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哈喽，大家好我是亨达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主题：怎样消灭同目翅刺吸式害虫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飞虱成虫可分为短翅型和长翅型两种，短翅型为居留型，繁殖势较高；长翅型为迁移型。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一般情况下，稻飞虱若虫和成虫会成群结队对水稻茎汁液进行刺吸，让水稻无法正常生长，致使禾苗黄叶、矮缩。</w:t>
      </w:r>
    </w:p>
    <w:p>
      <w:pPr>
        <w:rPr>
          <w:rFonts w:hint="eastAsia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稻飞虱的繁殖能力极强一只稻飞虱一次可产</w:t>
      </w:r>
      <w:r>
        <w:rPr>
          <w:rFonts w:hint="eastAsia"/>
          <w:lang w:eastAsia="zh-CN"/>
        </w:rPr>
        <w:t>下十几只幼卵，它们的生长周期又比较短。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在梅雨前期，一群稻飞虱扇着翅膀来了。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它们飞到一片水稻头上吸了一口，虎头虎脑的又飞到另外一片水稻头使劲吸了一口，边吸边说到：那边的水稻好像更好喝一些呢。又看看了看旁边的那片水稻田，一下就飞过去了，吸食了一下另外一片水稻一下就嗝屁了，临死前还说了句：怪不得长的好呢，原来有毒呀～。“哈哈哈哈哈哈，笑不活了，家银们，他怎么死了”。被咬的那片水稻们捂着肚子大笑说道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另外一片水稻们说：哈哈哈哈哈哈，因为我身上有亨达王，他里面有70%呋虫胺·吡蚜酮，特别自豪的说道。说完另一片水稻晃了晃他们的小脑袋瓜。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被咬的那片水稻们又说：“哎，不对呀，你们这是内卷我们呢，你们身上有，不给我们”他们抱着肩膀生气了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我是亨达 大家下期见呦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YaHe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2022-01-05T19:02:40Z</dcterms:created>
  <dc:creator>iPhone</dc:creator>
  <cp:lastModifiedBy>iPhone</cp:lastModifiedBy>
  <dcterms:modified xsi:type="dcterms:W3CDTF">2022-01-06T09:02:52Z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2052-11.18.0</vt:lpwstr>
  </property>
  <property fmtid="{D5CDD505-2E9C-101B-9397-08002B2CF9AE}" pid="3" name="ICV">
    <vt:lpwstr>EAE0F53FC3D72439D0B8D3610F100E60</vt:lpwstr>
  </property>
</Properties>
</file>