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2.jpe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DFT</w:t>
      </w:r>
      <w:r>
        <w:t xml:space="preserve"> </w:t>
      </w:r>
      <w:r>
        <w:t xml:space="preserve">study</w:t>
      </w:r>
      <w:r>
        <w:t xml:space="preserve"> </w:t>
      </w:r>
      <w:r>
        <w:t xml:space="preserve">to</w:t>
      </w:r>
      <w:r>
        <w:t xml:space="preserve"> </w:t>
      </w:r>
      <w:r>
        <w:t xml:space="preserve">module</w:t>
      </w:r>
      <w:r>
        <w:t xml:space="preserve"> </w:t>
      </w:r>
      <w:r>
        <w:t xml:space="preserve">a</w:t>
      </w:r>
      <w:r>
        <w:t xml:space="preserve"> </w:t>
      </w:r>
      <w:r>
        <w:t xml:space="preserve">SiO</w:t>
      </w:r>
      <w:r>
        <w:rPr>
          <w:vertAlign w:val="subscript"/>
        </w:rPr>
        <w:t xml:space="preserve">2</w:t>
      </w:r>
      <w:r>
        <w:t xml:space="preserve"> </w:t>
      </w:r>
      <w:r>
        <w:t xml:space="preserve">messoporius</w:t>
      </w:r>
      <w:r>
        <w:t xml:space="preserve"> </w:t>
      </w:r>
      <w:r>
        <w:t xml:space="preserve">surface</w:t>
      </w:r>
    </w:p>
    <w:p>
      <w:pPr>
        <w:pStyle w:val="Author"/>
      </w:pPr>
      <w:r>
        <w:t xml:space="preserve">Ciellie</w:t>
      </w:r>
      <w:r>
        <w:t xml:space="preserve"> </w:t>
      </w:r>
      <w:r>
        <w:t xml:space="preserve">Jansen</w:t>
      </w:r>
      <w:r>
        <w:t xml:space="preserve"> </w:t>
      </w:r>
      <w:r>
        <w:t xml:space="preserve">van</w:t>
      </w:r>
      <w:r>
        <w:t xml:space="preserve"> </w:t>
      </w:r>
      <w:r>
        <w:t xml:space="preserve">Vuuren</w:t>
      </w:r>
    </w:p>
    <w:p>
      <w:pPr>
        <w:pStyle w:val="Date"/>
      </w:pPr>
      <w:r>
        <w:t xml:space="preserve">3/1/2018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abstract"/>
      <w:r>
        <w:t xml:space="preserve">Abstract</w:t>
      </w:r>
      <w:bookmarkEnd w:id="21"/>
    </w:p>
    <w:p>
      <w:pPr>
        <w:pStyle w:val="FirstParagraph"/>
      </w:pPr>
      <w:r>
        <w:t xml:space="preserve">Three</w:t>
      </w:r>
      <w:r>
        <w:t xml:space="preserve"> </w:t>
      </w:r>
      <m:oMath>
        <m:r>
          <m:t>α</m:t>
        </m:r>
      </m:oMath>
      <w:r>
        <w:t xml:space="preserve">-Quartz ,spacegroup 180, surfaces were modelled using crystallographic data from pearson…. obtained in the Medea package database. Surface planes with miller indexes 100, 110 and 200 were cut from the bulk structure. The different surfaces were compared to identify the ideal MCM-41 surface to be used as a Grubbs catalyst support.</w:t>
      </w:r>
    </w:p>
    <w:p>
      <w:pPr>
        <w:pStyle w:val="Heading2"/>
      </w:pPr>
      <w:bookmarkStart w:id="22" w:name="introduction"/>
      <w:r>
        <w:t xml:space="preserve">Introduction</w:t>
      </w:r>
      <w:bookmarkEnd w:id="22"/>
    </w:p>
    <w:p>
      <w:pPr>
        <w:pStyle w:val="FirstParagraph"/>
      </w:pPr>
      <w:r>
        <w:t xml:space="preserve">The utilisation of homogeneos catalysts in industry are limited, due to the fact that it is expensive to extract the catalyst from post-reaction mixtures</w:t>
      </w:r>
      <w:r>
        <w:t xml:space="preserve"> </w:t>
      </w:r>
      <w:r>
        <w:t xml:space="preserve">(Balcar &amp; Čejka, 2013)</w:t>
      </w:r>
      <w:r>
        <w:t xml:space="preserve">(Kotzé, 2015)</w:t>
      </w:r>
      <w:r>
        <w:t xml:space="preserve">. The use of porious materials as support surfaces for homogeneous catalists became a reality in 1992 with the successful synthesis mesoporous materials. Mesoporous silicates have a periodic structure, although the walls are not crystalline. The original synthesis of mesoporous support material was defined as the M41S family containing hexagonal MCM-41, cubic MCM-48 and lamellar MCM-50 structures. A more visual representation of the different structures can be seen in</w:t>
      </w:r>
    </w:p>
    <w:p>
      <w:pPr>
        <w:pStyle w:val="BodyText"/>
      </w:pPr>
    </w:p>
    <w:p>
      <w:pPr>
        <w:pStyle w:val="Heading7"/>
      </w:pPr>
      <w:bookmarkStart w:id="23" w:name="figure-1-different-structures-of-the-m41s-family.9rn96"/>
      <w:r>
        <w:t xml:space="preserve">Figure 1: Different structures of the M41S family.[9]</w:t>
      </w:r>
      <w:r>
        <w:t xml:space="preserve">(Izumi</w:t>
      </w:r>
      <w:r>
        <w:t xml:space="preserve"> </w:t>
      </w:r>
      <w:r>
        <w:rPr>
          <w:i/>
        </w:rPr>
        <w:t xml:space="preserve">et al.</w:t>
      </w:r>
      <w:r>
        <w:t xml:space="preserve">, 2004)</w:t>
      </w:r>
      <w:bookmarkEnd w:id="23"/>
    </w:p>
    <w:p>
      <w:pPr>
        <w:pStyle w:val="Heading2"/>
      </w:pPr>
      <w:bookmarkStart w:id="24" w:name="experimental"/>
      <w:r>
        <w:t xml:space="preserve">Experimental</w:t>
      </w:r>
      <w:bookmarkEnd w:id="24"/>
    </w:p>
    <w:p>
      <w:pPr>
        <w:pStyle w:val="Heading2"/>
      </w:pPr>
      <w:bookmarkStart w:id="25" w:name="results-and-discussion"/>
      <w:r>
        <w:t xml:space="preserve">Results and discussion</w:t>
      </w:r>
      <w:bookmarkEnd w:id="25"/>
    </w:p>
    <w:bookmarkStart w:id="29" w:name="refs"/>
    <w:bookmarkStart w:id="26" w:name="ref-RN44"/>
    <w:p>
      <w:pPr>
        <w:pStyle w:val="Bibliography"/>
      </w:pPr>
      <w:r>
        <w:t xml:space="preserve">Balcar, H. &amp; Čejka, J. 2013. Mesoporous molecular sieves as advanced supports for olefin metathesis catalysts.</w:t>
      </w:r>
      <w:r>
        <w:t xml:space="preserve"> </w:t>
      </w:r>
      <w:r>
        <w:rPr>
          <w:i/>
        </w:rPr>
        <w:t xml:space="preserve">Coordination Chemistry Reviews</w:t>
      </w:r>
      <w:r>
        <w:t xml:space="preserve">. 257(21-22):3107–3124.</w:t>
      </w:r>
    </w:p>
    <w:bookmarkEnd w:id="26"/>
    <w:bookmarkStart w:id="27" w:name="ref-RN96"/>
    <w:p>
      <w:pPr>
        <w:pStyle w:val="Bibliography"/>
      </w:pPr>
      <w:r>
        <w:t xml:space="preserve">Izumi, S., Hara, S., Kumagai, T., &amp; Sakai, S. 2004. Classification of amorphous-silicon microstructures by structural parameters: Molecular dynamics study.</w:t>
      </w:r>
      <w:r>
        <w:t xml:space="preserve"> </w:t>
      </w:r>
      <w:r>
        <w:rPr>
          <w:i/>
        </w:rPr>
        <w:t xml:space="preserve">Computational Materials Science</w:t>
      </w:r>
      <w:r>
        <w:t xml:space="preserve">. 31(3-4):258–268.</w:t>
      </w:r>
    </w:p>
    <w:bookmarkEnd w:id="27"/>
    <w:bookmarkStart w:id="28" w:name="ref-RN90"/>
    <w:p>
      <w:pPr>
        <w:pStyle w:val="Bibliography"/>
      </w:pPr>
      <w:r>
        <w:t xml:space="preserve">Kotzé, H. de V. 2015. Immobilized ru(II) catalysts for transfer hydrogenation and oxidative alkene cleavage reactions (Journal Article). Stellenbosh University South Africa.</w:t>
      </w:r>
    </w:p>
    <w:bookmarkEnd w:id="28"/>
    <w:bookmarkEnd w:id="29"/>
    <w:sectPr w:rsidR="00080D8A">
      <w:footerReference w:type="default" r:id="rId11"/>
      <w:pgSz w:w="11907" w:h="16840" w:code="9"/>
      <w:pgMar w:top="1134" w:right="1134" w:bottom="1418" w:left="1418" w:header="851" w:footer="1134"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old">
    <w:altName w:val="Arial"/>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D8A" w:rsidRDefault="00621558">
    <w:pPr>
      <w:pStyle w:val="Footer"/>
    </w:pPr>
    <w:r>
      <w:rPr>
        <w:noProof/>
        <w:sz w:val="32"/>
        <w:szCs w:val="32"/>
        <w:lang w:val="af-ZA" w:eastAsia="af-ZA"/>
      </w:rPr>
      <w:drawing>
        <wp:inline distT="0" distB="0" distL="0" distR="0">
          <wp:extent cx="3081020" cy="1040765"/>
          <wp:effectExtent l="0" t="0" r="0" b="0"/>
          <wp:docPr id="1" name="Picture 1" descr="NWU full logo purp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WU full logo purple"/>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1020" cy="104076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D8A" w:rsidRDefault="00910981">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D8A" w:rsidRDefault="00910981">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F4EDED2"/>
    <w:lvl w:ilvl="0">
      <w:start w:val="1"/>
      <w:numFmt w:val="decimal"/>
      <w:lvlText w:val="%1."/>
      <w:lvlJc w:val="left"/>
      <w:pPr>
        <w:tabs>
          <w:tab w:val="num" w:pos="2835"/>
        </w:tabs>
        <w:ind w:left="2835" w:hanging="567"/>
      </w:pPr>
      <w:rPr>
        <w:rFonts w:hint="default"/>
      </w:rPr>
    </w:lvl>
  </w:abstractNum>
  <w:abstractNum w:abstractNumId="1" w15:restartNumberingAfterBreak="0">
    <w:nsid w:val="FFFFFF7D"/>
    <w:multiLevelType w:val="singleLevel"/>
    <w:tmpl w:val="3B2EDFB0"/>
    <w:lvl w:ilvl="0">
      <w:start w:val="1"/>
      <w:numFmt w:val="decimal"/>
      <w:lvlText w:val="%1."/>
      <w:lvlJc w:val="left"/>
      <w:pPr>
        <w:tabs>
          <w:tab w:val="num" w:pos="2268"/>
        </w:tabs>
        <w:ind w:left="2268" w:hanging="567"/>
      </w:pPr>
      <w:rPr>
        <w:rFonts w:hint="default"/>
      </w:rPr>
    </w:lvl>
  </w:abstractNum>
  <w:abstractNum w:abstractNumId="2" w15:restartNumberingAfterBreak="0">
    <w:nsid w:val="FFFFFF7E"/>
    <w:multiLevelType w:val="singleLevel"/>
    <w:tmpl w:val="699ABB8E"/>
    <w:lvl w:ilvl="0">
      <w:start w:val="1"/>
      <w:numFmt w:val="decimal"/>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C604487"/>
    <w:multiLevelType w:val="hybridMultilevel"/>
    <w:tmpl w:val="00CE5DC8"/>
    <w:lvl w:ilvl="0" w:tplc="4190BA6A">
      <w:start w:val="1"/>
      <w:numFmt w:val="decimal"/>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D6A2BE4"/>
    <w:multiLevelType w:val="hybridMultilevel"/>
    <w:tmpl w:val="A170DA30"/>
    <w:lvl w:ilvl="0" w:tplc="505674DC">
      <w:start w:val="1"/>
      <w:numFmt w:val="decimal"/>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B9D3B96"/>
    <w:multiLevelType w:val="hybridMultilevel"/>
    <w:tmpl w:val="78A4B9D8"/>
    <w:lvl w:ilvl="0" w:tplc="0B8C55D0">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40EC66FE"/>
    <w:multiLevelType w:val="hybridMultilevel"/>
    <w:tmpl w:val="9326835E"/>
    <w:lvl w:ilvl="0" w:tplc="E3A2490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C8C63F0"/>
    <w:multiLevelType w:val="hybridMultilevel"/>
    <w:tmpl w:val="DE6A043A"/>
    <w:lvl w:ilvl="0" w:tplc="9BF69AB0">
      <w:start w:val="1"/>
      <w:numFmt w:val="decimal"/>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62923DA0"/>
    <w:multiLevelType w:val="multilevel"/>
    <w:tmpl w:val="483A375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72F74B50"/>
    <w:multiLevelType w:val="hybridMultilevel"/>
    <w:tmpl w:val="BCB29B36"/>
    <w:lvl w:ilvl="0" w:tplc="1076E5AC">
      <w:start w:val="1"/>
      <w:numFmt w:val="decimal"/>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0">
    <w:nsid w:val="ed950e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5"/>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0"/>
  </w:num>
  <w:num w:numId="13">
    <w:abstractNumId w:val="23"/>
  </w:num>
  <w:num w:numId="14">
    <w:abstractNumId w:val="16"/>
  </w:num>
  <w:num w:numId="15">
    <w:abstractNumId w:val="19"/>
  </w:num>
  <w:num w:numId="16">
    <w:abstractNumId w:val="26"/>
  </w:num>
  <w:num w:numId="17">
    <w:abstractNumId w:val="15"/>
  </w:num>
  <w:num w:numId="18">
    <w:abstractNumId w:val="14"/>
  </w:num>
  <w:num w:numId="19">
    <w:abstractNumId w:val="22"/>
  </w:num>
  <w:num w:numId="20">
    <w:abstractNumId w:val="28"/>
  </w:num>
  <w:num w:numId="21">
    <w:abstractNumId w:val="13"/>
  </w:num>
  <w:num w:numId="22">
    <w:abstractNumId w:val="11"/>
  </w:num>
  <w:num w:numId="23">
    <w:abstractNumId w:val="21"/>
  </w:num>
  <w:num w:numId="24">
    <w:abstractNumId w:val="20"/>
  </w:num>
  <w:num w:numId="25">
    <w:abstractNumId w:val="27"/>
  </w:num>
  <w:num w:numId="26">
    <w:abstractNumId w:val="12"/>
  </w:num>
  <w:num w:numId="27">
    <w:abstractNumId w:val="25"/>
  </w:num>
  <w:num w:numId="28">
    <w:abstractNumId w:val="9"/>
  </w:num>
  <w:num w:numId="29">
    <w:abstractNumId w:val="9"/>
  </w:num>
  <w:num w:numId="30">
    <w:abstractNumId w:val="24"/>
  </w:num>
  <w:num w:numId="31">
    <w:abstractNumId w:val="24"/>
  </w:num>
  <w:num w:numId="32">
    <w:abstractNumId w:val="24"/>
  </w:num>
  <w:num w:numId="33">
    <w:abstractNumId w:val="25"/>
  </w:num>
  <w:num w:numId="34">
    <w:abstractNumId w:val="17"/>
  </w:num>
  <w:num w:numId="35">
    <w:abstractNumId w:val="17"/>
  </w:num>
  <w:num w:numId="36">
    <w:abstractNumId w:val="17"/>
  </w:num>
  <w:num w:numId="37">
    <w:abstractNumId w:val="17"/>
  </w:num>
  <w:num w:numId="38">
    <w:abstractNumId w:val="18"/>
  </w:num>
  <w:num w:numId="39">
    <w:abstractNumId w:val="17"/>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40" w:line="360" w:lineRule="auto"/>
      <w:jc w:val="both"/>
    </w:pPr>
    <w:rPr>
      <w:rFonts w:ascii="Arial" w:hAnsi="Arial"/>
      <w:sz w:val="22"/>
      <w:lang w:eastAsia="en-US"/>
    </w:rPr>
  </w:style>
  <w:style w:type="paragraph" w:styleId="Heading1">
    <w:name w:val="heading 1"/>
    <w:basedOn w:val="Normal"/>
    <w:next w:val="Normal"/>
    <w:qFormat/>
    <w:pPr>
      <w:keepNext/>
      <w:numPr>
        <w:numId w:val="33"/>
      </w:numPr>
      <w:spacing w:before="240"/>
      <w:ind w:left="431" w:hanging="431"/>
      <w:jc w:val="left"/>
      <w:outlineLvl w:val="0"/>
    </w:pPr>
    <w:rPr>
      <w:rFonts w:ascii="Arial Bold" w:hAnsi="Arial Bold" w:cs="Arial"/>
      <w:b/>
      <w:bCs/>
      <w:vanish/>
      <w:kern w:val="32"/>
      <w:szCs w:val="24"/>
    </w:rPr>
  </w:style>
  <w:style w:type="paragraph" w:styleId="Heading2">
    <w:name w:val="heading 2"/>
    <w:basedOn w:val="Normal"/>
    <w:next w:val="Normal"/>
    <w:autoRedefine/>
    <w:qFormat/>
    <w:pPr>
      <w:keepNext/>
      <w:numPr>
        <w:ilvl w:val="1"/>
        <w:numId w:val="33"/>
      </w:numPr>
      <w:tabs>
        <w:tab w:val="left" w:pos="851"/>
      </w:tabs>
      <w:spacing w:before="240"/>
      <w:ind w:left="578" w:hanging="578"/>
      <w:jc w:val="left"/>
      <w:outlineLvl w:val="1"/>
    </w:pPr>
    <w:rPr>
      <w:rFonts w:cs="Arial"/>
      <w:b/>
      <w:bCs/>
      <w:iCs/>
      <w:szCs w:val="22"/>
    </w:rPr>
  </w:style>
  <w:style w:type="paragraph" w:styleId="Heading3">
    <w:name w:val="heading 3"/>
    <w:basedOn w:val="Normal"/>
    <w:next w:val="Normal"/>
    <w:autoRedefine/>
    <w:qFormat/>
    <w:pPr>
      <w:keepNext/>
      <w:numPr>
        <w:ilvl w:val="2"/>
        <w:numId w:val="33"/>
      </w:numPr>
      <w:tabs>
        <w:tab w:val="left" w:pos="851"/>
      </w:tabs>
      <w:spacing w:before="120"/>
      <w:jc w:val="left"/>
      <w:outlineLvl w:val="2"/>
    </w:pPr>
    <w:rPr>
      <w:rFonts w:cs="Arial"/>
      <w:b/>
      <w:bCs/>
    </w:rPr>
  </w:style>
  <w:style w:type="paragraph" w:styleId="Heading4">
    <w:name w:val="heading 4"/>
    <w:basedOn w:val="Normal"/>
    <w:next w:val="Normal"/>
    <w:autoRedefine/>
    <w:qFormat/>
    <w:pPr>
      <w:keepNext/>
      <w:numPr>
        <w:ilvl w:val="3"/>
        <w:numId w:val="33"/>
      </w:numPr>
      <w:spacing w:before="120"/>
      <w:ind w:left="862" w:hanging="862"/>
      <w:jc w:val="left"/>
      <w:outlineLvl w:val="3"/>
    </w:pPr>
    <w:rPr>
      <w:b/>
      <w:bCs/>
    </w:rPr>
  </w:style>
  <w:style w:type="paragraph" w:styleId="Heading5">
    <w:name w:val="heading 5"/>
    <w:basedOn w:val="Normal"/>
    <w:next w:val="Normal"/>
    <w:qFormat/>
    <w:pPr>
      <w:keepNext/>
      <w:numPr>
        <w:ilvl w:val="4"/>
        <w:numId w:val="33"/>
      </w:numPr>
      <w:tabs>
        <w:tab w:val="left" w:pos="1134"/>
      </w:tabs>
      <w:spacing w:before="120"/>
      <w:ind w:left="1009" w:hanging="1009"/>
      <w:jc w:val="left"/>
      <w:outlineLvl w:val="4"/>
    </w:pPr>
    <w:rPr>
      <w:bCs/>
      <w:iCs/>
    </w:rPr>
  </w:style>
  <w:style w:type="paragraph" w:styleId="Heading6">
    <w:name w:val="heading 6"/>
    <w:basedOn w:val="Normal"/>
    <w:next w:val="Normal"/>
    <w:semiHidden/>
    <w:qFormat/>
    <w:pPr>
      <w:keepNext/>
      <w:numPr>
        <w:ilvl w:val="5"/>
        <w:numId w:val="33"/>
      </w:numPr>
      <w:spacing w:before="120"/>
      <w:outlineLvl w:val="5"/>
    </w:pPr>
    <w:rPr>
      <w:bCs/>
      <w:szCs w:val="22"/>
    </w:rPr>
  </w:style>
  <w:style w:type="paragraph" w:styleId="Heading7">
    <w:name w:val="heading 7"/>
    <w:basedOn w:val="Normal"/>
    <w:next w:val="Normal"/>
    <w:semiHidden/>
    <w:qFormat/>
    <w:pPr>
      <w:keepNext/>
      <w:numPr>
        <w:ilvl w:val="6"/>
        <w:numId w:val="33"/>
      </w:numPr>
      <w:spacing w:before="120"/>
      <w:outlineLvl w:val="6"/>
    </w:pPr>
    <w:rPr>
      <w:szCs w:val="24"/>
    </w:rPr>
  </w:style>
  <w:style w:type="paragraph" w:styleId="Heading8">
    <w:name w:val="heading 8"/>
    <w:basedOn w:val="Normal"/>
    <w:next w:val="Normal"/>
    <w:semiHidden/>
    <w:qFormat/>
    <w:pPr>
      <w:keepNext/>
      <w:numPr>
        <w:ilvl w:val="7"/>
        <w:numId w:val="33"/>
      </w:numPr>
      <w:spacing w:before="120"/>
      <w:outlineLvl w:val="7"/>
    </w:pPr>
    <w:rPr>
      <w:iCs/>
      <w:szCs w:val="24"/>
    </w:rPr>
  </w:style>
  <w:style w:type="paragraph" w:styleId="Heading9">
    <w:name w:val="heading 9"/>
    <w:basedOn w:val="Normal"/>
    <w:next w:val="Normal"/>
    <w:semiHidden/>
    <w:qFormat/>
    <w:pPr>
      <w:keepNext/>
      <w:numPr>
        <w:ilvl w:val="8"/>
        <w:numId w:val="33"/>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6"/>
      </w:numPr>
    </w:pPr>
  </w:style>
  <w:style w:type="paragraph" w:customStyle="1" w:styleId="ListNumberBrackets">
    <w:name w:val="List_Number_Brackets"/>
    <w:basedOn w:val="Normal"/>
    <w:pPr>
      <w:numPr>
        <w:numId w:val="17"/>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3"/>
      </w:numPr>
    </w:pPr>
  </w:style>
  <w:style w:type="numbering" w:styleId="1ai">
    <w:name w:val="Outline List 1"/>
    <w:basedOn w:val="NoList"/>
    <w:semiHidden/>
    <w:pPr>
      <w:numPr>
        <w:numId w:val="12"/>
      </w:numPr>
    </w:pPr>
  </w:style>
  <w:style w:type="numbering" w:styleId="ArticleSection">
    <w:name w:val="Outline List 3"/>
    <w:basedOn w:val="NoList"/>
    <w:semiHidden/>
    <w:pPr>
      <w:numPr>
        <w:numId w:val="14"/>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29"/>
      </w:numPr>
    </w:pPr>
  </w:style>
  <w:style w:type="paragraph" w:styleId="ListBullet2">
    <w:name w:val="List Bullet 2"/>
    <w:basedOn w:val="Normal"/>
    <w:semiHidden/>
    <w:pPr>
      <w:numPr>
        <w:numId w:val="4"/>
      </w:numPr>
      <w:contextualSpacing/>
    </w:pPr>
  </w:style>
  <w:style w:type="paragraph" w:styleId="ListBullet3">
    <w:name w:val="List Bullet 3"/>
    <w:basedOn w:val="Normal"/>
    <w:semiHidden/>
    <w:pPr>
      <w:numPr>
        <w:numId w:val="5"/>
      </w:numPr>
      <w:contextualSpacing/>
    </w:pPr>
  </w:style>
  <w:style w:type="paragraph" w:styleId="ListBullet4">
    <w:name w:val="List Bullet 4"/>
    <w:basedOn w:val="Normal"/>
    <w:semiHidden/>
    <w:pPr>
      <w:numPr>
        <w:numId w:val="6"/>
      </w:numPr>
      <w:contextualSpacing/>
    </w:pPr>
  </w:style>
  <w:style w:type="paragraph" w:styleId="ListBullet5">
    <w:name w:val="List Bullet 5"/>
    <w:basedOn w:val="Normal"/>
    <w:semiHidden/>
    <w:pPr>
      <w:numPr>
        <w:numId w:val="7"/>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3"/>
      </w:numPr>
      <w:tabs>
        <w:tab w:val="left" w:pos="567"/>
      </w:tabs>
    </w:pPr>
  </w:style>
  <w:style w:type="paragraph" w:styleId="ListNumber2">
    <w:name w:val="List Number 2"/>
    <w:basedOn w:val="Normal"/>
    <w:semiHidden/>
    <w:pPr>
      <w:numPr>
        <w:numId w:val="8"/>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22"/>
      </w:numPr>
    </w:pPr>
  </w:style>
  <w:style w:type="paragraph" w:customStyle="1" w:styleId="ListNumberAlfabet">
    <w:name w:val="List Number Alfabet"/>
    <w:basedOn w:val="Normal"/>
    <w:semiHidden/>
    <w:qFormat/>
    <w:pPr>
      <w:numPr>
        <w:numId w:val="23"/>
      </w:numPr>
    </w:pPr>
  </w:style>
  <w:style w:type="paragraph" w:customStyle="1" w:styleId="ListNumberRomanBrackets">
    <w:name w:val="List_Number_Roman_Brackets"/>
    <w:basedOn w:val="Normal"/>
    <w:qFormat/>
    <w:pPr>
      <w:numPr>
        <w:numId w:val="24"/>
      </w:numPr>
    </w:pPr>
  </w:style>
  <w:style w:type="paragraph" w:customStyle="1" w:styleId="ListNumberAlfabetBrackets">
    <w:name w:val="List_Number_Alfabet_Brackets"/>
    <w:basedOn w:val="Normal"/>
    <w:qFormat/>
    <w:pPr>
      <w:numPr>
        <w:numId w:val="25"/>
      </w:numPr>
    </w:pPr>
  </w:style>
  <w:style w:type="numbering" w:customStyle="1" w:styleId="List123">
    <w:name w:val="List 123"/>
    <w:uiPriority w:val="99"/>
    <w:pPr>
      <w:numPr>
        <w:numId w:val="2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32"/>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39"/>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table" w:customStyle="1" w:styleId="Table">
    <w:name w:val="Table"/>
    <w:basedOn w:val="TableNormal"/>
    <w:uiPriority w:val="99"/>
    <w:rsid w:val="008175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EEECE1" w:themeFill="background2"/>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3.xml" /><Relationship Id="rId10" Type="http://schemas.openxmlformats.org/officeDocument/2006/relationships/footer" Target="footer2.xml" /><Relationship Id="rId11" Type="http://schemas.openxmlformats.org/officeDocument/2006/relationships/footer" Target="footer1.xml" /></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Users/ciellie/Downloads/ENG%20A4%20Postgraduate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ENG A4 Postgraduate2018.dotx</Template>
  <TotalTime>7</TotalTime>
  <Pages>16</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DFT study to module a SiO2 messoporius surface</dc:title>
  <dc:creator>Ciellie Jansen van Vuuren</dc:creator>
  <cp:keywords/>
  <dcterms:created xsi:type="dcterms:W3CDTF">2018-03-01T18:09:07Z</dcterms:created>
  <dcterms:modified xsi:type="dcterms:W3CDTF">2018-03-01T18:09:07Z</dcterms:modified>
</cp:coreProperties>
</file>