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CD3F4" w14:textId="77777777" w:rsidR="0093575C" w:rsidRDefault="0093575C" w:rsidP="00F2548F">
      <w:pPr>
        <w:pStyle w:val="NoSpacing"/>
        <w:rPr>
          <w:lang w:val="es-ES"/>
        </w:rPr>
      </w:pPr>
    </w:p>
    <w:p w14:paraId="4D4E8FFE" w14:textId="501C2A4E" w:rsidR="00235248" w:rsidRPr="00FD79D4" w:rsidRDefault="00235248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INFORME DE GESTIÓN DE VENTANILLA CATASTRAL</w:t>
      </w:r>
    </w:p>
    <w:p w14:paraId="1133BC03" w14:textId="3569794D" w:rsidR="0049167D" w:rsidRPr="00FD79D4" w:rsidRDefault="00B41C92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TIBIRITA</w:t>
      </w:r>
    </w:p>
    <w:p w14:paraId="2061B775" w14:textId="16C35252" w:rsidR="00851D09" w:rsidRPr="00FD79D4" w:rsidRDefault="00851D09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202</w:t>
      </w:r>
      <w:r w:rsidR="00D21723" w:rsidRPr="00FD79D4">
        <w:rPr>
          <w:b/>
          <w:bCs/>
          <w:color w:val="223C6C"/>
          <w:sz w:val="28"/>
          <w:szCs w:val="28"/>
          <w:lang w:val="es-ES"/>
        </w:rPr>
        <w:t>4</w:t>
      </w:r>
      <w:r w:rsidRPr="00FD79D4">
        <w:rPr>
          <w:b/>
          <w:bCs/>
          <w:color w:val="223C6C"/>
          <w:sz w:val="28"/>
          <w:szCs w:val="28"/>
          <w:lang w:val="es-ES"/>
        </w:rPr>
        <w:t>-202</w:t>
      </w:r>
      <w:r w:rsidR="00D21723" w:rsidRPr="00FD79D4">
        <w:rPr>
          <w:b/>
          <w:bCs/>
          <w:color w:val="223C6C"/>
          <w:sz w:val="28"/>
          <w:szCs w:val="28"/>
          <w:lang w:val="es-ES"/>
        </w:rPr>
        <w:t>5</w:t>
      </w:r>
    </w:p>
    <w:p w14:paraId="4B642222" w14:textId="77777777" w:rsidR="001476A2" w:rsidRPr="00FD79D4" w:rsidRDefault="001476A2" w:rsidP="00F2548F">
      <w:pPr>
        <w:pStyle w:val="NoSpacing"/>
        <w:tabs>
          <w:tab w:val="left" w:pos="2676"/>
        </w:tabs>
        <w:rPr>
          <w:lang w:val="es-ES"/>
        </w:rPr>
      </w:pPr>
    </w:p>
    <w:sdt>
      <w:sdtPr>
        <w:rPr>
          <w:rFonts w:asciiTheme="minorHAnsi" w:eastAsiaTheme="minorHAnsi" w:hAnsiTheme="minorHAnsi" w:cstheme="minorBidi"/>
          <w:color w:val="002060"/>
          <w:kern w:val="2"/>
          <w:sz w:val="22"/>
          <w:szCs w:val="22"/>
          <w:lang w:val="es-ES" w:eastAsia="en-US"/>
          <w14:ligatures w14:val="standardContextual"/>
        </w:rPr>
        <w:id w:val="203945956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6D0722E" w14:textId="30108367" w:rsidR="004D1CC5" w:rsidRPr="00FD79D4" w:rsidRDefault="004D1CC5">
          <w:pPr>
            <w:pStyle w:val="TOCHeading"/>
            <w:rPr>
              <w:color w:val="002060"/>
            </w:rPr>
          </w:pPr>
          <w:r w:rsidRPr="00FD79D4">
            <w:rPr>
              <w:color w:val="002060"/>
              <w:lang w:val="es-ES"/>
            </w:rPr>
            <w:t>Contenido</w:t>
          </w:r>
        </w:p>
        <w:p w14:paraId="01AAC997" w14:textId="4EF9D043" w:rsidR="004D1CC5" w:rsidRPr="00FD79D4" w:rsidRDefault="004D1CC5">
          <w:pPr>
            <w:pStyle w:val="TOC1"/>
            <w:tabs>
              <w:tab w:val="right" w:leader="dot" w:pos="8828"/>
            </w:tabs>
            <w:rPr>
              <w:noProof/>
              <w:color w:val="002060"/>
            </w:rPr>
          </w:pPr>
          <w:r w:rsidRPr="00FD79D4">
            <w:rPr>
              <w:color w:val="002060"/>
            </w:rPr>
            <w:fldChar w:fldCharType="begin"/>
          </w:r>
          <w:r w:rsidRPr="00FD79D4">
            <w:rPr>
              <w:color w:val="002060"/>
            </w:rPr>
            <w:instrText xml:space="preserve"> TOC \o "1-3" \h \z \u </w:instrText>
          </w:r>
          <w:r w:rsidRPr="00FD79D4">
            <w:rPr>
              <w:color w:val="002060"/>
            </w:rPr>
            <w:fldChar w:fldCharType="separate"/>
          </w:r>
          <w:hyperlink w:anchor="_Toc203051049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Introducción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_Toc203051049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0045F54" w14:textId="41AB6D54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0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1.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Objeto del informe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_Toc203051050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2C9D936" w14:textId="307CEFC8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1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2.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Definiciones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_Toc203051051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649E9FDE" w14:textId="454BF53B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2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Gestión de trámites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_Toc203051052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3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3467EAC8" w14:textId="4366D472" w:rsidR="004D1CC5" w:rsidRPr="00FD79D4" w:rsidRDefault="004D1CC5">
          <w:pPr>
            <w:pStyle w:val="TOC2"/>
            <w:tabs>
              <w:tab w:val="left" w:pos="960"/>
              <w:tab w:val="right" w:leader="dot" w:pos="8828"/>
            </w:tabs>
            <w:rPr>
              <w:noProof/>
              <w:color w:val="002060"/>
            </w:rPr>
          </w:pPr>
          <w:hyperlink w:anchor="_Toc203051053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3.1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Trámites radicados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_Toc203051053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3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1A6BA0C" w14:textId="5FB29409" w:rsidR="004D1CC5" w:rsidRPr="00FD79D4" w:rsidRDefault="004D1CC5">
          <w:pPr>
            <w:pStyle w:val="TOC2"/>
            <w:tabs>
              <w:tab w:val="left" w:pos="960"/>
              <w:tab w:val="right" w:leader="dot" w:pos="8828"/>
            </w:tabs>
            <w:rPr>
              <w:noProof/>
              <w:color w:val="002060"/>
            </w:rPr>
          </w:pPr>
          <w:hyperlink w:anchor="_Toc203051054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3.2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Radicados tramitados y en proceso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_Toc203051054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4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45B92421" w14:textId="443C2B76" w:rsidR="004D1CC5" w:rsidRPr="00FD79D4" w:rsidRDefault="004D1CC5">
          <w:pPr>
            <w:rPr>
              <w:color w:val="002060"/>
            </w:rPr>
          </w:pPr>
          <w:r w:rsidRPr="00FD79D4">
            <w:rPr>
              <w:b/>
              <w:bCs/>
              <w:color w:val="002060"/>
              <w:lang w:val="es-ES"/>
            </w:rPr>
            <w:fldChar w:fldCharType="end"/>
          </w:r>
        </w:p>
      </w:sdtContent>
    </w:sdt>
    <w:p w14:paraId="2E450D9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668292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EF544A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DA52EE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A45A23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0F77D4E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6D6F73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15F355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1226CA6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45FCFA6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8CF359F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B4F209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43DAEF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32429106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405972F8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3F6353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C8C0E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8DD3CE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C02874F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96EF7C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6F528DC1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3E6DCFC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325BEF9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96F6302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71892F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AFC915A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783343B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B28E6B8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88569A" w14:textId="77777777" w:rsidR="001476A2" w:rsidRPr="00FD79D4" w:rsidRDefault="001476A2" w:rsidP="00F2548F">
      <w:pPr>
        <w:pStyle w:val="NoSpacing"/>
        <w:tabs>
          <w:tab w:val="left" w:pos="2676"/>
        </w:tabs>
        <w:rPr>
          <w:lang w:val="es-ES"/>
        </w:rPr>
      </w:pPr>
    </w:p>
    <w:p w14:paraId="177309F9" w14:textId="365D1B96" w:rsidR="001476A2" w:rsidRPr="00FD79D4" w:rsidRDefault="00183C0D" w:rsidP="004D1CC5">
      <w:pPr>
        <w:pStyle w:val="NoSpacing"/>
        <w:outlineLvl w:val="0"/>
        <w:rPr>
          <w:b/>
          <w:bCs/>
          <w:color w:val="002060"/>
          <w:lang w:val="es-ES"/>
        </w:rPr>
      </w:pPr>
      <w:bookmarkStart w:id="0" w:name="_Toc203051049"/>
      <w:r w:rsidRPr="00FD79D4">
        <w:rPr>
          <w:b/>
          <w:bCs/>
          <w:color w:val="002060"/>
          <w:lang w:val="es-ES"/>
        </w:rPr>
        <w:t>Introducción</w:t>
      </w:r>
      <w:bookmarkEnd w:id="0"/>
    </w:p>
    <w:p w14:paraId="2FF101CA" w14:textId="77777777" w:rsidR="00E736F0" w:rsidRPr="00FD79D4" w:rsidRDefault="00E736F0" w:rsidP="00F2548F">
      <w:pPr>
        <w:pStyle w:val="NoSpacing"/>
        <w:rPr>
          <w:b/>
          <w:bCs/>
          <w:color w:val="223C6C"/>
          <w:lang w:val="es-ES"/>
        </w:rPr>
      </w:pPr>
    </w:p>
    <w:p w14:paraId="1CCB61D4" w14:textId="4BDE6B96" w:rsidR="00183C0D" w:rsidRPr="00FD79D4" w:rsidRDefault="00183C0D" w:rsidP="00183C0D">
      <w:pPr>
        <w:pStyle w:val="NoSpacing"/>
        <w:jc w:val="both"/>
      </w:pPr>
      <w:r w:rsidRPr="00FD79D4">
        <w:t>La Gestión Catastral a cargo de La Agencia Catastral de Cundinamarca - ACC, como entidad habilitada para la prestación del servicio, comprende los procesos de formación, actualización, conservación y difusión de la información catastral, así como los procedimientos de enfoque multipropósito.</w:t>
      </w:r>
      <w:r w:rsidR="00E736F0" w:rsidRPr="00FD79D4">
        <w:t xml:space="preserve"> </w:t>
      </w:r>
    </w:p>
    <w:p w14:paraId="1B394229" w14:textId="77777777" w:rsidR="00C74A4D" w:rsidRPr="00FD79D4" w:rsidRDefault="00C74A4D" w:rsidP="00183C0D">
      <w:pPr>
        <w:pStyle w:val="NoSpacing"/>
        <w:jc w:val="both"/>
      </w:pPr>
    </w:p>
    <w:p w14:paraId="4D8CE4F2" w14:textId="67B84368" w:rsidR="00E736F0" w:rsidRPr="00FD79D4" w:rsidRDefault="00E736F0" w:rsidP="00E736F0">
      <w:pPr>
        <w:pStyle w:val="NoSpacing"/>
        <w:jc w:val="both"/>
      </w:pPr>
      <w:bookmarkStart w:id="1" w:name="_Hlk203123955"/>
      <w:r w:rsidRPr="00FD79D4">
        <w:rPr>
          <w:lang w:val="es-ES"/>
        </w:rPr>
        <w:t>Luego de la actualización catastral realizada en municipios de la jurisdicción de la ACC y con el fin realizar las labores de orientación al usuario, recepción de documentación, solución de trámites solicitudes dentro proceso de conservación catastral y en el marco del catastro multipropósito se dispone de una ventanilla catastral en los municipios que permita descongestionar lo trámites asociados a la conservación catastral.</w:t>
      </w:r>
    </w:p>
    <w:bookmarkEnd w:id="1"/>
    <w:p w14:paraId="511AC79A" w14:textId="77777777" w:rsidR="00183C0D" w:rsidRPr="00FD79D4" w:rsidRDefault="00183C0D" w:rsidP="00F2548F">
      <w:pPr>
        <w:pStyle w:val="NoSpacing"/>
        <w:rPr>
          <w:lang w:val="es-ES"/>
        </w:rPr>
      </w:pPr>
    </w:p>
    <w:p w14:paraId="4DAF0BD4" w14:textId="023FCB4E" w:rsidR="00235248" w:rsidRPr="00FD79D4" w:rsidRDefault="00183C0D" w:rsidP="004D1CC5">
      <w:pPr>
        <w:pStyle w:val="NoSpacing"/>
        <w:numPr>
          <w:ilvl w:val="0"/>
          <w:numId w:val="9"/>
        </w:numPr>
        <w:outlineLvl w:val="0"/>
        <w:rPr>
          <w:b/>
          <w:bCs/>
          <w:color w:val="002060"/>
          <w:lang w:val="es-ES"/>
        </w:rPr>
      </w:pPr>
      <w:bookmarkStart w:id="2" w:name="_Toc203051050"/>
      <w:r w:rsidRPr="00FD79D4">
        <w:rPr>
          <w:b/>
          <w:bCs/>
          <w:color w:val="002060"/>
          <w:lang w:val="es-ES"/>
        </w:rPr>
        <w:t>Objeto del informe</w:t>
      </w:r>
      <w:bookmarkEnd w:id="2"/>
    </w:p>
    <w:p w14:paraId="0E3D8FA2" w14:textId="66E248D2" w:rsidR="00183C0D" w:rsidRPr="00FD79D4" w:rsidRDefault="00183C0D" w:rsidP="00F2548F">
      <w:pPr>
        <w:pStyle w:val="NoSpacing"/>
        <w:rPr>
          <w:lang w:val="es-ES"/>
        </w:rPr>
      </w:pPr>
      <w:r w:rsidRPr="00FD79D4">
        <w:rPr>
          <w:lang w:val="es-ES"/>
        </w:rPr>
        <w:t>Reportar la gestión de trámites realizad</w:t>
      </w:r>
      <w:r w:rsidR="00860566" w:rsidRPr="00FD79D4">
        <w:rPr>
          <w:lang w:val="es-ES"/>
        </w:rPr>
        <w:t>os</w:t>
      </w:r>
      <w:r w:rsidRPr="00FD79D4">
        <w:rPr>
          <w:lang w:val="es-ES"/>
        </w:rPr>
        <w:t xml:space="preserve"> por la Agencia Catastral de Cundinamarca asociad</w:t>
      </w:r>
      <w:r w:rsidR="0046233E" w:rsidRPr="00FD79D4">
        <w:rPr>
          <w:lang w:val="es-ES"/>
        </w:rPr>
        <w:t>os</w:t>
      </w:r>
      <w:r w:rsidRPr="00FD79D4">
        <w:rPr>
          <w:lang w:val="es-ES"/>
        </w:rPr>
        <w:t xml:space="preserve"> a </w:t>
      </w:r>
      <w:r w:rsidR="0046233E" w:rsidRPr="00FD79D4">
        <w:rPr>
          <w:lang w:val="es-ES"/>
        </w:rPr>
        <w:t>la</w:t>
      </w:r>
      <w:r w:rsidRPr="00FD79D4">
        <w:rPr>
          <w:lang w:val="es-ES"/>
        </w:rPr>
        <w:t xml:space="preserve"> conservación catastral en el municipio</w:t>
      </w:r>
      <w:r w:rsidR="004D28C2" w:rsidRPr="00FD79D4">
        <w:rPr>
          <w:lang w:val="es-ES"/>
        </w:rPr>
        <w:t xml:space="preserve"> </w:t>
      </w:r>
      <w:r w:rsidR="0046233E" w:rsidRPr="00FD79D4">
        <w:rPr>
          <w:lang w:val="es-ES"/>
        </w:rPr>
        <w:t xml:space="preserve">de </w:t>
      </w:r>
      <w:r w:rsidR="00B41C92" w:rsidRPr="00FD79D4">
        <w:rPr>
          <w:lang w:val="es-ES"/>
        </w:rPr>
        <w:t>TIBIRITA</w:t>
      </w:r>
      <w:r w:rsidR="0046233E" w:rsidRPr="00FD79D4">
        <w:rPr>
          <w:lang w:val="es-ES"/>
        </w:rPr>
        <w:t xml:space="preserve"> </w:t>
      </w:r>
      <w:r w:rsidR="004D28C2" w:rsidRPr="00FD79D4">
        <w:rPr>
          <w:lang w:val="es-ES"/>
        </w:rPr>
        <w:t>para los años 202</w:t>
      </w:r>
      <w:r w:rsidR="00D21723" w:rsidRPr="00FD79D4">
        <w:rPr>
          <w:lang w:val="es-ES"/>
        </w:rPr>
        <w:t>4</w:t>
      </w:r>
      <w:r w:rsidR="004D28C2" w:rsidRPr="00FD79D4">
        <w:rPr>
          <w:lang w:val="es-ES"/>
        </w:rPr>
        <w:t xml:space="preserve"> y 202</w:t>
      </w:r>
      <w:r w:rsidR="00D21723" w:rsidRPr="00FD79D4">
        <w:rPr>
          <w:lang w:val="es-ES"/>
        </w:rPr>
        <w:t>5</w:t>
      </w:r>
      <w:r w:rsidR="004D28C2" w:rsidRPr="00FD79D4">
        <w:rPr>
          <w:lang w:val="es-ES"/>
        </w:rPr>
        <w:t>.</w:t>
      </w:r>
      <w:r w:rsidR="004D28C2" w:rsidRPr="00FD79D4">
        <w:rPr>
          <w:rStyle w:val="FootnoteReference"/>
          <w:lang w:val="es-ES"/>
        </w:rPr>
        <w:footnoteReference w:id="1"/>
      </w:r>
    </w:p>
    <w:p w14:paraId="27EEB35B" w14:textId="77777777" w:rsidR="00401178" w:rsidRPr="00FD79D4" w:rsidRDefault="00401178" w:rsidP="00F2548F">
      <w:pPr>
        <w:pStyle w:val="NoSpacing"/>
        <w:rPr>
          <w:lang w:val="es-ES"/>
        </w:rPr>
      </w:pPr>
    </w:p>
    <w:p w14:paraId="00A8C42F" w14:textId="4BCED885" w:rsidR="00401178" w:rsidRPr="00FD79D4" w:rsidRDefault="00401178" w:rsidP="004D1CC5">
      <w:pPr>
        <w:pStyle w:val="NoSpacing"/>
        <w:numPr>
          <w:ilvl w:val="0"/>
          <w:numId w:val="9"/>
        </w:numPr>
        <w:outlineLvl w:val="0"/>
        <w:rPr>
          <w:color w:val="002060"/>
          <w:lang w:val="es-ES"/>
        </w:rPr>
      </w:pPr>
      <w:bookmarkStart w:id="3" w:name="_Toc203051051"/>
      <w:r w:rsidRPr="00FD79D4">
        <w:rPr>
          <w:b/>
          <w:bCs/>
          <w:color w:val="002060"/>
          <w:lang w:val="es-ES"/>
        </w:rPr>
        <w:t>Definiciones</w:t>
      </w:r>
      <w:bookmarkEnd w:id="3"/>
    </w:p>
    <w:p w14:paraId="4C8A0A0F" w14:textId="065EE34F" w:rsidR="00401178" w:rsidRPr="00FD79D4" w:rsidRDefault="00401178" w:rsidP="00401178">
      <w:pPr>
        <w:pStyle w:val="NoSpacing"/>
        <w:jc w:val="both"/>
        <w:rPr>
          <w:lang w:val="es-ES"/>
        </w:rPr>
      </w:pPr>
      <w:r w:rsidRPr="00FD79D4">
        <w:rPr>
          <w:lang w:val="es-ES"/>
        </w:rPr>
        <w:t xml:space="preserve">Para poder entender los trámites </w:t>
      </w:r>
      <w:r w:rsidR="00703109" w:rsidRPr="00FD79D4">
        <w:rPr>
          <w:lang w:val="es-ES"/>
        </w:rPr>
        <w:t xml:space="preserve">de conservación catastral </w:t>
      </w:r>
      <w:r w:rsidRPr="00FD79D4">
        <w:rPr>
          <w:lang w:val="es-ES"/>
        </w:rPr>
        <w:t xml:space="preserve">que adelanta la ACC </w:t>
      </w:r>
      <w:r w:rsidR="00703109" w:rsidRPr="00FD79D4">
        <w:rPr>
          <w:lang w:val="es-ES"/>
        </w:rPr>
        <w:t>se consideran las siguientes definiciones:</w:t>
      </w:r>
    </w:p>
    <w:p w14:paraId="23C07D90" w14:textId="77777777" w:rsidR="00401178" w:rsidRPr="00FD79D4" w:rsidRDefault="00401178" w:rsidP="00401178">
      <w:pPr>
        <w:pStyle w:val="NoSpacing"/>
        <w:jc w:val="both"/>
        <w:rPr>
          <w:lang w:val="es-ES"/>
        </w:rPr>
      </w:pPr>
    </w:p>
    <w:p w14:paraId="55DFD13F" w14:textId="61D8F149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Mutación catastral</w:t>
      </w:r>
      <w:r w:rsidRPr="00FD79D4">
        <w:t>: es un cambio en los elementos físicos, jurídicos o económicos de un predio (terreno o propiedad) que ya está registrado en el catastro y se clasifican de la siguiente manera:</w:t>
      </w:r>
    </w:p>
    <w:p w14:paraId="066B3DA6" w14:textId="72F83E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Primera Clase: </w:t>
      </w:r>
      <w:r w:rsidRPr="00FD79D4">
        <w:t>Se refiere a los cambios en la propiedad o posesión de un predio, es decir, cuando hay un nuevo dueño o poseedor. </w:t>
      </w:r>
    </w:p>
    <w:p w14:paraId="5B28C206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Mutaciones de Segunda Clase:</w:t>
      </w:r>
      <w:r w:rsidRPr="00FD79D4">
        <w:t xml:space="preserve"> Involucran modificaciones en los linderos del predio, como la agregación (englobe) o segregación (</w:t>
      </w:r>
      <w:proofErr w:type="spellStart"/>
      <w:r w:rsidRPr="00FD79D4">
        <w:t>desenglobe</w:t>
      </w:r>
      <w:proofErr w:type="spellEnd"/>
      <w:r w:rsidRPr="00FD79D4">
        <w:t>) de terrenos. También se incluyen cambios en los coeficientes de copropiedad en propiedad horizontal y modificaciones en variables como identificadores prediales. </w:t>
      </w:r>
    </w:p>
    <w:p w14:paraId="45A84D46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Tercera Clase: </w:t>
      </w:r>
      <w:r w:rsidRPr="00FD79D4">
        <w:t>Abarcan la incorporación de nuevas construcciones, edificaciones, demoliciones o modificaciones en las características constructivas de los predios. También se incluyen cambios en el uso de la construcción y el destino económico del predio. </w:t>
      </w:r>
    </w:p>
    <w:p w14:paraId="64A96240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Mutaciones de Cuarta Clase:</w:t>
      </w:r>
      <w:r w:rsidRPr="00FD79D4">
        <w:t xml:space="preserve"> Se refieren a los cambios en los avalúos catastrales de los predios, ya sea por reajustes anuales, revisiones de avalúo o autoevaluaciones del avalúo catastral. </w:t>
      </w:r>
    </w:p>
    <w:p w14:paraId="512B19B3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Quinta Clase: </w:t>
      </w:r>
      <w:r w:rsidRPr="00FD79D4">
        <w:t>Son aquellas que resultan de la inscripción de predios, posesiones u ocupaciones que no estaban previamente registradas en la base de datos catastral. </w:t>
      </w:r>
    </w:p>
    <w:p w14:paraId="79C5E65C" w14:textId="308A99CE" w:rsidR="0060407D" w:rsidRPr="00FD79D4" w:rsidRDefault="0060407D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Estado, informado, notificado y cumplido:</w:t>
      </w:r>
      <w:r w:rsidRPr="00FD79D4">
        <w:t xml:space="preserve"> Trámites q</w:t>
      </w:r>
      <w:r w:rsidR="002760D2" w:rsidRPr="00FD79D4">
        <w:t>ue tienen asociada una resolución que da respuesta al radicado.</w:t>
      </w:r>
    </w:p>
    <w:p w14:paraId="0B179A71" w14:textId="1AD6FF78" w:rsidR="002760D2" w:rsidRPr="00FD79D4" w:rsidRDefault="002760D2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No Procedente:</w:t>
      </w:r>
      <w:r w:rsidRPr="00FD79D4">
        <w:t xml:space="preserve"> Casos revisados en los que se notifica al usuario que el radicado no procede</w:t>
      </w:r>
    </w:p>
    <w:p w14:paraId="126860E5" w14:textId="7E000170" w:rsidR="002760D2" w:rsidRPr="00FD79D4" w:rsidRDefault="002760D2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Radicado:</w:t>
      </w:r>
      <w:r w:rsidRPr="00FD79D4">
        <w:t xml:space="preserve"> Casos</w:t>
      </w:r>
      <w:r w:rsidR="00105B55" w:rsidRPr="00FD79D4">
        <w:t xml:space="preserve"> que están en proceso de respuesta</w:t>
      </w:r>
    </w:p>
    <w:p w14:paraId="505DAB91" w14:textId="77777777" w:rsidR="002760D2" w:rsidRPr="00FD79D4" w:rsidRDefault="002760D2" w:rsidP="002760D2">
      <w:pPr>
        <w:pStyle w:val="NoSpacing"/>
        <w:jc w:val="both"/>
      </w:pPr>
    </w:p>
    <w:p w14:paraId="70C5A5DA" w14:textId="77777777" w:rsidR="002760D2" w:rsidRPr="00FD79D4" w:rsidRDefault="002760D2" w:rsidP="002760D2">
      <w:pPr>
        <w:pStyle w:val="NoSpacing"/>
        <w:jc w:val="both"/>
      </w:pPr>
    </w:p>
    <w:p w14:paraId="42A26E54" w14:textId="77777777" w:rsidR="008C27FF" w:rsidRPr="00FD79D4" w:rsidRDefault="008C27FF" w:rsidP="00F2548F">
      <w:pPr>
        <w:pStyle w:val="NoSpacing"/>
        <w:rPr>
          <w:lang w:val="es-ES"/>
        </w:rPr>
      </w:pPr>
    </w:p>
    <w:p w14:paraId="0BB4A637" w14:textId="22CC03D4" w:rsidR="00053B5E" w:rsidRPr="00FD79D4" w:rsidRDefault="00053B5E" w:rsidP="004D1CC5">
      <w:pPr>
        <w:pStyle w:val="NoSpacing"/>
        <w:numPr>
          <w:ilvl w:val="0"/>
          <w:numId w:val="9"/>
        </w:numPr>
        <w:outlineLvl w:val="0"/>
        <w:rPr>
          <w:b/>
          <w:bCs/>
          <w:color w:val="002060"/>
          <w:lang w:val="es-ES"/>
        </w:rPr>
      </w:pPr>
      <w:bookmarkStart w:id="4" w:name="_Toc203051052"/>
      <w:r w:rsidRPr="00FD79D4">
        <w:rPr>
          <w:b/>
          <w:bCs/>
          <w:color w:val="002060"/>
          <w:lang w:val="es-ES"/>
        </w:rPr>
        <w:t>Gestión de trámites</w:t>
      </w:r>
      <w:bookmarkEnd w:id="4"/>
      <w:r w:rsidR="004D1CC5" w:rsidRPr="00FD79D4">
        <w:rPr>
          <w:b/>
          <w:bCs/>
          <w:color w:val="002060"/>
          <w:lang w:val="es-ES"/>
        </w:rPr>
        <w:t xml:space="preserve"> de conservación catastral</w:t>
      </w:r>
    </w:p>
    <w:p w14:paraId="74E8EBC2" w14:textId="4949FDF5" w:rsidR="00053B5E" w:rsidRPr="00FD79D4" w:rsidRDefault="008075F9" w:rsidP="001831E4">
      <w:pPr>
        <w:pStyle w:val="NoSpacing"/>
        <w:jc w:val="both"/>
        <w:rPr>
          <w:lang w:val="es-ES"/>
        </w:rPr>
      </w:pPr>
      <w:r w:rsidRPr="00FD79D4">
        <w:rPr>
          <w:lang w:val="es-ES"/>
        </w:rPr>
        <w:t xml:space="preserve">A continuación, se genera la información a asociada a los trámites </w:t>
      </w:r>
      <w:r w:rsidR="00B445B7" w:rsidRPr="00FD79D4">
        <w:rPr>
          <w:lang w:val="es-ES"/>
        </w:rPr>
        <w:t xml:space="preserve">de conservación catastral </w:t>
      </w:r>
      <w:r w:rsidRPr="00FD79D4">
        <w:rPr>
          <w:lang w:val="es-ES"/>
        </w:rPr>
        <w:t xml:space="preserve">del municipio de </w:t>
      </w:r>
      <w:r w:rsidR="00B41C92" w:rsidRPr="00FD79D4">
        <w:rPr>
          <w:lang w:val="es-ES"/>
        </w:rPr>
        <w:t>TIBIRITA</w:t>
      </w:r>
      <w:r w:rsidR="001831E4" w:rsidRPr="00FD79D4">
        <w:rPr>
          <w:lang w:val="es-ES"/>
        </w:rPr>
        <w:t>.</w:t>
      </w:r>
    </w:p>
    <w:p w14:paraId="481C4873" w14:textId="77777777" w:rsidR="008075F9" w:rsidRPr="00FD79D4" w:rsidRDefault="008075F9" w:rsidP="008075F9">
      <w:pPr>
        <w:pStyle w:val="NoSpacing"/>
        <w:rPr>
          <w:b/>
          <w:bCs/>
          <w:lang w:val="es-ES"/>
        </w:rPr>
      </w:pPr>
    </w:p>
    <w:p w14:paraId="342864BE" w14:textId="097D6907" w:rsidR="00350F25" w:rsidRPr="00FD79D4" w:rsidRDefault="004D1CC5" w:rsidP="004D1CC5">
      <w:pPr>
        <w:pStyle w:val="NoSpacing"/>
        <w:numPr>
          <w:ilvl w:val="1"/>
          <w:numId w:val="9"/>
        </w:numPr>
        <w:outlineLvl w:val="1"/>
        <w:rPr>
          <w:b/>
          <w:bCs/>
          <w:color w:val="002060"/>
          <w:lang w:val="es-ES"/>
        </w:rPr>
      </w:pPr>
      <w:bookmarkStart w:id="5" w:name="_Toc203051053"/>
      <w:r w:rsidRPr="00FD79D4">
        <w:rPr>
          <w:b/>
          <w:bCs/>
          <w:color w:val="002060"/>
          <w:lang w:val="es-ES"/>
        </w:rPr>
        <w:t>R</w:t>
      </w:r>
      <w:r w:rsidR="005F249E" w:rsidRPr="00FD79D4">
        <w:rPr>
          <w:b/>
          <w:bCs/>
          <w:color w:val="002060"/>
          <w:lang w:val="es-ES"/>
        </w:rPr>
        <w:t>adicados</w:t>
      </w:r>
      <w:bookmarkEnd w:id="5"/>
      <w:r w:rsidR="005F249E" w:rsidRPr="00FD79D4">
        <w:rPr>
          <w:b/>
          <w:bCs/>
          <w:color w:val="002060"/>
          <w:lang w:val="es-ES"/>
        </w:rPr>
        <w:t xml:space="preserve"> </w:t>
      </w:r>
    </w:p>
    <w:p w14:paraId="3D251946" w14:textId="77777777" w:rsidR="00E27663" w:rsidRPr="00FD79D4" w:rsidRDefault="00E27663" w:rsidP="00E27663">
      <w:pPr>
        <w:pStyle w:val="NoSpacing"/>
        <w:rPr>
          <w:b/>
          <w:bCs/>
          <w:lang w:val="es-ES"/>
        </w:rPr>
      </w:pPr>
    </w:p>
    <w:p w14:paraId="2ABF97EF" w14:textId="0BD7558E" w:rsidR="00DB16F0" w:rsidRPr="00FD79D4" w:rsidRDefault="00DB16F0" w:rsidP="002A575A">
      <w:pPr>
        <w:pStyle w:val="NoSpacing"/>
        <w:jc w:val="both"/>
        <w:rPr>
          <w:lang w:val="es-ES"/>
        </w:rPr>
      </w:pPr>
      <w:r w:rsidRPr="00DB16F0">
        <w:rPr>
          <w:lang w:val="es-ES"/>
        </w:rPr>
        <w:t>La siguiente tabla corresponde al estado de los radicados por año y con un total general. En TIBIRITA se presenta un total de 861 radicados entre los años 2024 y 2025. Los valores se desagregan para los años 2024 y 2025. Para estos dos años se han finalizado el 53% de los trámites recibidos.</w:t>
      </w:r>
    </w:p>
    <w:p w14:paraId="5E2F16A9" w14:textId="77777777" w:rsidR="00E27663" w:rsidRPr="00FD79D4" w:rsidRDefault="00E27663" w:rsidP="00E27663">
      <w:pPr>
        <w:pStyle w:val="NoSpacing"/>
        <w:rPr>
          <w:b/>
          <w:bCs/>
          <w:lang w:val="es-ES"/>
        </w:rPr>
      </w:pPr>
    </w:p>
    <w:p w14:paraId="21628C65" w14:textId="134812F7" w:rsidR="00B647CF" w:rsidRPr="00DB16F0" w:rsidRDefault="00E27663" w:rsidP="00DB16F0">
      <w:pPr>
        <w:pStyle w:val="Caption"/>
        <w:keepNext/>
        <w:jc w:val="center"/>
      </w:pPr>
      <w:r w:rsidRPr="00FD79D4">
        <w:t xml:space="preserve">Tabla </w:t>
      </w:r>
      <w:r w:rsidR="000B1639" w:rsidRPr="00FD79D4">
        <w:t>1</w:t>
      </w:r>
      <w:r w:rsidRPr="00FD79D4">
        <w:t xml:space="preserve">. </w:t>
      </w:r>
      <w:r w:rsidR="004C0B49" w:rsidRPr="00FD79D4">
        <w:t>Clasificación de los radicados para trámites de conservación catastral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Estado de la radicación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2024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2025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Generacion de acto administrativo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39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Informado notificado cumplido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363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96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459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No procedente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Radicado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267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85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352</w:t>
            </w:r>
          </w:p>
        </w:tc>
      </w:tr>
      <w:tr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662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199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861</w:t>
            </w:r>
          </w:p>
        </w:tc>
      </w:tr>
    </w:tbl>
    <w:p w14:paraId="34310FD4" w14:textId="77777777" w:rsidR="00BA4165" w:rsidRDefault="00BA4165" w:rsidP="00350F25">
      <w:pPr>
        <w:pStyle w:val="NoSpacing"/>
        <w:jc w:val="both"/>
        <w:rPr>
          <w:lang w:val="es-ES"/>
        </w:rPr>
      </w:pPr>
    </w:p>
    <w:p w14:paraId="7DAC089A" w14:textId="5EF9E773" w:rsidR="006779F7" w:rsidRDefault="00DB16F0" w:rsidP="00350F25">
      <w:pPr>
        <w:pStyle w:val="NoSpacing"/>
        <w:jc w:val="both"/>
        <w:rPr>
          <w:lang w:val="es-ES"/>
        </w:rPr>
      </w:pPr>
      <w:r w:rsidRPr="00DB16F0">
        <w:rPr>
          <w:lang w:val="es-ES"/>
        </w:rPr>
        <w:t>De los 861 radicados del municipio de TIBIRITA, más del 73.3% representan trámites que el enlace territorial de la ACC resuelve en el municipio y el porcentaje restante se resuelve a nivel central.</w:t>
      </w:r>
    </w:p>
    <w:p w14:paraId="25AF8E99" w14:textId="77777777" w:rsidR="00DB16F0" w:rsidRPr="00FD79D4" w:rsidRDefault="00DB16F0" w:rsidP="00350F25">
      <w:pPr>
        <w:pStyle w:val="NoSpacing"/>
        <w:jc w:val="both"/>
        <w:rPr>
          <w:lang w:val="es-ES"/>
        </w:rPr>
      </w:pPr>
    </w:p>
    <w:p w14:paraId="3837CED7" w14:textId="357A5BD8" w:rsidR="004D1CC5" w:rsidRPr="00FD79D4" w:rsidRDefault="004D28C2" w:rsidP="00A519DA">
      <w:pPr>
        <w:pStyle w:val="Caption"/>
        <w:keepNext/>
        <w:jc w:val="center"/>
      </w:pPr>
      <w:r w:rsidRPr="00FD79D4">
        <w:t xml:space="preserve">Tabla </w:t>
      </w:r>
      <w:r w:rsidR="000B1639" w:rsidRPr="00FD79D4">
        <w:t>2</w:t>
      </w:r>
      <w:r w:rsidRPr="00FD79D4">
        <w:t>. Radicados por tipo y quien resuelve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Tipo de trámite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2024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2025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Cancelación de predios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26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30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157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62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219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Englobe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tercera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367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100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467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87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112</w:t>
            </w:r>
          </w:p>
        </w:tc>
      </w:tr>
      <w:tr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662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199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861</w:t>
            </w:r>
          </w:p>
        </w:tc>
      </w:tr>
    </w:tbl>
    <w:p w14:paraId="0184CF3D" w14:textId="77777777" w:rsidR="00B647CF" w:rsidRPr="00FD79D4" w:rsidRDefault="00B647CF" w:rsidP="00350F25">
      <w:pPr>
        <w:pStyle w:val="NoSpacing"/>
        <w:jc w:val="both"/>
        <w:rPr>
          <w:lang w:val="es-ES"/>
        </w:rPr>
      </w:pPr>
    </w:p>
    <w:p w14:paraId="577AEDE6" w14:textId="5CB0B10B" w:rsidR="004D28C2" w:rsidRPr="00FD79D4" w:rsidRDefault="00D21723" w:rsidP="00350F25">
      <w:pPr>
        <w:pStyle w:val="NoSpacing"/>
        <w:jc w:val="both"/>
        <w:rPr>
          <w:lang w:val="es-ES"/>
        </w:rPr>
      </w:pPr>
      <w:r w:rsidRPr="00FD79D4">
        <w:rPr>
          <w:lang w:val="es-ES"/>
        </w:rPr>
        <w:t>Esta grafica muestra el mes y año en el que más se han recibido radicaciones.</w:t>
      </w:r>
    </w:p>
    <w:p w14:paraId="4789F6F0" w14:textId="77777777" w:rsidR="004D28C2" w:rsidRPr="00FD79D4" w:rsidRDefault="004D28C2" w:rsidP="00350F25">
      <w:pPr>
        <w:pStyle w:val="NoSpacing"/>
        <w:jc w:val="both"/>
        <w:rPr>
          <w:lang w:val="es-ES"/>
        </w:rPr>
      </w:pPr>
    </w:p>
    <w:p w14:paraId="42B4FCD9" w14:textId="32223D91" w:rsidR="007544EA" w:rsidRPr="00FD79D4" w:rsidRDefault="007544EA" w:rsidP="00A519DA">
      <w:pPr>
        <w:pStyle w:val="Caption"/>
        <w:keepNext/>
        <w:jc w:val="center"/>
      </w:pPr>
      <w:r w:rsidRPr="00FD79D4">
        <w:t xml:space="preserve">Imagen </w:t>
      </w:r>
      <w:r w:rsidR="000B1639" w:rsidRPr="00FD79D4">
        <w:t>1</w:t>
      </w:r>
      <w:r w:rsidRPr="00FD79D4">
        <w:t>. Radicados por mes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cados_por_m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CA00DCC" w14:textId="0E58B764" w:rsidR="001476A2" w:rsidRPr="00FD79D4" w:rsidRDefault="002760D2" w:rsidP="00350F25">
      <w:pPr>
        <w:pStyle w:val="NoSpacing"/>
        <w:jc w:val="both"/>
      </w:pPr>
      <w:r w:rsidRPr="00FD79D4">
        <w:t>E</w:t>
      </w:r>
      <w:r w:rsidR="007544EA" w:rsidRPr="00FD79D4">
        <w:t>l día se la semana que más presenta radicaciones</w:t>
      </w:r>
      <w:r w:rsidR="00D21723" w:rsidRPr="00FD79D4">
        <w:t>, indica el año en que más se han recibido radicaciones.</w:t>
      </w:r>
    </w:p>
    <w:p w14:paraId="3827695B" w14:textId="77777777" w:rsidR="00CF3F2B" w:rsidRPr="00FD79D4" w:rsidRDefault="00CF3F2B" w:rsidP="00350F25">
      <w:pPr>
        <w:pStyle w:val="NoSpacing"/>
        <w:jc w:val="both"/>
      </w:pPr>
    </w:p>
    <w:p w14:paraId="70856B64" w14:textId="25EAC599" w:rsidR="00D21723" w:rsidRPr="00FD79D4" w:rsidRDefault="000B1639" w:rsidP="00A519DA">
      <w:pPr>
        <w:pStyle w:val="Caption"/>
        <w:keepNext/>
        <w:jc w:val="center"/>
      </w:pPr>
      <w:r w:rsidRPr="00FD79D4">
        <w:t>Imagen</w:t>
      </w:r>
      <w:r w:rsidR="007E293C" w:rsidRPr="00FD79D4">
        <w:t xml:space="preserve"> </w:t>
      </w:r>
      <w:r w:rsidRPr="00FD79D4">
        <w:t>2</w:t>
      </w:r>
      <w:r w:rsidR="007E293C" w:rsidRPr="00FD79D4">
        <w:t>. Radicados por día de la semana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cados_por_di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5E0E9A1" w14:textId="77777777" w:rsidR="00B647CF" w:rsidRPr="00FD79D4" w:rsidRDefault="004A4BED" w:rsidP="00B647CF">
      <w:pPr>
        <w:pStyle w:val="NoSpacing"/>
        <w:numPr>
          <w:ilvl w:val="1"/>
          <w:numId w:val="9"/>
        </w:numPr>
        <w:outlineLvl w:val="1"/>
        <w:rPr>
          <w:b/>
          <w:bCs/>
          <w:color w:val="002060"/>
          <w:lang w:val="es-ES"/>
        </w:rPr>
      </w:pPr>
      <w:bookmarkStart w:id="6" w:name="_Toc203051054"/>
      <w:r w:rsidRPr="00FD79D4">
        <w:rPr>
          <w:b/>
          <w:bCs/>
          <w:color w:val="002060"/>
          <w:lang w:val="es-ES"/>
        </w:rPr>
        <w:t>Radicados tramitados y en proceso</w:t>
      </w:r>
      <w:bookmarkEnd w:id="6"/>
    </w:p>
    <w:p w14:paraId="6887857F" w14:textId="77777777" w:rsidR="00B647CF" w:rsidRPr="00FD79D4" w:rsidRDefault="00B647CF" w:rsidP="00B647CF">
      <w:pPr>
        <w:pStyle w:val="NoSpacing"/>
        <w:outlineLvl w:val="1"/>
        <w:rPr>
          <w:b/>
          <w:bCs/>
          <w:color w:val="002060"/>
          <w:lang w:val="es-ES"/>
        </w:rPr>
      </w:pPr>
    </w:p>
    <w:p w14:paraId="7D964A17" w14:textId="506FB535" w:rsidR="00565442" w:rsidRPr="00FD79D4" w:rsidRDefault="00105B55" w:rsidP="00B647CF">
      <w:pPr>
        <w:pStyle w:val="NoSpacing"/>
        <w:outlineLvl w:val="1"/>
      </w:pPr>
      <w:r w:rsidRPr="00FD79D4">
        <w:t>En la siguiente tabla los radicados se discriminan en</w:t>
      </w:r>
      <w:r w:rsidR="004A6034" w:rsidRPr="00FD79D4">
        <w:t xml:space="preserve"> resueltos por año, </w:t>
      </w:r>
      <w:r w:rsidRPr="00FD79D4">
        <w:t xml:space="preserve">y a su vez diferenciados por trámites que resuelve el enlace territorial o se resuelven a nivel central de la </w:t>
      </w:r>
      <w:r w:rsidR="00B77919" w:rsidRPr="00FD79D4">
        <w:t>ACC,</w:t>
      </w:r>
      <w:r w:rsidR="004A6034" w:rsidRPr="00FD79D4">
        <w:t xml:space="preserve"> donde puede ser el enlace territorial o el nivel central. </w:t>
      </w:r>
    </w:p>
    <w:p w14:paraId="1062DD58" w14:textId="77777777" w:rsidR="00B647CF" w:rsidRPr="00FD79D4" w:rsidRDefault="00B647CF" w:rsidP="00B647CF">
      <w:pPr>
        <w:pStyle w:val="NoSpacing"/>
        <w:outlineLvl w:val="1"/>
        <w:rPr>
          <w:b/>
          <w:bCs/>
          <w:color w:val="002060"/>
          <w:lang w:val="es-ES"/>
        </w:rPr>
      </w:pPr>
    </w:p>
    <w:p w14:paraId="77315BA5" w14:textId="679965B7" w:rsidR="00CF3F2B" w:rsidRPr="00F83F11" w:rsidRDefault="004A4BED" w:rsidP="00A519DA">
      <w:pPr>
        <w:pStyle w:val="Caption"/>
        <w:keepNext/>
        <w:jc w:val="center"/>
      </w:pPr>
      <w:r w:rsidRPr="00FD79D4">
        <w:t xml:space="preserve">Tabla </w:t>
      </w:r>
      <w:r w:rsidR="000B1639" w:rsidRPr="00FD79D4">
        <w:t>3</w:t>
      </w:r>
      <w:r w:rsidRPr="00FD79D4">
        <w:t xml:space="preserve">. </w:t>
      </w:r>
      <w:r w:rsidR="00565442" w:rsidRPr="00FD79D4">
        <w:t>Radicados</w:t>
      </w:r>
      <w:r w:rsidRPr="00FD79D4">
        <w:t xml:space="preserve"> resueltos </w:t>
      </w:r>
      <w:r w:rsidR="00565442" w:rsidRPr="00FD79D4">
        <w:t>desagregados por quien resuelve y por año de resolución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Año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Tipo de trámite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En proceso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Resolución 2024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Resolución 2025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Cancelación de predios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26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153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157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tercera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193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96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78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87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Cancelación de predios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Englobe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tercera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49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100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25</w:t>
            </w:r>
          </w:p>
        </w:tc>
      </w:tr>
      <w:tr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352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298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211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861</w:t>
            </w:r>
          </w:p>
        </w:tc>
      </w:tr>
    </w:tbl>
    <w:sectPr w:rsidR="00CF3F2B" w:rsidRPr="00F83F1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687C8" w14:textId="77777777" w:rsidR="00972E08" w:rsidRDefault="00972E08" w:rsidP="00013349">
      <w:pPr>
        <w:spacing w:after="0" w:line="240" w:lineRule="auto"/>
      </w:pPr>
      <w:r>
        <w:separator/>
      </w:r>
    </w:p>
  </w:endnote>
  <w:endnote w:type="continuationSeparator" w:id="0">
    <w:p w14:paraId="197CF347" w14:textId="77777777" w:rsidR="00972E08" w:rsidRDefault="00972E08" w:rsidP="000133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45897" w14:textId="77777777" w:rsidR="002F7A48" w:rsidRDefault="002F7A4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84561721"/>
      <w:docPartObj>
        <w:docPartGallery w:val="Page Numbers (Bottom of Page)"/>
        <w:docPartUnique/>
      </w:docPartObj>
    </w:sdtPr>
    <w:sdtContent>
      <w:p w14:paraId="0C1EF749" w14:textId="52FD97C6" w:rsidR="004D28C2" w:rsidRDefault="004D28C2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48F9D94D" w14:textId="77777777" w:rsidR="004D28C2" w:rsidRDefault="004D28C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04D2B" w14:textId="77777777" w:rsidR="002F7A48" w:rsidRDefault="002F7A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0C0E2" w14:textId="77777777" w:rsidR="00972E08" w:rsidRDefault="00972E08" w:rsidP="00013349">
      <w:pPr>
        <w:spacing w:after="0" w:line="240" w:lineRule="auto"/>
      </w:pPr>
      <w:r>
        <w:separator/>
      </w:r>
    </w:p>
  </w:footnote>
  <w:footnote w:type="continuationSeparator" w:id="0">
    <w:p w14:paraId="6EDCF549" w14:textId="77777777" w:rsidR="00972E08" w:rsidRDefault="00972E08" w:rsidP="00013349">
      <w:pPr>
        <w:spacing w:after="0" w:line="240" w:lineRule="auto"/>
      </w:pPr>
      <w:r>
        <w:continuationSeparator/>
      </w:r>
    </w:p>
  </w:footnote>
  <w:footnote w:id="1">
    <w:p w14:paraId="005C9B01" w14:textId="56413176" w:rsidR="004D28C2" w:rsidRPr="004D28C2" w:rsidRDefault="004D28C2">
      <w:pPr>
        <w:pStyle w:val="FootnoteText"/>
        <w:rPr>
          <w:lang w:val="es-E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s-ES"/>
        </w:rPr>
        <w:t xml:space="preserve">Los datos aquí presentados se basan en la plataforma TU CATASTRO: </w:t>
      </w:r>
      <w:hyperlink r:id="rId1" w:anchor="/auth" w:history="1">
        <w:r w:rsidR="00105B55" w:rsidRPr="005E7B0C">
          <w:rPr>
            <w:rStyle w:val="Hyperlink"/>
            <w:lang w:val="es-ES"/>
          </w:rPr>
          <w:t>https://tramites.acc.gov.co/#/auth</w:t>
        </w:r>
      </w:hyperlink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66259" w14:textId="77777777" w:rsidR="002F7A48" w:rsidRDefault="002F7A4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E94FE" w14:textId="3633B2CB" w:rsidR="00013349" w:rsidRDefault="00013349">
    <w:pPr>
      <w:pStyle w:val="Header"/>
    </w:pPr>
    <w:r>
      <w:rPr>
        <w:noProof/>
      </w:rPr>
      <w:drawing>
        <wp:anchor distT="0" distB="0" distL="0" distR="0" simplePos="0" relativeHeight="251657216" behindDoc="1" locked="0" layoutInCell="1" hidden="0" allowOverlap="1" wp14:anchorId="27F4AB77" wp14:editId="753DEF99">
          <wp:simplePos x="0" y="0"/>
          <wp:positionH relativeFrom="margin">
            <wp:posOffset>4062399</wp:posOffset>
          </wp:positionH>
          <wp:positionV relativeFrom="paragraph">
            <wp:posOffset>27305</wp:posOffset>
          </wp:positionV>
          <wp:extent cx="1525270" cy="480060"/>
          <wp:effectExtent l="0" t="0" r="0" b="0"/>
          <wp:wrapNone/>
          <wp:docPr id="107181175" name="Imagen 107181175" descr="Logotip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Logotipo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25270" cy="4800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inline distT="0" distB="0" distL="0" distR="0" wp14:anchorId="40129DAB" wp14:editId="3163839C">
          <wp:extent cx="1381125" cy="552450"/>
          <wp:effectExtent l="0" t="0" r="0" b="0"/>
          <wp:docPr id="735953811" name="Imagen 7359538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81125" cy="552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4DAB6DB" w14:textId="77777777" w:rsidR="002760D2" w:rsidRDefault="002760D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B3A2E" w14:textId="77777777" w:rsidR="002F7A48" w:rsidRDefault="002F7A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1800"/>
    <w:multiLevelType w:val="hybridMultilevel"/>
    <w:tmpl w:val="E6D4072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78119A"/>
    <w:multiLevelType w:val="hybridMultilevel"/>
    <w:tmpl w:val="C58E7CC6"/>
    <w:lvl w:ilvl="0" w:tplc="24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" w15:restartNumberingAfterBreak="0">
    <w:nsid w:val="17332D59"/>
    <w:multiLevelType w:val="hybridMultilevel"/>
    <w:tmpl w:val="DB98D7F0"/>
    <w:lvl w:ilvl="0" w:tplc="77B25242">
      <w:start w:val="1"/>
      <w:numFmt w:val="decimal"/>
      <w:lvlText w:val="%1."/>
      <w:lvlJc w:val="left"/>
      <w:pPr>
        <w:ind w:left="720" w:hanging="360"/>
      </w:pPr>
      <w:rPr>
        <w:b/>
        <w:bCs/>
        <w:color w:val="2F5496" w:themeColor="accent1" w:themeShade="BF"/>
        <w:sz w:val="22"/>
        <w:szCs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4D6BC0"/>
    <w:multiLevelType w:val="hybridMultilevel"/>
    <w:tmpl w:val="E0D04F7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A56A6F"/>
    <w:multiLevelType w:val="hybridMultilevel"/>
    <w:tmpl w:val="02B2C3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4D0D52"/>
    <w:multiLevelType w:val="hybridMultilevel"/>
    <w:tmpl w:val="8736B4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562995"/>
    <w:multiLevelType w:val="hybridMultilevel"/>
    <w:tmpl w:val="0B02860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A6631B"/>
    <w:multiLevelType w:val="hybridMultilevel"/>
    <w:tmpl w:val="9D44AA2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BD4B1C"/>
    <w:multiLevelType w:val="multilevel"/>
    <w:tmpl w:val="59EC0C3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00206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color w:val="00206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color w:val="223C6C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color w:val="223C6C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color w:val="223C6C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color w:val="223C6C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color w:val="223C6C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color w:val="223C6C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color w:val="223C6C"/>
      </w:rPr>
    </w:lvl>
  </w:abstractNum>
  <w:abstractNum w:abstractNumId="9" w15:restartNumberingAfterBreak="0">
    <w:nsid w:val="6826520F"/>
    <w:multiLevelType w:val="multilevel"/>
    <w:tmpl w:val="B9B03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058976">
    <w:abstractNumId w:val="5"/>
  </w:num>
  <w:num w:numId="2" w16cid:durableId="361830034">
    <w:abstractNumId w:val="2"/>
  </w:num>
  <w:num w:numId="3" w16cid:durableId="635834121">
    <w:abstractNumId w:val="0"/>
  </w:num>
  <w:num w:numId="4" w16cid:durableId="147601548">
    <w:abstractNumId w:val="1"/>
  </w:num>
  <w:num w:numId="5" w16cid:durableId="647396098">
    <w:abstractNumId w:val="7"/>
  </w:num>
  <w:num w:numId="6" w16cid:durableId="1494493498">
    <w:abstractNumId w:val="9"/>
  </w:num>
  <w:num w:numId="7" w16cid:durableId="994721867">
    <w:abstractNumId w:val="6"/>
  </w:num>
  <w:num w:numId="8" w16cid:durableId="1130708603">
    <w:abstractNumId w:val="4"/>
  </w:num>
  <w:num w:numId="9" w16cid:durableId="1149009288">
    <w:abstractNumId w:val="8"/>
  </w:num>
  <w:num w:numId="10" w16cid:durableId="21467762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32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299"/>
    <w:rsid w:val="00013349"/>
    <w:rsid w:val="00034E18"/>
    <w:rsid w:val="00041251"/>
    <w:rsid w:val="00053B5E"/>
    <w:rsid w:val="00066579"/>
    <w:rsid w:val="00067FCF"/>
    <w:rsid w:val="00071775"/>
    <w:rsid w:val="00095E30"/>
    <w:rsid w:val="000B1639"/>
    <w:rsid w:val="00105B55"/>
    <w:rsid w:val="00110098"/>
    <w:rsid w:val="00135D93"/>
    <w:rsid w:val="001476A2"/>
    <w:rsid w:val="001831E4"/>
    <w:rsid w:val="00183C0D"/>
    <w:rsid w:val="0019598B"/>
    <w:rsid w:val="00235248"/>
    <w:rsid w:val="00255026"/>
    <w:rsid w:val="002760D2"/>
    <w:rsid w:val="00282454"/>
    <w:rsid w:val="002A575A"/>
    <w:rsid w:val="002D3D16"/>
    <w:rsid w:val="002D6B95"/>
    <w:rsid w:val="002F7A48"/>
    <w:rsid w:val="003336A7"/>
    <w:rsid w:val="00350F25"/>
    <w:rsid w:val="003570B7"/>
    <w:rsid w:val="003909B9"/>
    <w:rsid w:val="003954E9"/>
    <w:rsid w:val="00397595"/>
    <w:rsid w:val="003B7B47"/>
    <w:rsid w:val="00401178"/>
    <w:rsid w:val="004368D6"/>
    <w:rsid w:val="004607C1"/>
    <w:rsid w:val="0046233E"/>
    <w:rsid w:val="00464DDE"/>
    <w:rsid w:val="00482DFC"/>
    <w:rsid w:val="0049167D"/>
    <w:rsid w:val="00492C1B"/>
    <w:rsid w:val="004A4BED"/>
    <w:rsid w:val="004A6034"/>
    <w:rsid w:val="004C0B49"/>
    <w:rsid w:val="004D1CC5"/>
    <w:rsid w:val="004D28C2"/>
    <w:rsid w:val="004D4A76"/>
    <w:rsid w:val="004D5FFA"/>
    <w:rsid w:val="00507598"/>
    <w:rsid w:val="00545A79"/>
    <w:rsid w:val="00565442"/>
    <w:rsid w:val="00581430"/>
    <w:rsid w:val="00592A1A"/>
    <w:rsid w:val="005A0D02"/>
    <w:rsid w:val="005A384A"/>
    <w:rsid w:val="005A5EE8"/>
    <w:rsid w:val="005B1C8A"/>
    <w:rsid w:val="005B751A"/>
    <w:rsid w:val="005F249E"/>
    <w:rsid w:val="0060407D"/>
    <w:rsid w:val="00621299"/>
    <w:rsid w:val="006230B4"/>
    <w:rsid w:val="0063338E"/>
    <w:rsid w:val="00647BCC"/>
    <w:rsid w:val="006779F7"/>
    <w:rsid w:val="006E3192"/>
    <w:rsid w:val="00703109"/>
    <w:rsid w:val="00710DDD"/>
    <w:rsid w:val="00711A00"/>
    <w:rsid w:val="007544EA"/>
    <w:rsid w:val="00764289"/>
    <w:rsid w:val="007711DD"/>
    <w:rsid w:val="007722AF"/>
    <w:rsid w:val="00777AC7"/>
    <w:rsid w:val="007A722D"/>
    <w:rsid w:val="007B3882"/>
    <w:rsid w:val="007E293C"/>
    <w:rsid w:val="008075F9"/>
    <w:rsid w:val="00825F8D"/>
    <w:rsid w:val="00851D09"/>
    <w:rsid w:val="00851D5D"/>
    <w:rsid w:val="00860566"/>
    <w:rsid w:val="008B2914"/>
    <w:rsid w:val="008C27FF"/>
    <w:rsid w:val="009115BB"/>
    <w:rsid w:val="0093575C"/>
    <w:rsid w:val="00942532"/>
    <w:rsid w:val="0096213B"/>
    <w:rsid w:val="00963C86"/>
    <w:rsid w:val="00972E08"/>
    <w:rsid w:val="00976C7B"/>
    <w:rsid w:val="00A42DD2"/>
    <w:rsid w:val="00A519DA"/>
    <w:rsid w:val="00A736CB"/>
    <w:rsid w:val="00A83C96"/>
    <w:rsid w:val="00B13C03"/>
    <w:rsid w:val="00B268F8"/>
    <w:rsid w:val="00B41C92"/>
    <w:rsid w:val="00B445B7"/>
    <w:rsid w:val="00B647CF"/>
    <w:rsid w:val="00B77919"/>
    <w:rsid w:val="00BA0355"/>
    <w:rsid w:val="00BA4165"/>
    <w:rsid w:val="00C00152"/>
    <w:rsid w:val="00C03A9D"/>
    <w:rsid w:val="00C27F4C"/>
    <w:rsid w:val="00C74A4D"/>
    <w:rsid w:val="00CF3F2B"/>
    <w:rsid w:val="00D21723"/>
    <w:rsid w:val="00D22187"/>
    <w:rsid w:val="00D52E0E"/>
    <w:rsid w:val="00D96855"/>
    <w:rsid w:val="00DB16F0"/>
    <w:rsid w:val="00DD5173"/>
    <w:rsid w:val="00E12A2F"/>
    <w:rsid w:val="00E15AF0"/>
    <w:rsid w:val="00E27663"/>
    <w:rsid w:val="00E736F0"/>
    <w:rsid w:val="00E83CC0"/>
    <w:rsid w:val="00EB128E"/>
    <w:rsid w:val="00F2548F"/>
    <w:rsid w:val="00F3210E"/>
    <w:rsid w:val="00F3228A"/>
    <w:rsid w:val="00F50F8A"/>
    <w:rsid w:val="00F52F03"/>
    <w:rsid w:val="00F83F11"/>
    <w:rsid w:val="00FD7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227FB8"/>
  <w15:chartTrackingRefBased/>
  <w15:docId w15:val="{CE9B71A8-F32B-4491-8CEE-E799AA2C3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2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2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2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2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2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2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2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2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2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2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2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2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2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2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2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2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2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2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2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2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2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2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2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2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2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2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2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2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29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33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3349"/>
  </w:style>
  <w:style w:type="paragraph" w:styleId="Footer">
    <w:name w:val="footer"/>
    <w:basedOn w:val="Normal"/>
    <w:link w:val="FooterChar"/>
    <w:uiPriority w:val="99"/>
    <w:unhideWhenUsed/>
    <w:rsid w:val="000133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3349"/>
  </w:style>
  <w:style w:type="character" w:styleId="Hyperlink">
    <w:name w:val="Hyperlink"/>
    <w:basedOn w:val="DefaultParagraphFont"/>
    <w:uiPriority w:val="99"/>
    <w:unhideWhenUsed/>
    <w:rsid w:val="00592A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2A1A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F2548F"/>
    <w:pPr>
      <w:spacing w:after="0" w:line="240" w:lineRule="auto"/>
    </w:pPr>
  </w:style>
  <w:style w:type="table" w:styleId="TableGrid">
    <w:name w:val="Table Grid"/>
    <w:basedOn w:val="TableNormal"/>
    <w:uiPriority w:val="39"/>
    <w:rsid w:val="001476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476A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CommentText">
    <w:name w:val="annotation text"/>
    <w:basedOn w:val="Normal"/>
    <w:link w:val="CommentTextChar"/>
    <w:uiPriority w:val="99"/>
    <w:semiHidden/>
    <w:unhideWhenUsed/>
    <w:rsid w:val="00E736F0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736F0"/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736F0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053B5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D28C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D28C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D28C2"/>
    <w:rPr>
      <w:vertAlign w:val="superscript"/>
    </w:rPr>
  </w:style>
  <w:style w:type="paragraph" w:styleId="TOCHeading">
    <w:name w:val="TOC Heading"/>
    <w:basedOn w:val="Heading1"/>
    <w:next w:val="Normal"/>
    <w:uiPriority w:val="39"/>
    <w:unhideWhenUsed/>
    <w:qFormat/>
    <w:rsid w:val="004D1CC5"/>
    <w:pPr>
      <w:spacing w:before="240" w:after="0"/>
      <w:outlineLvl w:val="9"/>
    </w:pPr>
    <w:rPr>
      <w:kern w:val="0"/>
      <w:sz w:val="32"/>
      <w:szCs w:val="32"/>
      <w:lang w:eastAsia="es-CO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D1CC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D1CC5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6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88413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02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212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458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957727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96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979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527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3292954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9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52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908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691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569520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754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8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297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0758756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4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492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953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059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6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3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1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3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3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5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8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7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2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7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1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3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6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0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363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501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778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1172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39281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39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0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0347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3116195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176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871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80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232477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46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942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581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942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9993147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5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44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868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8316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667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9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3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0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3.png"/><Relationship Id="rId17" Type="http://schemas.openxmlformats.org/officeDocument/2006/relationships/image" Target="media/image4.png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s://tramites.acc.gov.co/" TargetMode="External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AFE4CA-BDAF-4F54-AD5B-C2D52D3498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1443</TotalTime>
  <Pages>3</Pages>
  <Words>630</Words>
  <Characters>3596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Martinez Molin</dc:creator>
  <cp:keywords/>
  <dc:description/>
  <cp:lastModifiedBy>Samuel Andres Perez Castiblanco</cp:lastModifiedBy>
  <cp:revision>35</cp:revision>
  <cp:lastPrinted>2025-07-11T16:18:00Z</cp:lastPrinted>
  <dcterms:created xsi:type="dcterms:W3CDTF">2025-07-03T14:03:00Z</dcterms:created>
  <dcterms:modified xsi:type="dcterms:W3CDTF">2026-03-28T03:05:00Z</dcterms:modified>
</cp:coreProperties>
</file>