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VILLA DE SAN DIEGO DE UBATE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VILLA DE SAN DIEGO DE UBATE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VILLA DE SAN DIEGO DE UBATE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VILLA DE SAN DIEGO DE UBATE se presenta un total de 1478 radicados entre los años 2024 y 2025. Los valores se desagregan para los años 2024 y 2025. Para estos dos años se han finalizado el 53%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482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788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599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926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552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1478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1478 radicados del municipio de VILLA DE SAN DIEGO DE UBATE, más del 38.8%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430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498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752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926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552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1478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247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264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332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498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599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448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431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1478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