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YACOPI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YACOPI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YACOPI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YACOPI se presenta un total de 184 radicados entre los años 2024 y 2025. Los valores se desagregan para los años 2024 y 2025. Para estos dos años se han finalizado el 43%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184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184 radicados del municipio de YACOPI, más del 9.2%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184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184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