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7709" w14:textId="57299DD0" w:rsidR="00F131DD" w:rsidRPr="00F131DD" w:rsidRDefault="00F131DD" w:rsidP="00F131DD">
      <w:pPr>
        <w:jc w:val="both"/>
        <w:rPr>
          <w:lang w:val="es-ES"/>
        </w:rPr>
      </w:pPr>
      <w:r>
        <w:rPr>
          <w:lang w:val="es-ES"/>
        </w:rPr>
        <w:t>S</w:t>
      </w:r>
      <w:r w:rsidRPr="00F131DD">
        <w:rPr>
          <w:lang w:val="es-ES"/>
        </w:rPr>
        <w:t xml:space="preserve">e realizó la revisión técnica de la herramienta de diagnóstico desarrollada en </w:t>
      </w:r>
      <w:proofErr w:type="spellStart"/>
      <w:r w:rsidRPr="00F131DD">
        <w:rPr>
          <w:lang w:val="es-ES"/>
        </w:rPr>
        <w:t>Power</w:t>
      </w:r>
      <w:proofErr w:type="spellEnd"/>
      <w:r w:rsidRPr="00F131DD">
        <w:rPr>
          <w:lang w:val="es-ES"/>
        </w:rPr>
        <w:t xml:space="preserve"> BI, con el propósito de evaluar su estructura, funcionalidad, modelo de datos y coherencia con los requerimientos institucionales. Este ejercicio permitió identificar oportunidades de mejora en términos de organización de la información, optimización del modelo semántico, estandarización de indicadores y claridad en la visualización de resultados, alineando la herramienta con buenas prácticas de analítica y lineamientos del sistema integrado de gestión.</w:t>
      </w:r>
    </w:p>
    <w:p w14:paraId="14CD9B12" w14:textId="2854DFF3" w:rsidR="00F131DD" w:rsidRPr="00F131DD" w:rsidRDefault="00F131DD" w:rsidP="00F131DD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2F681E89" wp14:editId="22D62923">
            <wp:extent cx="5943600" cy="334327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DFEF37E-D725-4792-8B74-A95EE25519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DFEF37E-D725-4792-8B74-A95EE25519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BE94" w14:textId="2EC2AC53" w:rsidR="002E65CE" w:rsidRDefault="00F131DD" w:rsidP="00F131DD">
      <w:pPr>
        <w:jc w:val="both"/>
        <w:rPr>
          <w:lang w:val="es-ES"/>
        </w:rPr>
      </w:pPr>
      <w:r w:rsidRPr="00F131DD">
        <w:rPr>
          <w:lang w:val="es-ES"/>
        </w:rPr>
        <w:t>Como resultado, se elaboraron insumos técnicos orientados a la documentación y mejora del proceso, incluyendo recomendaciones para el ajuste de métricas, depuración de fuentes de datos, fortalecimiento de la trazabilidad de la información y lineamientos para su mantenimiento y actualización. Estas acciones contribuyen a garantizar la calidad, consistencia y sostenibilidad de la herramienta como apoyo a la toma de decisiones institucionales.</w:t>
      </w:r>
    </w:p>
    <w:p w14:paraId="08625250" w14:textId="35954DB7" w:rsidR="00F131DD" w:rsidRPr="002E65CE" w:rsidRDefault="00F131DD" w:rsidP="002E65CE">
      <w:pPr>
        <w:jc w:val="both"/>
        <w:rPr>
          <w:lang w:val="es-ES"/>
        </w:rPr>
      </w:pPr>
    </w:p>
    <w:p w14:paraId="3F652C8D" w14:textId="74EBD7A8" w:rsidR="002E65CE" w:rsidRDefault="00F131DD" w:rsidP="002E65CE">
      <w:pPr>
        <w:jc w:val="both"/>
        <w:rPr>
          <w:lang w:val="es-ES"/>
        </w:rPr>
      </w:pPr>
      <w:r w:rsidRPr="00F131DD">
        <w:rPr>
          <w:lang w:val="es-ES"/>
        </w:rPr>
        <w:lastRenderedPageBreak/>
        <w:drawing>
          <wp:inline distT="0" distB="0" distL="0" distR="0" wp14:anchorId="16BD4550" wp14:editId="38D7B334">
            <wp:extent cx="5943600" cy="3686175"/>
            <wp:effectExtent l="0" t="0" r="0" b="0"/>
            <wp:docPr id="169726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69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8283" w14:textId="77777777" w:rsidR="00F131DD" w:rsidRDefault="00F131DD" w:rsidP="002E65CE">
      <w:pPr>
        <w:jc w:val="both"/>
        <w:rPr>
          <w:lang w:val="es-ES"/>
        </w:rPr>
      </w:pPr>
    </w:p>
    <w:p w14:paraId="6056E94D" w14:textId="2C5814DC" w:rsidR="00F131DD" w:rsidRPr="002E65CE" w:rsidRDefault="00F131DD" w:rsidP="002E65CE">
      <w:pPr>
        <w:jc w:val="both"/>
        <w:rPr>
          <w:lang w:val="es-ES"/>
        </w:rPr>
      </w:pPr>
    </w:p>
    <w:p w14:paraId="75D31AB3" w14:textId="083D3054" w:rsidR="0089295B" w:rsidRPr="00111DF0" w:rsidRDefault="0089295B">
      <w:pPr>
        <w:rPr>
          <w:lang w:val="es-ES"/>
        </w:rPr>
      </w:pPr>
    </w:p>
    <w:sectPr w:rsidR="0089295B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2E65CE"/>
    <w:rsid w:val="003056F1"/>
    <w:rsid w:val="003E024F"/>
    <w:rsid w:val="006B1E5D"/>
    <w:rsid w:val="007168B7"/>
    <w:rsid w:val="007B176D"/>
    <w:rsid w:val="00880880"/>
    <w:rsid w:val="0089295B"/>
    <w:rsid w:val="008E028C"/>
    <w:rsid w:val="00B25D6B"/>
    <w:rsid w:val="00B457D8"/>
    <w:rsid w:val="00CF6DA5"/>
    <w:rsid w:val="00F1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Andres Perez Castiblanco</cp:lastModifiedBy>
  <cp:revision>7</cp:revision>
  <cp:lastPrinted>2026-03-04T18:16:00Z</cp:lastPrinted>
  <dcterms:created xsi:type="dcterms:W3CDTF">2026-03-04T18:16:00Z</dcterms:created>
  <dcterms:modified xsi:type="dcterms:W3CDTF">2026-04-04T04:34:00Z</dcterms:modified>
</cp:coreProperties>
</file>