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171B" w14:textId="77777777" w:rsidR="00277155" w:rsidRDefault="00000000">
      <w:pPr>
        <w:jc w:val="center"/>
      </w:pPr>
      <w:r>
        <w:rPr>
          <w:b/>
          <w:sz w:val="40"/>
        </w:rPr>
        <w:t>Core v1 Engine — Microbatch Pipeline Step Responsibilities</w:t>
      </w:r>
    </w:p>
    <w:p w14:paraId="61D54704" w14:textId="77777777" w:rsidR="00277155" w:rsidRDefault="00000000">
      <w:pPr>
        <w:jc w:val="center"/>
      </w:pPr>
      <w:r>
        <w:t>Deterministic lane contracts, inputs/outputs, and on-disk artifacts</w:t>
      </w:r>
    </w:p>
    <w:p w14:paraId="4E1246FC" w14:textId="77777777" w:rsidR="00277155" w:rsidRDefault="00000000">
      <w:r>
        <w:t>This document is an operator/researcher reference for what each pipeline step is supposed to do, what it consumes/produces, and what invariants must hold so downstream steps, trainers, and tools remain coherent.</w:t>
      </w:r>
    </w:p>
    <w:p w14:paraId="2E3A05EB" w14:textId="77777777" w:rsidR="00277155" w:rsidRDefault="00000000">
      <w:pPr>
        <w:pStyle w:val="Heading1"/>
      </w:pPr>
      <w:r>
        <w:t>1. Pipeline overview</w:t>
      </w:r>
    </w:p>
    <w:p w14:paraId="0301D015" w14:textId="77777777" w:rsidR="00277155" w:rsidRDefault="00000000">
      <w:r>
        <w:t>Canonical deterministic pipeline order:</w:t>
      </w:r>
    </w:p>
    <w:p w14:paraId="77986295" w14:textId="77777777" w:rsidR="00277155" w:rsidRDefault="00000000">
      <w:pPr>
        <w:pStyle w:val="ListBullet"/>
      </w:pPr>
      <w:r>
        <w:t>ingest → features → windows → hypotheses → critic → pretrade → gatekeeper → portfolio → brackets → reports</w:t>
      </w:r>
    </w:p>
    <w:p w14:paraId="2C0AEDBC" w14:textId="77777777" w:rsidR="00277155" w:rsidRDefault="00000000">
      <w:r>
        <w:t>The deterministic lane must be reproducible and auditable: each step reads explicit inputs, writes explicit tables, and persists stage outputs under stable partitioned Parquet paths. Research/training jobs sit alongside this lane and consume its outputs; they do not mutate live YAML or on-disk decision facts directly.</w:t>
      </w:r>
    </w:p>
    <w:p w14:paraId="3A4F1C97" w14:textId="77777777" w:rsidR="00277155" w:rsidRDefault="00000000">
      <w:pPr>
        <w:pStyle w:val="Heading1"/>
      </w:pPr>
      <w:r>
        <w:t>2. Identity and partition conventions</w:t>
      </w:r>
    </w:p>
    <w:p w14:paraId="080897CA" w14:textId="77777777" w:rsidR="00277155" w:rsidRDefault="00000000">
      <w:r>
        <w:t>All runs are keyed by RunContext (env, mode, snapshot_id, run_id, optional experiment_id/candidate_id) and executed in microbatches keyed by (trading_day, cluster_id). Table layouts are partitioned to preserve auditability.</w:t>
      </w:r>
    </w:p>
    <w:p w14:paraId="4CB3C612" w14:textId="77777777" w:rsidR="00277155" w:rsidRDefault="00000000">
      <w:r>
        <w:t>Key partitioning conventions used by the engine:</w:t>
      </w:r>
    </w:p>
    <w:p w14:paraId="27C28864" w14:textId="77777777" w:rsidR="00277155" w:rsidRDefault="00000000">
      <w:pPr>
        <w:pStyle w:val="ListBullet"/>
      </w:pPr>
      <w:r>
        <w:t>Candles / ticks are partitioned by mode, instrument, dt.</w:t>
      </w:r>
    </w:p>
    <w:p w14:paraId="6CF734B9" w14:textId="77777777" w:rsidR="00277155" w:rsidRDefault="00000000">
      <w:pPr>
        <w:pStyle w:val="ListBullet"/>
      </w:pPr>
      <w:r>
        <w:t>Run-scoped artifacts (features/windows/trade_paths/decisions/brackets) are partitioned by run_id (and instrument, anchor_tf, stage, dt as applicable).</w:t>
      </w:r>
    </w:p>
    <w:p w14:paraId="62AE9996" w14:textId="77777777" w:rsidR="00277155" w:rsidRDefault="00000000">
      <w:pPr>
        <w:pStyle w:val="ListBullet"/>
      </w:pPr>
      <w:r>
        <w:t>Stage decisions use stage=&lt;stage&gt; (not mode=&lt;stage&gt;) and are always run-scoped to avoid collisions across runs.</w:t>
      </w:r>
    </w:p>
    <w:p w14:paraId="5F46FD69" w14:textId="77777777" w:rsidR="00277155" w:rsidRDefault="00000000">
      <w:pPr>
        <w:pStyle w:val="Heading1"/>
      </w:pPr>
      <w:r>
        <w:t>3. Canonical I/O path shapes (summary)</w:t>
      </w:r>
    </w:p>
    <w:p w14:paraId="417490E4" w14:textId="77777777" w:rsidR="00277155" w:rsidRDefault="00000000">
      <w:r>
        <w:t>The following are the expected on-disk locations for the deterministic lane:</w:t>
      </w:r>
    </w:p>
    <w:p w14:paraId="2FE75C50" w14:textId="77777777" w:rsidR="00277155" w:rsidRDefault="00000000">
      <w:pPr>
        <w:pStyle w:val="ListBullet"/>
      </w:pPr>
      <w:r>
        <w:t>data/candles/mode=&lt;mode&gt;/instrument=&lt;instrument&gt;/dt=&lt;YYYY-MM-DD&gt;/…</w:t>
      </w:r>
    </w:p>
    <w:p w14:paraId="59CD289A" w14:textId="77777777" w:rsidR="00277155" w:rsidRDefault="00000000">
      <w:pPr>
        <w:pStyle w:val="ListBullet"/>
      </w:pPr>
      <w:r>
        <w:t>data/ticks/mode=&lt;mode&gt;/instrument=&lt;instrument&gt;/dt=&lt;YYYY-MM-DD&gt;/… (optional)</w:t>
      </w:r>
    </w:p>
    <w:p w14:paraId="2E9B76FC" w14:textId="77777777" w:rsidR="00277155" w:rsidRDefault="00000000">
      <w:pPr>
        <w:pStyle w:val="ListBullet"/>
      </w:pPr>
      <w:r>
        <w:t>data/features/run_id=&lt;run_id&gt;/instrument=&lt;instrument&gt;/anchor_tf=&lt;anchor_tf&gt;/dt=&lt;YYYY-MM-DD&gt;/0000.parquet (optional persistence)</w:t>
      </w:r>
    </w:p>
    <w:p w14:paraId="1D306FA0" w14:textId="77777777" w:rsidR="00277155" w:rsidRDefault="00000000">
      <w:pPr>
        <w:pStyle w:val="ListBullet"/>
      </w:pPr>
      <w:r>
        <w:lastRenderedPageBreak/>
        <w:t>data/windows/run_id=&lt;run_id&gt;/instrument=&lt;instrument&gt;/anchor_tf=&lt;anchor_tf&gt;/dt=&lt;YYYY-MM-DD&gt;/0000.parquet</w:t>
      </w:r>
    </w:p>
    <w:p w14:paraId="66370AF0" w14:textId="77777777" w:rsidR="00277155" w:rsidRDefault="00000000">
      <w:pPr>
        <w:pStyle w:val="ListBullet"/>
      </w:pPr>
      <w:r>
        <w:t>data/trade_paths/run_id=&lt;run_id&gt;/instrument=&lt;instrument&gt;/dt=&lt;YYYY-MM-DD&gt;/0000.parquet</w:t>
      </w:r>
    </w:p>
    <w:p w14:paraId="68AB93C5" w14:textId="77777777" w:rsidR="00277155" w:rsidRDefault="00000000">
      <w:pPr>
        <w:pStyle w:val="ListBullet"/>
      </w:pPr>
      <w:r>
        <w:t>data/decisions/run_id=&lt;run_id&gt;/instrument=&lt;instrument&gt;/stage=&lt;stage&gt;/dt=&lt;YYYY-MM-DD&gt;/0000.parquet</w:t>
      </w:r>
    </w:p>
    <w:p w14:paraId="1950CCB4" w14:textId="77777777" w:rsidR="00277155" w:rsidRDefault="00000000">
      <w:pPr>
        <w:pStyle w:val="ListBullet"/>
      </w:pPr>
      <w:r>
        <w:t>data/brackets/run_id=&lt;run_id&gt;/instrument=&lt;instrument&gt;/dt=&lt;YYYY-MM-DD&gt;/0000.parquet (expected)</w:t>
      </w:r>
    </w:p>
    <w:p w14:paraId="4BC9CA97" w14:textId="77777777" w:rsidR="00277155" w:rsidRDefault="00000000">
      <w:pPr>
        <w:pStyle w:val="ListBullet"/>
      </w:pPr>
      <w:r>
        <w:t>data/reports/run_id=&lt;run_id&gt;/dt=&lt;YYYY-MM-DD&gt;/… (optional in-step; offline reporting also exists)</w:t>
      </w:r>
    </w:p>
    <w:p w14:paraId="176DDB59" w14:textId="77777777" w:rsidR="00277155" w:rsidRDefault="00000000">
      <w:r>
        <w:br w:type="page"/>
      </w:r>
    </w:p>
    <w:p w14:paraId="6C84ACA9" w14:textId="77777777" w:rsidR="00277155" w:rsidRDefault="00000000">
      <w:pPr>
        <w:pStyle w:val="Heading2"/>
      </w:pPr>
      <w:r>
        <w:lastRenderedPageBreak/>
        <w:t>4.1. Candles ingest (upstream data normalization)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277155" w14:paraId="1CC4D540" w14:textId="77777777">
        <w:tc>
          <w:tcPr>
            <w:tcW w:w="4320" w:type="dxa"/>
          </w:tcPr>
          <w:p w14:paraId="38E0CC9A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2315F781" w14:textId="77777777" w:rsidR="00277155" w:rsidRDefault="00000000">
            <w:r>
              <w:t>Details</w:t>
            </w:r>
          </w:p>
        </w:tc>
      </w:tr>
      <w:tr w:rsidR="00277155" w14:paraId="4794E4C3" w14:textId="77777777">
        <w:tc>
          <w:tcPr>
            <w:tcW w:w="4320" w:type="dxa"/>
          </w:tcPr>
          <w:p w14:paraId="4635B35E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152F030E" w14:textId="77777777" w:rsidR="00277155" w:rsidRDefault="00000000">
            <w:r>
              <w:t>Candles ingest (upstream data normalization)</w:t>
            </w:r>
          </w:p>
        </w:tc>
      </w:tr>
      <w:tr w:rsidR="00277155" w14:paraId="125330A9" w14:textId="77777777">
        <w:tc>
          <w:tcPr>
            <w:tcW w:w="4320" w:type="dxa"/>
          </w:tcPr>
          <w:p w14:paraId="3618DAEB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7293272F" w14:textId="77777777" w:rsidR="00277155" w:rsidRDefault="00000000">
            <w:r>
              <w:t>engine.data.candles (ingest scripts / vendor adapters)</w:t>
            </w:r>
          </w:p>
        </w:tc>
      </w:tr>
      <w:tr w:rsidR="00277155" w14:paraId="4D5E43C7" w14:textId="77777777">
        <w:tc>
          <w:tcPr>
            <w:tcW w:w="4320" w:type="dxa"/>
          </w:tcPr>
          <w:p w14:paraId="1C7E7D2B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3B948FD2" w14:textId="77777777" w:rsidR="00277155" w:rsidRDefault="00000000">
            <w:r>
              <w:t>scripts/dev_seed_candles.py (dev generator)</w:t>
            </w:r>
          </w:p>
        </w:tc>
      </w:tr>
    </w:tbl>
    <w:p w14:paraId="345B16FD" w14:textId="77777777" w:rsidR="00277155" w:rsidRDefault="00277155"/>
    <w:p w14:paraId="258DBEC1" w14:textId="77777777" w:rsidR="00277155" w:rsidRDefault="00000000">
      <w:pPr>
        <w:pStyle w:val="Heading3"/>
      </w:pPr>
      <w:r>
        <w:t>Purpose</w:t>
      </w:r>
    </w:p>
    <w:p w14:paraId="49DBB998" w14:textId="77777777" w:rsidR="00277155" w:rsidRDefault="00000000">
      <w:r>
        <w:t>Convert raw OHLCV and/or tick sources into canonical candle tables with stable keys and timestamps.</w:t>
      </w:r>
    </w:p>
    <w:p w14:paraId="0D6BE100" w14:textId="77777777" w:rsidR="00277155" w:rsidRDefault="00000000">
      <w:pPr>
        <w:pStyle w:val="Heading3"/>
      </w:pPr>
      <w:r>
        <w:t>Inputs</w:t>
      </w:r>
    </w:p>
    <w:p w14:paraId="7EA37C3C" w14:textId="77777777" w:rsidR="00277155" w:rsidRDefault="00000000">
      <w:pPr>
        <w:pStyle w:val="ListBullet"/>
      </w:pPr>
      <w:r>
        <w:t>Raw vendor/exchange sources (CSV/Parquet) under data_raw/... (source dependent).</w:t>
      </w:r>
    </w:p>
    <w:p w14:paraId="60E215B0" w14:textId="77777777" w:rsidR="00277155" w:rsidRDefault="00000000">
      <w:pPr>
        <w:pStyle w:val="ListBullet"/>
      </w:pPr>
      <w:r>
        <w:t>For dev: deterministic data generator producing stable OHLCV.</w:t>
      </w:r>
    </w:p>
    <w:p w14:paraId="5C66DF92" w14:textId="77777777" w:rsidR="00277155" w:rsidRDefault="00000000">
      <w:pPr>
        <w:pStyle w:val="Heading3"/>
      </w:pPr>
      <w:r>
        <w:t>Outputs (in-memory)</w:t>
      </w:r>
    </w:p>
    <w:p w14:paraId="719BCDAF" w14:textId="77777777" w:rsidR="00277155" w:rsidRDefault="00000000">
      <w:pPr>
        <w:pStyle w:val="ListBullet"/>
      </w:pPr>
      <w:r>
        <w:t>N/A (this is upstream of microbatch; writes canonical candle files).</w:t>
      </w:r>
    </w:p>
    <w:p w14:paraId="012EB720" w14:textId="77777777" w:rsidR="00277155" w:rsidRDefault="00000000">
      <w:pPr>
        <w:pStyle w:val="Heading3"/>
      </w:pPr>
      <w:r>
        <w:t>Outputs (on disk)</w:t>
      </w:r>
    </w:p>
    <w:p w14:paraId="78340689" w14:textId="77777777" w:rsidR="00277155" w:rsidRDefault="00000000">
      <w:pPr>
        <w:pStyle w:val="ListBullet"/>
      </w:pPr>
      <w:r>
        <w:t>data/candles/mode=&lt;mode&gt;/instrument=&lt;instrument&gt;/dt=&lt;YYYY-MM-DD&gt;/…</w:t>
      </w:r>
    </w:p>
    <w:p w14:paraId="7EEBB3A6" w14:textId="77777777" w:rsidR="00277155" w:rsidRDefault="00000000">
      <w:pPr>
        <w:pStyle w:val="Heading3"/>
      </w:pPr>
      <w:r>
        <w:t>Contract invariants</w:t>
      </w:r>
    </w:p>
    <w:p w14:paraId="3357D2AE" w14:textId="77777777" w:rsidR="00277155" w:rsidRDefault="00000000">
      <w:pPr>
        <w:pStyle w:val="ListBullet"/>
      </w:pPr>
      <w:r>
        <w:t>Required columns exist and are type-stable: instrument, tf, ts, open, high, low, close, volume.</w:t>
      </w:r>
    </w:p>
    <w:p w14:paraId="4B3A1BED" w14:textId="77777777" w:rsidR="00277155" w:rsidRDefault="00000000">
      <w:pPr>
        <w:pStyle w:val="ListBullet"/>
      </w:pPr>
      <w:r>
        <w:t>Bars are complete for the requested trading day and timeframe.</w:t>
      </w:r>
    </w:p>
    <w:p w14:paraId="0F4E2E37" w14:textId="77777777" w:rsidR="00277155" w:rsidRDefault="00000000">
      <w:pPr>
        <w:pStyle w:val="ListBullet"/>
      </w:pPr>
      <w:r>
        <w:t>Aggregations (e.g., M1 → M5) are deterministic and reproducible.</w:t>
      </w:r>
    </w:p>
    <w:p w14:paraId="454FA2A9" w14:textId="77777777" w:rsidR="00277155" w:rsidRDefault="00000000">
      <w:r>
        <w:br w:type="page"/>
      </w:r>
    </w:p>
    <w:p w14:paraId="1B200D75" w14:textId="77777777" w:rsidR="00277155" w:rsidRDefault="00000000">
      <w:pPr>
        <w:pStyle w:val="Heading2"/>
      </w:pPr>
      <w:r>
        <w:lastRenderedPageBreak/>
        <w:t>4.2. External ingest (cross-asset series)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77155" w14:paraId="3BA6409A" w14:textId="77777777">
        <w:tc>
          <w:tcPr>
            <w:tcW w:w="4320" w:type="dxa"/>
          </w:tcPr>
          <w:p w14:paraId="37B0EFBC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19E9DBE9" w14:textId="77777777" w:rsidR="00277155" w:rsidRDefault="00000000">
            <w:r>
              <w:t>Details</w:t>
            </w:r>
          </w:p>
        </w:tc>
      </w:tr>
      <w:tr w:rsidR="00277155" w14:paraId="51BACA00" w14:textId="77777777">
        <w:tc>
          <w:tcPr>
            <w:tcW w:w="4320" w:type="dxa"/>
          </w:tcPr>
          <w:p w14:paraId="74092E4E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1F4268CA" w14:textId="77777777" w:rsidR="00277155" w:rsidRDefault="00000000">
            <w:r>
              <w:t>External ingest (cross-asset series)</w:t>
            </w:r>
          </w:p>
        </w:tc>
      </w:tr>
      <w:tr w:rsidR="00277155" w14:paraId="2D3118A3" w14:textId="77777777">
        <w:tc>
          <w:tcPr>
            <w:tcW w:w="4320" w:type="dxa"/>
          </w:tcPr>
          <w:p w14:paraId="05E439D2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1F8ADC45" w14:textId="77777777" w:rsidR="00277155" w:rsidRDefault="00000000">
            <w:r>
              <w:t>engine.data.external (future/adapter-specific)</w:t>
            </w:r>
          </w:p>
        </w:tc>
      </w:tr>
      <w:tr w:rsidR="00277155" w14:paraId="0DF23094" w14:textId="77777777">
        <w:tc>
          <w:tcPr>
            <w:tcW w:w="4320" w:type="dxa"/>
          </w:tcPr>
          <w:p w14:paraId="4F8AE953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1F25F344" w14:textId="77777777" w:rsidR="00277155" w:rsidRDefault="00000000">
            <w:r>
              <w:t>—</w:t>
            </w:r>
          </w:p>
        </w:tc>
      </w:tr>
    </w:tbl>
    <w:p w14:paraId="1F3E4C13" w14:textId="77777777" w:rsidR="00277155" w:rsidRDefault="00277155"/>
    <w:p w14:paraId="33F9321F" w14:textId="77777777" w:rsidR="00277155" w:rsidRDefault="00000000">
      <w:pPr>
        <w:pStyle w:val="Heading3"/>
      </w:pPr>
      <w:r>
        <w:t>Purpose</w:t>
      </w:r>
    </w:p>
    <w:p w14:paraId="7A049218" w14:textId="77777777" w:rsidR="00277155" w:rsidRDefault="00000000">
      <w:r>
        <w:t>Ingest external or cross-asset series (indices, rates, commodities, etc.) into canonical joinable tables.</w:t>
      </w:r>
    </w:p>
    <w:p w14:paraId="1C65A3D3" w14:textId="77777777" w:rsidR="00277155" w:rsidRDefault="00000000">
      <w:pPr>
        <w:pStyle w:val="Heading3"/>
      </w:pPr>
      <w:r>
        <w:t>Inputs</w:t>
      </w:r>
    </w:p>
    <w:p w14:paraId="024A87EF" w14:textId="77777777" w:rsidR="00277155" w:rsidRDefault="00000000">
      <w:pPr>
        <w:pStyle w:val="ListBullet"/>
      </w:pPr>
      <w:r>
        <w:t>Raw external series sources (vendor/exchange dependent).</w:t>
      </w:r>
    </w:p>
    <w:p w14:paraId="004D8ABC" w14:textId="77777777" w:rsidR="00277155" w:rsidRDefault="00000000">
      <w:pPr>
        <w:pStyle w:val="Heading3"/>
      </w:pPr>
      <w:r>
        <w:t>Outputs (in-memory)</w:t>
      </w:r>
    </w:p>
    <w:p w14:paraId="39CFF689" w14:textId="77777777" w:rsidR="00277155" w:rsidRDefault="00000000">
      <w:pPr>
        <w:pStyle w:val="ListBullet"/>
      </w:pPr>
      <w:r>
        <w:t>N/A (upstream of microbatch; writes canonical external series files).</w:t>
      </w:r>
    </w:p>
    <w:p w14:paraId="7A31C4FF" w14:textId="77777777" w:rsidR="00277155" w:rsidRDefault="00000000">
      <w:pPr>
        <w:pStyle w:val="Heading3"/>
      </w:pPr>
      <w:r>
        <w:t>Outputs (on disk)</w:t>
      </w:r>
    </w:p>
    <w:p w14:paraId="625F5568" w14:textId="77777777" w:rsidR="00277155" w:rsidRDefault="00000000">
      <w:pPr>
        <w:pStyle w:val="ListBullet"/>
      </w:pPr>
      <w:r>
        <w:t>data/external/asset=&lt;asset&gt;/tf=&lt;tf&gt;/dt=&lt;YYYY-MM-DD&gt;/…</w:t>
      </w:r>
    </w:p>
    <w:p w14:paraId="7E5C70D6" w14:textId="77777777" w:rsidR="00277155" w:rsidRDefault="00000000">
      <w:pPr>
        <w:pStyle w:val="Heading3"/>
      </w:pPr>
      <w:r>
        <w:t>Contract invariants</w:t>
      </w:r>
    </w:p>
    <w:p w14:paraId="3B61BDD3" w14:textId="77777777" w:rsidR="00277155" w:rsidRDefault="00000000">
      <w:pPr>
        <w:pStyle w:val="ListBullet"/>
      </w:pPr>
      <w:r>
        <w:t>Keys are stable and joinable: asset, tf, ts.</w:t>
      </w:r>
    </w:p>
    <w:p w14:paraId="2FBC19B3" w14:textId="77777777" w:rsidR="00277155" w:rsidRDefault="00000000">
      <w:pPr>
        <w:pStyle w:val="ListBullet"/>
      </w:pPr>
      <w:r>
        <w:t>Alignment rules (ts joins) are explicit and reproducible.</w:t>
      </w:r>
    </w:p>
    <w:p w14:paraId="5E32BDE5" w14:textId="77777777" w:rsidR="00277155" w:rsidRDefault="00000000">
      <w:r>
        <w:br w:type="page"/>
      </w:r>
    </w:p>
    <w:p w14:paraId="5BABDA2C" w14:textId="77777777" w:rsidR="00277155" w:rsidRDefault="00000000">
      <w:pPr>
        <w:pStyle w:val="Heading2"/>
      </w:pPr>
      <w:r>
        <w:lastRenderedPageBreak/>
        <w:t>4.3. Macro ingest (calendar/events and regimes)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77155" w14:paraId="0F385076" w14:textId="77777777">
        <w:tc>
          <w:tcPr>
            <w:tcW w:w="4320" w:type="dxa"/>
          </w:tcPr>
          <w:p w14:paraId="6ADDBDF9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57CDDA30" w14:textId="77777777" w:rsidR="00277155" w:rsidRDefault="00000000">
            <w:r>
              <w:t>Details</w:t>
            </w:r>
          </w:p>
        </w:tc>
      </w:tr>
      <w:tr w:rsidR="00277155" w14:paraId="33FB19F9" w14:textId="77777777">
        <w:tc>
          <w:tcPr>
            <w:tcW w:w="4320" w:type="dxa"/>
          </w:tcPr>
          <w:p w14:paraId="7E737D5B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2F9CF8A2" w14:textId="77777777" w:rsidR="00277155" w:rsidRDefault="00000000">
            <w:r>
              <w:t>Macro ingest (calendar/events and regimes)</w:t>
            </w:r>
          </w:p>
        </w:tc>
      </w:tr>
      <w:tr w:rsidR="00277155" w14:paraId="5C0A2BEC" w14:textId="77777777">
        <w:tc>
          <w:tcPr>
            <w:tcW w:w="4320" w:type="dxa"/>
          </w:tcPr>
          <w:p w14:paraId="432024FF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433825AD" w14:textId="77777777" w:rsidR="00277155" w:rsidRDefault="00000000">
            <w:r>
              <w:t>engine.data.macro (ingest + regime mapping)</w:t>
            </w:r>
          </w:p>
        </w:tc>
      </w:tr>
      <w:tr w:rsidR="00277155" w14:paraId="3E24A234" w14:textId="77777777">
        <w:tc>
          <w:tcPr>
            <w:tcW w:w="4320" w:type="dxa"/>
          </w:tcPr>
          <w:p w14:paraId="0D43E0EB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0018453B" w14:textId="77777777" w:rsidR="00277155" w:rsidRDefault="00000000">
            <w:r>
              <w:t>—</w:t>
            </w:r>
          </w:p>
        </w:tc>
      </w:tr>
    </w:tbl>
    <w:p w14:paraId="1E6F8075" w14:textId="77777777" w:rsidR="00277155" w:rsidRDefault="00277155"/>
    <w:p w14:paraId="369FC845" w14:textId="77777777" w:rsidR="00277155" w:rsidRDefault="00000000">
      <w:pPr>
        <w:pStyle w:val="Heading3"/>
      </w:pPr>
      <w:r>
        <w:t>Purpose</w:t>
      </w:r>
    </w:p>
    <w:p w14:paraId="2AD2C8A6" w14:textId="77777777" w:rsidR="00277155" w:rsidRDefault="00000000">
      <w:r>
        <w:t>Ingest macro calendar/events and derived regimes into canonical macro tables used for blackout and context.</w:t>
      </w:r>
    </w:p>
    <w:p w14:paraId="73684A04" w14:textId="77777777" w:rsidR="00277155" w:rsidRDefault="00000000">
      <w:pPr>
        <w:pStyle w:val="Heading3"/>
      </w:pPr>
      <w:r>
        <w:t>Inputs</w:t>
      </w:r>
    </w:p>
    <w:p w14:paraId="02EC60C3" w14:textId="77777777" w:rsidR="00277155" w:rsidRDefault="00000000">
      <w:pPr>
        <w:pStyle w:val="ListBullet"/>
      </w:pPr>
      <w:r>
        <w:t>Raw event calendar sources (provider dependent).</w:t>
      </w:r>
    </w:p>
    <w:p w14:paraId="4148BC22" w14:textId="77777777" w:rsidR="00277155" w:rsidRDefault="00000000">
      <w:pPr>
        <w:pStyle w:val="Heading3"/>
      </w:pPr>
      <w:r>
        <w:t>Outputs (in-memory)</w:t>
      </w:r>
    </w:p>
    <w:p w14:paraId="1E662D09" w14:textId="77777777" w:rsidR="00277155" w:rsidRDefault="00000000">
      <w:pPr>
        <w:pStyle w:val="ListBullet"/>
      </w:pPr>
      <w:r>
        <w:t>N/A (upstream of microbatch; writes canonical macro files).</w:t>
      </w:r>
    </w:p>
    <w:p w14:paraId="50DA8417" w14:textId="77777777" w:rsidR="00277155" w:rsidRDefault="00000000">
      <w:pPr>
        <w:pStyle w:val="Heading3"/>
      </w:pPr>
      <w:r>
        <w:t>Outputs (on disk)</w:t>
      </w:r>
    </w:p>
    <w:p w14:paraId="6A0A4DAE" w14:textId="77777777" w:rsidR="00277155" w:rsidRDefault="00000000">
      <w:pPr>
        <w:pStyle w:val="ListBullet"/>
      </w:pPr>
      <w:r>
        <w:t>data/macro/dt=&lt;YYYY-MM-DD&gt;/…</w:t>
      </w:r>
    </w:p>
    <w:p w14:paraId="2852F88F" w14:textId="77777777" w:rsidR="00277155" w:rsidRDefault="00000000">
      <w:pPr>
        <w:pStyle w:val="Heading3"/>
      </w:pPr>
      <w:r>
        <w:t>Contract invariants</w:t>
      </w:r>
    </w:p>
    <w:p w14:paraId="12165274" w14:textId="77777777" w:rsidR="00277155" w:rsidRDefault="00000000">
      <w:pPr>
        <w:pStyle w:val="ListBullet"/>
      </w:pPr>
      <w:r>
        <w:t>Macro windows are explicitly represented (window_start/window_end) so blackout/compliance is deterministic.</w:t>
      </w:r>
    </w:p>
    <w:p w14:paraId="7D65F112" w14:textId="77777777" w:rsidR="00277155" w:rsidRDefault="00000000">
      <w:pPr>
        <w:pStyle w:val="ListBullet"/>
      </w:pPr>
      <w:r>
        <w:t>Columns include join-effective ts and blackout_flag (or equivalent).</w:t>
      </w:r>
    </w:p>
    <w:p w14:paraId="4ADE43F0" w14:textId="77777777" w:rsidR="00277155" w:rsidRDefault="00000000">
      <w:r>
        <w:br w:type="page"/>
      </w:r>
    </w:p>
    <w:p w14:paraId="4BE12687" w14:textId="77777777" w:rsidR="00277155" w:rsidRDefault="00000000">
      <w:pPr>
        <w:pStyle w:val="Heading2"/>
      </w:pPr>
      <w:r>
        <w:lastRenderedPageBreak/>
        <w:t>4.4. ingest_step (microbatch input loading)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277155" w14:paraId="48A737AE" w14:textId="77777777">
        <w:tc>
          <w:tcPr>
            <w:tcW w:w="4320" w:type="dxa"/>
          </w:tcPr>
          <w:p w14:paraId="178FE8CE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06E2DF8F" w14:textId="77777777" w:rsidR="00277155" w:rsidRDefault="00000000">
            <w:r>
              <w:t>Details</w:t>
            </w:r>
          </w:p>
        </w:tc>
      </w:tr>
      <w:tr w:rsidR="00277155" w14:paraId="47599DD7" w14:textId="77777777">
        <w:tc>
          <w:tcPr>
            <w:tcW w:w="4320" w:type="dxa"/>
          </w:tcPr>
          <w:p w14:paraId="520FFA08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49F7ED5B" w14:textId="77777777" w:rsidR="00277155" w:rsidRDefault="00000000">
            <w:r>
              <w:t>ingest_step (microbatch input loading)</w:t>
            </w:r>
          </w:p>
        </w:tc>
      </w:tr>
      <w:tr w:rsidR="00277155" w14:paraId="6A340E95" w14:textId="77777777">
        <w:tc>
          <w:tcPr>
            <w:tcW w:w="4320" w:type="dxa"/>
          </w:tcPr>
          <w:p w14:paraId="54091C84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7C97E4DE" w14:textId="77777777" w:rsidR="00277155" w:rsidRDefault="00000000">
            <w:r>
              <w:t>src/engine/microbatch/steps/ingest_step.py</w:t>
            </w:r>
          </w:p>
        </w:tc>
      </w:tr>
      <w:tr w:rsidR="00277155" w14:paraId="68FFEFDC" w14:textId="77777777">
        <w:tc>
          <w:tcPr>
            <w:tcW w:w="4320" w:type="dxa"/>
          </w:tcPr>
          <w:p w14:paraId="6A2066BB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781216C1" w14:textId="77777777" w:rsidR="00277155" w:rsidRDefault="00000000">
            <w:r>
              <w:t>scripts/run_microbatch.py (or equivalent harness)</w:t>
            </w:r>
          </w:p>
        </w:tc>
      </w:tr>
    </w:tbl>
    <w:p w14:paraId="3DA1AD9A" w14:textId="77777777" w:rsidR="00277155" w:rsidRDefault="00277155"/>
    <w:p w14:paraId="7E8DCF3F" w14:textId="77777777" w:rsidR="00277155" w:rsidRDefault="00000000">
      <w:pPr>
        <w:pStyle w:val="Heading3"/>
      </w:pPr>
      <w:r>
        <w:t>Purpose</w:t>
      </w:r>
    </w:p>
    <w:p w14:paraId="2154B014" w14:textId="77777777" w:rsidR="00277155" w:rsidRDefault="00000000">
      <w:r>
        <w:t>Resolve the microbatch ClusterPlan and load the day’s upstream market/context inputs into BatchState.</w:t>
      </w:r>
    </w:p>
    <w:p w14:paraId="48F3C369" w14:textId="77777777" w:rsidR="00277155" w:rsidRDefault="00000000">
      <w:pPr>
        <w:pStyle w:val="Heading3"/>
      </w:pPr>
      <w:r>
        <w:t>Inputs</w:t>
      </w:r>
    </w:p>
    <w:p w14:paraId="4A9C6C4F" w14:textId="77777777" w:rsidR="00277155" w:rsidRDefault="00000000">
      <w:pPr>
        <w:pStyle w:val="ListBullet"/>
      </w:pPr>
      <w:r>
        <w:t>snapshots/&lt;snapshot_id&gt;.json (cluster plan, governance).</w:t>
      </w:r>
    </w:p>
    <w:p w14:paraId="6DF3F261" w14:textId="77777777" w:rsidR="00277155" w:rsidRDefault="00000000">
      <w:pPr>
        <w:pStyle w:val="ListBullet"/>
      </w:pPr>
      <w:r>
        <w:t>conf/retail.yaml (runtime + layout config).</w:t>
      </w:r>
    </w:p>
    <w:p w14:paraId="42A671B8" w14:textId="77777777" w:rsidR="00277155" w:rsidRDefault="00000000">
      <w:pPr>
        <w:pStyle w:val="ListBullet"/>
      </w:pPr>
      <w:r>
        <w:t>Candles (data/candles/...) for each instrument in cluster.</w:t>
      </w:r>
    </w:p>
    <w:p w14:paraId="06656AB3" w14:textId="77777777" w:rsidR="00277155" w:rsidRDefault="00000000">
      <w:pPr>
        <w:pStyle w:val="ListBullet"/>
      </w:pPr>
      <w:r>
        <w:t>Ticks (data/ticks/...) if present/required by feature families.</w:t>
      </w:r>
    </w:p>
    <w:p w14:paraId="7BBB1A1C" w14:textId="77777777" w:rsidR="00277155" w:rsidRDefault="00000000">
      <w:pPr>
        <w:pStyle w:val="ListBullet"/>
      </w:pPr>
      <w:r>
        <w:t>Macro (data/macro/...) when enabled.</w:t>
      </w:r>
    </w:p>
    <w:p w14:paraId="53E59025" w14:textId="77777777" w:rsidR="00277155" w:rsidRDefault="00000000">
      <w:pPr>
        <w:pStyle w:val="Heading3"/>
      </w:pPr>
      <w:r>
        <w:t>Outputs (in-memory)</w:t>
      </w:r>
    </w:p>
    <w:p w14:paraId="28D7AB8B" w14:textId="77777777" w:rsidR="00277155" w:rsidRDefault="00000000">
      <w:pPr>
        <w:pStyle w:val="ListBullet"/>
      </w:pPr>
      <w:r>
        <w:t>BatchState tables: candles, ticks (optional), macro (optional).</w:t>
      </w:r>
    </w:p>
    <w:p w14:paraId="74DCADA3" w14:textId="77777777" w:rsidR="00277155" w:rsidRDefault="00000000">
      <w:pPr>
        <w:pStyle w:val="ListBullet"/>
      </w:pPr>
      <w:r>
        <w:t>Resolved ClusterPlan metadata (in logs and/or state).</w:t>
      </w:r>
    </w:p>
    <w:p w14:paraId="50FE449E" w14:textId="77777777" w:rsidR="00277155" w:rsidRDefault="00000000">
      <w:pPr>
        <w:pStyle w:val="Heading3"/>
      </w:pPr>
      <w:r>
        <w:t>Outputs (on disk)</w:t>
      </w:r>
    </w:p>
    <w:p w14:paraId="459B4BB9" w14:textId="77777777" w:rsidR="00277155" w:rsidRDefault="00000000">
      <w:pPr>
        <w:pStyle w:val="ListBullet"/>
      </w:pPr>
      <w:r>
        <w:t>No new deterministic artifacts; this step is primarily a reader.</w:t>
      </w:r>
    </w:p>
    <w:p w14:paraId="71B4C861" w14:textId="77777777" w:rsidR="00277155" w:rsidRDefault="00000000">
      <w:pPr>
        <w:pStyle w:val="Heading3"/>
      </w:pPr>
      <w:r>
        <w:t>Contract invariants</w:t>
      </w:r>
    </w:p>
    <w:p w14:paraId="3F7818B7" w14:textId="77777777" w:rsidR="00277155" w:rsidRDefault="00000000">
      <w:pPr>
        <w:pStyle w:val="ListBullet"/>
      </w:pPr>
      <w:r>
        <w:t>ClusterPlan is the intersection of snapshot manifest and retail config (no silent drift).</w:t>
      </w:r>
    </w:p>
    <w:p w14:paraId="7D58F879" w14:textId="77777777" w:rsidR="00277155" w:rsidRDefault="00000000">
      <w:pPr>
        <w:pStyle w:val="ListBullet"/>
      </w:pPr>
      <w:r>
        <w:t>Candles/ticks are loaded with required columns normalized (e.g., instrument column present).</w:t>
      </w:r>
    </w:p>
    <w:p w14:paraId="59412B8C" w14:textId="77777777" w:rsidR="00277155" w:rsidRDefault="00000000">
      <w:pPr>
        <w:pStyle w:val="ListBullet"/>
      </w:pPr>
      <w:r>
        <w:t>Missing optional inputs (macro/ticks) follow explicit policy (fail-fast vs empty-frame).</w:t>
      </w:r>
    </w:p>
    <w:p w14:paraId="343081C9" w14:textId="77777777" w:rsidR="00277155" w:rsidRDefault="00000000">
      <w:pPr>
        <w:pStyle w:val="Heading3"/>
      </w:pPr>
      <w:r>
        <w:t>Notes</w:t>
      </w:r>
    </w:p>
    <w:p w14:paraId="43EFD363" w14:textId="77777777" w:rsidR="00277155" w:rsidRDefault="00000000">
      <w:pPr>
        <w:pStyle w:val="ListBullet"/>
      </w:pPr>
      <w:r>
        <w:t>If any upstream directory is missing, behavior must be explicit (raise vs empty) to avoid silent data gaps.</w:t>
      </w:r>
    </w:p>
    <w:p w14:paraId="628D4EDC" w14:textId="77777777" w:rsidR="00277155" w:rsidRDefault="00000000">
      <w:r>
        <w:br w:type="page"/>
      </w:r>
    </w:p>
    <w:p w14:paraId="62173C37" w14:textId="77777777" w:rsidR="00277155" w:rsidRDefault="00000000">
      <w:pPr>
        <w:pStyle w:val="Heading2"/>
      </w:pPr>
      <w:r>
        <w:lastRenderedPageBreak/>
        <w:t>4.5. features_step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4411"/>
      </w:tblGrid>
      <w:tr w:rsidR="00277155" w14:paraId="45CBE1C4" w14:textId="77777777">
        <w:tc>
          <w:tcPr>
            <w:tcW w:w="4320" w:type="dxa"/>
          </w:tcPr>
          <w:p w14:paraId="306DF235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04F1A822" w14:textId="77777777" w:rsidR="00277155" w:rsidRDefault="00000000">
            <w:r>
              <w:t>Details</w:t>
            </w:r>
          </w:p>
        </w:tc>
      </w:tr>
      <w:tr w:rsidR="00277155" w14:paraId="5DD44474" w14:textId="77777777">
        <w:tc>
          <w:tcPr>
            <w:tcW w:w="4320" w:type="dxa"/>
          </w:tcPr>
          <w:p w14:paraId="39A0E5A2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6C9651FD" w14:textId="77777777" w:rsidR="00277155" w:rsidRDefault="00000000">
            <w:r>
              <w:t>features_step</w:t>
            </w:r>
          </w:p>
        </w:tc>
      </w:tr>
      <w:tr w:rsidR="00277155" w14:paraId="5F9B6875" w14:textId="77777777">
        <w:tc>
          <w:tcPr>
            <w:tcW w:w="4320" w:type="dxa"/>
          </w:tcPr>
          <w:p w14:paraId="3353058F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13091C9D" w14:textId="77777777" w:rsidR="00277155" w:rsidRDefault="00000000">
            <w:r>
              <w:t>src/engine/microbatch/steps/features_step.py</w:t>
            </w:r>
          </w:p>
        </w:tc>
      </w:tr>
      <w:tr w:rsidR="00277155" w14:paraId="1405B96F" w14:textId="77777777">
        <w:tc>
          <w:tcPr>
            <w:tcW w:w="4320" w:type="dxa"/>
          </w:tcPr>
          <w:p w14:paraId="68033DE6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5F6A81E3" w14:textId="77777777" w:rsidR="00277155" w:rsidRDefault="00000000">
            <w:r>
              <w:t>scripts/dev_inspect_features.py</w:t>
            </w:r>
          </w:p>
        </w:tc>
      </w:tr>
    </w:tbl>
    <w:p w14:paraId="3AA7943E" w14:textId="77777777" w:rsidR="00277155" w:rsidRDefault="00277155"/>
    <w:p w14:paraId="49EEDBD9" w14:textId="77777777" w:rsidR="00277155" w:rsidRDefault="00000000">
      <w:pPr>
        <w:pStyle w:val="Heading3"/>
      </w:pPr>
      <w:r>
        <w:t>Purpose</w:t>
      </w:r>
    </w:p>
    <w:p w14:paraId="6B74FF0D" w14:textId="77777777" w:rsidR="00277155" w:rsidRDefault="00000000">
      <w:r>
        <w:t>Compute feature families and memory tables (e.g., zones_state, PCrA) and assemble the unified feature table for downstream steps.</w:t>
      </w:r>
    </w:p>
    <w:p w14:paraId="02699328" w14:textId="77777777" w:rsidR="00277155" w:rsidRDefault="00000000">
      <w:pPr>
        <w:pStyle w:val="Heading3"/>
      </w:pPr>
      <w:r>
        <w:t>Inputs</w:t>
      </w:r>
    </w:p>
    <w:p w14:paraId="273F1BB5" w14:textId="77777777" w:rsidR="00277155" w:rsidRDefault="00000000">
      <w:pPr>
        <w:pStyle w:val="ListBullet"/>
      </w:pPr>
      <w:r>
        <w:t>BatchState candles; optional ticks.</w:t>
      </w:r>
    </w:p>
    <w:p w14:paraId="3B16AEBF" w14:textId="77777777" w:rsidR="00277155" w:rsidRDefault="00000000">
      <w:pPr>
        <w:pStyle w:val="ListBullet"/>
      </w:pPr>
      <w:r>
        <w:t>Macro tables when enabled; optional external series.</w:t>
      </w:r>
    </w:p>
    <w:p w14:paraId="703AA482" w14:textId="77777777" w:rsidR="00277155" w:rsidRDefault="00000000">
      <w:pPr>
        <w:pStyle w:val="ListBullet"/>
      </w:pPr>
      <w:r>
        <w:t>conf/features_registry.yaml (families, columns, dtypes; versioned).</w:t>
      </w:r>
    </w:p>
    <w:p w14:paraId="14C6083D" w14:textId="77777777" w:rsidR="00277155" w:rsidRDefault="00000000">
      <w:pPr>
        <w:pStyle w:val="ListBullet"/>
      </w:pPr>
      <w:r>
        <w:t>conf/features_auto.yaml (learned thresholds; read-only in engine lane).</w:t>
      </w:r>
    </w:p>
    <w:p w14:paraId="0C36CD20" w14:textId="77777777" w:rsidR="00277155" w:rsidRDefault="00000000">
      <w:pPr>
        <w:pStyle w:val="ListBullet"/>
      </w:pPr>
      <w:r>
        <w:t>snapshots/&lt;snapshot_id&gt;.json and conf/retail.yaml for plan/config.</w:t>
      </w:r>
    </w:p>
    <w:p w14:paraId="2D680A9C" w14:textId="77777777" w:rsidR="00277155" w:rsidRDefault="00000000">
      <w:pPr>
        <w:pStyle w:val="Heading3"/>
      </w:pPr>
      <w:r>
        <w:t>Outputs (in-memory)</w:t>
      </w:r>
    </w:p>
    <w:p w14:paraId="0B6BCF2D" w14:textId="77777777" w:rsidR="00277155" w:rsidRDefault="00000000">
      <w:pPr>
        <w:pStyle w:val="ListBullet"/>
      </w:pPr>
      <w:r>
        <w:t>features (anchor-aligned): keys instrument, anchor_tf, ts.</w:t>
      </w:r>
    </w:p>
    <w:p w14:paraId="41F7B648" w14:textId="77777777" w:rsidR="00277155" w:rsidRDefault="00000000">
      <w:pPr>
        <w:pStyle w:val="ListBullet"/>
      </w:pPr>
      <w:r>
        <w:t>zones_state (zone memory): keys instrument, anchor_tf, zone_id, ts.</w:t>
      </w:r>
    </w:p>
    <w:p w14:paraId="5718C631" w14:textId="77777777" w:rsidR="00277155" w:rsidRDefault="00000000">
      <w:pPr>
        <w:pStyle w:val="ListBullet"/>
      </w:pPr>
      <w:r>
        <w:t>pcr_a (microstructure memory): keys instrument, anchor_tf, pcr_window_ts.</w:t>
      </w:r>
    </w:p>
    <w:p w14:paraId="6C781E10" w14:textId="77777777" w:rsidR="00277155" w:rsidRDefault="00000000">
      <w:pPr>
        <w:pStyle w:val="Heading3"/>
      </w:pPr>
      <w:r>
        <w:t>Outputs (on disk)</w:t>
      </w:r>
    </w:p>
    <w:p w14:paraId="57264AF7" w14:textId="77777777" w:rsidR="00277155" w:rsidRDefault="00000000">
      <w:pPr>
        <w:pStyle w:val="ListBullet"/>
      </w:pPr>
      <w:r>
        <w:t>Optional persistence (when enabled): data/features/run_id=&lt;run_id&gt;/instrument=&lt;instrument&gt;/anchor_tf=&lt;tf&gt;/dt=&lt;YYYY-MM-DD&gt;/0000.parquet</w:t>
      </w:r>
    </w:p>
    <w:p w14:paraId="7316C902" w14:textId="77777777" w:rsidR="00277155" w:rsidRDefault="00000000">
      <w:pPr>
        <w:pStyle w:val="ListBullet"/>
      </w:pPr>
      <w:r>
        <w:t>Optional persistence: data/zones_state/run_id=&lt;run_id&gt;/instrument=&lt;instrument&gt;/anchor_tf=&lt;tf&gt;/dt=&lt;YYYY-MM-DD&gt;/0000.parquet</w:t>
      </w:r>
    </w:p>
    <w:p w14:paraId="4C2A456A" w14:textId="77777777" w:rsidR="00277155" w:rsidRDefault="00000000">
      <w:pPr>
        <w:pStyle w:val="ListBullet"/>
      </w:pPr>
      <w:r>
        <w:t>Optional persistence: data/pcr_a/run_id=&lt;run_id&gt;/instrument=&lt;instrument&gt;/anchor_tf=&lt;tf&gt;/dt=&lt;YYYY-MM-DD&gt;/0000.parquet</w:t>
      </w:r>
    </w:p>
    <w:p w14:paraId="0CB5DEBC" w14:textId="77777777" w:rsidR="00277155" w:rsidRDefault="00000000">
      <w:pPr>
        <w:pStyle w:val="Heading3"/>
      </w:pPr>
      <w:r>
        <w:t>Contract invariants</w:t>
      </w:r>
    </w:p>
    <w:p w14:paraId="382E8300" w14:textId="77777777" w:rsidR="00277155" w:rsidRDefault="00000000">
      <w:pPr>
        <w:pStyle w:val="ListBullet"/>
      </w:pPr>
      <w:r>
        <w:t>Family selection and emitted columns must follow the registry; no ad-hoc columns.</w:t>
      </w:r>
    </w:p>
    <w:p w14:paraId="6B647362" w14:textId="77777777" w:rsidR="00277155" w:rsidRDefault="00000000">
      <w:pPr>
        <w:pStyle w:val="ListBullet"/>
      </w:pPr>
      <w:r>
        <w:t>Family outputs merge deterministically on declared key columns (outer join with key integrity).</w:t>
      </w:r>
    </w:p>
    <w:p w14:paraId="07AB7562" w14:textId="77777777" w:rsidR="00277155" w:rsidRDefault="00000000">
      <w:pPr>
        <w:pStyle w:val="ListBullet"/>
      </w:pPr>
      <w:r>
        <w:t>No silent renames/drops of contractual columns; add-only requires schema updates.</w:t>
      </w:r>
    </w:p>
    <w:p w14:paraId="57C2F0F7" w14:textId="77777777" w:rsidR="00277155" w:rsidRDefault="00000000">
      <w:r>
        <w:br w:type="page"/>
      </w:r>
    </w:p>
    <w:p w14:paraId="6CA30EB1" w14:textId="77777777" w:rsidR="00277155" w:rsidRDefault="00000000">
      <w:pPr>
        <w:pStyle w:val="Heading2"/>
      </w:pPr>
      <w:r>
        <w:lastRenderedPageBreak/>
        <w:t>4.6. windows_step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4"/>
        <w:gridCol w:w="4466"/>
      </w:tblGrid>
      <w:tr w:rsidR="00277155" w14:paraId="10C8225E" w14:textId="77777777">
        <w:tc>
          <w:tcPr>
            <w:tcW w:w="4320" w:type="dxa"/>
          </w:tcPr>
          <w:p w14:paraId="467789C5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72ED32F0" w14:textId="77777777" w:rsidR="00277155" w:rsidRDefault="00000000">
            <w:r>
              <w:t>Details</w:t>
            </w:r>
          </w:p>
        </w:tc>
      </w:tr>
      <w:tr w:rsidR="00277155" w14:paraId="64781530" w14:textId="77777777">
        <w:tc>
          <w:tcPr>
            <w:tcW w:w="4320" w:type="dxa"/>
          </w:tcPr>
          <w:p w14:paraId="68DB2951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3ACCF8F8" w14:textId="77777777" w:rsidR="00277155" w:rsidRDefault="00000000">
            <w:r>
              <w:t>windows_step</w:t>
            </w:r>
          </w:p>
        </w:tc>
      </w:tr>
      <w:tr w:rsidR="00277155" w14:paraId="33814D18" w14:textId="77777777">
        <w:tc>
          <w:tcPr>
            <w:tcW w:w="4320" w:type="dxa"/>
          </w:tcPr>
          <w:p w14:paraId="6DD1BD22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2251B45E" w14:textId="77777777" w:rsidR="00277155" w:rsidRDefault="00000000">
            <w:r>
              <w:t>src/engine/microbatch/steps/windows_step.py</w:t>
            </w:r>
          </w:p>
        </w:tc>
      </w:tr>
      <w:tr w:rsidR="00277155" w14:paraId="476BB4E4" w14:textId="77777777">
        <w:tc>
          <w:tcPr>
            <w:tcW w:w="4320" w:type="dxa"/>
          </w:tcPr>
          <w:p w14:paraId="02776E7C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3AD63994" w14:textId="77777777" w:rsidR="00277155" w:rsidRDefault="00000000">
            <w:r>
              <w:t>scripts/dev_inspect_windows.py</w:t>
            </w:r>
          </w:p>
        </w:tc>
      </w:tr>
    </w:tbl>
    <w:p w14:paraId="0A075C4F" w14:textId="77777777" w:rsidR="00277155" w:rsidRDefault="00277155"/>
    <w:p w14:paraId="576CEF21" w14:textId="77777777" w:rsidR="00277155" w:rsidRDefault="00000000">
      <w:pPr>
        <w:pStyle w:val="Heading3"/>
      </w:pPr>
      <w:r>
        <w:t>Purpose</w:t>
      </w:r>
    </w:p>
    <w:p w14:paraId="091EBA2E" w14:textId="77777777" w:rsidR="00277155" w:rsidRDefault="00000000">
      <w:r>
        <w:t>Construct the anchor-time ‘windows’ table: one row per anchor bar per instrument, containing the full context slice used by hypotheses/critic and trainers.</w:t>
      </w:r>
    </w:p>
    <w:p w14:paraId="7AD92D7B" w14:textId="77777777" w:rsidR="00277155" w:rsidRDefault="00000000">
      <w:pPr>
        <w:pStyle w:val="Heading3"/>
      </w:pPr>
      <w:r>
        <w:t>Inputs</w:t>
      </w:r>
    </w:p>
    <w:p w14:paraId="78B2BF6A" w14:textId="77777777" w:rsidR="00277155" w:rsidRDefault="00000000">
      <w:pPr>
        <w:pStyle w:val="ListBullet"/>
      </w:pPr>
      <w:r>
        <w:t>features (and optionally zones_state, pcr_a).</w:t>
      </w:r>
    </w:p>
    <w:p w14:paraId="7C664FE6" w14:textId="77777777" w:rsidR="00277155" w:rsidRDefault="00000000">
      <w:pPr>
        <w:pStyle w:val="ListBullet"/>
      </w:pPr>
      <w:r>
        <w:t>Static config for paradigms/principles and profiles.</w:t>
      </w:r>
    </w:p>
    <w:p w14:paraId="7C141746" w14:textId="77777777" w:rsidR="00277155" w:rsidRDefault="00000000">
      <w:pPr>
        <w:pStyle w:val="Heading3"/>
      </w:pPr>
      <w:r>
        <w:t>Outputs (in-memory)</w:t>
      </w:r>
    </w:p>
    <w:p w14:paraId="29CDC7DA" w14:textId="77777777" w:rsidR="00277155" w:rsidRDefault="00000000">
      <w:pPr>
        <w:pStyle w:val="ListBullet"/>
      </w:pPr>
      <w:r>
        <w:t>windows (WINDOWS_SCHEMA): keys include instrument, anchor_tf, anchor_ts, tf_entry.</w:t>
      </w:r>
    </w:p>
    <w:p w14:paraId="5678AD91" w14:textId="77777777" w:rsidR="00277155" w:rsidRDefault="00000000">
      <w:pPr>
        <w:pStyle w:val="Heading3"/>
      </w:pPr>
      <w:r>
        <w:t>Outputs (on disk)</w:t>
      </w:r>
    </w:p>
    <w:p w14:paraId="6EA7766E" w14:textId="77777777" w:rsidR="00277155" w:rsidRDefault="00000000">
      <w:pPr>
        <w:pStyle w:val="ListBullet"/>
      </w:pPr>
      <w:r>
        <w:t>data/windows/run_id=&lt;run_id&gt;/instrument=&lt;instrument&gt;/anchor_tf=&lt;tf&gt;/dt=&lt;YYYY-MM-DD&gt;/0000.parquet</w:t>
      </w:r>
    </w:p>
    <w:p w14:paraId="2977433D" w14:textId="77777777" w:rsidR="00277155" w:rsidRDefault="00000000">
      <w:pPr>
        <w:pStyle w:val="Heading3"/>
      </w:pPr>
      <w:r>
        <w:t>Contract invariants</w:t>
      </w:r>
    </w:p>
    <w:p w14:paraId="5F5B3694" w14:textId="77777777" w:rsidR="00277155" w:rsidRDefault="00000000">
      <w:pPr>
        <w:pStyle w:val="ListBullet"/>
      </w:pPr>
      <w:r>
        <w:t>Exactly one window per anchor bar in the canonical (instrument, anchor_tf) grid for the trading day.</w:t>
      </w:r>
    </w:p>
    <w:p w14:paraId="4949A72E" w14:textId="77777777" w:rsidR="00277155" w:rsidRDefault="00000000">
      <w:pPr>
        <w:pStyle w:val="ListBullet"/>
      </w:pPr>
      <w:r>
        <w:t>Anchor-grid alignment is validated (no timestamp drift).</w:t>
      </w:r>
    </w:p>
    <w:p w14:paraId="299F5A44" w14:textId="77777777" w:rsidR="00277155" w:rsidRDefault="00000000">
      <w:pPr>
        <w:pStyle w:val="ListBullet"/>
      </w:pPr>
      <w:r>
        <w:t>Key columns and WINDOWS_SCHEMA remain stable for all downstream consumers.</w:t>
      </w:r>
    </w:p>
    <w:p w14:paraId="6156B246" w14:textId="77777777" w:rsidR="00277155" w:rsidRDefault="00000000">
      <w:r>
        <w:br w:type="page"/>
      </w:r>
    </w:p>
    <w:p w14:paraId="560223E2" w14:textId="77777777" w:rsidR="00277155" w:rsidRDefault="00000000">
      <w:pPr>
        <w:pStyle w:val="Heading2"/>
      </w:pPr>
      <w:r>
        <w:lastRenderedPageBreak/>
        <w:t>4.7. hypotheses_step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4694"/>
      </w:tblGrid>
      <w:tr w:rsidR="00277155" w14:paraId="50CCE7A0" w14:textId="77777777">
        <w:tc>
          <w:tcPr>
            <w:tcW w:w="4320" w:type="dxa"/>
          </w:tcPr>
          <w:p w14:paraId="2B2789FE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26E5968A" w14:textId="77777777" w:rsidR="00277155" w:rsidRDefault="00000000">
            <w:r>
              <w:t>Details</w:t>
            </w:r>
          </w:p>
        </w:tc>
      </w:tr>
      <w:tr w:rsidR="00277155" w14:paraId="7758FF57" w14:textId="77777777">
        <w:tc>
          <w:tcPr>
            <w:tcW w:w="4320" w:type="dxa"/>
          </w:tcPr>
          <w:p w14:paraId="5FDEC781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00988CAA" w14:textId="77777777" w:rsidR="00277155" w:rsidRDefault="00000000">
            <w:r>
              <w:t>hypotheses_step</w:t>
            </w:r>
          </w:p>
        </w:tc>
      </w:tr>
      <w:tr w:rsidR="00277155" w14:paraId="74F69B16" w14:textId="77777777">
        <w:tc>
          <w:tcPr>
            <w:tcW w:w="4320" w:type="dxa"/>
          </w:tcPr>
          <w:p w14:paraId="2C48A58B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7A038AF4" w14:textId="77777777" w:rsidR="00277155" w:rsidRDefault="00000000">
            <w:r>
              <w:t>src/engine/microbatch/steps/hypotheses_step.py</w:t>
            </w:r>
          </w:p>
        </w:tc>
      </w:tr>
      <w:tr w:rsidR="00277155" w14:paraId="29CFDD32" w14:textId="77777777">
        <w:tc>
          <w:tcPr>
            <w:tcW w:w="4320" w:type="dxa"/>
          </w:tcPr>
          <w:p w14:paraId="33A8A34A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678D10F1" w14:textId="77777777" w:rsidR="00277155" w:rsidRDefault="00000000">
            <w:r>
              <w:t>scripts/dev_inspect_hypotheses.py</w:t>
            </w:r>
          </w:p>
        </w:tc>
      </w:tr>
    </w:tbl>
    <w:p w14:paraId="2665935E" w14:textId="77777777" w:rsidR="00277155" w:rsidRDefault="00277155"/>
    <w:p w14:paraId="21D34C93" w14:textId="77777777" w:rsidR="00277155" w:rsidRDefault="00000000">
      <w:pPr>
        <w:pStyle w:val="Heading3"/>
      </w:pPr>
      <w:r>
        <w:t>Purpose</w:t>
      </w:r>
    </w:p>
    <w:p w14:paraId="422D6B8F" w14:textId="77777777" w:rsidR="00277155" w:rsidRDefault="00000000">
      <w:r>
        <w:t>Generate trade hypotheses (proposed trades) from windows and materialize the per-trade entity-of-record (trade_paths).</w:t>
      </w:r>
    </w:p>
    <w:p w14:paraId="638423B7" w14:textId="77777777" w:rsidR="00277155" w:rsidRDefault="00000000">
      <w:pPr>
        <w:pStyle w:val="Heading3"/>
      </w:pPr>
      <w:r>
        <w:t>Inputs</w:t>
      </w:r>
    </w:p>
    <w:p w14:paraId="5F5B0A5B" w14:textId="77777777" w:rsidR="00277155" w:rsidRDefault="00000000">
      <w:pPr>
        <w:pStyle w:val="ListBullet"/>
      </w:pPr>
      <w:r>
        <w:t>windows (WINDOWS_SCHEMA).</w:t>
      </w:r>
    </w:p>
    <w:p w14:paraId="42A92DF5" w14:textId="77777777" w:rsidR="00277155" w:rsidRDefault="00000000">
      <w:pPr>
        <w:pStyle w:val="ListBullet"/>
      </w:pPr>
      <w:r>
        <w:t>Optional: pcr_a and other memory tables, depending on paradigm implementation.</w:t>
      </w:r>
    </w:p>
    <w:p w14:paraId="6F54F53B" w14:textId="77777777" w:rsidR="00277155" w:rsidRDefault="00000000">
      <w:pPr>
        <w:pStyle w:val="Heading3"/>
      </w:pPr>
      <w:r>
        <w:t>Outputs (in-memory)</w:t>
      </w:r>
    </w:p>
    <w:p w14:paraId="2950C17C" w14:textId="77777777" w:rsidR="00277155" w:rsidRDefault="00000000">
      <w:pPr>
        <w:pStyle w:val="ListBullet"/>
      </w:pPr>
      <w:r>
        <w:t>decisions_hypotheses (DECISIONS_HYPOTHESES_SCHEMA).</w:t>
      </w:r>
    </w:p>
    <w:p w14:paraId="1A1B7F00" w14:textId="77777777" w:rsidR="00277155" w:rsidRDefault="00000000">
      <w:pPr>
        <w:pStyle w:val="ListBullet"/>
      </w:pPr>
      <w:r>
        <w:t>trade_paths (TRADE_PATHS_SCHEMA) with required identity/partition columns.</w:t>
      </w:r>
    </w:p>
    <w:p w14:paraId="2BE3EB62" w14:textId="77777777" w:rsidR="00277155" w:rsidRDefault="00000000">
      <w:pPr>
        <w:pStyle w:val="Heading3"/>
      </w:pPr>
      <w:r>
        <w:t>Outputs (on disk)</w:t>
      </w:r>
    </w:p>
    <w:p w14:paraId="61C9D3E9" w14:textId="77777777" w:rsidR="00277155" w:rsidRDefault="00000000">
      <w:pPr>
        <w:pStyle w:val="ListBullet"/>
      </w:pPr>
      <w:r>
        <w:t>data/decisions/run_id=&lt;run_id&gt;/instrument=&lt;instrument&gt;/stage=hypotheses/dt=&lt;YYYY-MM-DD&gt;/0000.parquet</w:t>
      </w:r>
    </w:p>
    <w:p w14:paraId="16D36C29" w14:textId="77777777" w:rsidR="00277155" w:rsidRDefault="00000000">
      <w:pPr>
        <w:pStyle w:val="ListBullet"/>
      </w:pPr>
      <w:r>
        <w:t>data/trade_paths/run_id=&lt;run_id&gt;/instrument=&lt;instrument&gt;/dt=&lt;YYYY-MM-DD&gt;/0000.parquet</w:t>
      </w:r>
    </w:p>
    <w:p w14:paraId="47E9248E" w14:textId="77777777" w:rsidR="00277155" w:rsidRDefault="00000000">
      <w:pPr>
        <w:pStyle w:val="Heading3"/>
      </w:pPr>
      <w:r>
        <w:t>Contract invariants</w:t>
      </w:r>
    </w:p>
    <w:p w14:paraId="562C3640" w14:textId="77777777" w:rsidR="00277155" w:rsidRDefault="00000000">
      <w:pPr>
        <w:pStyle w:val="ListBullet"/>
      </w:pPr>
      <w:r>
        <w:t>trade_paths.trade_id must match decisions_hypotheses.trade_id for every proposed trade.</w:t>
      </w:r>
    </w:p>
    <w:p w14:paraId="792A06D8" w14:textId="77777777" w:rsidR="00277155" w:rsidRDefault="00000000">
      <w:pPr>
        <w:pStyle w:val="ListBullet"/>
      </w:pPr>
      <w:r>
        <w:t>Required partition/identity keys must be present and non-null where required (e.g., dt, instrument, run_id).</w:t>
      </w:r>
    </w:p>
    <w:p w14:paraId="5C558540" w14:textId="77777777" w:rsidR="00277155" w:rsidRDefault="00000000">
      <w:pPr>
        <w:pStyle w:val="ListBullet"/>
      </w:pPr>
      <w:r>
        <w:t>Research-enriched columns that are contractual (path_cluster_id, path_family_id, path_filter_primary, path_filter_tags_json) must exist as explicit placeholders if not populated in engine lane.</w:t>
      </w:r>
    </w:p>
    <w:p w14:paraId="57E5E0F5" w14:textId="77777777" w:rsidR="00277155" w:rsidRDefault="00000000">
      <w:r>
        <w:br w:type="page"/>
      </w:r>
    </w:p>
    <w:p w14:paraId="28F408BF" w14:textId="77777777" w:rsidR="00277155" w:rsidRDefault="00000000">
      <w:pPr>
        <w:pStyle w:val="Heading2"/>
      </w:pPr>
      <w:r>
        <w:lastRenderedPageBreak/>
        <w:t>4.8. critic_step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277155" w14:paraId="7539A080" w14:textId="77777777">
        <w:tc>
          <w:tcPr>
            <w:tcW w:w="4320" w:type="dxa"/>
          </w:tcPr>
          <w:p w14:paraId="350056E3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69121196" w14:textId="77777777" w:rsidR="00277155" w:rsidRDefault="00000000">
            <w:r>
              <w:t>Details</w:t>
            </w:r>
          </w:p>
        </w:tc>
      </w:tr>
      <w:tr w:rsidR="00277155" w14:paraId="7E6E3E59" w14:textId="77777777">
        <w:tc>
          <w:tcPr>
            <w:tcW w:w="4320" w:type="dxa"/>
          </w:tcPr>
          <w:p w14:paraId="3ECF35C0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2E4DEC47" w14:textId="77777777" w:rsidR="00277155" w:rsidRDefault="00000000">
            <w:r>
              <w:t>critic_step</w:t>
            </w:r>
          </w:p>
        </w:tc>
      </w:tr>
      <w:tr w:rsidR="00277155" w14:paraId="53AB8869" w14:textId="77777777">
        <w:tc>
          <w:tcPr>
            <w:tcW w:w="4320" w:type="dxa"/>
          </w:tcPr>
          <w:p w14:paraId="665AE560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481E7641" w14:textId="77777777" w:rsidR="00277155" w:rsidRDefault="00000000">
            <w:r>
              <w:t>src/engine/microbatch/steps/critic_step.py</w:t>
            </w:r>
          </w:p>
        </w:tc>
      </w:tr>
      <w:tr w:rsidR="00277155" w14:paraId="6D506A50" w14:textId="77777777">
        <w:tc>
          <w:tcPr>
            <w:tcW w:w="4320" w:type="dxa"/>
          </w:tcPr>
          <w:p w14:paraId="769CF417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7E4D0F49" w14:textId="77777777" w:rsidR="00277155" w:rsidRDefault="00000000">
            <w:r>
              <w:t>scripts/dev_inspect_critic.py</w:t>
            </w:r>
          </w:p>
        </w:tc>
      </w:tr>
    </w:tbl>
    <w:p w14:paraId="410B7693" w14:textId="77777777" w:rsidR="00277155" w:rsidRDefault="00277155"/>
    <w:p w14:paraId="6FD0B473" w14:textId="77777777" w:rsidR="00277155" w:rsidRDefault="00000000">
      <w:pPr>
        <w:pStyle w:val="Heading3"/>
      </w:pPr>
      <w:r>
        <w:t>Purpose</w:t>
      </w:r>
    </w:p>
    <w:p w14:paraId="34A791D2" w14:textId="77777777" w:rsidR="00277155" w:rsidRDefault="00000000">
      <w:r>
        <w:t>Score/annotate hypotheses with critic signals (quality/risk heuristics) without deleting or mutating trade identity; produce critic-stage decisions.</w:t>
      </w:r>
    </w:p>
    <w:p w14:paraId="1B91EA73" w14:textId="77777777" w:rsidR="00277155" w:rsidRDefault="00000000">
      <w:pPr>
        <w:pStyle w:val="Heading3"/>
      </w:pPr>
      <w:r>
        <w:t>Inputs</w:t>
      </w:r>
    </w:p>
    <w:p w14:paraId="47DC0A5B" w14:textId="77777777" w:rsidR="00277155" w:rsidRDefault="00000000">
      <w:pPr>
        <w:pStyle w:val="ListBullet"/>
      </w:pPr>
      <w:r>
        <w:t>windows, trade_paths, decisions_hypotheses.</w:t>
      </w:r>
    </w:p>
    <w:p w14:paraId="5F8610F6" w14:textId="77777777" w:rsidR="00277155" w:rsidRDefault="00000000">
      <w:pPr>
        <w:pStyle w:val="Heading3"/>
      </w:pPr>
      <w:r>
        <w:t>Outputs (in-memory)</w:t>
      </w:r>
    </w:p>
    <w:p w14:paraId="35458748" w14:textId="77777777" w:rsidR="00277155" w:rsidRDefault="00000000">
      <w:pPr>
        <w:pStyle w:val="ListBullet"/>
      </w:pPr>
      <w:r>
        <w:t>decisions_critic (DECISIONS_CRITIC_SCHEMA).</w:t>
      </w:r>
    </w:p>
    <w:p w14:paraId="4763ADCC" w14:textId="77777777" w:rsidR="00277155" w:rsidRDefault="00000000">
      <w:pPr>
        <w:pStyle w:val="ListBullet"/>
      </w:pPr>
      <w:r>
        <w:t>trade_paths with critic annotations (additional fields).</w:t>
      </w:r>
    </w:p>
    <w:p w14:paraId="560F4060" w14:textId="77777777" w:rsidR="00277155" w:rsidRDefault="00000000">
      <w:pPr>
        <w:pStyle w:val="Heading3"/>
      </w:pPr>
      <w:r>
        <w:t>Outputs (on disk)</w:t>
      </w:r>
    </w:p>
    <w:p w14:paraId="222597D7" w14:textId="77777777" w:rsidR="00277155" w:rsidRDefault="00000000">
      <w:pPr>
        <w:pStyle w:val="ListBullet"/>
      </w:pPr>
      <w:r>
        <w:t>data/decisions/run_id=&lt;run_id&gt;/instrument=&lt;instrument&gt;/stage=critic/dt=&lt;YYYY-MM-DD&gt;/0000.parquet</w:t>
      </w:r>
    </w:p>
    <w:p w14:paraId="173EDB57" w14:textId="77777777" w:rsidR="00277155" w:rsidRDefault="00000000">
      <w:pPr>
        <w:pStyle w:val="Heading3"/>
      </w:pPr>
      <w:r>
        <w:t>Contract invariants</w:t>
      </w:r>
    </w:p>
    <w:p w14:paraId="61714FFA" w14:textId="77777777" w:rsidR="00277155" w:rsidRDefault="00000000">
      <w:pPr>
        <w:pStyle w:val="ListBullet"/>
      </w:pPr>
      <w:r>
        <w:t>Must never change trade_id or remove trades implicitly; any rejection is explicit via decision flags + reason tags.</w:t>
      </w:r>
    </w:p>
    <w:p w14:paraId="53160C93" w14:textId="77777777" w:rsidR="00277155" w:rsidRDefault="00000000">
      <w:pPr>
        <w:pStyle w:val="ListBullet"/>
      </w:pPr>
      <w:r>
        <w:t>Critic outputs become inputs to pretrade/gatekeeper.</w:t>
      </w:r>
    </w:p>
    <w:p w14:paraId="0FED4CAE" w14:textId="77777777" w:rsidR="00277155" w:rsidRDefault="00000000">
      <w:r>
        <w:br w:type="page"/>
      </w:r>
    </w:p>
    <w:p w14:paraId="1DA36A8E" w14:textId="77777777" w:rsidR="00277155" w:rsidRDefault="00000000">
      <w:pPr>
        <w:pStyle w:val="Heading2"/>
      </w:pPr>
      <w:r>
        <w:lastRenderedPageBreak/>
        <w:t>4.9. pretrade_step (macro blackout and sanity/session filters)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0"/>
        <w:gridCol w:w="4450"/>
      </w:tblGrid>
      <w:tr w:rsidR="00277155" w14:paraId="00D48E55" w14:textId="77777777">
        <w:tc>
          <w:tcPr>
            <w:tcW w:w="4320" w:type="dxa"/>
          </w:tcPr>
          <w:p w14:paraId="213B9E08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072A6796" w14:textId="77777777" w:rsidR="00277155" w:rsidRDefault="00000000">
            <w:r>
              <w:t>Details</w:t>
            </w:r>
          </w:p>
        </w:tc>
      </w:tr>
      <w:tr w:rsidR="00277155" w14:paraId="51E98744" w14:textId="77777777">
        <w:tc>
          <w:tcPr>
            <w:tcW w:w="4320" w:type="dxa"/>
          </w:tcPr>
          <w:p w14:paraId="75650620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3FA9031F" w14:textId="77777777" w:rsidR="00277155" w:rsidRDefault="00000000">
            <w:r>
              <w:t>pretrade_step (macro blackout and sanity/session filters)</w:t>
            </w:r>
          </w:p>
        </w:tc>
      </w:tr>
      <w:tr w:rsidR="00277155" w14:paraId="4F6971F6" w14:textId="77777777">
        <w:tc>
          <w:tcPr>
            <w:tcW w:w="4320" w:type="dxa"/>
          </w:tcPr>
          <w:p w14:paraId="06F70EBA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4EFCB2F0" w14:textId="77777777" w:rsidR="00277155" w:rsidRDefault="00000000">
            <w:r>
              <w:t>src/engine/microbatch/steps/pretrade_step.py</w:t>
            </w:r>
          </w:p>
        </w:tc>
      </w:tr>
      <w:tr w:rsidR="00277155" w14:paraId="770D3233" w14:textId="77777777">
        <w:tc>
          <w:tcPr>
            <w:tcW w:w="4320" w:type="dxa"/>
          </w:tcPr>
          <w:p w14:paraId="1B45BCDE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5D6B4399" w14:textId="77777777" w:rsidR="00277155" w:rsidRDefault="00000000">
            <w:r>
              <w:t>scripts/dev_inspect_macro_blackout.py (current macro harness)</w:t>
            </w:r>
          </w:p>
        </w:tc>
      </w:tr>
    </w:tbl>
    <w:p w14:paraId="504BC4C3" w14:textId="77777777" w:rsidR="00277155" w:rsidRDefault="00277155"/>
    <w:p w14:paraId="05C85EF6" w14:textId="77777777" w:rsidR="00277155" w:rsidRDefault="00000000">
      <w:pPr>
        <w:pStyle w:val="Heading3"/>
      </w:pPr>
      <w:r>
        <w:t>Purpose</w:t>
      </w:r>
    </w:p>
    <w:p w14:paraId="72EFA8FA" w14:textId="77777777" w:rsidR="00277155" w:rsidRDefault="00000000">
      <w:r>
        <w:t>Apply pretrade policy filters (macro blackout, session/time sanity filters, etc.) to produce auditable pretrade decisions.</w:t>
      </w:r>
    </w:p>
    <w:p w14:paraId="6F328610" w14:textId="77777777" w:rsidR="00277155" w:rsidRDefault="00000000">
      <w:pPr>
        <w:pStyle w:val="Heading3"/>
      </w:pPr>
      <w:r>
        <w:t>Inputs</w:t>
      </w:r>
    </w:p>
    <w:p w14:paraId="004E0EC6" w14:textId="77777777" w:rsidR="00277155" w:rsidRDefault="00000000">
      <w:pPr>
        <w:pStyle w:val="ListBullet"/>
      </w:pPr>
      <w:r>
        <w:t>decisions_critic and trade_paths.</w:t>
      </w:r>
    </w:p>
    <w:p w14:paraId="4D997841" w14:textId="77777777" w:rsidR="00277155" w:rsidRDefault="00000000">
      <w:pPr>
        <w:pStyle w:val="ListBullet"/>
      </w:pPr>
      <w:r>
        <w:t>Macro blackout flags propagated via features/windows (e.g., macro_is_blackout, macro_blackout_max_impact).</w:t>
      </w:r>
    </w:p>
    <w:p w14:paraId="13A7238B" w14:textId="77777777" w:rsidR="00277155" w:rsidRDefault="00000000">
      <w:pPr>
        <w:pStyle w:val="ListBullet"/>
      </w:pPr>
      <w:r>
        <w:t>conf/retail.yaml macro.pretrade policy (enable_blackout_filter, on_blackout behavior, etc.).</w:t>
      </w:r>
    </w:p>
    <w:p w14:paraId="0E0B49C4" w14:textId="77777777" w:rsidR="00277155" w:rsidRDefault="00000000">
      <w:pPr>
        <w:pStyle w:val="Heading3"/>
      </w:pPr>
      <w:r>
        <w:t>Outputs (in-memory)</w:t>
      </w:r>
    </w:p>
    <w:p w14:paraId="62199581" w14:textId="77777777" w:rsidR="00277155" w:rsidRDefault="00000000">
      <w:pPr>
        <w:pStyle w:val="ListBullet"/>
      </w:pPr>
      <w:r>
        <w:t>decisions_pretrade (DECISIONS_PRETRADE_SCHEMA).</w:t>
      </w:r>
    </w:p>
    <w:p w14:paraId="0A8963A3" w14:textId="77777777" w:rsidR="00277155" w:rsidRDefault="00000000">
      <w:pPr>
        <w:pStyle w:val="ListBullet"/>
      </w:pPr>
      <w:r>
        <w:t>trade_paths subset moves forward (no mutation of upstream persisted tables).</w:t>
      </w:r>
    </w:p>
    <w:p w14:paraId="53C01BA9" w14:textId="77777777" w:rsidR="00277155" w:rsidRDefault="00000000">
      <w:pPr>
        <w:pStyle w:val="Heading3"/>
      </w:pPr>
      <w:r>
        <w:t>Outputs (on disk)</w:t>
      </w:r>
    </w:p>
    <w:p w14:paraId="0BF20C1F" w14:textId="77777777" w:rsidR="00277155" w:rsidRDefault="00000000">
      <w:pPr>
        <w:pStyle w:val="ListBullet"/>
      </w:pPr>
      <w:r>
        <w:t>data/decisions/run_id=&lt;run_id&gt;/instrument=&lt;instrument&gt;/stage=pretrade/dt=&lt;YYYY-MM-DD&gt;/0000.parquet</w:t>
      </w:r>
    </w:p>
    <w:p w14:paraId="5FC7C00D" w14:textId="77777777" w:rsidR="00277155" w:rsidRDefault="00000000">
      <w:pPr>
        <w:pStyle w:val="Heading3"/>
      </w:pPr>
      <w:r>
        <w:t>Contract invariants</w:t>
      </w:r>
    </w:p>
    <w:p w14:paraId="0D1F94CF" w14:textId="77777777" w:rsidR="00277155" w:rsidRDefault="00000000">
      <w:pPr>
        <w:pStyle w:val="ListBullet"/>
      </w:pPr>
      <w:r>
        <w:t>Blackout behavior is explicit and auditable (drop vs tag-only).</w:t>
      </w:r>
    </w:p>
    <w:p w14:paraId="0F9C73C3" w14:textId="77777777" w:rsidR="00277155" w:rsidRDefault="00000000">
      <w:pPr>
        <w:pStyle w:val="ListBullet"/>
      </w:pPr>
      <w:r>
        <w:t>Does not retroactively alter decisions_critic or trade_paths already written to disk; produces a new stage output.</w:t>
      </w:r>
    </w:p>
    <w:p w14:paraId="0011B9EA" w14:textId="77777777" w:rsidR="00277155" w:rsidRDefault="00000000">
      <w:r>
        <w:br w:type="page"/>
      </w:r>
    </w:p>
    <w:p w14:paraId="4315F0B8" w14:textId="77777777" w:rsidR="00277155" w:rsidRDefault="00000000">
      <w:pPr>
        <w:pStyle w:val="Heading2"/>
      </w:pPr>
      <w:r>
        <w:lastRenderedPageBreak/>
        <w:t>4.10. gatekeeper_step (governance lane)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0"/>
        <w:gridCol w:w="4680"/>
      </w:tblGrid>
      <w:tr w:rsidR="00277155" w14:paraId="41E27BC3" w14:textId="77777777">
        <w:tc>
          <w:tcPr>
            <w:tcW w:w="4320" w:type="dxa"/>
          </w:tcPr>
          <w:p w14:paraId="3BC08ADA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649BA3A9" w14:textId="77777777" w:rsidR="00277155" w:rsidRDefault="00000000">
            <w:r>
              <w:t>Details</w:t>
            </w:r>
          </w:p>
        </w:tc>
      </w:tr>
      <w:tr w:rsidR="00277155" w14:paraId="76F67070" w14:textId="77777777">
        <w:tc>
          <w:tcPr>
            <w:tcW w:w="4320" w:type="dxa"/>
          </w:tcPr>
          <w:p w14:paraId="28B2BADD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6BB76DA6" w14:textId="77777777" w:rsidR="00277155" w:rsidRDefault="00000000">
            <w:r>
              <w:t>gatekeeper_step (governance lane)</w:t>
            </w:r>
          </w:p>
        </w:tc>
      </w:tr>
      <w:tr w:rsidR="00277155" w14:paraId="438EF642" w14:textId="77777777">
        <w:tc>
          <w:tcPr>
            <w:tcW w:w="4320" w:type="dxa"/>
          </w:tcPr>
          <w:p w14:paraId="674471B2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47CAA0FD" w14:textId="77777777" w:rsidR="00277155" w:rsidRDefault="00000000">
            <w:r>
              <w:t>src/engine/microbatch/steps/gatekeeper_step.py</w:t>
            </w:r>
          </w:p>
        </w:tc>
      </w:tr>
      <w:tr w:rsidR="00277155" w14:paraId="2FC7106F" w14:textId="77777777">
        <w:tc>
          <w:tcPr>
            <w:tcW w:w="4320" w:type="dxa"/>
          </w:tcPr>
          <w:p w14:paraId="5E8A0E7A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715A499D" w14:textId="77777777" w:rsidR="00277155" w:rsidRDefault="00000000">
            <w:r>
              <w:t>(planned) scripts/dev_inspect_gatekeeper.py</w:t>
            </w:r>
          </w:p>
        </w:tc>
      </w:tr>
    </w:tbl>
    <w:p w14:paraId="02CE4AAB" w14:textId="77777777" w:rsidR="00277155" w:rsidRDefault="00277155"/>
    <w:p w14:paraId="3F133B84" w14:textId="77777777" w:rsidR="00277155" w:rsidRDefault="00000000">
      <w:pPr>
        <w:pStyle w:val="Heading3"/>
      </w:pPr>
      <w:r>
        <w:t>Purpose</w:t>
      </w:r>
    </w:p>
    <w:p w14:paraId="5FDF160A" w14:textId="77777777" w:rsidR="00277155" w:rsidRDefault="00000000">
      <w:r>
        <w:t>Enforce governance: rails, status (candidate/challenger/champion), macro kill-switches, and risk scaling; decide which trades may proceed.</w:t>
      </w:r>
    </w:p>
    <w:p w14:paraId="0C5D5B5F" w14:textId="77777777" w:rsidR="00277155" w:rsidRDefault="00000000">
      <w:pPr>
        <w:pStyle w:val="Heading3"/>
      </w:pPr>
      <w:r>
        <w:t>Inputs</w:t>
      </w:r>
    </w:p>
    <w:p w14:paraId="748707E7" w14:textId="77777777" w:rsidR="00277155" w:rsidRDefault="00000000">
      <w:pPr>
        <w:pStyle w:val="ListBullet"/>
      </w:pPr>
      <w:r>
        <w:t>decisions_pretrade and trade_paths.</w:t>
      </w:r>
    </w:p>
    <w:p w14:paraId="7B471230" w14:textId="77777777" w:rsidR="00277155" w:rsidRDefault="00000000">
      <w:pPr>
        <w:pStyle w:val="ListBullet"/>
      </w:pPr>
      <w:r>
        <w:t>Future governance inputs (read-only): conf/rails_auto.yaml, conf/path_filters_auto.yaml, data/trainer/manifest.</w:t>
      </w:r>
    </w:p>
    <w:p w14:paraId="7091C394" w14:textId="77777777" w:rsidR="00277155" w:rsidRDefault="00000000">
      <w:pPr>
        <w:pStyle w:val="Heading3"/>
      </w:pPr>
      <w:r>
        <w:t>Outputs (in-memory)</w:t>
      </w:r>
    </w:p>
    <w:p w14:paraId="2309069E" w14:textId="77777777" w:rsidR="00277155" w:rsidRDefault="00000000">
      <w:pPr>
        <w:pStyle w:val="ListBullet"/>
      </w:pPr>
      <w:r>
        <w:t>decisions_gatekeeper (DECISIONS_GATEKEEPER_SCHEMA) including gate_status, risk_mode, adjusted risk_per_trade_bps, gate_reason/tags.</w:t>
      </w:r>
    </w:p>
    <w:p w14:paraId="2C4FACFF" w14:textId="77777777" w:rsidR="00277155" w:rsidRDefault="00000000">
      <w:pPr>
        <w:pStyle w:val="Heading3"/>
      </w:pPr>
      <w:r>
        <w:t>Outputs (on disk)</w:t>
      </w:r>
    </w:p>
    <w:p w14:paraId="07AC8510" w14:textId="77777777" w:rsidR="00277155" w:rsidRDefault="00000000">
      <w:pPr>
        <w:pStyle w:val="ListBullet"/>
      </w:pPr>
      <w:r>
        <w:t>data/decisions/run_id=&lt;run_id&gt;/instrument=&lt;instrument&gt;/stage=gatekeeper/dt=&lt;YYYY-MM-DD&gt;/0000.parquet</w:t>
      </w:r>
    </w:p>
    <w:p w14:paraId="007962CD" w14:textId="77777777" w:rsidR="00277155" w:rsidRDefault="00000000">
      <w:pPr>
        <w:pStyle w:val="Heading3"/>
      </w:pPr>
      <w:r>
        <w:t>Contract invariants</w:t>
      </w:r>
    </w:p>
    <w:p w14:paraId="4BCFF77D" w14:textId="77777777" w:rsidR="00277155" w:rsidRDefault="00000000">
      <w:pPr>
        <w:pStyle w:val="ListBullet"/>
      </w:pPr>
      <w:r>
        <w:t>Stage output is a new table; upstream decisions remain immutable on disk.</w:t>
      </w:r>
    </w:p>
    <w:p w14:paraId="045645EA" w14:textId="77777777" w:rsidR="00277155" w:rsidRDefault="00000000">
      <w:pPr>
        <w:pStyle w:val="ListBullet"/>
      </w:pPr>
      <w:r>
        <w:t>Only accepted trades (gate_status accepted_* and risk_per_trade_bps &gt; 0) are eligible for portfolio/brackets.</w:t>
      </w:r>
    </w:p>
    <w:p w14:paraId="7CC4D63B" w14:textId="77777777" w:rsidR="00277155" w:rsidRDefault="00000000">
      <w:pPr>
        <w:pStyle w:val="ListBullet"/>
      </w:pPr>
      <w:r>
        <w:t>Governance must be paradigm-agnostic: use shared context keys and manifest status, not paradigm-specific shortcuts.</w:t>
      </w:r>
    </w:p>
    <w:p w14:paraId="265B866D" w14:textId="77777777" w:rsidR="00277155" w:rsidRDefault="00000000">
      <w:pPr>
        <w:pStyle w:val="Heading3"/>
      </w:pPr>
      <w:r>
        <w:t>Notes</w:t>
      </w:r>
    </w:p>
    <w:p w14:paraId="2040DA24" w14:textId="77777777" w:rsidR="00277155" w:rsidRDefault="00000000">
      <w:pPr>
        <w:pStyle w:val="ListBullet"/>
      </w:pPr>
      <w:r>
        <w:t>Older docs may reference mode=gatekeeper paths; current contract standardizes stage=gatekeeper under run_id partitions.</w:t>
      </w:r>
    </w:p>
    <w:p w14:paraId="72FD690C" w14:textId="77777777" w:rsidR="00277155" w:rsidRDefault="00000000">
      <w:r>
        <w:br w:type="page"/>
      </w:r>
    </w:p>
    <w:p w14:paraId="7EB3E69E" w14:textId="77777777" w:rsidR="00277155" w:rsidRDefault="00000000">
      <w:pPr>
        <w:pStyle w:val="Heading2"/>
      </w:pPr>
      <w:r>
        <w:lastRenderedPageBreak/>
        <w:t>4.11. portfolio_step (cross-sectional allocator)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0"/>
        <w:gridCol w:w="4450"/>
      </w:tblGrid>
      <w:tr w:rsidR="00277155" w14:paraId="4ADCFF92" w14:textId="77777777">
        <w:tc>
          <w:tcPr>
            <w:tcW w:w="4320" w:type="dxa"/>
          </w:tcPr>
          <w:p w14:paraId="56A345F1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50BF02D8" w14:textId="77777777" w:rsidR="00277155" w:rsidRDefault="00000000">
            <w:r>
              <w:t>Details</w:t>
            </w:r>
          </w:p>
        </w:tc>
      </w:tr>
      <w:tr w:rsidR="00277155" w14:paraId="1CAC2309" w14:textId="77777777">
        <w:tc>
          <w:tcPr>
            <w:tcW w:w="4320" w:type="dxa"/>
          </w:tcPr>
          <w:p w14:paraId="1B455B7C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4ED3568C" w14:textId="77777777" w:rsidR="00277155" w:rsidRDefault="00000000">
            <w:r>
              <w:t>portfolio_step (cross-sectional allocator)</w:t>
            </w:r>
          </w:p>
        </w:tc>
      </w:tr>
      <w:tr w:rsidR="00277155" w14:paraId="70AABD4C" w14:textId="77777777">
        <w:tc>
          <w:tcPr>
            <w:tcW w:w="4320" w:type="dxa"/>
          </w:tcPr>
          <w:p w14:paraId="12C8D282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3D408E95" w14:textId="77777777" w:rsidR="00277155" w:rsidRDefault="00000000">
            <w:r>
              <w:t>src/engine/microbatch/steps/portfolio_step.py</w:t>
            </w:r>
          </w:p>
        </w:tc>
      </w:tr>
      <w:tr w:rsidR="00277155" w14:paraId="727FCD44" w14:textId="77777777">
        <w:tc>
          <w:tcPr>
            <w:tcW w:w="4320" w:type="dxa"/>
          </w:tcPr>
          <w:p w14:paraId="612CFE46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1623B267" w14:textId="77777777" w:rsidR="00277155" w:rsidRDefault="00000000">
            <w:r>
              <w:t>(planned) scripts/dev_inspect_portfolio.py</w:t>
            </w:r>
          </w:p>
        </w:tc>
      </w:tr>
    </w:tbl>
    <w:p w14:paraId="2BF29E38" w14:textId="77777777" w:rsidR="00277155" w:rsidRDefault="00277155"/>
    <w:p w14:paraId="15AC8F35" w14:textId="77777777" w:rsidR="00277155" w:rsidRDefault="00000000">
      <w:pPr>
        <w:pStyle w:val="Heading3"/>
      </w:pPr>
      <w:r>
        <w:t>Purpose</w:t>
      </w:r>
    </w:p>
    <w:p w14:paraId="17FE94F6" w14:textId="77777777" w:rsidR="00277155" w:rsidRDefault="00000000">
      <w:r>
        <w:t>Allocate portfolio risk across eligible trades (cross-sectional) under portfolio caps and correlation-cluster constraints.</w:t>
      </w:r>
    </w:p>
    <w:p w14:paraId="1CA55765" w14:textId="77777777" w:rsidR="00277155" w:rsidRDefault="00000000">
      <w:pPr>
        <w:pStyle w:val="Heading3"/>
      </w:pPr>
      <w:r>
        <w:t>Inputs</w:t>
      </w:r>
    </w:p>
    <w:p w14:paraId="0E166FBF" w14:textId="77777777" w:rsidR="00277155" w:rsidRDefault="00000000">
      <w:pPr>
        <w:pStyle w:val="ListBullet"/>
      </w:pPr>
      <w:r>
        <w:t>Gatekeeper decisions across instruments for the same dt (when portfolio mode enabled).</w:t>
      </w:r>
    </w:p>
    <w:p w14:paraId="0DC9B2C1" w14:textId="77777777" w:rsidR="00277155" w:rsidRDefault="00000000">
      <w:pPr>
        <w:pStyle w:val="ListBullet"/>
      </w:pPr>
      <w:r>
        <w:t>conf/portfolio_auto.yaml (read-only): risk caps and scaling rules.</w:t>
      </w:r>
    </w:p>
    <w:p w14:paraId="0DDB4AB7" w14:textId="77777777" w:rsidR="00277155" w:rsidRDefault="00000000">
      <w:pPr>
        <w:pStyle w:val="Heading3"/>
      </w:pPr>
      <w:r>
        <w:t>Outputs (in-memory)</w:t>
      </w:r>
    </w:p>
    <w:p w14:paraId="30CE1597" w14:textId="77777777" w:rsidR="00277155" w:rsidRDefault="00000000">
      <w:pPr>
        <w:pStyle w:val="ListBullet"/>
      </w:pPr>
      <w:r>
        <w:t>decisions_portfolio (DECISIONS_PORTFOLIO_SCHEMA): allocated risk/notional, adjusted risk_per_trade_bps, portfolio diagnostics.</w:t>
      </w:r>
    </w:p>
    <w:p w14:paraId="6D1F03CA" w14:textId="77777777" w:rsidR="00277155" w:rsidRDefault="00000000">
      <w:pPr>
        <w:pStyle w:val="Heading3"/>
      </w:pPr>
      <w:r>
        <w:t>Outputs (on disk)</w:t>
      </w:r>
    </w:p>
    <w:p w14:paraId="59E15697" w14:textId="77777777" w:rsidR="00277155" w:rsidRDefault="00000000">
      <w:pPr>
        <w:pStyle w:val="ListBullet"/>
      </w:pPr>
      <w:r>
        <w:t>data/decisions/run_id=&lt;run_id&gt;/instrument=&lt;instrument&gt;/stage=portfolio/dt=&lt;YYYY-MM-DD&gt;/0000.parquet</w:t>
      </w:r>
    </w:p>
    <w:p w14:paraId="34C3C296" w14:textId="77777777" w:rsidR="00277155" w:rsidRDefault="00000000">
      <w:pPr>
        <w:pStyle w:val="Heading3"/>
      </w:pPr>
      <w:r>
        <w:t>Contract invariants</w:t>
      </w:r>
    </w:p>
    <w:p w14:paraId="550CC544" w14:textId="77777777" w:rsidR="00277155" w:rsidRDefault="00000000">
      <w:pPr>
        <w:pStyle w:val="ListBullet"/>
      </w:pPr>
      <w:r>
        <w:t>Respects max_portfolio_risk_bps, per-instrument caps, corr-cluster caps, and macro-dependent scaling.</w:t>
      </w:r>
    </w:p>
    <w:p w14:paraId="65F89432" w14:textId="77777777" w:rsidR="00277155" w:rsidRDefault="00000000">
      <w:pPr>
        <w:pStyle w:val="ListBullet"/>
      </w:pPr>
      <w:r>
        <w:t>Deterministic given inputs and config; no hidden optimization state.</w:t>
      </w:r>
    </w:p>
    <w:p w14:paraId="0C5A41D8" w14:textId="77777777" w:rsidR="00277155" w:rsidRDefault="00000000">
      <w:r>
        <w:br w:type="page"/>
      </w:r>
    </w:p>
    <w:p w14:paraId="7D9CC2B9" w14:textId="77777777" w:rsidR="00277155" w:rsidRDefault="00000000">
      <w:pPr>
        <w:pStyle w:val="Heading2"/>
      </w:pPr>
      <w:r>
        <w:lastRenderedPageBreak/>
        <w:t>4.12. brackets_step (order/bracket planning)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3"/>
        <w:gridCol w:w="4427"/>
      </w:tblGrid>
      <w:tr w:rsidR="00277155" w14:paraId="23182B9A" w14:textId="77777777">
        <w:tc>
          <w:tcPr>
            <w:tcW w:w="4320" w:type="dxa"/>
          </w:tcPr>
          <w:p w14:paraId="01E72973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1C2DC62B" w14:textId="77777777" w:rsidR="00277155" w:rsidRDefault="00000000">
            <w:r>
              <w:t>Details</w:t>
            </w:r>
          </w:p>
        </w:tc>
      </w:tr>
      <w:tr w:rsidR="00277155" w14:paraId="331791E7" w14:textId="77777777">
        <w:tc>
          <w:tcPr>
            <w:tcW w:w="4320" w:type="dxa"/>
          </w:tcPr>
          <w:p w14:paraId="714D8477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45DFBB0C" w14:textId="77777777" w:rsidR="00277155" w:rsidRDefault="00000000">
            <w:r>
              <w:t>brackets_step (order/bracket planning)</w:t>
            </w:r>
          </w:p>
        </w:tc>
      </w:tr>
      <w:tr w:rsidR="00277155" w14:paraId="0E1E34AE" w14:textId="77777777">
        <w:tc>
          <w:tcPr>
            <w:tcW w:w="4320" w:type="dxa"/>
          </w:tcPr>
          <w:p w14:paraId="2A451CE4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387225BA" w14:textId="77777777" w:rsidR="00277155" w:rsidRDefault="00000000">
            <w:r>
              <w:t>src/engine/microbatch/steps/brackets_step.py</w:t>
            </w:r>
          </w:p>
        </w:tc>
      </w:tr>
      <w:tr w:rsidR="00277155" w14:paraId="5248036E" w14:textId="77777777">
        <w:tc>
          <w:tcPr>
            <w:tcW w:w="4320" w:type="dxa"/>
          </w:tcPr>
          <w:p w14:paraId="37D79E19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65D90956" w14:textId="77777777" w:rsidR="00277155" w:rsidRDefault="00000000">
            <w:r>
              <w:t>(planned) scripts/dev_inspect_brackets.py</w:t>
            </w:r>
          </w:p>
        </w:tc>
      </w:tr>
    </w:tbl>
    <w:p w14:paraId="2FB86EF9" w14:textId="77777777" w:rsidR="00277155" w:rsidRDefault="00277155"/>
    <w:p w14:paraId="51862265" w14:textId="77777777" w:rsidR="00277155" w:rsidRDefault="00000000">
      <w:pPr>
        <w:pStyle w:val="Heading3"/>
      </w:pPr>
      <w:r>
        <w:t>Purpose</w:t>
      </w:r>
    </w:p>
    <w:p w14:paraId="21E251AA" w14:textId="77777777" w:rsidR="00277155" w:rsidRDefault="00000000">
      <w:r>
        <w:t>Translate approved/sized portfolio decisions into executable bracket plans (entries, stops, targets, partials) suitable for simulation or live execution.</w:t>
      </w:r>
    </w:p>
    <w:p w14:paraId="0263997D" w14:textId="77777777" w:rsidR="00277155" w:rsidRDefault="00000000">
      <w:pPr>
        <w:pStyle w:val="Heading3"/>
      </w:pPr>
      <w:r>
        <w:t>Inputs</w:t>
      </w:r>
    </w:p>
    <w:p w14:paraId="420402C3" w14:textId="77777777" w:rsidR="00277155" w:rsidRDefault="00000000">
      <w:pPr>
        <w:pStyle w:val="ListBullet"/>
      </w:pPr>
      <w:r>
        <w:t>Approved/sized decisions (typically decisions_portfolio; or decisions_gatekeeper in no-portfolio mode).</w:t>
      </w:r>
    </w:p>
    <w:p w14:paraId="2EEACF15" w14:textId="77777777" w:rsidR="00277155" w:rsidRDefault="00000000">
      <w:pPr>
        <w:pStyle w:val="ListBullet"/>
      </w:pPr>
      <w:r>
        <w:t>Execution profile templates (entry/mgmt) and instrument metadata.</w:t>
      </w:r>
    </w:p>
    <w:p w14:paraId="011713C0" w14:textId="77777777" w:rsidR="00277155" w:rsidRDefault="00000000">
      <w:pPr>
        <w:pStyle w:val="Heading3"/>
      </w:pPr>
      <w:r>
        <w:t>Outputs (in-memory)</w:t>
      </w:r>
    </w:p>
    <w:p w14:paraId="6D5D6C49" w14:textId="77777777" w:rsidR="00277155" w:rsidRDefault="00000000">
      <w:pPr>
        <w:pStyle w:val="ListBullet"/>
      </w:pPr>
      <w:r>
        <w:t>brackets (BRACKETS_SCHEMA).</w:t>
      </w:r>
    </w:p>
    <w:p w14:paraId="34102DEC" w14:textId="77777777" w:rsidR="00277155" w:rsidRDefault="00000000">
      <w:pPr>
        <w:pStyle w:val="ListBullet"/>
      </w:pPr>
      <w:r>
        <w:t>trade_paths annotated with bracket metadata (no identity mutation).</w:t>
      </w:r>
    </w:p>
    <w:p w14:paraId="6BBE906C" w14:textId="77777777" w:rsidR="00277155" w:rsidRDefault="00000000">
      <w:pPr>
        <w:pStyle w:val="Heading3"/>
      </w:pPr>
      <w:r>
        <w:t>Outputs (on disk)</w:t>
      </w:r>
    </w:p>
    <w:p w14:paraId="08B76956" w14:textId="77777777" w:rsidR="00277155" w:rsidRDefault="00000000">
      <w:pPr>
        <w:pStyle w:val="ListBullet"/>
      </w:pPr>
      <w:r>
        <w:t>data/brackets/run_id=&lt;run_id&gt;/instrument=&lt;instrument&gt;/dt=&lt;YYYY-MM-DD&gt;/0000.parquet</w:t>
      </w:r>
    </w:p>
    <w:p w14:paraId="7F50C382" w14:textId="77777777" w:rsidR="00277155" w:rsidRDefault="00000000">
      <w:pPr>
        <w:pStyle w:val="Heading3"/>
      </w:pPr>
      <w:r>
        <w:t>Contract invariants</w:t>
      </w:r>
    </w:p>
    <w:p w14:paraId="58694611" w14:textId="77777777" w:rsidR="00277155" w:rsidRDefault="00000000">
      <w:pPr>
        <w:pStyle w:val="ListBullet"/>
      </w:pPr>
      <w:r>
        <w:t>Deterministic given trade decisions + profiles + context.</w:t>
      </w:r>
    </w:p>
    <w:p w14:paraId="59B1CD1F" w14:textId="77777777" w:rsidR="00277155" w:rsidRDefault="00000000">
      <w:pPr>
        <w:pStyle w:val="ListBullet"/>
      </w:pPr>
      <w:r>
        <w:t>Complete enough for fills simulation and broker adapters (no missing critical prices/sizing).</w:t>
      </w:r>
    </w:p>
    <w:p w14:paraId="1516FB07" w14:textId="77777777" w:rsidR="00277155" w:rsidRDefault="00000000">
      <w:r>
        <w:br w:type="page"/>
      </w:r>
    </w:p>
    <w:p w14:paraId="2DA8EA13" w14:textId="77777777" w:rsidR="00277155" w:rsidRDefault="00000000">
      <w:pPr>
        <w:pStyle w:val="Heading2"/>
      </w:pPr>
      <w:r>
        <w:lastRenderedPageBreak/>
        <w:t>4.13. fills simulator (backtest/research lane, not a microbatch step)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77155" w14:paraId="18A82151" w14:textId="77777777">
        <w:tc>
          <w:tcPr>
            <w:tcW w:w="4320" w:type="dxa"/>
          </w:tcPr>
          <w:p w14:paraId="4428AD06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67829C04" w14:textId="77777777" w:rsidR="00277155" w:rsidRDefault="00000000">
            <w:r>
              <w:t>Details</w:t>
            </w:r>
          </w:p>
        </w:tc>
      </w:tr>
      <w:tr w:rsidR="00277155" w14:paraId="51C5E58A" w14:textId="77777777">
        <w:tc>
          <w:tcPr>
            <w:tcW w:w="4320" w:type="dxa"/>
          </w:tcPr>
          <w:p w14:paraId="0512EE6E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4251A8CF" w14:textId="77777777" w:rsidR="00277155" w:rsidRDefault="00000000">
            <w:r>
              <w:t>fills simulator (backtest/research lane, not a microbatch step)</w:t>
            </w:r>
          </w:p>
        </w:tc>
      </w:tr>
      <w:tr w:rsidR="00277155" w14:paraId="2ED24ABE" w14:textId="77777777">
        <w:tc>
          <w:tcPr>
            <w:tcW w:w="4320" w:type="dxa"/>
          </w:tcPr>
          <w:p w14:paraId="3003BEE4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1ABF0FEA" w14:textId="77777777" w:rsidR="00277155" w:rsidRDefault="00000000">
            <w:r>
              <w:t>trade.fills_simulator (research job)</w:t>
            </w:r>
          </w:p>
        </w:tc>
      </w:tr>
      <w:tr w:rsidR="00277155" w14:paraId="5671B522" w14:textId="77777777">
        <w:tc>
          <w:tcPr>
            <w:tcW w:w="4320" w:type="dxa"/>
          </w:tcPr>
          <w:p w14:paraId="548A207B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520CF722" w14:textId="77777777" w:rsidR="00277155" w:rsidRDefault="00000000">
            <w:r>
              <w:t>—</w:t>
            </w:r>
          </w:p>
        </w:tc>
      </w:tr>
    </w:tbl>
    <w:p w14:paraId="633EB4C3" w14:textId="77777777" w:rsidR="00277155" w:rsidRDefault="00277155"/>
    <w:p w14:paraId="77A98DC1" w14:textId="77777777" w:rsidR="00277155" w:rsidRDefault="00000000">
      <w:pPr>
        <w:pStyle w:val="Heading3"/>
      </w:pPr>
      <w:r>
        <w:t>Purpose</w:t>
      </w:r>
    </w:p>
    <w:p w14:paraId="3EB01B0D" w14:textId="77777777" w:rsidR="00277155" w:rsidRDefault="00000000">
      <w:r>
        <w:t>Simulate fills deterministically from brackets using high-frequency data; produces fills facts used by trainers and reporting.</w:t>
      </w:r>
    </w:p>
    <w:p w14:paraId="050A97F8" w14:textId="77777777" w:rsidR="00277155" w:rsidRDefault="00000000">
      <w:pPr>
        <w:pStyle w:val="Heading3"/>
      </w:pPr>
      <w:r>
        <w:t>Inputs</w:t>
      </w:r>
    </w:p>
    <w:p w14:paraId="0274BB32" w14:textId="77777777" w:rsidR="00277155" w:rsidRDefault="00000000">
      <w:pPr>
        <w:pStyle w:val="ListBullet"/>
      </w:pPr>
      <w:r>
        <w:t>brackets (from brackets_step).</w:t>
      </w:r>
    </w:p>
    <w:p w14:paraId="533E262F" w14:textId="77777777" w:rsidR="00277155" w:rsidRDefault="00000000">
      <w:pPr>
        <w:pStyle w:val="ListBullet"/>
      </w:pPr>
      <w:r>
        <w:t>High-frequency candles or ticks (prefer 5s; fallback 1s/1m).</w:t>
      </w:r>
    </w:p>
    <w:p w14:paraId="124BBBAF" w14:textId="77777777" w:rsidR="00277155" w:rsidRDefault="00000000">
      <w:pPr>
        <w:pStyle w:val="Heading3"/>
      </w:pPr>
      <w:r>
        <w:t>Outputs (in-memory)</w:t>
      </w:r>
    </w:p>
    <w:p w14:paraId="7E6BF48C" w14:textId="77777777" w:rsidR="00277155" w:rsidRDefault="00000000">
      <w:pPr>
        <w:pStyle w:val="ListBullet"/>
      </w:pPr>
      <w:r>
        <w:t>fills (FILLS_SCHEMA).</w:t>
      </w:r>
    </w:p>
    <w:p w14:paraId="0E91A61C" w14:textId="77777777" w:rsidR="00277155" w:rsidRDefault="00000000">
      <w:pPr>
        <w:pStyle w:val="Heading3"/>
      </w:pPr>
      <w:r>
        <w:t>Outputs (on disk)</w:t>
      </w:r>
    </w:p>
    <w:p w14:paraId="049E2E68" w14:textId="77777777" w:rsidR="00277155" w:rsidRDefault="00000000">
      <w:pPr>
        <w:pStyle w:val="ListBullet"/>
      </w:pPr>
      <w:r>
        <w:t>data/fills/mode=&lt;mode&gt;/instrument=&lt;instrument&gt;/dt=&lt;YYYY-MM-DD&gt;/…</w:t>
      </w:r>
    </w:p>
    <w:p w14:paraId="43670208" w14:textId="77777777" w:rsidR="00277155" w:rsidRDefault="00000000">
      <w:pPr>
        <w:pStyle w:val="Heading3"/>
      </w:pPr>
      <w:r>
        <w:t>Contract invariants</w:t>
      </w:r>
    </w:p>
    <w:p w14:paraId="61C5B3DD" w14:textId="77777777" w:rsidR="00277155" w:rsidRDefault="00000000">
      <w:pPr>
        <w:pStyle w:val="ListBullet"/>
      </w:pPr>
      <w:r>
        <w:t>Deterministic fills given inputs; no mutation of upstream decision tables.</w:t>
      </w:r>
    </w:p>
    <w:p w14:paraId="7891FFA5" w14:textId="77777777" w:rsidR="00277155" w:rsidRDefault="00000000">
      <w:pPr>
        <w:pStyle w:val="ListBullet"/>
      </w:pPr>
      <w:r>
        <w:t>Produces stable join handles back to trade_id and run_id where applicable.</w:t>
      </w:r>
    </w:p>
    <w:p w14:paraId="14095F65" w14:textId="77777777" w:rsidR="00277155" w:rsidRDefault="00000000">
      <w:r>
        <w:br w:type="page"/>
      </w:r>
    </w:p>
    <w:p w14:paraId="469D624F" w14:textId="77777777" w:rsidR="00277155" w:rsidRDefault="00000000">
      <w:pPr>
        <w:pStyle w:val="Heading2"/>
      </w:pPr>
      <w:r>
        <w:lastRenderedPageBreak/>
        <w:t>4.14. reports_step (microbatch reports) and offline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8"/>
        <w:gridCol w:w="4322"/>
      </w:tblGrid>
      <w:tr w:rsidR="00277155" w14:paraId="39B8CA2E" w14:textId="77777777">
        <w:tc>
          <w:tcPr>
            <w:tcW w:w="4320" w:type="dxa"/>
          </w:tcPr>
          <w:p w14:paraId="1ED14884" w14:textId="77777777" w:rsidR="00277155" w:rsidRDefault="00000000">
            <w:r>
              <w:t>Field</w:t>
            </w:r>
          </w:p>
        </w:tc>
        <w:tc>
          <w:tcPr>
            <w:tcW w:w="4320" w:type="dxa"/>
          </w:tcPr>
          <w:p w14:paraId="5DD7C54C" w14:textId="77777777" w:rsidR="00277155" w:rsidRDefault="00000000">
            <w:r>
              <w:t>Details</w:t>
            </w:r>
          </w:p>
        </w:tc>
      </w:tr>
      <w:tr w:rsidR="00277155" w14:paraId="28DE404B" w14:textId="77777777">
        <w:tc>
          <w:tcPr>
            <w:tcW w:w="4320" w:type="dxa"/>
          </w:tcPr>
          <w:p w14:paraId="01310AD3" w14:textId="77777777" w:rsidR="00277155" w:rsidRDefault="00000000">
            <w:r>
              <w:t>Stage / Step</w:t>
            </w:r>
          </w:p>
        </w:tc>
        <w:tc>
          <w:tcPr>
            <w:tcW w:w="4320" w:type="dxa"/>
          </w:tcPr>
          <w:p w14:paraId="5178F866" w14:textId="77777777" w:rsidR="00277155" w:rsidRDefault="00000000">
            <w:r>
              <w:t>reports_step (microbatch reports) and offline reporting</w:t>
            </w:r>
          </w:p>
        </w:tc>
      </w:tr>
      <w:tr w:rsidR="00277155" w14:paraId="5CD22218" w14:textId="77777777">
        <w:tc>
          <w:tcPr>
            <w:tcW w:w="4320" w:type="dxa"/>
          </w:tcPr>
          <w:p w14:paraId="71553703" w14:textId="77777777" w:rsidR="00277155" w:rsidRDefault="00000000">
            <w:r>
              <w:t>Primary module</w:t>
            </w:r>
          </w:p>
        </w:tc>
        <w:tc>
          <w:tcPr>
            <w:tcW w:w="4320" w:type="dxa"/>
          </w:tcPr>
          <w:p w14:paraId="6D2C7003" w14:textId="77777777" w:rsidR="00277155" w:rsidRDefault="00000000">
            <w:r>
              <w:t>src/engine/microbatch/steps/reports_step.py (dev stub) + research reporting jobs</w:t>
            </w:r>
          </w:p>
        </w:tc>
      </w:tr>
      <w:tr w:rsidR="00277155" w14:paraId="262CEAB7" w14:textId="77777777">
        <w:tc>
          <w:tcPr>
            <w:tcW w:w="4320" w:type="dxa"/>
          </w:tcPr>
          <w:p w14:paraId="0472C811" w14:textId="77777777" w:rsidR="00277155" w:rsidRDefault="00000000">
            <w:r>
              <w:t>Dev inspector / harness</w:t>
            </w:r>
          </w:p>
        </w:tc>
        <w:tc>
          <w:tcPr>
            <w:tcW w:w="4320" w:type="dxa"/>
          </w:tcPr>
          <w:p w14:paraId="4271E361" w14:textId="77777777" w:rsidR="00277155" w:rsidRDefault="00000000">
            <w:r>
              <w:t>—</w:t>
            </w:r>
          </w:p>
        </w:tc>
      </w:tr>
    </w:tbl>
    <w:p w14:paraId="2435263B" w14:textId="77777777" w:rsidR="00277155" w:rsidRDefault="00277155"/>
    <w:p w14:paraId="26085E4E" w14:textId="77777777" w:rsidR="00277155" w:rsidRDefault="00000000">
      <w:pPr>
        <w:pStyle w:val="Heading3"/>
      </w:pPr>
      <w:r>
        <w:t>Purpose</w:t>
      </w:r>
    </w:p>
    <w:p w14:paraId="2A16AB02" w14:textId="77777777" w:rsidR="00277155" w:rsidRDefault="00000000">
      <w:r>
        <w:t>Produce human/LLM-facing diagnostic and performance reports. In-step reports are lightweight; offline reporting is the main surface.</w:t>
      </w:r>
    </w:p>
    <w:p w14:paraId="42AB28F1" w14:textId="77777777" w:rsidR="00277155" w:rsidRDefault="00000000">
      <w:pPr>
        <w:pStyle w:val="Heading3"/>
      </w:pPr>
      <w:r>
        <w:t>Inputs</w:t>
      </w:r>
    </w:p>
    <w:p w14:paraId="3B4E8EC0" w14:textId="77777777" w:rsidR="00277155" w:rsidRDefault="00000000">
      <w:pPr>
        <w:pStyle w:val="ListBullet"/>
      </w:pPr>
      <w:r>
        <w:t>Any upstream deterministic artifacts: windows, trade_paths, decisions_*, brackets, fills, trainer manifests, macro/external context.</w:t>
      </w:r>
    </w:p>
    <w:p w14:paraId="4FC7367D" w14:textId="77777777" w:rsidR="00277155" w:rsidRDefault="00000000">
      <w:pPr>
        <w:pStyle w:val="Heading3"/>
      </w:pPr>
      <w:r>
        <w:t>Outputs (in-memory)</w:t>
      </w:r>
    </w:p>
    <w:p w14:paraId="288231FA" w14:textId="77777777" w:rsidR="00277155" w:rsidRDefault="00000000">
      <w:pPr>
        <w:pStyle w:val="ListBullet"/>
      </w:pPr>
      <w:r>
        <w:t>reports tables/frames (implementation-dependent).</w:t>
      </w:r>
    </w:p>
    <w:p w14:paraId="25C4121F" w14:textId="77777777" w:rsidR="00277155" w:rsidRDefault="00000000">
      <w:pPr>
        <w:pStyle w:val="Heading3"/>
      </w:pPr>
      <w:r>
        <w:t>Outputs (on disk)</w:t>
      </w:r>
    </w:p>
    <w:p w14:paraId="6DF801FB" w14:textId="77777777" w:rsidR="00277155" w:rsidRDefault="00000000">
      <w:pPr>
        <w:pStyle w:val="ListBullet"/>
      </w:pPr>
      <w:r>
        <w:t>Optional microbatch persistence: data/reports/run_id=&lt;run_id&gt;/dt=&lt;YYYY-MM-DD&gt;/…</w:t>
      </w:r>
    </w:p>
    <w:p w14:paraId="5E70E867" w14:textId="77777777" w:rsidR="00277155" w:rsidRDefault="00000000">
      <w:pPr>
        <w:pStyle w:val="ListBullet"/>
      </w:pPr>
      <w:r>
        <w:t>Offline reporting: data/reports/dt=&lt;YYYY-MM-DD&gt;/… (equity curves, breakdowns, dashboards)</w:t>
      </w:r>
    </w:p>
    <w:p w14:paraId="2C9098C0" w14:textId="77777777" w:rsidR="00277155" w:rsidRDefault="00000000">
      <w:pPr>
        <w:pStyle w:val="Heading3"/>
      </w:pPr>
      <w:r>
        <w:t>Contract invariants</w:t>
      </w:r>
    </w:p>
    <w:p w14:paraId="4240D5B7" w14:textId="77777777" w:rsidR="00277155" w:rsidRDefault="00000000">
      <w:pPr>
        <w:pStyle w:val="ListBullet"/>
      </w:pPr>
      <w:r>
        <w:t>Reporting is pure-consumer: must not feed back into decisions.</w:t>
      </w:r>
    </w:p>
    <w:p w14:paraId="4C53B0C3" w14:textId="77777777" w:rsidR="00277155" w:rsidRDefault="00000000">
      <w:pPr>
        <w:pStyle w:val="ListBullet"/>
      </w:pPr>
      <w:r>
        <w:t>Report schemas/paths must remain aligned with upstream tables they reference.</w:t>
      </w:r>
    </w:p>
    <w:p w14:paraId="41B0F62B" w14:textId="77777777" w:rsidR="00277155" w:rsidRDefault="00000000">
      <w:pPr>
        <w:pStyle w:val="Heading3"/>
      </w:pPr>
      <w:r>
        <w:t>Notes</w:t>
      </w:r>
    </w:p>
    <w:p w14:paraId="3CE0947B" w14:textId="77777777" w:rsidR="00277155" w:rsidRDefault="00000000">
      <w:pPr>
        <w:pStyle w:val="ListBullet"/>
      </w:pPr>
      <w:r>
        <w:t>The control-plane app (tools.app) is a read-only explorer of engine/research artifacts and writes only versioned JSON requests for trainers/tuners.</w:t>
      </w:r>
    </w:p>
    <w:p w14:paraId="0EAD09C1" w14:textId="77777777" w:rsidR="00277155" w:rsidRDefault="00000000">
      <w:r>
        <w:br w:type="page"/>
      </w:r>
    </w:p>
    <w:sectPr w:rsidR="002771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013164">
    <w:abstractNumId w:val="8"/>
  </w:num>
  <w:num w:numId="2" w16cid:durableId="1287927310">
    <w:abstractNumId w:val="6"/>
  </w:num>
  <w:num w:numId="3" w16cid:durableId="352191681">
    <w:abstractNumId w:val="5"/>
  </w:num>
  <w:num w:numId="4" w16cid:durableId="914164540">
    <w:abstractNumId w:val="4"/>
  </w:num>
  <w:num w:numId="5" w16cid:durableId="467211716">
    <w:abstractNumId w:val="7"/>
  </w:num>
  <w:num w:numId="6" w16cid:durableId="598487362">
    <w:abstractNumId w:val="3"/>
  </w:num>
  <w:num w:numId="7" w16cid:durableId="571433835">
    <w:abstractNumId w:val="2"/>
  </w:num>
  <w:num w:numId="8" w16cid:durableId="1447460046">
    <w:abstractNumId w:val="1"/>
  </w:num>
  <w:num w:numId="9" w16cid:durableId="75440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155"/>
    <w:rsid w:val="0029639D"/>
    <w:rsid w:val="00326F90"/>
    <w:rsid w:val="004610F1"/>
    <w:rsid w:val="005F2C64"/>
    <w:rsid w:val="00916B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65172"/>
  <w14:defaultImageDpi w14:val="300"/>
  <w15:docId w15:val="{0980060D-376C-4B52-960C-9C0527A1D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1695</Words>
  <Characters>14905</Characters>
  <Application>Microsoft Office Word</Application>
  <DocSecurity>0</DocSecurity>
  <Lines>451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cieron davies</cp:lastModifiedBy>
  <cp:revision>2</cp:revision>
  <dcterms:created xsi:type="dcterms:W3CDTF">2026-01-12T23:47:00Z</dcterms:created>
  <dcterms:modified xsi:type="dcterms:W3CDTF">2026-01-12T23:47:00Z</dcterms:modified>
  <cp:category/>
</cp:coreProperties>
</file>