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Calibri" w:hAnsi="Calibri" w:eastAsia="Microsoft YaHei"/>
          <w:b/>
          <w:color w:val="2E74B5"/>
          <w:sz w:val="19"/>
        </w:rPr>
        <w:t>PRODUCT SPECIFICATION  /  SYSTEM ARCHITECTURE</w:t>
      </w:r>
    </w:p>
    <w:p>
      <w:pPr>
        <w:pStyle w:val="ProductTitle"/>
      </w:pPr>
      <w:r>
        <w:rPr>
          <w:rFonts w:eastAsia="Microsoft YaHei"/>
        </w:rPr>
        <w:t>Interview OS</w:t>
      </w:r>
    </w:p>
    <w:p>
      <w:pPr>
        <w:pStyle w:val="ProductSubtitle"/>
      </w:pPr>
      <w:r>
        <w:rPr>
          <w:rFonts w:eastAsia="Microsoft YaHei"/>
        </w:rPr>
        <w:t>产品与架构说明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版本：</w:t>
      </w:r>
      <w:r>
        <w:rPr>
          <w:rFonts w:ascii="Calibri" w:hAnsi="Calibri" w:eastAsia="Microsoft YaHei"/>
          <w:color w:val="66778A"/>
          <w:sz w:val="21"/>
        </w:rPr>
        <w:t>v0.6.0 Personal Career AI Operating System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阶段：</w:t>
      </w:r>
      <w:r>
        <w:rPr>
          <w:rFonts w:ascii="Calibri" w:hAnsi="Calibri" w:eastAsia="Microsoft YaHei"/>
          <w:color w:val="66778A"/>
          <w:sz w:val="21"/>
        </w:rPr>
        <w:t>v0.6.0 产品化、功能融合、知识体系和无损迁移已完成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文档类型：</w:t>
      </w:r>
      <w:r>
        <w:rPr>
          <w:rFonts w:ascii="Calibri" w:hAnsi="Calibri" w:eastAsia="Microsoft YaHei"/>
          <w:color w:val="66778A"/>
          <w:sz w:val="21"/>
        </w:rPr>
        <w:t>产品需求文档（PRD）+ 系统架构说明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更新时间：</w:t>
      </w:r>
      <w:r>
        <w:rPr>
          <w:rFonts w:ascii="Calibri" w:hAnsi="Calibri" w:eastAsia="Microsoft YaHei"/>
          <w:color w:val="66778A"/>
          <w:sz w:val="21"/>
        </w:rPr>
        <w:t>2026-07-22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项目位置：</w:t>
      </w:r>
      <w:r>
        <w:rPr>
          <w:rFonts w:ascii="Calibri" w:hAnsi="Calibri" w:eastAsia="Microsoft YaHei"/>
          <w:color w:val="66778A"/>
          <w:sz w:val="21"/>
        </w:rPr>
        <w:t>D:\资料\release\IOS</w:t>
      </w:r>
    </w:p>
    <w:p/>
    <w:p>
      <w:pPr>
        <w:pStyle w:val="Callout"/>
        <w:shd w:fill="E7F4EE"/>
        <w:pBdr>
          <w:left w:val="single" w:sz="18" w:space="8" w:color="176B53"/>
        </w:pBdr>
      </w:pPr>
      <w:r>
        <w:rPr>
          <w:rFonts w:ascii="Calibri" w:hAnsi="Calibri" w:eastAsia="Microsoft YaHei"/>
        </w:rPr>
        <w:t>当前结论：Interview OS v0.6.0 已完成个人职业 AI 操作系统的信息架构、统一职业教练、内置知识空间、Design System 和无损迁移。真实招聘平台抓取、外部推送与自动投递仍保持关闭。</w:t>
      </w:r>
    </w:p>
    <w:p/>
    <w:p>
      <w:pPr>
        <w:spacing w:before="480"/>
        <w:jc w:val="right"/>
      </w:pPr>
      <w:r>
        <w:rPr>
          <w:rFonts w:ascii="Calibri" w:hAnsi="Calibri" w:eastAsia="Microsoft YaHei"/>
          <w:i/>
          <w:color w:val="66778A"/>
          <w:sz w:val="18"/>
        </w:rPr>
        <w:t>Internal Product Document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文档目录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1. 版本目标与边界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2. 信息架构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3. 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4. AI 职业教练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5. 知识空间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6. 设计系统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7. 数据与迁移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8. 技术架构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9. 验收结果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1. 版本目标与边界</w:t>
      </w:r>
    </w:p>
    <w:p>
      <w:r>
        <w:rPr>
          <w:rFonts w:ascii="Calibri" w:hAnsi="Calibri" w:eastAsia="Microsoft YaHei"/>
        </w:rPr>
        <w:t>v0.6.0 将原有的求职工具集合组织为一条可追溯的职业成长闭环：</w:t>
      </w:r>
    </w:p>
    <w:p>
      <w:pPr>
        <w:pStyle w:val="CodeBlock"/>
        <w:shd w:fill="F2F4F7"/>
      </w:pPr>
      <w:r>
        <w:t>发现岗位 -&gt; 分析 JD -&gt; 匹配能力 -&gt; 修改简历 -&gt; 包装项目</w:t>
        <w:br/>
        <w:t>-&gt; AI 面试训练 -&gt; 知识沉淀 -&gt; 持续学习 -&gt; 获得 Offer</w:t>
      </w:r>
    </w:p>
    <w:p>
      <w:r>
        <w:rPr>
          <w:rFonts w:ascii="Calibri" w:hAnsi="Calibri" w:eastAsia="Microsoft YaHei"/>
        </w:rPr>
        <w:t>本版本完成产品导航、设计系统、AI 会话模型、知识空间和无损迁移的升级。真实招聘平台抓取、自动沟通与自动投递不属于本版本强制交付；已有浏览器可见岗位 Bridge、连接器契约、筛选与投递辅助框架继续保留。</w:t>
      </w:r>
    </w:p>
    <w:p>
      <w:pPr>
        <w:pStyle w:val="Heading1"/>
        <w:keepNext/>
      </w:pPr>
      <w:r>
        <w:rPr>
          <w:rFonts w:eastAsia="Microsoft YaHei"/>
        </w:rPr>
        <w:t>2. 信息架构</w:t>
      </w:r>
    </w:p>
    <w:p>
      <w:r>
        <w:rPr>
          <w:rFonts w:ascii="Calibri" w:hAnsi="Calibri" w:eastAsia="Microsoft YaHei"/>
        </w:rPr>
        <w:t>主导航统一为 12 个模块：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2100"/>
        <w:gridCol w:w="4800"/>
        <w:gridCol w:w="24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模块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主要职责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v0.6.0 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工作台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今日任务、训练、待优化回答、技能缺口和目标岗位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已实现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AI 职业教练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六种训练模式和统一会话上下文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已实现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简历工坊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基于 JD、项目和技能证据维护定向版本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保留并统一 UI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职位池、导入/同步、筛选、对比、收藏和详情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保留并统一命名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JD 分析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技能提取、证据匹配、缺口与准备任务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增强知识联动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知识空间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Markdown、属性、标签、双向链接、反向链接和关系图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已升级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项目资产库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项目介绍、面试问题、故障案例和学习知识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已新增聚合入口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求职管道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机会阶段、沟通草稿、下一步与截止时间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公司关注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招聘官网、岗位变化和招聘时间线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能力成长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已验证能力、相关经验、缺口和补强路线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保留并统一命名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采集、清洗、标准化、质量、日志和导出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设置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本地数据、备份、AI Provider 和兼容导出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保留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v0.5.0 的求职 Agent、岗位洞察、职业档案、求职日程和训练报告仍可从工作台或业务页面进入，路由与数据未删除。</w:t>
      </w:r>
    </w:p>
    <w:p>
      <w:pPr>
        <w:pStyle w:val="Heading1"/>
        <w:keepNext/>
      </w:pPr>
      <w:r>
        <w:rPr>
          <w:rFonts w:eastAsia="Microsoft YaHei"/>
        </w:rPr>
        <w:t>3. 工作台</w:t>
      </w:r>
    </w:p>
    <w:p>
      <w:r>
        <w:rPr>
          <w:rFonts w:ascii="Calibri" w:hAnsi="Calibri" w:eastAsia="Microsoft YaHei"/>
        </w:rPr>
        <w:t>首页从“大量数据总览”调整为行动优先：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今日任务：汇总求职管道下一步和知识复习任务。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今日训练：显示当天职业教练会话数量。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待优化回答：集中展示待复习的面试回答。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待学习技能：读取能力图谱的真实缺口。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目标岗位：显示未忽略、未关闭的高匹配岗位。</w:t>
      </w:r>
    </w:p>
    <w:p>
      <w:r>
        <w:rPr>
          <w:rFonts w:ascii="Calibri" w:hAnsi="Calibri" w:eastAsia="Microsoft YaHei"/>
        </w:rPr>
        <w:t>工作台同时保留职业档案、求职 Agent、岗位洞察、公司关注、简历工坊和 JD 分析等辅助入口。</w:t>
      </w:r>
    </w:p>
    <w:p>
      <w:pPr>
        <w:pStyle w:val="Heading1"/>
        <w:keepNext/>
      </w:pPr>
      <w:r>
        <w:rPr>
          <w:rFonts w:eastAsia="Microsoft YaHei"/>
        </w:rPr>
        <w:t>4. AI 职业教练</w:t>
      </w:r>
    </w:p>
    <w:p>
      <w:r>
        <w:rPr>
          <w:rFonts w:ascii="Calibri" w:hAnsi="Calibri" w:eastAsia="Microsoft YaHei"/>
        </w:rPr>
        <w:t xml:space="preserve">AI 助手与面试训练统一到一个入口，但旧 </w:t>
      </w:r>
      <w:r>
        <w:rPr>
          <w:rFonts w:ascii="Consolas" w:hAnsi="Consolas" w:eastAsia="Microsoft YaHei"/>
          <w:color w:val="1F4D78"/>
          <w:sz w:val="19"/>
        </w:rPr>
        <w:t>/assistant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/training</w:t>
      </w:r>
      <w:r>
        <w:rPr>
          <w:rFonts w:ascii="Calibri" w:hAnsi="Calibri" w:eastAsia="Microsoft YaHei"/>
        </w:rPr>
        <w:t xml:space="preserve"> 路由继续重定向到 </w:t>
      </w:r>
      <w:r>
        <w:rPr>
          <w:rFonts w:ascii="Consolas" w:hAnsi="Consolas" w:eastAsia="Microsoft YaHei"/>
          <w:color w:val="1F4D78"/>
          <w:sz w:val="19"/>
        </w:rPr>
        <w:t>/coach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支持六种模式：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模拟面试：按目标岗位出题、回答、追问、评分和复盘。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项目深挖：围绕架构、故障、优化和个人贡献追问。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技术问答：覆盖 Kubernetes、Docker、云计算、数据库与网络等主题。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简历追问：必须关联一个简历版本，验证核心表述的真实证据。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JD 分析：围绕技能要求、面试重点和学习建议训练。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英语面试：问题、推荐回答、反馈、追问和总结均保持英文。</w:t>
      </w:r>
    </w:p>
    <w:p>
      <w:r>
        <w:rPr>
          <w:rFonts w:ascii="Calibri" w:hAnsi="Calibri" w:eastAsia="Microsoft YaHei"/>
        </w:rPr>
        <w:t xml:space="preserve">统一会话使用 </w:t>
      </w:r>
      <w:r>
        <w:rPr>
          <w:rFonts w:ascii="Consolas" w:hAnsi="Consolas" w:eastAsia="Microsoft YaHei"/>
          <w:color w:val="1F4D78"/>
          <w:sz w:val="19"/>
        </w:rPr>
        <w:t>CoachSession</w:t>
      </w:r>
      <w:r>
        <w:rPr>
          <w:rFonts w:ascii="Calibri" w:hAnsi="Calibri" w:eastAsia="Microsoft YaHei"/>
        </w:rPr>
        <w:t xml:space="preserve">，关联目标岗位、简历和多个项目，并保存消息、回答和训练报告。旧 </w:t>
      </w:r>
      <w:r>
        <w:rPr>
          <w:rFonts w:ascii="Consolas" w:hAnsi="Consolas" w:eastAsia="Microsoft YaHei"/>
          <w:color w:val="1F4D78"/>
          <w:sz w:val="19"/>
        </w:rPr>
        <w:t>TrainingSession</w:t>
      </w:r>
      <w:r>
        <w:rPr>
          <w:rFonts w:ascii="Calibri" w:hAnsi="Calibri" w:eastAsia="Microsoft YaHei"/>
        </w:rPr>
        <w:t xml:space="preserve"> 继续保留，既有报告页和历史记录不受影响。</w:t>
      </w:r>
    </w:p>
    <w:p>
      <w:r>
        <w:rPr>
          <w:rFonts w:ascii="Calibri" w:hAnsi="Calibri" w:eastAsia="Microsoft YaHei"/>
        </w:rPr>
        <w:t>训练完成后自动生成知识卡，包含：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原回答；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优化回答；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证据与表达不足；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改进方案；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次日复习任务。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5. 知识空间</w:t>
      </w:r>
    </w:p>
    <w:p>
      <w:r>
        <w:rPr>
          <w:rFonts w:ascii="Calibri" w:hAnsi="Calibri" w:eastAsia="Microsoft YaHei"/>
        </w:rPr>
        <w:t>知识空间成为应用内置知识体系，Obsidian 降为可选兼容导出。</w:t>
      </w:r>
    </w:p>
    <w:p>
      <w:pPr>
        <w:pStyle w:val="Heading2"/>
        <w:keepNext/>
      </w:pPr>
      <w:r>
        <w:rPr>
          <w:rFonts w:eastAsia="Microsoft YaHei"/>
        </w:rPr>
        <w:t>5.1 内容能力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Markdown 标题、列表、代码块、表格、图片与链接；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标签、类型、状态、可见性、岗位、项目、技能、来源和复习时间；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[[知识标题]]</w:t>
      </w:r>
      <w:r>
        <w:rPr>
          <w:rFonts w:ascii="Calibri" w:hAnsi="Calibri" w:eastAsia="Microsoft YaHei"/>
        </w:rPr>
        <w:t xml:space="preserve"> 双向链接语法；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当前知识的反向链接；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知识、项目、岗位、技能之间的关系图。</w:t>
      </w:r>
    </w:p>
    <w:p>
      <w:pPr>
        <w:pStyle w:val="Heading2"/>
        <w:keepNext/>
      </w:pPr>
      <w:r>
        <w:rPr>
          <w:rFonts w:eastAsia="Microsoft YaHei"/>
        </w:rPr>
        <w:t>5.2 业务联动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保存项目时，稳定生成项目介绍、面试问题、故障与风险、学习知识四类知识卡；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分析 JD 时，生成技能要求和准备任务知识卡；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完成训练时，生成结构化回答复盘知识卡；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删除知识时，清理项目和知识中的相关引用。</w:t>
      </w:r>
    </w:p>
    <w:p>
      <w:pPr>
        <w:pStyle w:val="Heading2"/>
        <w:keepNext/>
      </w:pPr>
      <w:r>
        <w:rPr>
          <w:rFonts w:eastAsia="Microsoft YaHei"/>
        </w:rPr>
        <w:t>5.3 数据可见性</w:t>
      </w:r>
    </w:p>
    <w:p>
      <w:r>
        <w:rPr>
          <w:rFonts w:ascii="Calibri" w:hAnsi="Calibri" w:eastAsia="Microsoft YaHei"/>
        </w:rPr>
        <w:t xml:space="preserve">每条知识包含 </w:t>
      </w:r>
      <w:r>
        <w:rPr>
          <w:rFonts w:ascii="Consolas" w:hAnsi="Consolas" w:eastAsia="Microsoft YaHei"/>
          <w:color w:val="1F4D78"/>
          <w:sz w:val="19"/>
        </w:rPr>
        <w:t>private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publish-ready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public</w:t>
      </w:r>
      <w:r>
        <w:rPr>
          <w:rFonts w:ascii="Calibri" w:hAnsi="Calibri" w:eastAsia="Microsoft YaHei"/>
        </w:rPr>
        <w:t xml:space="preserve"> 状态。v0.6.0 默认 </w:t>
      </w:r>
      <w:r>
        <w:rPr>
          <w:rFonts w:ascii="Consolas" w:hAnsi="Consolas" w:eastAsia="Microsoft YaHei"/>
          <w:color w:val="1F4D78"/>
          <w:sz w:val="19"/>
        </w:rPr>
        <w:t>private</w:t>
      </w:r>
      <w:r>
        <w:rPr>
          <w:rFonts w:ascii="Calibri" w:hAnsi="Calibri" w:eastAsia="Microsoft YaHei"/>
        </w:rPr>
        <w:t>；本版本不把私有内容自动发布到网络。</w:t>
      </w:r>
    </w:p>
    <w:p>
      <w:pPr>
        <w:pStyle w:val="Heading1"/>
        <w:keepNext/>
      </w:pPr>
      <w:r>
        <w:rPr>
          <w:rFonts w:eastAsia="Microsoft YaHei"/>
        </w:rPr>
        <w:t>6. 设计系统</w:t>
      </w:r>
    </w:p>
    <w:p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1F4D78"/>
          <w:sz w:val="19"/>
        </w:rPr>
        <w:t>src/design-system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components/ui</w:t>
      </w:r>
      <w:r>
        <w:rPr>
          <w:rFonts w:ascii="Calibri" w:hAnsi="Calibri" w:eastAsia="Microsoft YaHei"/>
        </w:rPr>
        <w:t>，为旧页面提供兼容变量并为新页面提供语义组件。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角色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规范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页面标题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24px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模块标题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18px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卡片标题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16px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正文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14px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辅助文字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12px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 xml:space="preserve">中文字体优先 </w:t>
      </w:r>
      <w:r>
        <w:rPr>
          <w:rFonts w:ascii="Consolas" w:hAnsi="Consolas" w:eastAsia="Microsoft YaHei"/>
          <w:color w:val="1F4D78"/>
          <w:sz w:val="19"/>
        </w:rPr>
        <w:t>Microsoft YaHei UI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PingFang SC</w:t>
      </w:r>
      <w:r>
        <w:rPr>
          <w:rFonts w:ascii="Calibri" w:hAnsi="Calibri" w:eastAsia="Microsoft YaHei"/>
        </w:rPr>
        <w:t xml:space="preserve">；英文优先 </w:t>
      </w:r>
      <w:r>
        <w:rPr>
          <w:rFonts w:ascii="Consolas" w:hAnsi="Consolas" w:eastAsia="Microsoft YaHei"/>
          <w:color w:val="1F4D78"/>
          <w:sz w:val="19"/>
        </w:rPr>
        <w:t>Inter</w:t>
      </w:r>
      <w:r>
        <w:rPr>
          <w:rFonts w:ascii="Calibri" w:hAnsi="Calibri" w:eastAsia="Microsoft YaHei"/>
        </w:rPr>
        <w:t xml:space="preserve">；代码优先 </w:t>
      </w:r>
      <w:r>
        <w:rPr>
          <w:rFonts w:ascii="Consolas" w:hAnsi="Consolas" w:eastAsia="Microsoft YaHei"/>
          <w:color w:val="1F4D78"/>
          <w:sz w:val="19"/>
        </w:rPr>
        <w:t>JetBrains Mono</w:t>
      </w:r>
      <w:r>
        <w:rPr>
          <w:rFonts w:ascii="Calibri" w:hAnsi="Calibri" w:eastAsia="Microsoft YaHei"/>
        </w:rPr>
        <w:t>。间距使用 4、8、12、16、20、24、32、40、48px，页面左右 24px，卡片 20px，模块间 24px。</w:t>
      </w:r>
    </w:p>
    <w:p>
      <w:r>
        <w:rPr>
          <w:rFonts w:ascii="Calibri" w:hAnsi="Calibri" w:eastAsia="Microsoft YaHei"/>
        </w:rPr>
        <w:t xml:space="preserve">统一组件包括 Button、Card、Input、Select、Modal、Table、Tag、Badge、Empty、Loading、PageHeader 和 MarkdownEditor。所有交互控件保留可见键盘焦点、禁用状态和加载反馈，并支持 </w:t>
      </w:r>
      <w:r>
        <w:rPr>
          <w:rFonts w:ascii="Consolas" w:hAnsi="Consolas" w:eastAsia="Microsoft YaHei"/>
          <w:color w:val="1F4D78"/>
          <w:sz w:val="19"/>
        </w:rPr>
        <w:t>prefers-reduced-motion</w:t>
      </w:r>
      <w:r>
        <w:rPr>
          <w:rFonts w:ascii="Calibri" w:hAnsi="Calibri" w:eastAsia="Microsoft YaHei"/>
        </w:rPr>
        <w:t>。</w:t>
      </w:r>
    </w:p>
    <w:p>
      <w:pPr>
        <w:pStyle w:val="Heading1"/>
        <w:keepNext/>
      </w:pPr>
      <w:r>
        <w:rPr>
          <w:rFonts w:eastAsia="Microsoft YaHei"/>
        </w:rPr>
        <w:t>7. 数据与迁移</w:t>
      </w:r>
    </w:p>
    <w:p>
      <w:r>
        <w:rPr>
          <w:rFonts w:ascii="Calibri" w:hAnsi="Calibri" w:eastAsia="Microsoft YaHei"/>
        </w:rPr>
        <w:t>工作区 schema 从 2 升级到 3。迁移覆盖知识属性、统一教练会话和迁移记录，不删除 v0.5.0 字段。</w:t>
      </w:r>
    </w:p>
    <w:p>
      <w:r>
        <w:rPr>
          <w:rFonts w:ascii="Calibri" w:hAnsi="Calibri" w:eastAsia="Microsoft YaHei"/>
        </w:rPr>
        <w:t>迁移顺序：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读取 </w:t>
      </w:r>
      <w:r>
        <w:rPr>
          <w:rFonts w:ascii="Consolas" w:hAnsi="Consolas" w:eastAsia="Microsoft YaHei"/>
          <w:color w:val="1F4D78"/>
          <w:sz w:val="19"/>
        </w:rPr>
        <w:t>database/state.json</w:t>
      </w:r>
      <w:r>
        <w:rPr>
          <w:rFonts w:ascii="Calibri" w:hAnsi="Calibri" w:eastAsia="Microsoft YaHei"/>
        </w:rPr>
        <w:t xml:space="preserve"> 的原始 schema 版本；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验证并规范化为 schema 3；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backups/</w:t>
      </w:r>
      <w:r>
        <w:rPr>
          <w:rFonts w:ascii="Calibri" w:hAnsi="Calibri" w:eastAsia="Microsoft YaHei"/>
        </w:rPr>
        <w:t xml:space="preserve"> 保存迁移前工作区副本；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migrations/</w:t>
      </w:r>
      <w:r>
        <w:rPr>
          <w:rFonts w:ascii="Calibri" w:hAnsi="Calibri" w:eastAsia="Microsoft YaHei"/>
        </w:rPr>
        <w:t xml:space="preserve"> 写入迁移报告；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原子写入新状态；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当前文件无效时尝试 </w:t>
      </w:r>
      <w:r>
        <w:rPr>
          <w:rFonts w:ascii="Consolas" w:hAnsi="Consolas" w:eastAsia="Microsoft YaHei"/>
          <w:color w:val="1F4D78"/>
          <w:sz w:val="19"/>
        </w:rPr>
        <w:t>state.previous.json</w:t>
      </w:r>
      <w:r>
        <w:rPr>
          <w:rFonts w:ascii="Calibri" w:hAnsi="Calibri" w:eastAsia="Microsoft YaHei"/>
        </w:rPr>
        <w:t xml:space="preserve"> 恢复。</w:t>
      </w:r>
    </w:p>
    <w:p>
      <w:r>
        <w:rPr>
          <w:rFonts w:ascii="Calibri" w:hAnsi="Calibri" w:eastAsia="Microsoft YaHei"/>
        </w:rPr>
        <w:t xml:space="preserve">旧训练记录会转换为对应的 </w:t>
      </w:r>
      <w:r>
        <w:rPr>
          <w:rFonts w:ascii="Consolas" w:hAnsi="Consolas" w:eastAsia="Microsoft YaHei"/>
          <w:color w:val="1F4D78"/>
          <w:sz w:val="19"/>
        </w:rPr>
        <w:t>CoachSession</w:t>
      </w:r>
      <w:r>
        <w:rPr>
          <w:rFonts w:ascii="Calibri" w:hAnsi="Calibri" w:eastAsia="Microsoft YaHei"/>
        </w:rPr>
        <w:t xml:space="preserve">，问题和回答按消息序列保留；原 </w:t>
      </w:r>
      <w:r>
        <w:rPr>
          <w:rFonts w:ascii="Consolas" w:hAnsi="Consolas" w:eastAsia="Microsoft YaHei"/>
          <w:color w:val="1F4D78"/>
          <w:sz w:val="19"/>
        </w:rPr>
        <w:t>trainingSessions</w:t>
      </w:r>
      <w:r>
        <w:rPr>
          <w:rFonts w:ascii="Calibri" w:hAnsi="Calibri" w:eastAsia="Microsoft YaHei"/>
        </w:rPr>
        <w:t xml:space="preserve"> 仍然存在。旧知识自动补齐岗位、项目、技能关联数组和 </w:t>
      </w:r>
      <w:r>
        <w:rPr>
          <w:rFonts w:ascii="Consolas" w:hAnsi="Consolas" w:eastAsia="Microsoft YaHei"/>
          <w:color w:val="1F4D78"/>
          <w:sz w:val="19"/>
        </w:rPr>
        <w:t>private</w:t>
      </w:r>
      <w:r>
        <w:rPr>
          <w:rFonts w:ascii="Calibri" w:hAnsi="Calibri" w:eastAsia="Microsoft YaHei"/>
        </w:rPr>
        <w:t xml:space="preserve"> 可见性。</w:t>
      </w:r>
    </w:p>
    <w:p>
      <w:pPr>
        <w:pStyle w:val="Heading1"/>
        <w:keepNext/>
      </w:pPr>
      <w:r>
        <w:rPr>
          <w:rFonts w:eastAsia="Microsoft YaHei"/>
        </w:rPr>
        <w:t>8. 技术架构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桌面壳：Electron 37，启用上下文隔离和安全 IPC。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前端：Vue 3、TypeScript、Vue Router、Vite、Lucide。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主进程：服务层、连接器层、文档导入和原子工作区仓库。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数据：本地 JSON 工作区、previous 恢复文件、显式备份、迁移记录和 Markdown 导出。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AI：OpenAI 兼容与 Dify Provider；未配置时使用本地规则降级。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岗位：浏览器可见岗位 Bridge 与数据源契约；不绕过登录、验证码或平台风控。</w:t>
      </w:r>
    </w:p>
    <w:p>
      <w:pPr>
        <w:pStyle w:val="Heading1"/>
        <w:keepNext/>
      </w:pPr>
      <w:r>
        <w:rPr>
          <w:rFonts w:eastAsia="Microsoft YaHei"/>
        </w:rPr>
        <w:t>9. 验收结果</w:t>
      </w:r>
    </w:p>
    <w:p>
      <w:r>
        <w:rPr>
          <w:rFonts w:ascii="Calibri" w:hAnsi="Calibri" w:eastAsia="Microsoft YaHei"/>
        </w:rPr>
        <w:t>截至 2026-07-22：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TypeScript/Vue 类型检查通过；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16 个测试文件、60 项单元与集成测试通过；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Vite 与 Electron 生产构建通过；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Electron 主流程 E2E 通过；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12 个主模块的 12/14/16/18/24px 统一字号、24px 页面边距与横向溢出 E2E 通过；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12 个主模块的无通知遮挡截图已保存到 </w:t>
      </w:r>
      <w:r>
        <w:rPr>
          <w:rFonts w:ascii="Consolas" w:hAnsi="Consolas" w:eastAsia="Microsoft YaHei"/>
          <w:color w:val="1F4D78"/>
          <w:sz w:val="19"/>
        </w:rPr>
        <w:t>docs/screenshots/v0.6.0</w:t>
      </w:r>
      <w:r>
        <w:rPr>
          <w:rFonts w:ascii="Calibri" w:hAnsi="Calibri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Windows 安装版与便携版尚未生成，因此打包产物冒烟测试仍为待执行。</w:t>
      </w:r>
    </w:p>
    <w:p>
      <w:r>
        <w:rPr>
          <w:rFonts w:ascii="Calibri" w:hAnsi="Calibri" w:eastAsia="Microsoft YaHei"/>
        </w:rPr>
        <w:t>后续路线为 v0.7.0 岗位连接、v0.8.0 知识社区、v1.0.0 完整职业 AI Agent。任何外部抓取、消息发送或岗位投递都必须独立授权、遵守平台规则，并保留用户确认与审计记录。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78A"/>
        <w:sz w:val="17"/>
      </w:rPr>
      <w:t xml:space="preserve">Interview OS  ·  本地优先的个人职业 AI 操作系统  |  </w:t>
    </w:r>
    <w:r>
      <w:rPr>
        <w:rFonts w:ascii="Calibri" w:hAnsi="Calibri" w:eastAsia="Microsoft YaHei"/>
        <w:color w:val="6677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78A"/>
        <w:sz w:val="17"/>
      </w:rPr>
      <w:t>INTERVIEW OS  |  产品与架构说明</w:t>
    </w:r>
    <w:r>
      <w:rPr>
        <w:rFonts w:ascii="Calibri" w:hAnsi="Calibri" w:eastAsia="Microsoft YaHei"/>
        <w:color w:val="66778A"/>
        <w:sz w:val="17"/>
      </w:rPr>
      <w:tab/>
      <w:t>v0.6.0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7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F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Title">
    <w:name w:val="Product Title"/>
    <w:pPr>
      <w:spacing w:after="100"/>
    </w:pPr>
    <w:rPr>
      <w:rFonts w:ascii="Calibri" w:hAnsi="Calibri" w:eastAsia="Microsoft YaHei"/>
      <w:b/>
      <w:color w:val="1D2F44"/>
      <w:sz w:val="56"/>
    </w:rPr>
  </w:style>
  <w:style w:type="paragraph" w:customStyle="1" w:styleId="ProductSubtitle">
    <w:name w:val="Product Subtitle"/>
    <w:pPr>
      <w:spacing w:after="360"/>
    </w:pPr>
    <w:rPr>
      <w:rFonts w:ascii="Calibri" w:hAnsi="Calibri" w:eastAsia="Microsoft YaHei"/>
      <w:color w:val="66778A"/>
      <w:sz w:val="27"/>
    </w:rPr>
  </w:style>
  <w:style w:type="paragraph" w:customStyle="1" w:styleId="Callout">
    <w:name w:val="Callout"/>
    <w:pPr>
      <w:spacing w:before="120" w:after="200" w:line="283" w:lineRule="auto"/>
      <w:ind w:left="202" w:right="115"/>
    </w:pPr>
    <w:rPr>
      <w:rFonts w:ascii="Calibri" w:hAnsi="Calibri" w:eastAsia="Microsoft YaHei"/>
      <w:color w:val="1F4D78"/>
      <w:sz w:val="21"/>
    </w:rPr>
  </w:style>
  <w:style w:type="paragraph" w:customStyle="1" w:styleId="CodeBlock">
    <w:name w:val="Code Block"/>
    <w:pPr>
      <w:spacing w:before="80" w:after="160" w:line="240" w:lineRule="auto"/>
      <w:ind w:left="259"/>
    </w:pPr>
    <w:rPr>
      <w:rFonts w:ascii="Consolas" w:hAnsi="Consolas" w:eastAsia="Microsoft YaHei"/>
      <w:color w:val="334E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OS 产品与架构说明</dc:title>
  <dc:subject>产品需求文档与系统架构说明</dc:subject>
  <dc:creator>Interview OS Project</dc:creator>
  <cp:keywords>Interview OS, PRD, 求职平台, 产品架构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