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12412"/>
          <w:sz w:val="36"/>
          <w:szCs w:val="36"/>
        </w:rPr>
      </w:pP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OCEAN-PROTOCOL-PUBLISHING THE DATA-TOKENS</w:t>
      </w:r>
    </w:p>
    <w:p w:rsidR="00000000" w:rsidDel="00000000" w:rsidP="00000000" w:rsidRDefault="00000000" w:rsidRPr="00000000" w14:paraId="00000002">
      <w:pPr>
        <w:rPr>
          <w:b w:val="1"/>
          <w:color w:val="91241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Prerequisites</w:t>
      </w:r>
      <w:r w:rsidDel="00000000" w:rsidR="00000000" w:rsidRPr="00000000">
        <w:rPr>
          <w:b w:val="1"/>
          <w:sz w:val="36"/>
          <w:szCs w:val="36"/>
          <w:rtl w:val="0"/>
        </w:rPr>
        <w:t xml:space="preserve">: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Linux/macOS, Docker, Docker Compose, Python 3.8.5+</w:t>
      </w:r>
    </w:p>
    <w:p w:rsidR="00000000" w:rsidDel="00000000" w:rsidP="00000000" w:rsidRDefault="00000000" w:rsidRPr="00000000" w14:paraId="0000000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Run Barge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Runs Ganache(Local Blockchain)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provider (Data Service)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Aquarius(Metadata Cache)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 Ocean.py library and set envvars: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Initialize virtual env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Install OCEAN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envvars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Set Network address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Publish DataTokens: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Wallet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and publish Datatokens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Prerequisites</w:t>
      </w:r>
      <w:r w:rsidDel="00000000" w:rsidR="00000000" w:rsidRPr="00000000">
        <w:rPr>
          <w:b w:val="1"/>
          <w:sz w:val="36"/>
          <w:szCs w:val="36"/>
          <w:rtl w:val="0"/>
        </w:rPr>
        <w:t xml:space="preserve">: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Linux/macOS, Docker, Docker Compose, Python 3.8.5+</w:t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Run Barge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Cleans old containers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Start Ganache, Provider, and Aquarius(Metadata Cache)</w:t>
      </w:r>
    </w:p>
    <w:p w:rsidR="00000000" w:rsidDel="00000000" w:rsidP="00000000" w:rsidRDefault="00000000" w:rsidRPr="00000000" w14:paraId="0000002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Run OCEAN Market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Using the command line, connecting to the interface smart contracts &amp; services.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Install OCEAN 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Initialize Virtual Environment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Install Library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Set Envvars: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Private Keys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address &amp; network URL</w:t>
      </w:r>
    </w:p>
    <w:p w:rsidR="00000000" w:rsidDel="00000000" w:rsidP="00000000" w:rsidRDefault="00000000" w:rsidRPr="00000000" w14:paraId="0000003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Alice Publishes Data Asset: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Ocean instance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Set wallet for Alice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Mint OCEAN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Publish metadata and attributes on chain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Mint Datatokens and add for sale.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Marketplace displays assets for sale: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Points to services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Points to pool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Retrieves token’s price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Bob buys the asset and downloads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Bob’s wallet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Check if he has Ganache ETH/Ganache OCEAN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Bob pays and gets the token</w:t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color w:val="912412"/>
          <w:sz w:val="36"/>
          <w:szCs w:val="36"/>
        </w:rPr>
      </w:pP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OCEAN-PROTOCOL COMPUTE TO DATA WORKFLOW</w:t>
      </w:r>
    </w:p>
    <w:p w:rsidR="00000000" w:rsidDel="00000000" w:rsidP="00000000" w:rsidRDefault="00000000" w:rsidRPr="00000000" w14:paraId="00000049">
      <w:pPr>
        <w:jc w:val="both"/>
        <w:rPr>
          <w:b w:val="1"/>
          <w:color w:val="91241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color w:val="91241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Prerequisites</w:t>
      </w:r>
      <w:r w:rsidDel="00000000" w:rsidR="00000000" w:rsidRPr="00000000">
        <w:rPr>
          <w:b w:val="1"/>
          <w:sz w:val="36"/>
          <w:szCs w:val="36"/>
          <w:rtl w:val="0"/>
        </w:rPr>
        <w:t xml:space="preserve">: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Linux/macOS, Docker, Docker Compose, Python 3.8.5+</w:t>
      </w:r>
    </w:p>
    <w:p w:rsidR="00000000" w:rsidDel="00000000" w:rsidP="00000000" w:rsidRDefault="00000000" w:rsidRPr="00000000" w14:paraId="0000004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Pre-requisites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Start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ocean instance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Create Alice’s wallet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Specifying metadata and attributes.</w:t>
      </w:r>
    </w:p>
    <w:p w:rsidR="00000000" w:rsidDel="00000000" w:rsidP="00000000" w:rsidRDefault="00000000" w:rsidRPr="00000000" w14:paraId="0000005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Alice Publishes Data Asset: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Publishes data token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Mint data token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up service provider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Calculate Data service compute descriptor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Publish metadata and service info on chain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Alice publishes the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Publish ALG datatoken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Specify metadata and service attributes for GPR algo script.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Calculate ALG service access descriptor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Publish Metadata and services info chain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b w:val="1"/>
          <w:color w:val="91241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12412"/>
          <w:sz w:val="32"/>
          <w:szCs w:val="32"/>
          <w:rtl w:val="0"/>
        </w:rPr>
        <w:t xml:space="preserve">      Alice allows the algo for C2D for data asset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(map with previous paper + architecture), algos</w:t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color w:val="912412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color w:val="912412"/>
          <w:sz w:val="32"/>
          <w:szCs w:val="32"/>
          <w:rtl w:val="0"/>
        </w:rPr>
        <w:t xml:space="preserve">Bob acquires data token for data and algo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Alice shares access for both tokens to bob.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12412"/>
          <w:sz w:val="32"/>
          <w:szCs w:val="32"/>
          <w:rtl w:val="0"/>
        </w:rPr>
        <w:t xml:space="preserve">Bob starts compute job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Inputs needed: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DATA_did and ALG_did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 and pay for dataset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Order and pay for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jc w:val="both"/>
        <w:rPr>
          <w:b w:val="1"/>
          <w:color w:val="912412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Bob monitors log and algo O/P</w:t>
      </w:r>
    </w:p>
    <w:p w:rsidR="00000000" w:rsidDel="00000000" w:rsidP="00000000" w:rsidRDefault="00000000" w:rsidRPr="00000000" w14:paraId="00000077">
      <w:pPr>
        <w:jc w:val="both"/>
        <w:rPr>
          <w:b w:val="1"/>
          <w:color w:val="91241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console, can check job status multiple times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 can be plotted (visualized) using python to obtain something like this.</w:t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67325" cy="526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color w:val="91241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b w:val="1"/>
          <w:color w:val="91241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  <w:color w:val="91241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b w:val="1"/>
          <w:color w:val="912412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color w:val="912412"/>
          <w:sz w:val="30"/>
          <w:szCs w:val="30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