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cargar el .arff visualizamos lo siguiente: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161925</wp:posOffset>
            </wp:positionV>
            <wp:extent cx="7522734" cy="2898856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2734" cy="2898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atributos implican que estamos muy probablemente analizando una o varias imágenes debido a que están todos relacionados con colores. Debido a que varios atributos son una media, es probable que estos datos correspondan a áreas o porciones de una o varias imágenes, lo que debería reducir los outliers.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situación, analizando los datos mirando la clase en función de atributos, podemos empezar a hacer observaciones: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6748" cy="39164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748" cy="391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ejemplo, cuando observamos el atributo intensity-mean, observamos que es muy fácil determinar si una porción de imagen tiene la clase “sky”, simplemente hay que mirar si intensity-mean &gt; 86. Este tipo de clasificación de datos corresponde a un árbol binario, así que probemos usar algunos de estos modelos con weka.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Probando los árboles de tipo J48, Hoeffding, Random Tree y el modelo Random Forest, con los siguientes parámetros,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9238" cy="191822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918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obtengo</w:t>
      </w:r>
      <w:r w:rsidDel="00000000" w:rsidR="00000000" w:rsidRPr="00000000">
        <w:rPr>
          <w:sz w:val="24"/>
          <w:szCs w:val="24"/>
          <w:rtl w:val="0"/>
        </w:rPr>
        <w:t xml:space="preserve"> los siguientes resultados: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árbol Hoeffding clasifica correctamente el 80.5% de los valores, este árbol es mucho menos eficiente que los tres otros con creces, sin embargo, si miramos la exactitud(accuracy) por clase, vemos lo siguiente: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Obtiene unos datos muy decentes para la mayoría de tipos, sin embargo, es incapaz de detectar la clase foliage con solo un 20% de detección. Por lo tanto, lo más sensato es descartar el modelo. Este modelo es el segundo más rápido en ser construido con un tiempo de 60 milisegundos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random tree es tercero en tasa de exactitud, con un 94.7%, este resultado es muy satisfactorio ya que este modelo es el más rápido de construir con un tiempo de solo 20 milisegundos. Es 15 veces más rápido que RandomForest y 7 veces más rápido que J48 por lo tanto un resultado excelente.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árbol J48 es el segundo con mejor tasa de exactitud, clasificando correctamente el 95.7% de los datos, este porcentaje es satisfactorio. al estar por encima de 95%. Sin embargo está un poco en medio, al tardar 140 milisegundos, es muy lento comparado con random tree y tiene solo un punto porcentual más en tasa de exactitud, por tanto, no sería el mejor modelo.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Random Forest es el más caro en tiempo, usando 300 milisegundos, sin embargo, tiene la mayor tasa de exactitud, con un 97.87% de clasificaciones correctas, esta tasa es extremadamente satisfactoria. El hecho de haber usado solo 10 folds de cross-validation nos permite evitar el overfitting. Y descomponiendo la exactitud por clase, podemos observar que el modelo llega a tener una tasa del 100% para las clases sky y grass: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era de esperar ya que cómo hemos visto antes, es muy fácil determinar los elementos de clase sky usando el atributo intensity-mean.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2580" cy="49903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580" cy="4990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Observando la clase en función del atributo hue-min, podemos ver que también se puede determinar fácilmente si un elemento es de tipo grass o no. Lo que explica la alta exactitud en determinar este atributo.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