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24D" w:rsidRDefault="002B05F0">
      <w:pPr>
        <w:pStyle w:val="Title"/>
      </w:pPr>
      <w:r>
        <w:t>OFTG-</w:t>
      </w:r>
      <w:r w:rsidR="00272CFF">
        <w:t>Ninja User Guide</w:t>
      </w:r>
    </w:p>
    <w:p w:rsidR="00AD208D" w:rsidRDefault="00AD208D" w:rsidP="00E662EF">
      <w:r>
        <w:t>Get out -- undetected</w:t>
      </w:r>
    </w:p>
    <w:p w:rsidR="00AD208D" w:rsidRDefault="00AD208D" w:rsidP="00E662EF"/>
    <w:p w:rsidR="00AD208D" w:rsidRDefault="00AD208D" w:rsidP="00E662EF"/>
    <w:p w:rsidR="00E662EF" w:rsidRDefault="00616DAF" w:rsidP="00E662EF">
      <w:r>
        <w:t>Version 1.0</w:t>
      </w:r>
    </w:p>
    <w:p w:rsidR="00E662EF" w:rsidRDefault="00E662EF" w:rsidP="00E662EF"/>
    <w:p w:rsidR="00E662EF" w:rsidRDefault="00E662EF" w:rsidP="00E662EF"/>
    <w:p w:rsidR="00E662EF" w:rsidRDefault="00E662EF" w:rsidP="00AD208D">
      <w:pPr>
        <w:pStyle w:val="Subtitle"/>
        <w:jc w:val="right"/>
      </w:pPr>
      <w:r>
        <w:t>Ryan O’Horo</w:t>
      </w:r>
    </w:p>
    <w:p w:rsidR="00E662EF" w:rsidRPr="00E662EF" w:rsidRDefault="00E662EF" w:rsidP="00AD208D">
      <w:pPr>
        <w:pStyle w:val="Subtitle"/>
        <w:jc w:val="right"/>
      </w:pPr>
      <w:r>
        <w:t>IOActive, Inc. 2015</w:t>
      </w:r>
    </w:p>
    <w:p w:rsidR="00E662EF" w:rsidRDefault="00E662EF">
      <w:pPr>
        <w:rPr>
          <w:highlight w:val="lightGray"/>
        </w:rPr>
      </w:pPr>
      <w:r>
        <w:rPr>
          <w:highlight w:val="lightGray"/>
        </w:rPr>
        <w:br w:type="page"/>
      </w:r>
      <w:r>
        <w:rPr>
          <w:highlight w:val="lightGray"/>
        </w:rPr>
        <w:lastRenderedPageBreak/>
        <w:br w:type="page"/>
      </w:r>
    </w:p>
    <w:p w:rsidR="00E662EF" w:rsidRDefault="00E662EF">
      <w:pPr>
        <w:rPr>
          <w:rFonts w:asciiTheme="majorHAnsi" w:eastAsiaTheme="majorEastAsia" w:hAnsiTheme="majorHAnsi" w:cstheme="majorBidi"/>
          <w:b/>
          <w:bCs/>
          <w:smallCaps/>
          <w:color w:val="000000" w:themeColor="text1"/>
          <w:sz w:val="36"/>
          <w:szCs w:val="36"/>
          <w:highlight w:val="lightGray"/>
        </w:rPr>
      </w:pPr>
    </w:p>
    <w:sdt>
      <w:sdtPr>
        <w:rPr>
          <w:rFonts w:asciiTheme="minorHAnsi" w:eastAsiaTheme="minorEastAsia" w:hAnsiTheme="minorHAnsi" w:cstheme="minorBidi"/>
          <w:b w:val="0"/>
          <w:bCs w:val="0"/>
          <w:smallCaps w:val="0"/>
          <w:color w:val="auto"/>
          <w:sz w:val="22"/>
          <w:szCs w:val="22"/>
        </w:rPr>
        <w:id w:val="-1884780651"/>
        <w:docPartObj>
          <w:docPartGallery w:val="Table of Contents"/>
          <w:docPartUnique/>
        </w:docPartObj>
      </w:sdtPr>
      <w:sdtEndPr>
        <w:rPr>
          <w:noProof/>
        </w:rPr>
      </w:sdtEndPr>
      <w:sdtContent>
        <w:p w:rsidR="00616DAF" w:rsidRDefault="00616DAF" w:rsidP="00616DAF">
          <w:pPr>
            <w:pStyle w:val="TOCHeading"/>
            <w:numPr>
              <w:ilvl w:val="0"/>
              <w:numId w:val="0"/>
            </w:numPr>
          </w:pPr>
          <w:r>
            <w:t>Contents</w:t>
          </w:r>
        </w:p>
        <w:p w:rsidR="00A70830" w:rsidRDefault="00616DAF">
          <w:pPr>
            <w:pStyle w:val="TOC1"/>
            <w:tabs>
              <w:tab w:val="right" w:leader="dot" w:pos="9350"/>
            </w:tabs>
            <w:rPr>
              <w:rFonts w:cstheme="minorBidi"/>
              <w:noProof/>
            </w:rPr>
          </w:pPr>
          <w:r>
            <w:fldChar w:fldCharType="begin"/>
          </w:r>
          <w:r>
            <w:instrText xml:space="preserve"> TOC \o "1-3" \h \z \u </w:instrText>
          </w:r>
          <w:r>
            <w:fldChar w:fldCharType="separate"/>
          </w:r>
          <w:hyperlink w:anchor="_Toc420203315" w:history="1">
            <w:r w:rsidR="00A70830" w:rsidRPr="002541FE">
              <w:rPr>
                <w:rStyle w:val="Hyperlink"/>
                <w:noProof/>
              </w:rPr>
              <w:t>Overview</w:t>
            </w:r>
            <w:r w:rsidR="00A70830">
              <w:rPr>
                <w:noProof/>
                <w:webHidden/>
              </w:rPr>
              <w:tab/>
            </w:r>
            <w:r w:rsidR="00A70830">
              <w:rPr>
                <w:noProof/>
                <w:webHidden/>
              </w:rPr>
              <w:fldChar w:fldCharType="begin"/>
            </w:r>
            <w:r w:rsidR="00A70830">
              <w:rPr>
                <w:noProof/>
                <w:webHidden/>
              </w:rPr>
              <w:instrText xml:space="preserve"> PAGEREF _Toc420203315 \h </w:instrText>
            </w:r>
            <w:r w:rsidR="00A70830">
              <w:rPr>
                <w:noProof/>
                <w:webHidden/>
              </w:rPr>
            </w:r>
            <w:r w:rsidR="00A70830">
              <w:rPr>
                <w:noProof/>
                <w:webHidden/>
              </w:rPr>
              <w:fldChar w:fldCharType="separate"/>
            </w:r>
            <w:r w:rsidR="00A70830">
              <w:rPr>
                <w:noProof/>
                <w:webHidden/>
              </w:rPr>
              <w:t>4</w:t>
            </w:r>
            <w:r w:rsidR="00A70830">
              <w:rPr>
                <w:noProof/>
                <w:webHidden/>
              </w:rPr>
              <w:fldChar w:fldCharType="end"/>
            </w:r>
          </w:hyperlink>
        </w:p>
        <w:p w:rsidR="00A70830" w:rsidRDefault="00F76CED">
          <w:pPr>
            <w:pStyle w:val="TOC2"/>
            <w:tabs>
              <w:tab w:val="right" w:leader="dot" w:pos="9350"/>
            </w:tabs>
            <w:rPr>
              <w:rFonts w:cstheme="minorBidi"/>
              <w:noProof/>
            </w:rPr>
          </w:pPr>
          <w:hyperlink w:anchor="_Toc420203316" w:history="1">
            <w:r w:rsidR="00A70830" w:rsidRPr="002541FE">
              <w:rPr>
                <w:rStyle w:val="Hyperlink"/>
                <w:noProof/>
              </w:rPr>
              <w:t>About OFTG-Ninja</w:t>
            </w:r>
            <w:r w:rsidR="00A70830">
              <w:rPr>
                <w:noProof/>
                <w:webHidden/>
              </w:rPr>
              <w:tab/>
            </w:r>
            <w:r w:rsidR="00A70830">
              <w:rPr>
                <w:noProof/>
                <w:webHidden/>
              </w:rPr>
              <w:fldChar w:fldCharType="begin"/>
            </w:r>
            <w:r w:rsidR="00A70830">
              <w:rPr>
                <w:noProof/>
                <w:webHidden/>
              </w:rPr>
              <w:instrText xml:space="preserve"> PAGEREF _Toc420203316 \h </w:instrText>
            </w:r>
            <w:r w:rsidR="00A70830">
              <w:rPr>
                <w:noProof/>
                <w:webHidden/>
              </w:rPr>
            </w:r>
            <w:r w:rsidR="00A70830">
              <w:rPr>
                <w:noProof/>
                <w:webHidden/>
              </w:rPr>
              <w:fldChar w:fldCharType="separate"/>
            </w:r>
            <w:r w:rsidR="00A70830">
              <w:rPr>
                <w:noProof/>
                <w:webHidden/>
              </w:rPr>
              <w:t>4</w:t>
            </w:r>
            <w:r w:rsidR="00A70830">
              <w:rPr>
                <w:noProof/>
                <w:webHidden/>
              </w:rPr>
              <w:fldChar w:fldCharType="end"/>
            </w:r>
          </w:hyperlink>
        </w:p>
        <w:p w:rsidR="00A70830" w:rsidRDefault="00F76CED">
          <w:pPr>
            <w:pStyle w:val="TOC2"/>
            <w:tabs>
              <w:tab w:val="right" w:leader="dot" w:pos="9350"/>
            </w:tabs>
            <w:rPr>
              <w:rFonts w:cstheme="minorBidi"/>
              <w:noProof/>
            </w:rPr>
          </w:pPr>
          <w:hyperlink w:anchor="_Toc420203317" w:history="1">
            <w:r w:rsidR="00A70830" w:rsidRPr="002541FE">
              <w:rPr>
                <w:rStyle w:val="Hyperlink"/>
                <w:noProof/>
              </w:rPr>
              <w:t>How OFTG-Ninja Works</w:t>
            </w:r>
            <w:r w:rsidR="00A70830">
              <w:rPr>
                <w:noProof/>
                <w:webHidden/>
              </w:rPr>
              <w:tab/>
            </w:r>
            <w:r w:rsidR="00A70830">
              <w:rPr>
                <w:noProof/>
                <w:webHidden/>
              </w:rPr>
              <w:fldChar w:fldCharType="begin"/>
            </w:r>
            <w:r w:rsidR="00A70830">
              <w:rPr>
                <w:noProof/>
                <w:webHidden/>
              </w:rPr>
              <w:instrText xml:space="preserve"> PAGEREF _Toc420203317 \h </w:instrText>
            </w:r>
            <w:r w:rsidR="00A70830">
              <w:rPr>
                <w:noProof/>
                <w:webHidden/>
              </w:rPr>
            </w:r>
            <w:r w:rsidR="00A70830">
              <w:rPr>
                <w:noProof/>
                <w:webHidden/>
              </w:rPr>
              <w:fldChar w:fldCharType="separate"/>
            </w:r>
            <w:r w:rsidR="00A70830">
              <w:rPr>
                <w:noProof/>
                <w:webHidden/>
              </w:rPr>
              <w:t>4</w:t>
            </w:r>
            <w:r w:rsidR="00A70830">
              <w:rPr>
                <w:noProof/>
                <w:webHidden/>
              </w:rPr>
              <w:fldChar w:fldCharType="end"/>
            </w:r>
          </w:hyperlink>
        </w:p>
        <w:p w:rsidR="00A70830" w:rsidRDefault="00F76CED">
          <w:pPr>
            <w:pStyle w:val="TOC1"/>
            <w:tabs>
              <w:tab w:val="right" w:leader="dot" w:pos="9350"/>
            </w:tabs>
            <w:rPr>
              <w:rFonts w:cstheme="minorBidi"/>
              <w:noProof/>
            </w:rPr>
          </w:pPr>
          <w:hyperlink w:anchor="_Toc420203318" w:history="1">
            <w:r w:rsidR="00A70830" w:rsidRPr="002541FE">
              <w:rPr>
                <w:rStyle w:val="Hyperlink"/>
                <w:noProof/>
              </w:rPr>
              <w:t>Technical Requirements</w:t>
            </w:r>
            <w:r w:rsidR="00A70830">
              <w:rPr>
                <w:noProof/>
                <w:webHidden/>
              </w:rPr>
              <w:tab/>
            </w:r>
            <w:r w:rsidR="00A70830">
              <w:rPr>
                <w:noProof/>
                <w:webHidden/>
              </w:rPr>
              <w:fldChar w:fldCharType="begin"/>
            </w:r>
            <w:r w:rsidR="00A70830">
              <w:rPr>
                <w:noProof/>
                <w:webHidden/>
              </w:rPr>
              <w:instrText xml:space="preserve"> PAGEREF _Toc420203318 \h </w:instrText>
            </w:r>
            <w:r w:rsidR="00A70830">
              <w:rPr>
                <w:noProof/>
                <w:webHidden/>
              </w:rPr>
            </w:r>
            <w:r w:rsidR="00A70830">
              <w:rPr>
                <w:noProof/>
                <w:webHidden/>
              </w:rPr>
              <w:fldChar w:fldCharType="separate"/>
            </w:r>
            <w:r w:rsidR="00A70830">
              <w:rPr>
                <w:noProof/>
                <w:webHidden/>
              </w:rPr>
              <w:t>4</w:t>
            </w:r>
            <w:r w:rsidR="00A70830">
              <w:rPr>
                <w:noProof/>
                <w:webHidden/>
              </w:rPr>
              <w:fldChar w:fldCharType="end"/>
            </w:r>
          </w:hyperlink>
        </w:p>
        <w:p w:rsidR="00A70830" w:rsidRDefault="00F76CED">
          <w:pPr>
            <w:pStyle w:val="TOC2"/>
            <w:tabs>
              <w:tab w:val="right" w:leader="dot" w:pos="9350"/>
            </w:tabs>
            <w:rPr>
              <w:rFonts w:cstheme="minorBidi"/>
              <w:noProof/>
            </w:rPr>
          </w:pPr>
          <w:hyperlink w:anchor="_Toc420203319" w:history="1">
            <w:r w:rsidR="00A70830" w:rsidRPr="002541FE">
              <w:rPr>
                <w:rStyle w:val="Hyperlink"/>
                <w:noProof/>
              </w:rPr>
              <w:t>Prerequisites</w:t>
            </w:r>
            <w:r w:rsidR="00A70830">
              <w:rPr>
                <w:noProof/>
                <w:webHidden/>
              </w:rPr>
              <w:tab/>
            </w:r>
            <w:r w:rsidR="00A70830">
              <w:rPr>
                <w:noProof/>
                <w:webHidden/>
              </w:rPr>
              <w:fldChar w:fldCharType="begin"/>
            </w:r>
            <w:r w:rsidR="00A70830">
              <w:rPr>
                <w:noProof/>
                <w:webHidden/>
              </w:rPr>
              <w:instrText xml:space="preserve"> PAGEREF _Toc420203319 \h </w:instrText>
            </w:r>
            <w:r w:rsidR="00A70830">
              <w:rPr>
                <w:noProof/>
                <w:webHidden/>
              </w:rPr>
            </w:r>
            <w:r w:rsidR="00A70830">
              <w:rPr>
                <w:noProof/>
                <w:webHidden/>
              </w:rPr>
              <w:fldChar w:fldCharType="separate"/>
            </w:r>
            <w:r w:rsidR="00A70830">
              <w:rPr>
                <w:noProof/>
                <w:webHidden/>
              </w:rPr>
              <w:t>4</w:t>
            </w:r>
            <w:r w:rsidR="00A70830">
              <w:rPr>
                <w:noProof/>
                <w:webHidden/>
              </w:rPr>
              <w:fldChar w:fldCharType="end"/>
            </w:r>
          </w:hyperlink>
        </w:p>
        <w:p w:rsidR="00A70830" w:rsidRDefault="00F76CED">
          <w:pPr>
            <w:pStyle w:val="TOC1"/>
            <w:tabs>
              <w:tab w:val="right" w:leader="dot" w:pos="9350"/>
            </w:tabs>
            <w:rPr>
              <w:rFonts w:cstheme="minorBidi"/>
              <w:noProof/>
            </w:rPr>
          </w:pPr>
          <w:hyperlink w:anchor="_Toc420203320" w:history="1">
            <w:r w:rsidR="00A70830" w:rsidRPr="002541FE">
              <w:rPr>
                <w:rStyle w:val="Hyperlink"/>
                <w:noProof/>
              </w:rPr>
              <w:t>Installation</w:t>
            </w:r>
            <w:r w:rsidR="00A70830">
              <w:rPr>
                <w:noProof/>
                <w:webHidden/>
              </w:rPr>
              <w:tab/>
            </w:r>
            <w:r w:rsidR="00A70830">
              <w:rPr>
                <w:noProof/>
                <w:webHidden/>
              </w:rPr>
              <w:fldChar w:fldCharType="begin"/>
            </w:r>
            <w:r w:rsidR="00A70830">
              <w:rPr>
                <w:noProof/>
                <w:webHidden/>
              </w:rPr>
              <w:instrText xml:space="preserve"> PAGEREF _Toc420203320 \h </w:instrText>
            </w:r>
            <w:r w:rsidR="00A70830">
              <w:rPr>
                <w:noProof/>
                <w:webHidden/>
              </w:rPr>
            </w:r>
            <w:r w:rsidR="00A70830">
              <w:rPr>
                <w:noProof/>
                <w:webHidden/>
              </w:rPr>
              <w:fldChar w:fldCharType="separate"/>
            </w:r>
            <w:r w:rsidR="00A70830">
              <w:rPr>
                <w:noProof/>
                <w:webHidden/>
              </w:rPr>
              <w:t>5</w:t>
            </w:r>
            <w:r w:rsidR="00A70830">
              <w:rPr>
                <w:noProof/>
                <w:webHidden/>
              </w:rPr>
              <w:fldChar w:fldCharType="end"/>
            </w:r>
          </w:hyperlink>
        </w:p>
        <w:p w:rsidR="00A70830" w:rsidRDefault="00F76CED">
          <w:pPr>
            <w:pStyle w:val="TOC1"/>
            <w:tabs>
              <w:tab w:val="right" w:leader="dot" w:pos="9350"/>
            </w:tabs>
            <w:rPr>
              <w:rFonts w:cstheme="minorBidi"/>
              <w:noProof/>
            </w:rPr>
          </w:pPr>
          <w:hyperlink w:anchor="_Toc420203321" w:history="1">
            <w:r w:rsidR="00A70830" w:rsidRPr="002541FE">
              <w:rPr>
                <w:rStyle w:val="Hyperlink"/>
                <w:noProof/>
              </w:rPr>
              <w:t>Getting Started</w:t>
            </w:r>
            <w:r w:rsidR="00A70830">
              <w:rPr>
                <w:noProof/>
                <w:webHidden/>
              </w:rPr>
              <w:tab/>
            </w:r>
            <w:r w:rsidR="00A70830">
              <w:rPr>
                <w:noProof/>
                <w:webHidden/>
              </w:rPr>
              <w:fldChar w:fldCharType="begin"/>
            </w:r>
            <w:r w:rsidR="00A70830">
              <w:rPr>
                <w:noProof/>
                <w:webHidden/>
              </w:rPr>
              <w:instrText xml:space="preserve"> PAGEREF _Toc420203321 \h </w:instrText>
            </w:r>
            <w:r w:rsidR="00A70830">
              <w:rPr>
                <w:noProof/>
                <w:webHidden/>
              </w:rPr>
            </w:r>
            <w:r w:rsidR="00A70830">
              <w:rPr>
                <w:noProof/>
                <w:webHidden/>
              </w:rPr>
              <w:fldChar w:fldCharType="separate"/>
            </w:r>
            <w:r w:rsidR="00A70830">
              <w:rPr>
                <w:noProof/>
                <w:webHidden/>
              </w:rPr>
              <w:t>5</w:t>
            </w:r>
            <w:r w:rsidR="00A70830">
              <w:rPr>
                <w:noProof/>
                <w:webHidden/>
              </w:rPr>
              <w:fldChar w:fldCharType="end"/>
            </w:r>
          </w:hyperlink>
        </w:p>
        <w:p w:rsidR="00A70830" w:rsidRDefault="00F76CED">
          <w:pPr>
            <w:pStyle w:val="TOC2"/>
            <w:tabs>
              <w:tab w:val="right" w:leader="dot" w:pos="9350"/>
            </w:tabs>
            <w:rPr>
              <w:rFonts w:cstheme="minorBidi"/>
              <w:noProof/>
            </w:rPr>
          </w:pPr>
          <w:hyperlink w:anchor="_Toc420203322" w:history="1">
            <w:r w:rsidR="00A70830" w:rsidRPr="002541FE">
              <w:rPr>
                <w:rStyle w:val="Hyperlink"/>
                <w:noProof/>
              </w:rPr>
              <w:t>Starting OFTG-Ninja</w:t>
            </w:r>
            <w:r w:rsidR="00A70830">
              <w:rPr>
                <w:noProof/>
                <w:webHidden/>
              </w:rPr>
              <w:tab/>
            </w:r>
            <w:r w:rsidR="00A70830">
              <w:rPr>
                <w:noProof/>
                <w:webHidden/>
              </w:rPr>
              <w:fldChar w:fldCharType="begin"/>
            </w:r>
            <w:r w:rsidR="00A70830">
              <w:rPr>
                <w:noProof/>
                <w:webHidden/>
              </w:rPr>
              <w:instrText xml:space="preserve"> PAGEREF _Toc420203322 \h </w:instrText>
            </w:r>
            <w:r w:rsidR="00A70830">
              <w:rPr>
                <w:noProof/>
                <w:webHidden/>
              </w:rPr>
            </w:r>
            <w:r w:rsidR="00A70830">
              <w:rPr>
                <w:noProof/>
                <w:webHidden/>
              </w:rPr>
              <w:fldChar w:fldCharType="separate"/>
            </w:r>
            <w:r w:rsidR="00A70830">
              <w:rPr>
                <w:noProof/>
                <w:webHidden/>
              </w:rPr>
              <w:t>5</w:t>
            </w:r>
            <w:r w:rsidR="00A70830">
              <w:rPr>
                <w:noProof/>
                <w:webHidden/>
              </w:rPr>
              <w:fldChar w:fldCharType="end"/>
            </w:r>
          </w:hyperlink>
        </w:p>
        <w:p w:rsidR="00A70830" w:rsidRDefault="00F76CED">
          <w:pPr>
            <w:pStyle w:val="TOC2"/>
            <w:tabs>
              <w:tab w:val="right" w:leader="dot" w:pos="9350"/>
            </w:tabs>
            <w:rPr>
              <w:rFonts w:cstheme="minorBidi"/>
              <w:noProof/>
            </w:rPr>
          </w:pPr>
          <w:hyperlink w:anchor="_Toc420203323" w:history="1">
            <w:r w:rsidR="00A70830" w:rsidRPr="002541FE">
              <w:rPr>
                <w:rStyle w:val="Hyperlink"/>
                <w:noProof/>
              </w:rPr>
              <w:t>Deploying a Server</w:t>
            </w:r>
            <w:r w:rsidR="00A70830">
              <w:rPr>
                <w:noProof/>
                <w:webHidden/>
              </w:rPr>
              <w:tab/>
            </w:r>
            <w:r w:rsidR="00A70830">
              <w:rPr>
                <w:noProof/>
                <w:webHidden/>
              </w:rPr>
              <w:fldChar w:fldCharType="begin"/>
            </w:r>
            <w:r w:rsidR="00A70830">
              <w:rPr>
                <w:noProof/>
                <w:webHidden/>
              </w:rPr>
              <w:instrText xml:space="preserve"> PAGEREF _Toc420203323 \h </w:instrText>
            </w:r>
            <w:r w:rsidR="00A70830">
              <w:rPr>
                <w:noProof/>
                <w:webHidden/>
              </w:rPr>
            </w:r>
            <w:r w:rsidR="00A70830">
              <w:rPr>
                <w:noProof/>
                <w:webHidden/>
              </w:rPr>
              <w:fldChar w:fldCharType="separate"/>
            </w:r>
            <w:r w:rsidR="00A70830">
              <w:rPr>
                <w:noProof/>
                <w:webHidden/>
              </w:rPr>
              <w:t>5</w:t>
            </w:r>
            <w:r w:rsidR="00A70830">
              <w:rPr>
                <w:noProof/>
                <w:webHidden/>
              </w:rPr>
              <w:fldChar w:fldCharType="end"/>
            </w:r>
          </w:hyperlink>
        </w:p>
        <w:p w:rsidR="00A70830" w:rsidRDefault="00F76CED">
          <w:pPr>
            <w:pStyle w:val="TOC2"/>
            <w:tabs>
              <w:tab w:val="right" w:leader="dot" w:pos="9350"/>
            </w:tabs>
            <w:rPr>
              <w:rFonts w:cstheme="minorBidi"/>
              <w:noProof/>
            </w:rPr>
          </w:pPr>
          <w:hyperlink w:anchor="_Toc420203324" w:history="1">
            <w:r w:rsidR="00A70830" w:rsidRPr="002541FE">
              <w:rPr>
                <w:rStyle w:val="Hyperlink"/>
                <w:noProof/>
              </w:rPr>
              <w:t>Configuring Prerequisite Resources</w:t>
            </w:r>
            <w:r w:rsidR="00A70830">
              <w:rPr>
                <w:noProof/>
                <w:webHidden/>
              </w:rPr>
              <w:tab/>
            </w:r>
            <w:r w:rsidR="00A70830">
              <w:rPr>
                <w:noProof/>
                <w:webHidden/>
              </w:rPr>
              <w:fldChar w:fldCharType="begin"/>
            </w:r>
            <w:r w:rsidR="00A70830">
              <w:rPr>
                <w:noProof/>
                <w:webHidden/>
              </w:rPr>
              <w:instrText xml:space="preserve"> PAGEREF _Toc420203324 \h </w:instrText>
            </w:r>
            <w:r w:rsidR="00A70830">
              <w:rPr>
                <w:noProof/>
                <w:webHidden/>
              </w:rPr>
            </w:r>
            <w:r w:rsidR="00A70830">
              <w:rPr>
                <w:noProof/>
                <w:webHidden/>
              </w:rPr>
              <w:fldChar w:fldCharType="separate"/>
            </w:r>
            <w:r w:rsidR="00A70830">
              <w:rPr>
                <w:noProof/>
                <w:webHidden/>
              </w:rPr>
              <w:t>5</w:t>
            </w:r>
            <w:r w:rsidR="00A70830">
              <w:rPr>
                <w:noProof/>
                <w:webHidden/>
              </w:rPr>
              <w:fldChar w:fldCharType="end"/>
            </w:r>
          </w:hyperlink>
        </w:p>
        <w:p w:rsidR="00A70830" w:rsidRDefault="00F76CED">
          <w:pPr>
            <w:pStyle w:val="TOC2"/>
            <w:tabs>
              <w:tab w:val="right" w:leader="dot" w:pos="9350"/>
            </w:tabs>
            <w:rPr>
              <w:rFonts w:cstheme="minorBidi"/>
              <w:noProof/>
            </w:rPr>
          </w:pPr>
          <w:hyperlink w:anchor="_Toc420203325" w:history="1">
            <w:r w:rsidR="00A70830" w:rsidRPr="002541FE">
              <w:rPr>
                <w:rStyle w:val="Hyperlink"/>
                <w:noProof/>
              </w:rPr>
              <w:t>Configuring a Client</w:t>
            </w:r>
            <w:r w:rsidR="00A70830">
              <w:rPr>
                <w:noProof/>
                <w:webHidden/>
              </w:rPr>
              <w:tab/>
            </w:r>
            <w:r w:rsidR="00A70830">
              <w:rPr>
                <w:noProof/>
                <w:webHidden/>
              </w:rPr>
              <w:fldChar w:fldCharType="begin"/>
            </w:r>
            <w:r w:rsidR="00A70830">
              <w:rPr>
                <w:noProof/>
                <w:webHidden/>
              </w:rPr>
              <w:instrText xml:space="preserve"> PAGEREF _Toc420203325 \h </w:instrText>
            </w:r>
            <w:r w:rsidR="00A70830">
              <w:rPr>
                <w:noProof/>
                <w:webHidden/>
              </w:rPr>
            </w:r>
            <w:r w:rsidR="00A70830">
              <w:rPr>
                <w:noProof/>
                <w:webHidden/>
              </w:rPr>
              <w:fldChar w:fldCharType="separate"/>
            </w:r>
            <w:r w:rsidR="00A70830">
              <w:rPr>
                <w:noProof/>
                <w:webHidden/>
              </w:rPr>
              <w:t>6</w:t>
            </w:r>
            <w:r w:rsidR="00A70830">
              <w:rPr>
                <w:noProof/>
                <w:webHidden/>
              </w:rPr>
              <w:fldChar w:fldCharType="end"/>
            </w:r>
          </w:hyperlink>
        </w:p>
        <w:p w:rsidR="00A70830" w:rsidRDefault="00F76CED">
          <w:pPr>
            <w:pStyle w:val="TOC2"/>
            <w:tabs>
              <w:tab w:val="right" w:leader="dot" w:pos="9350"/>
            </w:tabs>
            <w:rPr>
              <w:rFonts w:cstheme="minorBidi"/>
              <w:noProof/>
            </w:rPr>
          </w:pPr>
          <w:hyperlink w:anchor="_Toc420203326" w:history="1">
            <w:r w:rsidR="00A70830" w:rsidRPr="002541FE">
              <w:rPr>
                <w:rStyle w:val="Hyperlink"/>
                <w:noProof/>
              </w:rPr>
              <w:t>Running an Assessment</w:t>
            </w:r>
            <w:r w:rsidR="00A70830">
              <w:rPr>
                <w:noProof/>
                <w:webHidden/>
              </w:rPr>
              <w:tab/>
            </w:r>
            <w:r w:rsidR="00A70830">
              <w:rPr>
                <w:noProof/>
                <w:webHidden/>
              </w:rPr>
              <w:fldChar w:fldCharType="begin"/>
            </w:r>
            <w:r w:rsidR="00A70830">
              <w:rPr>
                <w:noProof/>
                <w:webHidden/>
              </w:rPr>
              <w:instrText xml:space="preserve"> PAGEREF _Toc420203326 \h </w:instrText>
            </w:r>
            <w:r w:rsidR="00A70830">
              <w:rPr>
                <w:noProof/>
                <w:webHidden/>
              </w:rPr>
            </w:r>
            <w:r w:rsidR="00A70830">
              <w:rPr>
                <w:noProof/>
                <w:webHidden/>
              </w:rPr>
              <w:fldChar w:fldCharType="separate"/>
            </w:r>
            <w:r w:rsidR="00A70830">
              <w:rPr>
                <w:noProof/>
                <w:webHidden/>
              </w:rPr>
              <w:t>6</w:t>
            </w:r>
            <w:r w:rsidR="00A70830">
              <w:rPr>
                <w:noProof/>
                <w:webHidden/>
              </w:rPr>
              <w:fldChar w:fldCharType="end"/>
            </w:r>
          </w:hyperlink>
        </w:p>
        <w:p w:rsidR="00A70830" w:rsidRDefault="00F76CED">
          <w:pPr>
            <w:pStyle w:val="TOC1"/>
            <w:tabs>
              <w:tab w:val="right" w:leader="dot" w:pos="9350"/>
            </w:tabs>
            <w:rPr>
              <w:rFonts w:cstheme="minorBidi"/>
              <w:noProof/>
            </w:rPr>
          </w:pPr>
          <w:hyperlink w:anchor="_Toc420203327" w:history="1">
            <w:r w:rsidR="00A70830" w:rsidRPr="002541FE">
              <w:rPr>
                <w:rStyle w:val="Hyperlink"/>
                <w:noProof/>
              </w:rPr>
              <w:t>Payloads</w:t>
            </w:r>
            <w:r w:rsidR="00A70830">
              <w:rPr>
                <w:noProof/>
                <w:webHidden/>
              </w:rPr>
              <w:tab/>
            </w:r>
            <w:r w:rsidR="00A70830">
              <w:rPr>
                <w:noProof/>
                <w:webHidden/>
              </w:rPr>
              <w:fldChar w:fldCharType="begin"/>
            </w:r>
            <w:r w:rsidR="00A70830">
              <w:rPr>
                <w:noProof/>
                <w:webHidden/>
              </w:rPr>
              <w:instrText xml:space="preserve"> PAGEREF _Toc420203327 \h </w:instrText>
            </w:r>
            <w:r w:rsidR="00A70830">
              <w:rPr>
                <w:noProof/>
                <w:webHidden/>
              </w:rPr>
            </w:r>
            <w:r w:rsidR="00A70830">
              <w:rPr>
                <w:noProof/>
                <w:webHidden/>
              </w:rPr>
              <w:fldChar w:fldCharType="separate"/>
            </w:r>
            <w:r w:rsidR="00A70830">
              <w:rPr>
                <w:noProof/>
                <w:webHidden/>
              </w:rPr>
              <w:t>6</w:t>
            </w:r>
            <w:r w:rsidR="00A70830">
              <w:rPr>
                <w:noProof/>
                <w:webHidden/>
              </w:rPr>
              <w:fldChar w:fldCharType="end"/>
            </w:r>
          </w:hyperlink>
        </w:p>
        <w:p w:rsidR="00A70830" w:rsidRDefault="00F76CED">
          <w:pPr>
            <w:pStyle w:val="TOC1"/>
            <w:tabs>
              <w:tab w:val="right" w:leader="dot" w:pos="9350"/>
            </w:tabs>
            <w:rPr>
              <w:rFonts w:cstheme="minorBidi"/>
              <w:noProof/>
            </w:rPr>
          </w:pPr>
          <w:hyperlink w:anchor="_Toc420203328" w:history="1">
            <w:r w:rsidR="00A70830" w:rsidRPr="002541FE">
              <w:rPr>
                <w:rStyle w:val="Hyperlink"/>
                <w:noProof/>
              </w:rPr>
              <w:t>Cases</w:t>
            </w:r>
            <w:r w:rsidR="00A70830">
              <w:rPr>
                <w:noProof/>
                <w:webHidden/>
              </w:rPr>
              <w:tab/>
            </w:r>
            <w:r w:rsidR="00A70830">
              <w:rPr>
                <w:noProof/>
                <w:webHidden/>
              </w:rPr>
              <w:fldChar w:fldCharType="begin"/>
            </w:r>
            <w:r w:rsidR="00A70830">
              <w:rPr>
                <w:noProof/>
                <w:webHidden/>
              </w:rPr>
              <w:instrText xml:space="preserve"> PAGEREF _Toc420203328 \h </w:instrText>
            </w:r>
            <w:r w:rsidR="00A70830">
              <w:rPr>
                <w:noProof/>
                <w:webHidden/>
              </w:rPr>
            </w:r>
            <w:r w:rsidR="00A70830">
              <w:rPr>
                <w:noProof/>
                <w:webHidden/>
              </w:rPr>
              <w:fldChar w:fldCharType="separate"/>
            </w:r>
            <w:r w:rsidR="00A70830">
              <w:rPr>
                <w:noProof/>
                <w:webHidden/>
              </w:rPr>
              <w:t>6</w:t>
            </w:r>
            <w:r w:rsidR="00A70830">
              <w:rPr>
                <w:noProof/>
                <w:webHidden/>
              </w:rPr>
              <w:fldChar w:fldCharType="end"/>
            </w:r>
          </w:hyperlink>
        </w:p>
        <w:p w:rsidR="00A70830" w:rsidRDefault="00F76CED">
          <w:pPr>
            <w:pStyle w:val="TOC1"/>
            <w:tabs>
              <w:tab w:val="right" w:leader="dot" w:pos="9350"/>
            </w:tabs>
            <w:rPr>
              <w:rFonts w:cstheme="minorBidi"/>
              <w:noProof/>
            </w:rPr>
          </w:pPr>
          <w:hyperlink w:anchor="_Toc420203329" w:history="1">
            <w:r w:rsidR="00A70830" w:rsidRPr="002541FE">
              <w:rPr>
                <w:rStyle w:val="Hyperlink"/>
                <w:noProof/>
              </w:rPr>
              <w:t>Plugins</w:t>
            </w:r>
            <w:r w:rsidR="00A70830">
              <w:rPr>
                <w:noProof/>
                <w:webHidden/>
              </w:rPr>
              <w:tab/>
            </w:r>
            <w:r w:rsidR="00A70830">
              <w:rPr>
                <w:noProof/>
                <w:webHidden/>
              </w:rPr>
              <w:fldChar w:fldCharType="begin"/>
            </w:r>
            <w:r w:rsidR="00A70830">
              <w:rPr>
                <w:noProof/>
                <w:webHidden/>
              </w:rPr>
              <w:instrText xml:space="preserve"> PAGEREF _Toc420203329 \h </w:instrText>
            </w:r>
            <w:r w:rsidR="00A70830">
              <w:rPr>
                <w:noProof/>
                <w:webHidden/>
              </w:rPr>
            </w:r>
            <w:r w:rsidR="00A70830">
              <w:rPr>
                <w:noProof/>
                <w:webHidden/>
              </w:rPr>
              <w:fldChar w:fldCharType="separate"/>
            </w:r>
            <w:r w:rsidR="00A70830">
              <w:rPr>
                <w:noProof/>
                <w:webHidden/>
              </w:rPr>
              <w:t>6</w:t>
            </w:r>
            <w:r w:rsidR="00A70830">
              <w:rPr>
                <w:noProof/>
                <w:webHidden/>
              </w:rPr>
              <w:fldChar w:fldCharType="end"/>
            </w:r>
          </w:hyperlink>
        </w:p>
        <w:p w:rsidR="00A70830" w:rsidRDefault="00F76CED">
          <w:pPr>
            <w:pStyle w:val="TOC1"/>
            <w:tabs>
              <w:tab w:val="right" w:leader="dot" w:pos="9350"/>
            </w:tabs>
            <w:rPr>
              <w:rFonts w:cstheme="minorBidi"/>
              <w:noProof/>
            </w:rPr>
          </w:pPr>
          <w:hyperlink w:anchor="_Toc420203330" w:history="1">
            <w:r w:rsidR="00A70830" w:rsidRPr="002541FE">
              <w:rPr>
                <w:rStyle w:val="Hyperlink"/>
                <w:noProof/>
              </w:rPr>
              <w:t>Configuration File</w:t>
            </w:r>
            <w:r w:rsidR="00A70830">
              <w:rPr>
                <w:noProof/>
                <w:webHidden/>
              </w:rPr>
              <w:tab/>
            </w:r>
            <w:r w:rsidR="00A70830">
              <w:rPr>
                <w:noProof/>
                <w:webHidden/>
              </w:rPr>
              <w:fldChar w:fldCharType="begin"/>
            </w:r>
            <w:r w:rsidR="00A70830">
              <w:rPr>
                <w:noProof/>
                <w:webHidden/>
              </w:rPr>
              <w:instrText xml:space="preserve"> PAGEREF _Toc420203330 \h </w:instrText>
            </w:r>
            <w:r w:rsidR="00A70830">
              <w:rPr>
                <w:noProof/>
                <w:webHidden/>
              </w:rPr>
            </w:r>
            <w:r w:rsidR="00A70830">
              <w:rPr>
                <w:noProof/>
                <w:webHidden/>
              </w:rPr>
              <w:fldChar w:fldCharType="separate"/>
            </w:r>
            <w:r w:rsidR="00A70830">
              <w:rPr>
                <w:noProof/>
                <w:webHidden/>
              </w:rPr>
              <w:t>6</w:t>
            </w:r>
            <w:r w:rsidR="00A70830">
              <w:rPr>
                <w:noProof/>
                <w:webHidden/>
              </w:rPr>
              <w:fldChar w:fldCharType="end"/>
            </w:r>
          </w:hyperlink>
        </w:p>
        <w:p w:rsidR="00A70830" w:rsidRDefault="00F76CED">
          <w:pPr>
            <w:pStyle w:val="TOC1"/>
            <w:tabs>
              <w:tab w:val="right" w:leader="dot" w:pos="9350"/>
            </w:tabs>
            <w:rPr>
              <w:rFonts w:cstheme="minorBidi"/>
              <w:noProof/>
            </w:rPr>
          </w:pPr>
          <w:hyperlink w:anchor="_Toc420203331" w:history="1">
            <w:r w:rsidR="00A70830" w:rsidRPr="002541FE">
              <w:rPr>
                <w:rStyle w:val="Hyperlink"/>
                <w:noProof/>
              </w:rPr>
              <w:t>Third-Party Licenses</w:t>
            </w:r>
            <w:r w:rsidR="00A70830">
              <w:rPr>
                <w:noProof/>
                <w:webHidden/>
              </w:rPr>
              <w:tab/>
            </w:r>
            <w:r w:rsidR="00A70830">
              <w:rPr>
                <w:noProof/>
                <w:webHidden/>
              </w:rPr>
              <w:fldChar w:fldCharType="begin"/>
            </w:r>
            <w:r w:rsidR="00A70830">
              <w:rPr>
                <w:noProof/>
                <w:webHidden/>
              </w:rPr>
              <w:instrText xml:space="preserve"> PAGEREF _Toc420203331 \h </w:instrText>
            </w:r>
            <w:r w:rsidR="00A70830">
              <w:rPr>
                <w:noProof/>
                <w:webHidden/>
              </w:rPr>
            </w:r>
            <w:r w:rsidR="00A70830">
              <w:rPr>
                <w:noProof/>
                <w:webHidden/>
              </w:rPr>
              <w:fldChar w:fldCharType="separate"/>
            </w:r>
            <w:r w:rsidR="00A70830">
              <w:rPr>
                <w:noProof/>
                <w:webHidden/>
              </w:rPr>
              <w:t>6</w:t>
            </w:r>
            <w:r w:rsidR="00A70830">
              <w:rPr>
                <w:noProof/>
                <w:webHidden/>
              </w:rPr>
              <w:fldChar w:fldCharType="end"/>
            </w:r>
          </w:hyperlink>
        </w:p>
        <w:p w:rsidR="00616DAF" w:rsidRDefault="00616DAF">
          <w:r>
            <w:rPr>
              <w:b/>
              <w:bCs/>
              <w:noProof/>
            </w:rPr>
            <w:fldChar w:fldCharType="end"/>
          </w:r>
        </w:p>
      </w:sdtContent>
    </w:sdt>
    <w:p w:rsidR="00616DAF" w:rsidRDefault="00616DAF">
      <w:pPr>
        <w:rPr>
          <w:rFonts w:asciiTheme="majorHAnsi" w:eastAsiaTheme="majorEastAsia" w:hAnsiTheme="majorHAnsi" w:cstheme="majorBidi"/>
          <w:b/>
          <w:bCs/>
          <w:smallCaps/>
          <w:color w:val="000000" w:themeColor="text1"/>
          <w:sz w:val="36"/>
          <w:szCs w:val="36"/>
        </w:rPr>
      </w:pPr>
      <w:r>
        <w:br w:type="page"/>
      </w:r>
    </w:p>
    <w:p w:rsidR="00B3524D" w:rsidRDefault="00272CFF" w:rsidP="00E662EF">
      <w:pPr>
        <w:pStyle w:val="Heading1"/>
        <w:numPr>
          <w:ilvl w:val="0"/>
          <w:numId w:val="0"/>
        </w:numPr>
      </w:pPr>
      <w:bookmarkStart w:id="0" w:name="_Toc420203315"/>
      <w:r>
        <w:lastRenderedPageBreak/>
        <w:t>Overview</w:t>
      </w:r>
      <w:bookmarkEnd w:id="0"/>
    </w:p>
    <w:p w:rsidR="00616DAF" w:rsidRDefault="00616DAF" w:rsidP="00616DAF">
      <w:pPr>
        <w:pStyle w:val="Heading2"/>
        <w:numPr>
          <w:ilvl w:val="0"/>
          <w:numId w:val="0"/>
        </w:numPr>
      </w:pPr>
      <w:bookmarkStart w:id="1" w:name="_Toc420203316"/>
      <w:r>
        <w:t>About OFTG-Ninja</w:t>
      </w:r>
      <w:bookmarkEnd w:id="1"/>
    </w:p>
    <w:p w:rsidR="00272CFF" w:rsidRDefault="00272CFF">
      <w:r>
        <w:t xml:space="preserve">OFTG-Ninja’s goal is to be a vulnerability assessment tool for </w:t>
      </w:r>
      <w:r w:rsidR="00616DAF">
        <w:t xml:space="preserve">DLP </w:t>
      </w:r>
      <w:r w:rsidR="00E662EF">
        <w:t>appliances</w:t>
      </w:r>
      <w:r>
        <w:t>, firewalls and policies that prevent certain types of data from leaving a network. By utilizing a suite of exfiltration methods, a large number of possible exfiltration vectors are tested and actively exploited.</w:t>
      </w:r>
      <w:r w:rsidR="00AD208D">
        <w:t xml:space="preserve"> </w:t>
      </w:r>
    </w:p>
    <w:p w:rsidR="00B3524D" w:rsidRDefault="00E662EF">
      <w:r>
        <w:t>Go ahead and get started.</w:t>
      </w:r>
    </w:p>
    <w:p w:rsidR="00616DAF" w:rsidRDefault="00616DAF" w:rsidP="00616DAF">
      <w:pPr>
        <w:pStyle w:val="Heading2"/>
        <w:numPr>
          <w:ilvl w:val="0"/>
          <w:numId w:val="0"/>
        </w:numPr>
      </w:pPr>
      <w:bookmarkStart w:id="2" w:name="_Toc420203317"/>
      <w:r>
        <w:t>How OFTG-Ninja Works</w:t>
      </w:r>
      <w:bookmarkEnd w:id="2"/>
    </w:p>
    <w:p w:rsidR="00272CFF" w:rsidRDefault="00616DAF">
      <w:r>
        <w:t xml:space="preserve">OFTG-Ninja uses </w:t>
      </w:r>
      <w:r w:rsidR="00AD208D">
        <w:t>a client-server model to move data</w:t>
      </w:r>
      <w:r>
        <w:t xml:space="preserve"> from one network to another. </w:t>
      </w:r>
      <w:r w:rsidR="00AD208D">
        <w:t>Using packet capture and forgery, packet transmission over various protocols are simulated without the need for full protocol stacks or bound ports. This frees host ports for other services and allows any protocol to interact with OFTG-Ninja.</w:t>
      </w:r>
    </w:p>
    <w:p w:rsidR="00616DAF" w:rsidRDefault="00616DAF"/>
    <w:p w:rsidR="00E662EF" w:rsidRDefault="00E662EF"/>
    <w:p w:rsidR="002B05F0" w:rsidRDefault="00616DAF" w:rsidP="00AD208D">
      <w:pPr>
        <w:pStyle w:val="Heading1"/>
        <w:numPr>
          <w:ilvl w:val="0"/>
          <w:numId w:val="0"/>
        </w:numPr>
      </w:pPr>
      <w:bookmarkStart w:id="3" w:name="_Toc420203318"/>
      <w:r>
        <w:t xml:space="preserve">Technical </w:t>
      </w:r>
      <w:r w:rsidR="002B05F0">
        <w:t>Requirements</w:t>
      </w:r>
      <w:bookmarkEnd w:id="3"/>
    </w:p>
    <w:p w:rsidR="002B05F0" w:rsidRDefault="00FB0570" w:rsidP="002B05F0">
      <w:r>
        <w:t>OFTG-Ninja is a python</w:t>
      </w:r>
      <w:r w:rsidR="002B05F0">
        <w:t xml:space="preserve"> application which uses an embedded web server to allow user interaction. Because OFTG-Ninja is a full web server and packet processing application, several dependencies need to be met before running.</w:t>
      </w:r>
    </w:p>
    <w:p w:rsidR="002B05F0" w:rsidRPr="00B4406A" w:rsidRDefault="00B4406A" w:rsidP="002B05F0">
      <w:pPr>
        <w:rPr>
          <w:rFonts w:asciiTheme="majorHAnsi" w:eastAsiaTheme="majorEastAsia" w:hAnsiTheme="majorHAnsi" w:cstheme="majorBidi"/>
          <w:b/>
          <w:bCs/>
          <w:smallCaps/>
          <w:color w:val="000000" w:themeColor="text1"/>
          <w:sz w:val="28"/>
          <w:szCs w:val="28"/>
        </w:rPr>
      </w:pPr>
      <w:bookmarkStart w:id="4" w:name="_Toc420203319"/>
      <w:r w:rsidRPr="00B4406A">
        <w:rPr>
          <w:rStyle w:val="Heading2Char"/>
        </w:rPr>
        <w:t>Prerequisites</w:t>
      </w:r>
      <w:bookmarkEnd w:id="4"/>
      <w:r>
        <w:br/>
      </w:r>
      <w:r w:rsidR="002B05F0">
        <w:t>The following components have been fully tested with OFTG-Ninja:</w:t>
      </w:r>
    </w:p>
    <w:p w:rsidR="002B05F0" w:rsidRDefault="002B05F0" w:rsidP="002B05F0">
      <w:r>
        <w:t>Windows 7, Linux 2.x</w:t>
      </w:r>
    </w:p>
    <w:p w:rsidR="007347B1" w:rsidRDefault="007347B1" w:rsidP="002B05F0">
      <w:r>
        <w:t xml:space="preserve">WinPcap </w:t>
      </w:r>
      <w:r w:rsidRPr="007347B1">
        <w:t>4.1.3</w:t>
      </w:r>
      <w:r w:rsidR="008F2471">
        <w:t xml:space="preserve"> / Libpcap </w:t>
      </w:r>
      <w:commentRangeStart w:id="5"/>
      <w:r w:rsidR="008F2471">
        <w:t>vX.XX</w:t>
      </w:r>
      <w:commentRangeEnd w:id="5"/>
      <w:r w:rsidR="008F2471">
        <w:rPr>
          <w:rStyle w:val="CommentReference"/>
        </w:rPr>
        <w:commentReference w:id="5"/>
      </w:r>
    </w:p>
    <w:p w:rsidR="002B05F0" w:rsidRDefault="002B05F0" w:rsidP="002B05F0">
      <w:r>
        <w:t>Python 2.7</w:t>
      </w:r>
      <w:r w:rsidR="001908EA">
        <w:t>.8</w:t>
      </w:r>
    </w:p>
    <w:p w:rsidR="002B05F0" w:rsidRDefault="001908EA" w:rsidP="002B05F0">
      <w:r>
        <w:t xml:space="preserve">Python </w:t>
      </w:r>
      <w:r w:rsidR="002B05F0">
        <w:t>Flask 0.</w:t>
      </w:r>
      <w:r>
        <w:t>10.1</w:t>
      </w:r>
    </w:p>
    <w:p w:rsidR="002B05F0" w:rsidRDefault="001908EA" w:rsidP="002B05F0">
      <w:r>
        <w:t xml:space="preserve">Python </w:t>
      </w:r>
      <w:r w:rsidR="002B05F0">
        <w:t>Flask-SocketIO</w:t>
      </w:r>
      <w:r>
        <w:t xml:space="preserve"> 0.6.0</w:t>
      </w:r>
      <w:r w:rsidR="007347B1">
        <w:t xml:space="preserve"> (</w:t>
      </w:r>
      <w:hyperlink r:id="rId9" w:history="1">
        <w:r w:rsidR="007347B1" w:rsidRPr="00CA1160">
          <w:rPr>
            <w:rStyle w:val="Hyperlink"/>
          </w:rPr>
          <w:t>http://aka.ms/vcpython27</w:t>
        </w:r>
      </w:hyperlink>
      <w:r w:rsidR="007347B1">
        <w:t xml:space="preserve"> </w:t>
      </w:r>
      <w:r w:rsidR="007347B1" w:rsidRPr="007347B1">
        <w:t>Microsoft Visual C++ 9.0</w:t>
      </w:r>
      <w:r w:rsidR="007347B1">
        <w:t xml:space="preserve"> Runtimes)</w:t>
      </w:r>
    </w:p>
    <w:p w:rsidR="005B1D25" w:rsidRDefault="005B1D25" w:rsidP="002B05F0">
      <w:commentRangeStart w:id="6"/>
      <w:r>
        <w:t xml:space="preserve">Python </w:t>
      </w:r>
      <w:r w:rsidR="00564B29">
        <w:t>Websocket-Client 0.32</w:t>
      </w:r>
      <w:commentRangeEnd w:id="6"/>
      <w:r w:rsidR="008F2471">
        <w:rPr>
          <w:rStyle w:val="CommentReference"/>
        </w:rPr>
        <w:commentReference w:id="6"/>
      </w:r>
    </w:p>
    <w:p w:rsidR="00367BFE" w:rsidRDefault="00367BFE" w:rsidP="002B05F0">
      <w:commentRangeStart w:id="7"/>
      <w:r>
        <w:t xml:space="preserve">Python </w:t>
      </w:r>
      <w:r w:rsidRPr="00367BFE">
        <w:t>socketIO-client</w:t>
      </w:r>
      <w:r>
        <w:t xml:space="preserve"> 0.6.5</w:t>
      </w:r>
      <w:commentRangeEnd w:id="7"/>
      <w:r w:rsidR="008F2471">
        <w:rPr>
          <w:rStyle w:val="CommentReference"/>
        </w:rPr>
        <w:commentReference w:id="7"/>
      </w:r>
    </w:p>
    <w:p w:rsidR="007347B1" w:rsidRDefault="007347B1" w:rsidP="002B05F0">
      <w:r>
        <w:t>Python Impacket 0.9.13</w:t>
      </w:r>
    </w:p>
    <w:p w:rsidR="00E662EF" w:rsidRDefault="00E662EF" w:rsidP="002B05F0">
      <w:commentRangeStart w:id="8"/>
      <w:r>
        <w:t>Python PyCrypto / pysodium</w:t>
      </w:r>
      <w:commentRangeEnd w:id="8"/>
      <w:r w:rsidR="008F2471">
        <w:rPr>
          <w:rStyle w:val="CommentReference"/>
        </w:rPr>
        <w:commentReference w:id="8"/>
      </w:r>
    </w:p>
    <w:p w:rsidR="00B4406A" w:rsidRDefault="00B4406A" w:rsidP="002B05F0"/>
    <w:p w:rsidR="00B4406A" w:rsidRDefault="00B4406A" w:rsidP="002B05F0">
      <w:r>
        <w:lastRenderedPageBreak/>
        <w:t>Resources</w:t>
      </w:r>
    </w:p>
    <w:p w:rsidR="001908EA" w:rsidRDefault="001908EA" w:rsidP="002B05F0"/>
    <w:p w:rsidR="00E662EF" w:rsidRDefault="00E662EF" w:rsidP="002B05F0"/>
    <w:p w:rsidR="00272CFF" w:rsidRDefault="00272CFF" w:rsidP="00AD208D">
      <w:pPr>
        <w:pStyle w:val="Heading1"/>
        <w:numPr>
          <w:ilvl w:val="0"/>
          <w:numId w:val="0"/>
        </w:numPr>
      </w:pPr>
      <w:bookmarkStart w:id="9" w:name="_Toc420203320"/>
      <w:r>
        <w:t>Installation</w:t>
      </w:r>
      <w:bookmarkEnd w:id="9"/>
    </w:p>
    <w:p w:rsidR="00616DAF" w:rsidRDefault="00616DAF" w:rsidP="00616DAF"/>
    <w:p w:rsidR="00616DAF" w:rsidRDefault="0067517E" w:rsidP="00616DAF">
      <w:r>
        <w:t>OFTG-Ninja can be configured to run unattended at startup. See Configuration File.</w:t>
      </w:r>
    </w:p>
    <w:p w:rsidR="00AE188A" w:rsidRDefault="00AE188A" w:rsidP="00AE188A">
      <w:pPr>
        <w:pStyle w:val="Heading1"/>
        <w:numPr>
          <w:ilvl w:val="0"/>
          <w:numId w:val="0"/>
        </w:numPr>
      </w:pPr>
      <w:bookmarkStart w:id="10" w:name="_Toc420203321"/>
      <w:r>
        <w:t>Getting Started</w:t>
      </w:r>
      <w:bookmarkEnd w:id="10"/>
    </w:p>
    <w:p w:rsidR="00F542BD" w:rsidRDefault="00F542BD" w:rsidP="00AE188A">
      <w:pPr>
        <w:pStyle w:val="Heading2"/>
        <w:numPr>
          <w:ilvl w:val="0"/>
          <w:numId w:val="0"/>
        </w:numPr>
      </w:pPr>
      <w:bookmarkStart w:id="11" w:name="_Toc420203322"/>
      <w:r>
        <w:t>Starting OFTG-Ninja</w:t>
      </w:r>
      <w:bookmarkEnd w:id="11"/>
    </w:p>
    <w:p w:rsidR="00F542BD" w:rsidRDefault="00F542BD" w:rsidP="00F542BD">
      <w:pPr>
        <w:pStyle w:val="Code"/>
      </w:pPr>
    </w:p>
    <w:p w:rsidR="00F542BD" w:rsidRDefault="00F542BD" w:rsidP="00F542BD">
      <w:pPr>
        <w:pStyle w:val="Code"/>
      </w:pPr>
      <w:r w:rsidRPr="00AE188A">
        <w:t xml:space="preserve">python oftg-ninja.py </w:t>
      </w:r>
    </w:p>
    <w:p w:rsidR="00F542BD" w:rsidRDefault="00F542BD" w:rsidP="00F542BD">
      <w:pPr>
        <w:pStyle w:val="Code"/>
      </w:pPr>
    </w:p>
    <w:p w:rsidR="00F542BD" w:rsidRPr="00AE188A" w:rsidRDefault="008D36F2" w:rsidP="00F542BD">
      <w:pPr>
        <w:pStyle w:val="Code"/>
      </w:pPr>
      <w:r>
        <w:t>http://127.0.0.1:7331</w:t>
      </w:r>
      <w:r w:rsidR="00F542BD">
        <w:t>/</w:t>
      </w:r>
    </w:p>
    <w:p w:rsidR="00F542BD" w:rsidRPr="00F542BD" w:rsidRDefault="00F542BD" w:rsidP="00F542BD"/>
    <w:p w:rsidR="00AE188A" w:rsidRDefault="00F542BD" w:rsidP="00AE188A">
      <w:pPr>
        <w:pStyle w:val="Heading2"/>
        <w:numPr>
          <w:ilvl w:val="0"/>
          <w:numId w:val="0"/>
        </w:numPr>
      </w:pPr>
      <w:bookmarkStart w:id="12" w:name="_Toc420203323"/>
      <w:r>
        <w:t>Deploying</w:t>
      </w:r>
      <w:r w:rsidR="00AE188A">
        <w:t xml:space="preserve"> a Server</w:t>
      </w:r>
      <w:bookmarkEnd w:id="12"/>
    </w:p>
    <w:p w:rsidR="00AE188A" w:rsidRDefault="00F542BD" w:rsidP="00AE188A">
      <w:r>
        <w:t>After installing and running OTFG-Ninja</w:t>
      </w:r>
      <w:r w:rsidR="00A85EFD">
        <w:t xml:space="preserve"> on the Server host</w:t>
      </w:r>
      <w:r>
        <w:t>, open the web interface and navigate to the Server tab. Choose the interface from the drop-down menu which you intend to receive Client traffic on. Click Start Server.</w:t>
      </w:r>
      <w:r w:rsidR="00A85EFD">
        <w:t xml:space="preserve"> A new Server Task will be started.</w:t>
      </w:r>
    </w:p>
    <w:p w:rsidR="00F542BD" w:rsidRDefault="00F542BD" w:rsidP="00AE188A">
      <w:r>
        <w:t>This will start the packet capture process and load all available plugins for traffic analysis.</w:t>
      </w:r>
    </w:p>
    <w:p w:rsidR="0067517E" w:rsidRDefault="0067517E" w:rsidP="00AE188A">
      <w:r>
        <w:t>The Server host should be such that no firewall, IPS or other appliance will interfere with incoming traffic and should be on a network outside of the network being assessed.</w:t>
      </w:r>
    </w:p>
    <w:p w:rsidR="0067517E" w:rsidRDefault="0067517E" w:rsidP="00AE188A">
      <w:r>
        <w:t>Using a hosted service to run OTFG-Ninja in Server mode is recommended for best results.</w:t>
      </w:r>
    </w:p>
    <w:p w:rsidR="00F542BD" w:rsidRDefault="00F542BD" w:rsidP="00F542BD">
      <w:pPr>
        <w:pStyle w:val="Heading2"/>
        <w:numPr>
          <w:ilvl w:val="0"/>
          <w:numId w:val="0"/>
        </w:numPr>
      </w:pPr>
      <w:bookmarkStart w:id="13" w:name="_Toc420203324"/>
      <w:r>
        <w:t>Configuring Prerequisite Resources</w:t>
      </w:r>
      <w:bookmarkEnd w:id="13"/>
    </w:p>
    <w:p w:rsidR="0067517E" w:rsidRDefault="00F542BD" w:rsidP="00AE188A">
      <w:r>
        <w:t>Some plugins require ancillary services or configuration values that will allow the plugin t</w:t>
      </w:r>
      <w:r w:rsidR="0067517E">
        <w:t>o function as intended. See Case</w:t>
      </w:r>
      <w:r w:rsidR="00253C53">
        <w:t>s</w:t>
      </w:r>
      <w:r w:rsidR="0067517E">
        <w:t>.</w:t>
      </w:r>
    </w:p>
    <w:p w:rsidR="004F59C2" w:rsidRPr="00167C97" w:rsidRDefault="004F59C2" w:rsidP="00AE188A">
      <w:pPr>
        <w:rPr>
          <w:rStyle w:val="Strong"/>
        </w:rPr>
      </w:pPr>
      <w:r w:rsidRPr="00167C97">
        <w:rPr>
          <w:rStyle w:val="Strong"/>
        </w:rPr>
        <w:t>Examples:</w:t>
      </w:r>
    </w:p>
    <w:p w:rsidR="004F59C2" w:rsidRDefault="004F59C2" w:rsidP="004F59C2">
      <w:pPr>
        <w:ind w:left="708"/>
      </w:pPr>
      <w:r>
        <w:t>The DNS Plugin requires a valid domain which can receive DNS requests from the Client. A dedicated domain name should be configured with the address of the Server host as the name</w:t>
      </w:r>
      <w:r w:rsidR="00F76CED">
        <w:t xml:space="preserve"> </w:t>
      </w:r>
      <w:bookmarkStart w:id="14" w:name="_GoBack"/>
      <w:bookmarkEnd w:id="14"/>
      <w:r>
        <w:t>server for that domain.</w:t>
      </w:r>
    </w:p>
    <w:p w:rsidR="00167C97" w:rsidRDefault="00167C97" w:rsidP="004F59C2">
      <w:pPr>
        <w:ind w:left="708"/>
      </w:pPr>
      <w:r>
        <w:lastRenderedPageBreak/>
        <w:t>The IPv6 Plugin and Plugins which support IPv6 require support by the Client Host, Server host and any intermediate network for IPv6 addressing and routing.</w:t>
      </w:r>
    </w:p>
    <w:p w:rsidR="00167C97" w:rsidRDefault="00167C97" w:rsidP="00167C97">
      <w:r>
        <w:t>Consider these requirements when choosing a Server host.</w:t>
      </w:r>
    </w:p>
    <w:p w:rsidR="004F59C2" w:rsidRDefault="004F59C2" w:rsidP="004F59C2">
      <w:pPr>
        <w:ind w:left="708"/>
      </w:pPr>
    </w:p>
    <w:p w:rsidR="00F542BD" w:rsidRDefault="00F542BD" w:rsidP="0067517E">
      <w:pPr>
        <w:pStyle w:val="Heading2"/>
        <w:numPr>
          <w:ilvl w:val="0"/>
          <w:numId w:val="0"/>
        </w:numPr>
      </w:pPr>
      <w:bookmarkStart w:id="15" w:name="_Toc420203325"/>
      <w:r>
        <w:t>Configuring a Client</w:t>
      </w:r>
      <w:bookmarkEnd w:id="15"/>
    </w:p>
    <w:p w:rsidR="0067517E" w:rsidRDefault="0067517E" w:rsidP="0067517E">
      <w:r>
        <w:t>After installing and running OTFG-Ninja</w:t>
      </w:r>
      <w:r w:rsidR="00A85EFD">
        <w:t xml:space="preserve"> on the Client host</w:t>
      </w:r>
      <w:r>
        <w:t>, open the web interface and navigate to the C</w:t>
      </w:r>
      <w:r w:rsidR="00A85EFD">
        <w:t>ases</w:t>
      </w:r>
      <w:r>
        <w:t xml:space="preserve"> tab. </w:t>
      </w:r>
      <w:r w:rsidR="00A85EFD">
        <w:t xml:space="preserve">Click Create Case. Name the new case and select the Plugins you wish to use for this Case and customize the Plugin parameters for your environment. </w:t>
      </w:r>
      <w:r w:rsidR="00FB0570">
        <w:t xml:space="preserve">Choose from premade or upload custom payloads for testing, if desired. Configure any other desired Case options like Compression and Encryption. </w:t>
      </w:r>
      <w:r w:rsidR="00A85EFD">
        <w:t>Click Save Case.</w:t>
      </w:r>
    </w:p>
    <w:p w:rsidR="0067517E" w:rsidRDefault="0067517E" w:rsidP="0067517E">
      <w:pPr>
        <w:pStyle w:val="Heading2"/>
        <w:numPr>
          <w:ilvl w:val="0"/>
          <w:numId w:val="0"/>
        </w:numPr>
      </w:pPr>
      <w:bookmarkStart w:id="16" w:name="_Toc420203326"/>
      <w:r>
        <w:t>Running an Assessment</w:t>
      </w:r>
      <w:bookmarkEnd w:id="16"/>
    </w:p>
    <w:p w:rsidR="00A85EFD" w:rsidRDefault="00A85EFD" w:rsidP="00A85EFD">
      <w:r>
        <w:t>With the Server Task running on the Server host, open the web interface of the Client host and navigate to the Client tab. Choose a Case and enter the external IP address</w:t>
      </w:r>
      <w:r w:rsidR="00167C97">
        <w:t>(s) of the Server host.</w:t>
      </w:r>
      <w:r w:rsidR="00FB0570">
        <w:t xml:space="preserve"> Click Start Client. One or more Client Tasks will be created. While these Tasks are running, the Client will iterate through each selected Plugin attempting to contact the Server.</w:t>
      </w:r>
    </w:p>
    <w:p w:rsidR="00FB0570" w:rsidRDefault="00FB0570" w:rsidP="00A85EFD">
      <w:r>
        <w:t>As the Client runs, The Server Task will collect any available traffic generated by the Client. The Server host will display data received and details about which Plugin was used to send it.</w:t>
      </w:r>
    </w:p>
    <w:p w:rsidR="00FB0570" w:rsidRPr="00A85EFD" w:rsidRDefault="00FB0570" w:rsidP="00A85EFD">
      <w:r>
        <w:t>When the Client completes, the details of the assessment will be available in the Reports tab.</w:t>
      </w:r>
    </w:p>
    <w:p w:rsidR="00253C53" w:rsidRDefault="00253C53" w:rsidP="00F542BD">
      <w:pPr>
        <w:pStyle w:val="Heading1"/>
        <w:numPr>
          <w:ilvl w:val="0"/>
          <w:numId w:val="0"/>
        </w:numPr>
      </w:pPr>
      <w:bookmarkStart w:id="17" w:name="_Toc420203327"/>
      <w:r>
        <w:t>Payloads</w:t>
      </w:r>
      <w:bookmarkEnd w:id="17"/>
    </w:p>
    <w:p w:rsidR="00253C53" w:rsidRDefault="00253C53" w:rsidP="00253C53"/>
    <w:p w:rsidR="00253C53" w:rsidRDefault="00253C53" w:rsidP="00253C53">
      <w:pPr>
        <w:pStyle w:val="Heading1"/>
        <w:numPr>
          <w:ilvl w:val="0"/>
          <w:numId w:val="0"/>
        </w:numPr>
      </w:pPr>
      <w:bookmarkStart w:id="18" w:name="_Toc420203328"/>
      <w:r>
        <w:t>Cases</w:t>
      </w:r>
      <w:bookmarkEnd w:id="18"/>
    </w:p>
    <w:p w:rsidR="00253C53" w:rsidRDefault="00253C53" w:rsidP="00253C53"/>
    <w:p w:rsidR="00253C53" w:rsidRDefault="00253C53" w:rsidP="00253C53">
      <w:pPr>
        <w:pStyle w:val="Heading1"/>
        <w:numPr>
          <w:ilvl w:val="0"/>
          <w:numId w:val="0"/>
        </w:numPr>
      </w:pPr>
      <w:bookmarkStart w:id="19" w:name="_Toc420203329"/>
      <w:r>
        <w:t>Plugins</w:t>
      </w:r>
      <w:bookmarkEnd w:id="19"/>
    </w:p>
    <w:p w:rsidR="00253C53" w:rsidRPr="00253C53" w:rsidRDefault="00253C53" w:rsidP="00253C53"/>
    <w:p w:rsidR="00F542BD" w:rsidRDefault="00F542BD" w:rsidP="00F542BD">
      <w:pPr>
        <w:pStyle w:val="Heading1"/>
        <w:numPr>
          <w:ilvl w:val="0"/>
          <w:numId w:val="0"/>
        </w:numPr>
      </w:pPr>
      <w:bookmarkStart w:id="20" w:name="_Toc420203330"/>
      <w:r>
        <w:t>Configuration File</w:t>
      </w:r>
      <w:bookmarkEnd w:id="20"/>
    </w:p>
    <w:p w:rsidR="00F542BD" w:rsidRDefault="00A70830" w:rsidP="00F542BD">
      <w:r>
        <w:t>Client Key?</w:t>
      </w:r>
    </w:p>
    <w:p w:rsidR="00616DAF" w:rsidRDefault="00616DAF" w:rsidP="00AD208D">
      <w:pPr>
        <w:pStyle w:val="Heading1"/>
        <w:numPr>
          <w:ilvl w:val="0"/>
          <w:numId w:val="0"/>
        </w:numPr>
      </w:pPr>
      <w:bookmarkStart w:id="21" w:name="_Toc420203331"/>
      <w:r>
        <w:lastRenderedPageBreak/>
        <w:t>Third-Party Licenses</w:t>
      </w:r>
      <w:bookmarkEnd w:id="21"/>
    </w:p>
    <w:p w:rsidR="00616DAF" w:rsidRPr="002B05F0" w:rsidRDefault="00616DAF" w:rsidP="00616DAF"/>
    <w:p w:rsidR="00616DAF" w:rsidRPr="00616DAF" w:rsidRDefault="00616DAF" w:rsidP="00616DAF"/>
    <w:sectPr w:rsidR="00616DAF" w:rsidRPr="00616DA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ryan.ohoro" w:date="2015-06-11T20:22:00Z" w:initials="r">
    <w:p w:rsidR="008F2471" w:rsidRDefault="008F2471">
      <w:pPr>
        <w:pStyle w:val="CommentText"/>
      </w:pPr>
      <w:r>
        <w:rPr>
          <w:rStyle w:val="CommentReference"/>
        </w:rPr>
        <w:annotationRef/>
      </w:r>
      <w:r>
        <w:t>?</w:t>
      </w:r>
    </w:p>
  </w:comment>
  <w:comment w:id="6" w:author="ryan.ohoro" w:date="2015-06-11T20:22:00Z" w:initials="r">
    <w:p w:rsidR="008F2471" w:rsidRDefault="008F2471">
      <w:pPr>
        <w:pStyle w:val="CommentText"/>
      </w:pPr>
      <w:r>
        <w:rPr>
          <w:rStyle w:val="CommentReference"/>
        </w:rPr>
        <w:annotationRef/>
      </w:r>
      <w:r>
        <w:t>?</w:t>
      </w:r>
    </w:p>
  </w:comment>
  <w:comment w:id="7" w:author="ryan.ohoro" w:date="2015-06-11T20:22:00Z" w:initials="r">
    <w:p w:rsidR="008F2471" w:rsidRDefault="008F2471">
      <w:pPr>
        <w:pStyle w:val="CommentText"/>
      </w:pPr>
      <w:r>
        <w:rPr>
          <w:rStyle w:val="CommentReference"/>
        </w:rPr>
        <w:annotationRef/>
      </w:r>
      <w:r>
        <w:t>?</w:t>
      </w:r>
    </w:p>
  </w:comment>
  <w:comment w:id="8" w:author="ryan.ohoro" w:date="2015-06-11T20:22:00Z" w:initials="r">
    <w:p w:rsidR="008F2471" w:rsidRDefault="008F2471">
      <w:pPr>
        <w:pStyle w:val="CommentText"/>
      </w:pPr>
      <w:r>
        <w:rPr>
          <w:rStyle w:val="CommentReference"/>
        </w:rPr>
        <w:annotationRef/>
      </w:r>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FF"/>
    <w:rsid w:val="001660BB"/>
    <w:rsid w:val="00167C97"/>
    <w:rsid w:val="001908EA"/>
    <w:rsid w:val="00253C53"/>
    <w:rsid w:val="00272CFF"/>
    <w:rsid w:val="002B05F0"/>
    <w:rsid w:val="002C294E"/>
    <w:rsid w:val="00360438"/>
    <w:rsid w:val="00367BFE"/>
    <w:rsid w:val="004F59C2"/>
    <w:rsid w:val="00564B29"/>
    <w:rsid w:val="005B1D25"/>
    <w:rsid w:val="00616DAF"/>
    <w:rsid w:val="0067517E"/>
    <w:rsid w:val="007347B1"/>
    <w:rsid w:val="008D36F2"/>
    <w:rsid w:val="008F2471"/>
    <w:rsid w:val="00A70830"/>
    <w:rsid w:val="00A85EFD"/>
    <w:rsid w:val="00AD208D"/>
    <w:rsid w:val="00AE188A"/>
    <w:rsid w:val="00B3524D"/>
    <w:rsid w:val="00B4406A"/>
    <w:rsid w:val="00B56FCB"/>
    <w:rsid w:val="00CB4C4A"/>
    <w:rsid w:val="00E662EF"/>
    <w:rsid w:val="00F542BD"/>
    <w:rsid w:val="00F76CED"/>
    <w:rsid w:val="00FB057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2">
    <w:name w:val="toc 2"/>
    <w:basedOn w:val="Normal"/>
    <w:next w:val="Normal"/>
    <w:autoRedefine/>
    <w:uiPriority w:val="39"/>
    <w:unhideWhenUsed/>
    <w:rsid w:val="00616DAF"/>
    <w:pPr>
      <w:spacing w:after="100"/>
      <w:ind w:left="220"/>
    </w:pPr>
    <w:rPr>
      <w:rFonts w:cs="Times New Roman"/>
      <w:lang w:eastAsia="en-US"/>
    </w:rPr>
  </w:style>
  <w:style w:type="paragraph" w:styleId="TOC1">
    <w:name w:val="toc 1"/>
    <w:basedOn w:val="Normal"/>
    <w:next w:val="Normal"/>
    <w:autoRedefine/>
    <w:uiPriority w:val="39"/>
    <w:unhideWhenUsed/>
    <w:rsid w:val="00616DAF"/>
    <w:pPr>
      <w:spacing w:after="100"/>
    </w:pPr>
    <w:rPr>
      <w:rFonts w:cs="Times New Roman"/>
      <w:lang w:eastAsia="en-US"/>
    </w:rPr>
  </w:style>
  <w:style w:type="paragraph" w:styleId="TOC3">
    <w:name w:val="toc 3"/>
    <w:basedOn w:val="Normal"/>
    <w:next w:val="Normal"/>
    <w:autoRedefine/>
    <w:uiPriority w:val="39"/>
    <w:unhideWhenUsed/>
    <w:rsid w:val="00616DAF"/>
    <w:pPr>
      <w:spacing w:after="100"/>
      <w:ind w:left="440"/>
    </w:pPr>
    <w:rPr>
      <w:rFonts w:cs="Times New Roman"/>
      <w:lang w:eastAsia="en-US"/>
    </w:rPr>
  </w:style>
  <w:style w:type="character" w:styleId="Hyperlink">
    <w:name w:val="Hyperlink"/>
    <w:basedOn w:val="DefaultParagraphFont"/>
    <w:uiPriority w:val="99"/>
    <w:unhideWhenUsed/>
    <w:rsid w:val="00616DAF"/>
    <w:rPr>
      <w:color w:val="6B9F25" w:themeColor="hyperlink"/>
      <w:u w:val="single"/>
    </w:rPr>
  </w:style>
  <w:style w:type="paragraph" w:styleId="BalloonText">
    <w:name w:val="Balloon Text"/>
    <w:basedOn w:val="Normal"/>
    <w:link w:val="BalloonTextChar"/>
    <w:uiPriority w:val="99"/>
    <w:semiHidden/>
    <w:unhideWhenUsed/>
    <w:rsid w:val="00616D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DAF"/>
    <w:rPr>
      <w:rFonts w:ascii="Segoe UI" w:hAnsi="Segoe UI" w:cs="Segoe UI"/>
      <w:sz w:val="18"/>
      <w:szCs w:val="18"/>
    </w:rPr>
  </w:style>
  <w:style w:type="paragraph" w:customStyle="1" w:styleId="Code">
    <w:name w:val="Code"/>
    <w:basedOn w:val="Normal"/>
    <w:link w:val="CodeChar"/>
    <w:qFormat/>
    <w:rsid w:val="00AE188A"/>
    <w:pPr>
      <w:spacing w:before="120"/>
      <w:ind w:left="720"/>
    </w:pPr>
    <w:rPr>
      <w:rFonts w:ascii="Courier New" w:hAnsi="Courier New"/>
      <w14:textOutline w14:w="9525" w14:cap="rnd" w14:cmpd="sng" w14:algn="ctr">
        <w14:noFill/>
        <w14:prstDash w14:val="solid"/>
        <w14:bevel/>
      </w14:textOutline>
    </w:rPr>
  </w:style>
  <w:style w:type="character" w:customStyle="1" w:styleId="CodeChar">
    <w:name w:val="Code Char"/>
    <w:basedOn w:val="DefaultParagraphFont"/>
    <w:link w:val="Code"/>
    <w:rsid w:val="00AE188A"/>
    <w:rPr>
      <w:rFonts w:ascii="Courier New" w:hAnsi="Courier New"/>
      <w14:textOutline w14:w="9525" w14:cap="rnd" w14:cmpd="sng" w14:algn="ctr">
        <w14:noFill/>
        <w14:prstDash w14:val="solid"/>
        <w14:bevel/>
      </w14:textOutline>
    </w:rPr>
  </w:style>
  <w:style w:type="character" w:styleId="CommentReference">
    <w:name w:val="annotation reference"/>
    <w:basedOn w:val="DefaultParagraphFont"/>
    <w:uiPriority w:val="99"/>
    <w:semiHidden/>
    <w:unhideWhenUsed/>
    <w:rsid w:val="008F2471"/>
    <w:rPr>
      <w:sz w:val="16"/>
      <w:szCs w:val="16"/>
    </w:rPr>
  </w:style>
  <w:style w:type="paragraph" w:styleId="CommentText">
    <w:name w:val="annotation text"/>
    <w:basedOn w:val="Normal"/>
    <w:link w:val="CommentTextChar"/>
    <w:uiPriority w:val="99"/>
    <w:semiHidden/>
    <w:unhideWhenUsed/>
    <w:rsid w:val="008F2471"/>
    <w:pPr>
      <w:spacing w:line="240" w:lineRule="auto"/>
    </w:pPr>
    <w:rPr>
      <w:sz w:val="20"/>
      <w:szCs w:val="20"/>
    </w:rPr>
  </w:style>
  <w:style w:type="character" w:customStyle="1" w:styleId="CommentTextChar">
    <w:name w:val="Comment Text Char"/>
    <w:basedOn w:val="DefaultParagraphFont"/>
    <w:link w:val="CommentText"/>
    <w:uiPriority w:val="99"/>
    <w:semiHidden/>
    <w:rsid w:val="008F2471"/>
    <w:rPr>
      <w:sz w:val="20"/>
      <w:szCs w:val="20"/>
    </w:rPr>
  </w:style>
  <w:style w:type="paragraph" w:styleId="CommentSubject">
    <w:name w:val="annotation subject"/>
    <w:basedOn w:val="CommentText"/>
    <w:next w:val="CommentText"/>
    <w:link w:val="CommentSubjectChar"/>
    <w:uiPriority w:val="99"/>
    <w:semiHidden/>
    <w:unhideWhenUsed/>
    <w:rsid w:val="008F2471"/>
    <w:rPr>
      <w:b/>
      <w:bCs/>
    </w:rPr>
  </w:style>
  <w:style w:type="character" w:customStyle="1" w:styleId="CommentSubjectChar">
    <w:name w:val="Comment Subject Char"/>
    <w:basedOn w:val="CommentTextChar"/>
    <w:link w:val="CommentSubject"/>
    <w:uiPriority w:val="99"/>
    <w:semiHidden/>
    <w:rsid w:val="008F247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2">
    <w:name w:val="toc 2"/>
    <w:basedOn w:val="Normal"/>
    <w:next w:val="Normal"/>
    <w:autoRedefine/>
    <w:uiPriority w:val="39"/>
    <w:unhideWhenUsed/>
    <w:rsid w:val="00616DAF"/>
    <w:pPr>
      <w:spacing w:after="100"/>
      <w:ind w:left="220"/>
    </w:pPr>
    <w:rPr>
      <w:rFonts w:cs="Times New Roman"/>
      <w:lang w:eastAsia="en-US"/>
    </w:rPr>
  </w:style>
  <w:style w:type="paragraph" w:styleId="TOC1">
    <w:name w:val="toc 1"/>
    <w:basedOn w:val="Normal"/>
    <w:next w:val="Normal"/>
    <w:autoRedefine/>
    <w:uiPriority w:val="39"/>
    <w:unhideWhenUsed/>
    <w:rsid w:val="00616DAF"/>
    <w:pPr>
      <w:spacing w:after="100"/>
    </w:pPr>
    <w:rPr>
      <w:rFonts w:cs="Times New Roman"/>
      <w:lang w:eastAsia="en-US"/>
    </w:rPr>
  </w:style>
  <w:style w:type="paragraph" w:styleId="TOC3">
    <w:name w:val="toc 3"/>
    <w:basedOn w:val="Normal"/>
    <w:next w:val="Normal"/>
    <w:autoRedefine/>
    <w:uiPriority w:val="39"/>
    <w:unhideWhenUsed/>
    <w:rsid w:val="00616DAF"/>
    <w:pPr>
      <w:spacing w:after="100"/>
      <w:ind w:left="440"/>
    </w:pPr>
    <w:rPr>
      <w:rFonts w:cs="Times New Roman"/>
      <w:lang w:eastAsia="en-US"/>
    </w:rPr>
  </w:style>
  <w:style w:type="character" w:styleId="Hyperlink">
    <w:name w:val="Hyperlink"/>
    <w:basedOn w:val="DefaultParagraphFont"/>
    <w:uiPriority w:val="99"/>
    <w:unhideWhenUsed/>
    <w:rsid w:val="00616DAF"/>
    <w:rPr>
      <w:color w:val="6B9F25" w:themeColor="hyperlink"/>
      <w:u w:val="single"/>
    </w:rPr>
  </w:style>
  <w:style w:type="paragraph" w:styleId="BalloonText">
    <w:name w:val="Balloon Text"/>
    <w:basedOn w:val="Normal"/>
    <w:link w:val="BalloonTextChar"/>
    <w:uiPriority w:val="99"/>
    <w:semiHidden/>
    <w:unhideWhenUsed/>
    <w:rsid w:val="00616D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DAF"/>
    <w:rPr>
      <w:rFonts w:ascii="Segoe UI" w:hAnsi="Segoe UI" w:cs="Segoe UI"/>
      <w:sz w:val="18"/>
      <w:szCs w:val="18"/>
    </w:rPr>
  </w:style>
  <w:style w:type="paragraph" w:customStyle="1" w:styleId="Code">
    <w:name w:val="Code"/>
    <w:basedOn w:val="Normal"/>
    <w:link w:val="CodeChar"/>
    <w:qFormat/>
    <w:rsid w:val="00AE188A"/>
    <w:pPr>
      <w:spacing w:before="120"/>
      <w:ind w:left="720"/>
    </w:pPr>
    <w:rPr>
      <w:rFonts w:ascii="Courier New" w:hAnsi="Courier New"/>
      <w14:textOutline w14:w="9525" w14:cap="rnd" w14:cmpd="sng" w14:algn="ctr">
        <w14:noFill/>
        <w14:prstDash w14:val="solid"/>
        <w14:bevel/>
      </w14:textOutline>
    </w:rPr>
  </w:style>
  <w:style w:type="character" w:customStyle="1" w:styleId="CodeChar">
    <w:name w:val="Code Char"/>
    <w:basedOn w:val="DefaultParagraphFont"/>
    <w:link w:val="Code"/>
    <w:rsid w:val="00AE188A"/>
    <w:rPr>
      <w:rFonts w:ascii="Courier New" w:hAnsi="Courier New"/>
      <w14:textOutline w14:w="9525" w14:cap="rnd" w14:cmpd="sng" w14:algn="ctr">
        <w14:noFill/>
        <w14:prstDash w14:val="solid"/>
        <w14:bevel/>
      </w14:textOutline>
    </w:rPr>
  </w:style>
  <w:style w:type="character" w:styleId="CommentReference">
    <w:name w:val="annotation reference"/>
    <w:basedOn w:val="DefaultParagraphFont"/>
    <w:uiPriority w:val="99"/>
    <w:semiHidden/>
    <w:unhideWhenUsed/>
    <w:rsid w:val="008F2471"/>
    <w:rPr>
      <w:sz w:val="16"/>
      <w:szCs w:val="16"/>
    </w:rPr>
  </w:style>
  <w:style w:type="paragraph" w:styleId="CommentText">
    <w:name w:val="annotation text"/>
    <w:basedOn w:val="Normal"/>
    <w:link w:val="CommentTextChar"/>
    <w:uiPriority w:val="99"/>
    <w:semiHidden/>
    <w:unhideWhenUsed/>
    <w:rsid w:val="008F2471"/>
    <w:pPr>
      <w:spacing w:line="240" w:lineRule="auto"/>
    </w:pPr>
    <w:rPr>
      <w:sz w:val="20"/>
      <w:szCs w:val="20"/>
    </w:rPr>
  </w:style>
  <w:style w:type="character" w:customStyle="1" w:styleId="CommentTextChar">
    <w:name w:val="Comment Text Char"/>
    <w:basedOn w:val="DefaultParagraphFont"/>
    <w:link w:val="CommentText"/>
    <w:uiPriority w:val="99"/>
    <w:semiHidden/>
    <w:rsid w:val="008F2471"/>
    <w:rPr>
      <w:sz w:val="20"/>
      <w:szCs w:val="20"/>
    </w:rPr>
  </w:style>
  <w:style w:type="paragraph" w:styleId="CommentSubject">
    <w:name w:val="annotation subject"/>
    <w:basedOn w:val="CommentText"/>
    <w:next w:val="CommentText"/>
    <w:link w:val="CommentSubjectChar"/>
    <w:uiPriority w:val="99"/>
    <w:semiHidden/>
    <w:unhideWhenUsed/>
    <w:rsid w:val="008F2471"/>
    <w:rPr>
      <w:b/>
      <w:bCs/>
    </w:rPr>
  </w:style>
  <w:style w:type="character" w:customStyle="1" w:styleId="CommentSubjectChar">
    <w:name w:val="Comment Subject Char"/>
    <w:basedOn w:val="CommentTextChar"/>
    <w:link w:val="CommentSubject"/>
    <w:uiPriority w:val="99"/>
    <w:semiHidden/>
    <w:rsid w:val="008F24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0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aka.ms/vcpython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ohor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320E46F-80DA-4B78-B671-165A3A096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1664</TotalTime>
  <Pages>7</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ryan.ohoro</dc:creator>
  <cp:keywords/>
  <dc:description/>
  <cp:lastModifiedBy>ryan.ohoro</cp:lastModifiedBy>
  <cp:revision>16</cp:revision>
  <dcterms:created xsi:type="dcterms:W3CDTF">2015-05-24T06:22:00Z</dcterms:created>
  <dcterms:modified xsi:type="dcterms:W3CDTF">2015-06-12T19:55:00Z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