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Tom:</w:t>
      </w:r>
      <w:r w:rsidRPr="00F04440">
        <w:rPr>
          <w:rFonts w:ascii="Helvetica" w:hAnsi="Helvetica" w:cs="Helvetica"/>
          <w:color w:val="212529"/>
          <w:sz w:val="23"/>
          <w:szCs w:val="23"/>
        </w:rPr>
        <w:t xml:space="preserve"> </w:t>
      </w: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E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E                                B             </w:t>
      </w:r>
      <w:proofErr w:type="spellStart"/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C#m</w:t>
      </w:r>
      <w:proofErr w:type="spellEnd"/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                           </w:t>
      </w:r>
      <w:proofErr w:type="spellStart"/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G#m</w:t>
      </w:r>
      <w:proofErr w:type="spellEnd"/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Uma entre todas foi a escolhida, Foste tu Maria a serva preferida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A                         E       F#                      B         B7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Mãe do meu Senhor, Mãe do meu salvador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E    A             B             E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Maria, cheia de graça e consolo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A            B                  E        A                  B             E        B7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Venha caminhar com teu povo, Nossa mãe sempre será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E    A             B             E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Maria, cheia de graça e consolo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A            B                  E        A                  B             E        B7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Venha caminhar com teu povo, Nossa mãe sempre será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 xml:space="preserve">E                                B          </w:t>
      </w: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 xml:space="preserve">       </w:t>
      </w: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</w:t>
      </w:r>
      <w:proofErr w:type="spellStart"/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C#m</w:t>
      </w:r>
      <w:proofErr w:type="spellEnd"/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                         </w:t>
      </w: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 xml:space="preserve">   </w:t>
      </w: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 xml:space="preserve">  </w:t>
      </w:r>
      <w:proofErr w:type="spellStart"/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G#m</w:t>
      </w:r>
      <w:proofErr w:type="spellEnd"/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Roga pelos pecadores desta Terra, Roga pelo povo que em seu Deus espera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A                         E       F#                      B         B7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Mãe do meu Senhor, Mãe do meu salvador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E    A             B             E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Maria, cheia de graça e consolo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A            B                  E        A                  B             E        B7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Venha caminhar com teu povo, Nossa mãe sempre será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E    A             B             E</w:t>
      </w:r>
    </w:p>
    <w:p w:rsidR="00F04440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Maria, cheia de graça e consolo</w:t>
      </w:r>
    </w:p>
    <w:p w:rsidR="00F04440" w:rsidRPr="00F04440" w:rsidRDefault="00F04440" w:rsidP="00F04440">
      <w:pPr>
        <w:pStyle w:val="acordes"/>
        <w:spacing w:before="0" w:beforeAutospacing="0"/>
        <w:rPr>
          <w:rFonts w:ascii="Helvetica" w:hAnsi="Helvetica" w:cs="Helvetica"/>
          <w:color w:val="211774"/>
          <w:sz w:val="23"/>
          <w:szCs w:val="23"/>
        </w:rPr>
      </w:pPr>
      <w:r w:rsidRPr="00F04440">
        <w:rPr>
          <w:rStyle w:val="Forte"/>
          <w:rFonts w:ascii="Helvetica" w:hAnsi="Helvetica" w:cs="Helvetica"/>
          <w:color w:val="211774"/>
          <w:sz w:val="23"/>
          <w:szCs w:val="23"/>
        </w:rPr>
        <w:t>     A            B                  E        A                  B             E        </w:t>
      </w:r>
    </w:p>
    <w:p w:rsidR="00655DD6" w:rsidRPr="00F04440" w:rsidRDefault="00F04440" w:rsidP="00F04440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  <w:r w:rsidRPr="00F04440">
        <w:rPr>
          <w:rFonts w:ascii="Helvetica" w:hAnsi="Helvetica" w:cs="Helvetica"/>
          <w:color w:val="212529"/>
          <w:sz w:val="23"/>
          <w:szCs w:val="23"/>
        </w:rPr>
        <w:t>Venha caminhar com</w:t>
      </w:r>
      <w:r w:rsidR="00655DD6">
        <w:rPr>
          <w:rFonts w:ascii="Helvetica" w:hAnsi="Helvetica" w:cs="Helvetica"/>
          <w:color w:val="212529"/>
          <w:sz w:val="23"/>
          <w:szCs w:val="23"/>
        </w:rPr>
        <w:t xml:space="preserve"> teu povo, Nossa mãe sempre ser</w:t>
      </w:r>
      <w:bookmarkStart w:id="0" w:name="_GoBack"/>
      <w:bookmarkEnd w:id="0"/>
    </w:p>
    <w:sectPr w:rsidR="00655DD6" w:rsidRPr="00F04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53ECF"/>
    <w:rsid w:val="00655DD6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87D7D-0516-4010-BF40-93EB93B1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2020-11-26T14:00:00Z</dcterms:created>
  <dcterms:modified xsi:type="dcterms:W3CDTF">2020-11-26T14:09:00Z</dcterms:modified>
</cp:coreProperties>
</file>