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98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УТВЕРЖДАЮ</w:t>
      </w:r>
    </w:p>
    <w:p>
      <w:pPr>
        <w:spacing w:after="0"/>
        <w:ind w:left="98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Заместитель генерального директора</w:t>
      </w:r>
    </w:p>
    <w:p>
      <w:pPr>
        <w:spacing w:after="0"/>
        <w:ind w:left="98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бурению ООО «ЗН Скважинные технологии»</w:t>
      </w:r>
    </w:p>
    <w:p>
      <w:pPr>
        <w:spacing w:after="0"/>
        <w:ind w:left="98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 Д.Р. Галиев</w:t>
      </w:r>
    </w:p>
    <w:p>
      <w:pPr>
        <w:spacing w:after="0"/>
        <w:ind w:left="98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«___» __________ 2026 г.</w:t>
      </w:r>
    </w:p>
    <w:p>
      <w:pPr>
        <w:spacing w:after="40" w:before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ПЛАН МЕРОПРИЯТИЙ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 сокращению сроков демонтажа, переезда и монтажа (ДПМ) МБУ ZJ-30 и БХ со скв. Гео-12 на площадку скважин ЮГ 1-3 и организации одновременного бурения скважин ЮГ-1 и ЮГ-3 двумя МБУ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Южный участок Мутновского месторождения парогеотерм</w:t>
      </w:r>
    </w:p>
    <w:p>
      <w:pPr>
        <w:spacing w:after="80" w:before="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Цель: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выполнение графика строительства скважин ЮГ 1-3 за счёт сокращения продолжительности цикла ДПМ МБУ ZJ-30, опережающей забурки скв. ЮГ-1 и одновременного бурения скв. ЮГ-3 второй установкой МБУ-125.</w:t>
      </w:r>
    </w:p>
    <w:p>
      <w:pPr>
        <w:keepNext/>
        <w:spacing w:after="80" w:before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Ключевые вехи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370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10.10.2026</w:t>
            </w:r>
          </w:p>
        </w:tc>
        <w:tc>
          <w:tcPr>
            <w:tcW w:type="dxa" w:w="12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Окончание проходки на скв. Гео-12; начало опережающего демонтажа МБУ ZJ-30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15.10.2026</w:t>
            </w:r>
          </w:p>
        </w:tc>
        <w:tc>
          <w:tcPr>
            <w:tcW w:type="dxa" w:w="12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Начало монтажа ВЛБ МБУ ZJ-30 на скв. ЮГ-1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20.10.2026</w:t>
            </w:r>
          </w:p>
        </w:tc>
        <w:tc>
          <w:tcPr>
            <w:tcW w:type="dxa" w:w="12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Окончание обустройства площадки скважин ЮГ 1-3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25.10.2026</w:t>
            </w:r>
          </w:p>
        </w:tc>
        <w:tc>
          <w:tcPr>
            <w:tcW w:type="dxa" w:w="12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Начало бурения скв. ЮГ-1 МБУ ZJ-30 (опережающая забурка)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05.11.2026</w:t>
            </w:r>
          </w:p>
        </w:tc>
        <w:tc>
          <w:tcPr>
            <w:tcW w:type="dxa" w:w="12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Окончание цикла ДПМ МБУ ZJ-30 на площадку скважин ЮГ 1-3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30.11.2026</w:t>
            </w:r>
          </w:p>
        </w:tc>
        <w:tc>
          <w:tcPr>
            <w:tcW w:type="dxa" w:w="12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Начало монтажа ВЛБ МБУ-125 на скв. ЮГ-3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15.12.2026</w:t>
            </w:r>
          </w:p>
        </w:tc>
        <w:tc>
          <w:tcPr>
            <w:tcW w:type="dxa" w:w="12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Начало бурения скв. ЮГ-3 МБУ-125</w:t>
            </w:r>
          </w:p>
        </w:tc>
      </w:tr>
    </w:tbl>
    <w:p>
      <w:pPr>
        <w:spacing w:after="80" w:befor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Мероприятия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6600"/>
        <w:gridCol w:w="1500"/>
        <w:gridCol w:w="3570"/>
        <w:gridCol w:w="2250"/>
      </w:tblGrid>
      <w:tr>
        <w:trPr>
          <w:cantSplit/>
          <w:tblHeader/>
        </w:trPr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5EA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п/п</w:t>
            </w:r>
          </w:p>
        </w:tc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5EA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Мероприятие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5EA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Срок</w:t>
            </w:r>
          </w:p>
        </w:tc>
        <w:tc>
          <w:tcPr>
            <w:tcW w:type="dxa" w:w="3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5EA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Ответственный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5EA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14570"/>
            <w:gridSpan w:val="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26E"/>
                <w:sz w:val="22"/>
                <w:szCs w:val="22"/>
              </w:rPr>
              <w:t xml:space="preserve">I. Организация и управление ДПМ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1*</w:t>
            </w:r>
          </w:p>
        </w:tc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Издать приказ о проведении ДПМ МБУ ZJ-30 и БХ, утвердить график ДПМ и состав оперативного штаба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05.10.26</w:t>
            </w:r>
          </w:p>
        </w:tc>
        <w:tc>
          <w:tcPr>
            <w:tcW w:type="dxa" w:w="3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Начальник отдела бурения Золотенков В.В.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Приказ, утверждённый график ДПМ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Обеспечить привлечение из состава Службы бурения УФ РМНТК руководителя работ на весь период ДПМ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05.10.26</w:t>
            </w:r>
          </w:p>
        </w:tc>
        <w:tc>
          <w:tcPr>
            <w:tcW w:type="dxa" w:w="3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Директор УС РМНТК Бодырев В.Е.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Начальник отдела по работе с персоналом Чудакова И.В.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Руководитель работ на объекте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3*</w:t>
            </w:r>
          </w:p>
        </w:tc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Разработать и утвердить ППР на демонтаж, транспортировку и монтаж МБУ ZJ-30 и БХ, включая схему и очерёдность перевозки блоков (первоочередная доставка ВЛБ)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08.10.26</w:t>
            </w:r>
          </w:p>
        </w:tc>
        <w:tc>
          <w:tcPr>
            <w:tcW w:type="dxa" w:w="3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Начальник отдела ПТО Белаш В.В.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Утверждённый ППР и схема перевозки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4*</w:t>
            </w:r>
          </w:p>
        </w:tc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Организовать ежедневный контроль хода ДПМ (суточная сводка) и еженедельное совещание штаба с актуализацией графика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 05.10.26 постоянно</w:t>
            </w:r>
          </w:p>
        </w:tc>
        <w:tc>
          <w:tcPr>
            <w:tcW w:type="dxa" w:w="3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Начальник отдела бурения Золотенков В.В.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Руководитель ОП по Камчатскому краю Марчуков А.И.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Суточные сводки, протоколы штаба</w:t>
            </w:r>
          </w:p>
        </w:tc>
      </w:tr>
      <w:tr>
        <w:trPr>
          <w:cantSplit/>
        </w:trPr>
        <w:tc>
          <w:tcPr>
            <w:tcW w:type="dxa" w:w="14570"/>
            <w:gridSpan w:val="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26E"/>
                <w:sz w:val="22"/>
                <w:szCs w:val="22"/>
              </w:rPr>
              <w:t xml:space="preserve">II. Персонал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Обеспечить привлечение дополнительного рабочего персонала из УФ РМНТК на весь период ДПМ: газоэлектросварщик — 1 чел., электромонтёр — 1 чел., помощник бурильщика (стропальщик) — 2 чел.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05.10.26</w:t>
            </w:r>
          </w:p>
        </w:tc>
        <w:tc>
          <w:tcPr>
            <w:tcW w:type="dxa" w:w="3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Главный инженер Кондратюк Н.В.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Начальник отдела по работе с персоналом Чудакова И.В.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Персонал на объекте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6*</w:t>
            </w:r>
          </w:p>
        </w:tc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Проверить наличие действующих допусков и аттестации привлекаемого персонала (стропальщики, электро- и газосварочные работы), провести вводный инструктаж на объекте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07.10.26</w:t>
            </w:r>
          </w:p>
        </w:tc>
        <w:tc>
          <w:tcPr>
            <w:tcW w:type="dxa" w:w="3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Главный инженер Кондратюк Н.В.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Допуски, записи в журналах инструктажа</w:t>
            </w:r>
          </w:p>
        </w:tc>
      </w:tr>
      <w:tr>
        <w:trPr>
          <w:cantSplit/>
        </w:trPr>
        <w:tc>
          <w:tcPr>
            <w:tcW w:type="dxa" w:w="14570"/>
            <w:gridSpan w:val="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26E"/>
                <w:sz w:val="22"/>
                <w:szCs w:val="22"/>
              </w:rPr>
              <w:t xml:space="preserve">III. Спецтехника и транспорт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Обеспечить привлечение двух дополнительных автоплощадок № 3 и № 4 (длина платформы 12 м, тягач-вездеход 6×6)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06.10.26</w:t>
            </w:r>
          </w:p>
        </w:tc>
        <w:tc>
          <w:tcPr>
            <w:tcW w:type="dxa" w:w="3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Начальник отдела МТО Галлямов Р.М.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Автоплощадки на объекте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Обеспечить привлечение дополнительного бульдозера № 3 на Южный участок для сопровождения грузоперевозящей спецтехники на сложном участке подъездного пути (подъём)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07.10.26</w:t>
            </w:r>
          </w:p>
        </w:tc>
        <w:tc>
          <w:tcPr>
            <w:tcW w:type="dxa" w:w="3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Начальник отдела МТО Галлямов Р.М.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Бульдозер на подъёме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Обеспечить привлечение дополнительного автокрана № 3 грузоподъёмностью не менее 25 т на площадку скв. Гео-12 для опережающего демонтажа МБУ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08.10.26</w:t>
            </w:r>
          </w:p>
        </w:tc>
        <w:tc>
          <w:tcPr>
            <w:tcW w:type="dxa" w:w="3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Начальник отдела МТО Галлямов Р.М.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Автокран на площадке Гео-12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10*</w:t>
            </w:r>
          </w:p>
        </w:tc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Создать запас дизельного топлива на площадках скв. Гео-12 и ЮГ 1-3 на период ДПМ (не менее … сут.)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09.10.26</w:t>
            </w:r>
          </w:p>
        </w:tc>
        <w:tc>
          <w:tcPr>
            <w:tcW w:type="dxa" w:w="3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Начальник отдела МТО Галлямов Р.М.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Запас ДТ на площадках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Обеспечить передислокацию автокрана № 3 с площадки скв. Гео-12 на площадку скв. ЮГ 1-3 по завершении демонтажа МБУ для опережающего монтажа МБУ и разгрузки оборудования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13.10.26</w:t>
            </w:r>
          </w:p>
        </w:tc>
        <w:tc>
          <w:tcPr>
            <w:tcW w:type="dxa" w:w="3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Руководитель ОП по Камчатскому краю Марчуков А.И.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Автокран на площадке ЮГ 1-3</w:t>
            </w:r>
          </w:p>
        </w:tc>
      </w:tr>
      <w:tr>
        <w:trPr>
          <w:cantSplit/>
        </w:trPr>
        <w:tc>
          <w:tcPr>
            <w:tcW w:type="dxa" w:w="14570"/>
            <w:gridSpan w:val="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26E"/>
                <w:sz w:val="22"/>
                <w:szCs w:val="22"/>
              </w:rPr>
              <w:t xml:space="preserve">IV. Площадка скважин ЮГ 1-3 и МБУ ZJ-30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12*</w:t>
            </w:r>
          </w:p>
        </w:tc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Завершить устройство основания под ВЛБ МБУ ZJ-30 (отсыпка, уплотнение, контроль осадки) и оформить акт готовности площадки под монтаж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14.10.26</w:t>
            </w:r>
          </w:p>
        </w:tc>
        <w:tc>
          <w:tcPr>
            <w:tcW w:type="dxa" w:w="3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Руководитель ОП по Камчатскому краю Марчуков А.И.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Акт готовности основания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13*</w:t>
            </w:r>
          </w:p>
        </w:tc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Завершить обустройство шламового амбара, водонакопителя и монтаж водовода (L = 600 м) до начала бурения скв. ЮГ-1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20.10.26</w:t>
            </w:r>
          </w:p>
        </w:tc>
        <w:tc>
          <w:tcPr>
            <w:tcW w:type="dxa" w:w="3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Руководитель ОП по Камчатскому краю Марчуков А.И.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Площадка готова к бурению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Выполнить планово-предупредительный ремонт механизмов и оборудования МБУ ZJ-30 в период ДПМ по результатам дефектовки при демонтаже, обеспечить ЗИП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25.10.26</w:t>
            </w:r>
          </w:p>
        </w:tc>
        <w:tc>
          <w:tcPr>
            <w:tcW w:type="dxa" w:w="3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Главный механик Степанов С.В.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Акт ППР, МБУ готова к бурению</w:t>
            </w:r>
          </w:p>
        </w:tc>
      </w:tr>
      <w:tr>
        <w:trPr>
          <w:cantSplit/>
        </w:trPr>
        <w:tc>
          <w:tcPr>
            <w:tcW w:type="dxa" w:w="14570"/>
            <w:gridSpan w:val="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26E"/>
                <w:sz w:val="22"/>
                <w:szCs w:val="22"/>
              </w:rPr>
              <w:t xml:space="preserve">V. Одновременное бурение двумя МБУ (ЮГ-1 — ZJ-30, ЮГ-3 — МБУ-125)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Разработать схему единовременного расположения двух МБУ и БХ для одновременного бурения скв. ЮГ-1 (МБУ ZJ-30) и ЮГ-3 (МБУ-125, интервал под кондуктор)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01.11.26</w:t>
            </w:r>
          </w:p>
        </w:tc>
        <w:tc>
          <w:tcPr>
            <w:tcW w:type="dxa" w:w="3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Начальник отдела ПТО Белаш В.В.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Руководитель ОП по Камчатскому краю Марчуков А.И.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Утверждённая схема расположения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16*</w:t>
            </w:r>
          </w:p>
        </w:tc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Разработать мероприятия по безопасному ведению совмещённых работ двумя МБУ на одной площадке, согласовать их с Заказчиком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10.11.26</w:t>
            </w:r>
          </w:p>
        </w:tc>
        <w:tc>
          <w:tcPr>
            <w:tcW w:type="dxa" w:w="3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Главный инженер Кондратюк Н.В.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Утверждённые мероприятия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17*</w:t>
            </w:r>
          </w:p>
        </w:tc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Разработать и согласовать программу бурения скв. ЮГ-3 МБУ-125 (интервал под кондуктор)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10.11.26</w:t>
            </w:r>
          </w:p>
        </w:tc>
        <w:tc>
          <w:tcPr>
            <w:tcW w:type="dxa" w:w="3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Начальник отдела бурения Золотенков В.В.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Утверждённая программа бурения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Обеспечить своевременный завоз трубной продукции обсадных колонн для одновременного бурения скв. ЮГ-1 и ЮГ-3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10.11.26</w:t>
            </w:r>
          </w:p>
        </w:tc>
        <w:tc>
          <w:tcPr>
            <w:tcW w:type="dxa" w:w="3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Начальник отдела ПТО Белаш В.В.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Трубы ОК на площадке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Обеспечить привлечение в аренду и планово-восстановительный ремонт МБУ-125 для одновременного бурения скв. ЮГ-1 и ЮГ-3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15.11.26</w:t>
            </w:r>
          </w:p>
        </w:tc>
        <w:tc>
          <w:tcPr>
            <w:tcW w:type="dxa" w:w="3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Главный механик Степанов С.В.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Руководитель ОП по Камчатскому краю Марчуков А.И.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МБУ-125 готова к монтажу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Сформировать из состава бригад КРС УФ РМНТК дополнительную вахту буровой бригады для восстановительного ремонта, монтажа МБУ-125 и бурения скв. ЮГ-3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15.11.26</w:t>
            </w:r>
          </w:p>
        </w:tc>
        <w:tc>
          <w:tcPr>
            <w:tcW w:type="dxa" w:w="3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Главный инженер Кондратюк Н.В.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Начальник отдела по работе с персоналом Чудакова И.В.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Вахта укомплектована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</w:t>
            </w:r>
          </w:p>
        </w:tc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Обеспечить своевременный завоз тампонажных материалов и оснастки обсадных колонн для крепления скв. ЮГ-1 и ЮГ-3 (кондуктор)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15.11.26</w:t>
            </w:r>
          </w:p>
        </w:tc>
        <w:tc>
          <w:tcPr>
            <w:tcW w:type="dxa" w:w="3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Начальник отдела бурения Золотенков В.В.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Материалы и оснастка на площадке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22*</w:t>
            </w:r>
          </w:p>
        </w:tc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Рассчитать потребность и обеспечить химреагенты для бурового раствора, водо- и энергоснабжение одновременной работы двух МБУ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20.11.26</w:t>
            </w:r>
          </w:p>
        </w:tc>
        <w:tc>
          <w:tcPr>
            <w:tcW w:type="dxa" w:w="3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Начальник отдела бурения Золотенков В.В.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Главный механик Степанов С.В.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Расчёт потребности, запасы на площадке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23*</w:t>
            </w:r>
          </w:p>
        </w:tc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Подготовить МБУ-125 и площадку к работе в зимний период: утепление и обогрев, снегоуборочная техника для поддержания подъездного пути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25.11.26</w:t>
            </w:r>
          </w:p>
        </w:tc>
        <w:tc>
          <w:tcPr>
            <w:tcW w:type="dxa" w:w="3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Главный механик Степанов С.В.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Руководитель ОП по Камчатскому краю Марчуков А.И.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Акт готовности к зимнему периоду</w:t>
            </w:r>
          </w:p>
        </w:tc>
      </w:tr>
    </w:tbl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* — мероприятия, дополнительно включённые в план по результатам анализа рисков (подлежат согласованию с ответственными).</w:t>
      </w:r>
    </w:p>
    <w:p>
      <w:pPr>
        <w:spacing w:after="0" w:before="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Разработал:</w:t>
      </w:r>
    </w:p>
    <w:p>
      <w:pPr>
        <w:tabs>
          <w:tab w:val="right" w:pos="14570"/>
        </w:tabs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Начальник отдела бурения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_____________ В.В. Золотенков</w:t>
      </w:r>
    </w:p>
    <w:sectPr>
      <w:footerReference w:type="default" r:id="rId6"/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2026-10-01T12:00:36.540Z</dcterms:created>
  <dcterms:modified xsi:type="dcterms:W3CDTF">2026-10-01T12:00:36.540Z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