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A55E3" w14:textId="46FA4F3B" w:rsidR="00C64E18" w:rsidRDefault="00606CB8" w:rsidP="00B836AB">
      <w:pPr>
        <w:pStyle w:val="Header"/>
        <w:tabs>
          <w:tab w:val="clear" w:pos="9026"/>
        </w:tabs>
        <w:jc w:val="center"/>
        <w:rPr>
          <w:b/>
        </w:rPr>
      </w:pPr>
      <w:r>
        <w:rPr>
          <w:b/>
        </w:rPr>
        <w:t xml:space="preserve"> </w:t>
      </w:r>
      <w:r w:rsidR="00CD466C" w:rsidRPr="00CD466C">
        <w:rPr>
          <w:b/>
        </w:rPr>
        <w:t>Product Release</w:t>
      </w:r>
      <w:r w:rsidR="00C10B85">
        <w:rPr>
          <w:b/>
        </w:rPr>
        <w:t xml:space="preserve"> Lesson</w:t>
      </w:r>
    </w:p>
    <w:p w14:paraId="134A582E" w14:textId="77777777" w:rsidR="00C64E18" w:rsidRDefault="00C64E18" w:rsidP="00B836AB">
      <w:pPr>
        <w:pStyle w:val="Header"/>
        <w:tabs>
          <w:tab w:val="clear" w:pos="9026"/>
        </w:tabs>
        <w:jc w:val="center"/>
        <w:rPr>
          <w:b/>
        </w:rPr>
      </w:pPr>
    </w:p>
    <w:p w14:paraId="2154BE41"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Policy</w:t>
      </w:r>
    </w:p>
    <w:p w14:paraId="4B1388D9"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A product release program ensures that only compliant products are released to the market.</w:t>
      </w:r>
    </w:p>
    <w:p w14:paraId="4775C060"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A procedure outlines the responsibility and protocols for the release of products and effectively implements the procedure.</w:t>
      </w:r>
    </w:p>
    <w:p w14:paraId="0B621106"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Product release also applies to the procedures for releasing quarantined or held products.</w:t>
      </w:r>
    </w:p>
    <w:p w14:paraId="4C33C71B" w14:textId="77777777" w:rsidR="00CD466C" w:rsidRDefault="00CD466C" w:rsidP="00B836AB">
      <w:pPr>
        <w:shd w:val="clear" w:color="auto" w:fill="FFFFFF"/>
        <w:jc w:val="both"/>
        <w:rPr>
          <w:sz w:val="20"/>
        </w:rPr>
      </w:pPr>
    </w:p>
    <w:p w14:paraId="796A2BED"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Procedure</w:t>
      </w:r>
    </w:p>
    <w:p w14:paraId="79240A1F"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Responsibilities</w:t>
      </w:r>
    </w:p>
    <w:p w14:paraId="76A53E2B"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Fat &amp; Weird Cookie Company ensures that all products are confirmed as compliant before releasing to the market. </w:t>
      </w:r>
      <w:bookmarkStart w:id="0" w:name="_Hlk119355394"/>
      <w:r>
        <w:rPr>
          <w:sz w:val="20"/>
        </w:rPr>
        <w:t>The procedure outlines the responsibility and protocols for the release of products and effectively implements it.</w:t>
      </w:r>
    </w:p>
    <w:bookmarkEnd w:id="0"/>
    <w:p w14:paraId="3C4F0204"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At a minimum, the procedure includes the following:  </w:t>
      </w:r>
    </w:p>
    <w:p w14:paraId="3E0D19D0" w14:textId="77777777" w:rsidR="00CD466C" w:rsidRDefault="00CD466C" w:rsidP="00B836AB">
      <w:pPr>
        <w:numPr>
          <w:ilvl w:val="3"/>
          <w:numId w:val="10"/>
        </w:numPr>
        <w:shd w:val="clear" w:color="auto" w:fill="FFFFFF"/>
        <w:ind w:left="2340" w:hanging="900"/>
        <w:contextualSpacing/>
        <w:jc w:val="both"/>
        <w:rPr>
          <w:sz w:val="20"/>
        </w:rPr>
      </w:pPr>
      <w:r>
        <w:rPr>
          <w:sz w:val="20"/>
        </w:rPr>
        <w:t xml:space="preserve">Outlined in-process checks used to determine compliance with specified requirements, including testing frequency and sample size based on product safety risk and historical supply. Refer to </w:t>
      </w:r>
      <w:r>
        <w:rPr>
          <w:i/>
          <w:iCs/>
          <w:sz w:val="20"/>
        </w:rPr>
        <w:t>2.5.6 Product sampling, inspection, and analysis, 2.6.1 Product identification, and 2.6.2 Product trace</w:t>
      </w:r>
      <w:r>
        <w:rPr>
          <w:sz w:val="20"/>
        </w:rPr>
        <w:t>.</w:t>
      </w:r>
    </w:p>
    <w:p w14:paraId="17A4098C" w14:textId="77777777" w:rsidR="00CD466C" w:rsidRDefault="00CD466C" w:rsidP="00B836AB">
      <w:pPr>
        <w:numPr>
          <w:ilvl w:val="3"/>
          <w:numId w:val="10"/>
        </w:numPr>
        <w:shd w:val="clear" w:color="auto" w:fill="FFFFFF"/>
        <w:ind w:left="2340" w:hanging="900"/>
        <w:contextualSpacing/>
        <w:jc w:val="both"/>
        <w:rPr>
          <w:sz w:val="20"/>
        </w:rPr>
      </w:pPr>
      <w:r>
        <w:rPr>
          <w:sz w:val="20"/>
        </w:rPr>
        <w:t xml:space="preserve">All personnel responsible for collecting samples and carrying out inspections, or ensuring that inspections are carried out, and the methods for doing so, including those authorized to release the products, shall be identified and aware of their responsibilities. Refer to </w:t>
      </w:r>
      <w:r>
        <w:rPr>
          <w:i/>
          <w:iCs/>
          <w:sz w:val="20"/>
        </w:rPr>
        <w:t>Foods Safety Team or HACCP Team Roster</w:t>
      </w:r>
      <w:r>
        <w:rPr>
          <w:sz w:val="20"/>
        </w:rPr>
        <w:t>.</w:t>
      </w:r>
    </w:p>
    <w:p w14:paraId="0B0EF031" w14:textId="77777777" w:rsidR="00CD466C" w:rsidRDefault="00CD466C" w:rsidP="00B836AB">
      <w:pPr>
        <w:numPr>
          <w:ilvl w:val="3"/>
          <w:numId w:val="10"/>
        </w:numPr>
        <w:shd w:val="clear" w:color="auto" w:fill="FFFFFF"/>
        <w:ind w:left="2340" w:hanging="900"/>
        <w:contextualSpacing/>
        <w:jc w:val="both"/>
        <w:rPr>
          <w:sz w:val="20"/>
        </w:rPr>
      </w:pPr>
      <w:r>
        <w:rPr>
          <w:sz w:val="20"/>
        </w:rPr>
        <w:t>In case of out of specifications, Fat &amp; Weird Cookie Company also outlines the procedure for releasing quarantine or hold status products. In all cases, the company identifies those staff positions responsible for releasing products and indicate the action they take when results are outside specification, including reference to other procedures for holding, re-working, or disposing of the product. All products under quarantine or hold status are released by authorized personnel only after the product has successfully passed inspection.</w:t>
      </w:r>
    </w:p>
    <w:p w14:paraId="57214158"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All products released for distribution has records maintained. These records include the product name and identification, release date, confirmation of product checks, authorized personnel who released the product, and the product disposition (e.g., release, quarantine, hold).</w:t>
      </w:r>
    </w:p>
    <w:p w14:paraId="31D4B9FE" w14:textId="77777777" w:rsidR="00CD466C" w:rsidRDefault="00CD466C" w:rsidP="00B836AB">
      <w:pPr>
        <w:numPr>
          <w:ilvl w:val="3"/>
          <w:numId w:val="10"/>
        </w:numPr>
        <w:shd w:val="clear" w:color="auto" w:fill="FFFFFF"/>
        <w:ind w:left="2340" w:hanging="900"/>
        <w:contextualSpacing/>
        <w:jc w:val="both"/>
        <w:rPr>
          <w:sz w:val="20"/>
        </w:rPr>
      </w:pPr>
      <w:r>
        <w:rPr>
          <w:sz w:val="20"/>
        </w:rPr>
        <w:t>Products released from hold are also recorded. Records include the amount of product held and the reason for the hold. Records are reviewed routinely to ensure that holds are closed out. Any product that is still on hold is physically or visually verifiable. Refer to applicable Product Release Monitoring Form or Product Release Register or Log.</w:t>
      </w:r>
    </w:p>
    <w:p w14:paraId="48F003C3"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Records of all product release are maintained. Refer to applicable Product Release Monitoring Form or Product Release Register or Log.</w:t>
      </w:r>
    </w:p>
    <w:p w14:paraId="3ACD3C69"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Manufacturer Responsibilities</w:t>
      </w:r>
    </w:p>
    <w:p w14:paraId="6E93698C"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The compliance team of the manufacturer identifies responsible personnel for checking available records and/or certificates of products for release to the market, indicating their compliance to established parameters and the visual inspection of products showing the integrity of the packaging.</w:t>
      </w:r>
    </w:p>
    <w:p w14:paraId="28452529"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At a minimum, the assigned person responsible for checking verifies if:</w:t>
      </w:r>
    </w:p>
    <w:p w14:paraId="7FAF4EC3" w14:textId="77777777" w:rsidR="00CD466C" w:rsidRDefault="00CD466C" w:rsidP="00B836AB">
      <w:pPr>
        <w:numPr>
          <w:ilvl w:val="3"/>
          <w:numId w:val="10"/>
        </w:numPr>
        <w:shd w:val="clear" w:color="auto" w:fill="FFFFFF"/>
        <w:ind w:left="2340" w:hanging="900"/>
        <w:contextualSpacing/>
        <w:jc w:val="both"/>
        <w:rPr>
          <w:sz w:val="20"/>
        </w:rPr>
      </w:pPr>
      <w:r>
        <w:rPr>
          <w:sz w:val="20"/>
        </w:rPr>
        <w:t>Certificate of Analysis (COA) or any Records of Analysis, provided by the Company Name, has been signed by authorized personnel and is compliant to necessary final testing parameters. Details of the certificate must match that of the products being released (e.g., Product Name, Lot No., Batch No., etc.)</w:t>
      </w:r>
    </w:p>
    <w:p w14:paraId="036D89E0" w14:textId="77777777" w:rsidR="00CD466C" w:rsidRDefault="00CD466C" w:rsidP="00B836AB">
      <w:pPr>
        <w:numPr>
          <w:ilvl w:val="3"/>
          <w:numId w:val="10"/>
        </w:numPr>
        <w:shd w:val="clear" w:color="auto" w:fill="FFFFFF"/>
        <w:ind w:left="2340" w:hanging="900"/>
        <w:contextualSpacing/>
        <w:jc w:val="both"/>
        <w:rPr>
          <w:sz w:val="20"/>
        </w:rPr>
      </w:pPr>
      <w:r>
        <w:rPr>
          <w:sz w:val="20"/>
        </w:rPr>
        <w:t>The finished product has a proper label and no ripped or torn portion of the packaging.</w:t>
      </w:r>
    </w:p>
    <w:p w14:paraId="1C4F13BE" w14:textId="77777777" w:rsidR="00CD466C" w:rsidRDefault="00CD466C" w:rsidP="00B836AB">
      <w:pPr>
        <w:numPr>
          <w:ilvl w:val="2"/>
          <w:numId w:val="10"/>
        </w:numPr>
        <w:shd w:val="clear" w:color="auto" w:fill="FFFFFF"/>
        <w:ind w:left="1440" w:hanging="630"/>
        <w:contextualSpacing/>
        <w:jc w:val="both"/>
        <w:rPr>
          <w:sz w:val="20"/>
        </w:rPr>
      </w:pPr>
      <w:r>
        <w:rPr>
          <w:sz w:val="20"/>
        </w:rPr>
        <w:t>The product is not released until all procedures and records are completed.</w:t>
      </w:r>
    </w:p>
    <w:p w14:paraId="20B530CC" w14:textId="77777777" w:rsidR="00CD466C" w:rsidRDefault="00CD466C" w:rsidP="00B836AB">
      <w:pPr>
        <w:numPr>
          <w:ilvl w:val="2"/>
          <w:numId w:val="10"/>
        </w:numPr>
        <w:shd w:val="clear" w:color="auto" w:fill="FFFFFF"/>
        <w:ind w:left="1440" w:hanging="630"/>
        <w:contextualSpacing/>
        <w:jc w:val="both"/>
        <w:rPr>
          <w:sz w:val="20"/>
        </w:rPr>
      </w:pPr>
      <w:r>
        <w:rPr>
          <w:sz w:val="20"/>
        </w:rPr>
        <w:lastRenderedPageBreak/>
        <w:t>Products produced under mandatory regulatory HACCP programs have an authorized signed release verifying that all HACCP records are complete and properly signed. There are no CCP deficiencies before shipment.</w:t>
      </w:r>
    </w:p>
    <w:p w14:paraId="621DD49B" w14:textId="77777777" w:rsidR="00CD466C" w:rsidRDefault="00CD466C" w:rsidP="00B836AB">
      <w:pPr>
        <w:numPr>
          <w:ilvl w:val="2"/>
          <w:numId w:val="10"/>
        </w:numPr>
        <w:shd w:val="clear" w:color="auto" w:fill="FFFFFF"/>
        <w:ind w:left="1440" w:hanging="630"/>
        <w:contextualSpacing/>
        <w:jc w:val="both"/>
        <w:rPr>
          <w:sz w:val="20"/>
        </w:rPr>
      </w:pPr>
      <w:r>
        <w:rPr>
          <w:sz w:val="20"/>
        </w:rPr>
        <w:t>Maintain product release records.</w:t>
      </w:r>
    </w:p>
    <w:p w14:paraId="2D7217A0"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Products Release Monitoring Record</w:t>
      </w:r>
    </w:p>
    <w:p w14:paraId="0D011C63"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All the finished product details are included on the monitoring record for the following information.</w:t>
      </w:r>
    </w:p>
    <w:p w14:paraId="7EAAAB79"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Finished Product Name</w:t>
      </w:r>
    </w:p>
    <w:p w14:paraId="748132EC"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Product Code</w:t>
      </w:r>
    </w:p>
    <w:p w14:paraId="1B8B6C37"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Brand Name</w:t>
      </w:r>
    </w:p>
    <w:p w14:paraId="4EC343C9"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Manufacturing date</w:t>
      </w:r>
    </w:p>
    <w:p w14:paraId="340C4CA3"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Batch and Lot #</w:t>
      </w:r>
    </w:p>
    <w:p w14:paraId="56E4E227"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Expiration date</w:t>
      </w:r>
    </w:p>
    <w:p w14:paraId="25C4E350"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Product Description</w:t>
      </w:r>
    </w:p>
    <w:p w14:paraId="0D51322E"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Label Reference</w:t>
      </w:r>
    </w:p>
    <w:p w14:paraId="7EFED870"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The documents and forms are attached with the </w:t>
      </w:r>
      <w:r>
        <w:rPr>
          <w:i/>
          <w:sz w:val="20"/>
        </w:rPr>
        <w:t>Finished Product Release Monitoring Form</w:t>
      </w:r>
      <w:r>
        <w:rPr>
          <w:sz w:val="20"/>
        </w:rPr>
        <w:t>.</w:t>
      </w:r>
    </w:p>
    <w:p w14:paraId="11C236B4"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Verification Result for Raw Materials Ingredients is checked with the same ingredients used in the finished products</w:t>
      </w:r>
    </w:p>
    <w:p w14:paraId="62B94E29"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Verification Result for Packaging Materials is also required for the packaging used in the finished products.</w:t>
      </w:r>
    </w:p>
    <w:p w14:paraId="79F872A0"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The Ingredient Register with Allergen is also checked, and the monitor reflects the label in the packaging materials used.</w:t>
      </w:r>
    </w:p>
    <w:p w14:paraId="4B526E5E"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Evaluating organoleptic qualities by assessing the flavor, odor, appearance, and mouthfeel of a food product is essential in ensuring products comply with organizational and customer requirements.</w:t>
      </w:r>
    </w:p>
    <w:p w14:paraId="3460EAEF"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Certificate of Analysis for Raw Materials, Ingredients, and Packaging Materials from In-house or third-party laboratory are provided for the release of finished products when applicable.</w:t>
      </w:r>
    </w:p>
    <w:p w14:paraId="0521A40D"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Material Safety Data Sheets or SDS (Safety Data Sheet) for the Raw Materials, Ingredients, and Packaging Materials used in the finished products are attached with the monitoring record when applicable.</w:t>
      </w:r>
    </w:p>
    <w:p w14:paraId="769F364D"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Storage and Monitoring Records</w:t>
      </w:r>
      <w:bookmarkStart w:id="1" w:name="_Hlk119355841"/>
      <w:r>
        <w:rPr>
          <w:sz w:val="20"/>
        </w:rPr>
        <w:t xml:space="preserve"> are submitted from the warehouse personnel including the storage condition of the raw materials, the aging of the raw materials used and the request of raw materials from the production </w:t>
      </w:r>
      <w:bookmarkEnd w:id="1"/>
    </w:p>
    <w:p w14:paraId="54F30EEC"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Production records are checked and monitored for the release of finished products. The following documents needed are:</w:t>
      </w:r>
    </w:p>
    <w:p w14:paraId="0B9063C1"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Batching and Mixing Records</w:t>
      </w:r>
    </w:p>
    <w:p w14:paraId="3D4FABCB"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Packaging Production Records</w:t>
      </w:r>
    </w:p>
    <w:p w14:paraId="347E6BEE"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All the documents from Quality Control are checked for the release of the finished products to ensure the standards and quality of the products. The finished products will also meet the finished products specification as well as the compliance for the regulatory requirements customer requirements before it release to consumer or consignee.  Refer to Finish Product Release Monitoring Form</w:t>
      </w:r>
    </w:p>
    <w:p w14:paraId="70FF537D"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The compliance of the finished products for food safety and HACCP are indicated in the specification of the finished product.</w:t>
      </w:r>
    </w:p>
    <w:p w14:paraId="0E32CDF0"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The following documents from Quality Department are checked, these are the following.</w:t>
      </w:r>
    </w:p>
    <w:p w14:paraId="4E13167A"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Finished Products Specification</w:t>
      </w:r>
    </w:p>
    <w:p w14:paraId="4D521931"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 xml:space="preserve">Method Validation for Test Method and Result </w:t>
      </w:r>
    </w:p>
    <w:p w14:paraId="619D4298"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Food Allergen Declaration for Labelling Records</w:t>
      </w:r>
    </w:p>
    <w:p w14:paraId="69109A3B"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Food Allergen Testing Method and Verification</w:t>
      </w:r>
    </w:p>
    <w:p w14:paraId="3CF9C18B"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Packaging Material Leak Test Report</w:t>
      </w:r>
    </w:p>
    <w:p w14:paraId="5482D1DA"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Company Name Finished Products Release Monitoring Record</w:t>
      </w:r>
    </w:p>
    <w:p w14:paraId="39B988AA"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Finished Products Packaging Monitoring Record</w:t>
      </w:r>
    </w:p>
    <w:p w14:paraId="1DBCADE3"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 xml:space="preserve">Storage Condition </w:t>
      </w:r>
    </w:p>
    <w:p w14:paraId="6A67A5EB"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Fat &amp; Weird Cookie Company Corrective Action Report (SCAR)</w:t>
      </w:r>
    </w:p>
    <w:p w14:paraId="25551B03"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Certificate of Analysis</w:t>
      </w:r>
    </w:p>
    <w:p w14:paraId="4CFA187B"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Pathogen Testing Result</w:t>
      </w:r>
    </w:p>
    <w:p w14:paraId="318A1115"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Corrective Action Report (CAR) for the finished products, when applicable, are checked and attached with the monitoring records</w:t>
      </w:r>
    </w:p>
    <w:p w14:paraId="18BE29C6"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Frequency</w:t>
      </w:r>
    </w:p>
    <w:p w14:paraId="52554DEC"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Every lot or batch produced or per customer’s requirements and applicability submission of Certificate of Analysis</w:t>
      </w:r>
    </w:p>
    <w:p w14:paraId="2D9B2B08"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Every lot or batch produced or per customer’s requirements and applicability submission of Pathogen Testing </w:t>
      </w:r>
    </w:p>
    <w:p w14:paraId="34CE92A5" w14:textId="77777777" w:rsidR="00CD466C" w:rsidRDefault="00CD466C" w:rsidP="00B836AB">
      <w:pPr>
        <w:pStyle w:val="ListParagraph"/>
        <w:shd w:val="clear" w:color="auto" w:fill="FFFFFF"/>
        <w:ind w:left="880"/>
        <w:jc w:val="both"/>
        <w:rPr>
          <w:sz w:val="20"/>
        </w:rPr>
      </w:pPr>
    </w:p>
    <w:p w14:paraId="73DC9B61"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Responsibility</w:t>
      </w:r>
    </w:p>
    <w:p w14:paraId="7141D777" w14:textId="77777777" w:rsidR="00CD466C" w:rsidRDefault="00CD466C" w:rsidP="00B836AB">
      <w:pPr>
        <w:pStyle w:val="ListParagraph"/>
        <w:numPr>
          <w:ilvl w:val="1"/>
          <w:numId w:val="10"/>
        </w:numPr>
        <w:ind w:leftChars="0" w:left="810" w:hanging="450"/>
        <w:contextualSpacing/>
        <w:jc w:val="both"/>
        <w:rPr>
          <w:sz w:val="20"/>
        </w:rPr>
      </w:pPr>
      <w:r>
        <w:rPr>
          <w:sz w:val="20"/>
        </w:rPr>
        <w:t>All Personnel</w:t>
      </w:r>
    </w:p>
    <w:p w14:paraId="05F3DA8F" w14:textId="77777777" w:rsidR="00CD466C" w:rsidRDefault="00CD466C" w:rsidP="00B836AB">
      <w:pPr>
        <w:numPr>
          <w:ilvl w:val="2"/>
          <w:numId w:val="10"/>
        </w:numPr>
        <w:tabs>
          <w:tab w:val="left" w:pos="1350"/>
        </w:tabs>
        <w:ind w:left="1440" w:hanging="630"/>
        <w:contextualSpacing/>
        <w:jc w:val="both"/>
        <w:rPr>
          <w:sz w:val="20"/>
        </w:rPr>
      </w:pPr>
      <w:r>
        <w:rPr>
          <w:sz w:val="20"/>
        </w:rPr>
        <w:t>Shall adhere to this policy.</w:t>
      </w:r>
    </w:p>
    <w:p w14:paraId="771449D5" w14:textId="77777777" w:rsidR="00CD466C" w:rsidRDefault="00CD466C" w:rsidP="00B836AB">
      <w:pPr>
        <w:pStyle w:val="ListParagraph"/>
        <w:numPr>
          <w:ilvl w:val="1"/>
          <w:numId w:val="10"/>
        </w:numPr>
        <w:ind w:leftChars="0" w:left="810" w:hanging="450"/>
        <w:contextualSpacing/>
        <w:jc w:val="both"/>
        <w:rPr>
          <w:sz w:val="20"/>
        </w:rPr>
      </w:pPr>
      <w:r>
        <w:rPr>
          <w:sz w:val="20"/>
        </w:rPr>
        <w:t>Preventative Control Qualified Individual (PCQI)</w:t>
      </w:r>
    </w:p>
    <w:p w14:paraId="60615ED2" w14:textId="77777777" w:rsidR="00CD466C" w:rsidRDefault="00CD466C" w:rsidP="00B836AB">
      <w:pPr>
        <w:pStyle w:val="ListParagraph"/>
        <w:numPr>
          <w:ilvl w:val="2"/>
          <w:numId w:val="10"/>
        </w:numPr>
        <w:ind w:leftChars="0" w:left="1440" w:hanging="630"/>
        <w:contextualSpacing/>
        <w:jc w:val="both"/>
        <w:rPr>
          <w:sz w:val="20"/>
        </w:rPr>
      </w:pPr>
      <w:r>
        <w:rPr>
          <w:sz w:val="20"/>
        </w:rPr>
        <w:t>Visually inspect areas for compliance with this policy.</w:t>
      </w:r>
    </w:p>
    <w:p w14:paraId="127F949B" w14:textId="77777777" w:rsidR="00CD466C" w:rsidRDefault="00CD466C" w:rsidP="00B836AB">
      <w:pPr>
        <w:pStyle w:val="ListParagraph"/>
        <w:numPr>
          <w:ilvl w:val="2"/>
          <w:numId w:val="10"/>
        </w:numPr>
        <w:ind w:leftChars="0" w:left="1440" w:hanging="630"/>
        <w:contextualSpacing/>
        <w:jc w:val="both"/>
        <w:rPr>
          <w:sz w:val="20"/>
        </w:rPr>
      </w:pPr>
      <w:r>
        <w:rPr>
          <w:sz w:val="20"/>
        </w:rPr>
        <w:t>Oversee (Verify) compliance of procedure.</w:t>
      </w:r>
    </w:p>
    <w:p w14:paraId="4374AA84" w14:textId="77777777" w:rsidR="00CD466C" w:rsidRDefault="00CD466C" w:rsidP="00B836AB">
      <w:pPr>
        <w:pStyle w:val="ListParagraph"/>
        <w:numPr>
          <w:ilvl w:val="2"/>
          <w:numId w:val="10"/>
        </w:numPr>
        <w:ind w:leftChars="0" w:left="1440" w:hanging="630"/>
        <w:contextualSpacing/>
        <w:jc w:val="both"/>
        <w:rPr>
          <w:sz w:val="20"/>
        </w:rPr>
      </w:pPr>
      <w:r>
        <w:rPr>
          <w:sz w:val="20"/>
        </w:rPr>
        <w:t>Ensure personnel are trained on this policy and procedures.</w:t>
      </w:r>
    </w:p>
    <w:p w14:paraId="6DBE6A3C" w14:textId="77777777" w:rsidR="00CD466C" w:rsidRDefault="00CD466C" w:rsidP="00B836AB">
      <w:pPr>
        <w:pStyle w:val="ListParagraph"/>
        <w:numPr>
          <w:ilvl w:val="2"/>
          <w:numId w:val="10"/>
        </w:numPr>
        <w:ind w:leftChars="0" w:left="1440" w:hanging="630"/>
        <w:contextualSpacing/>
        <w:jc w:val="both"/>
        <w:rPr>
          <w:sz w:val="20"/>
        </w:rPr>
      </w:pPr>
      <w:r>
        <w:rPr>
          <w:sz w:val="20"/>
        </w:rPr>
        <w:t>Monitor and take corrective action to ensure compliance with this policy.</w:t>
      </w:r>
    </w:p>
    <w:p w14:paraId="3CFE694C" w14:textId="77777777" w:rsidR="00CD466C" w:rsidRDefault="00CD466C" w:rsidP="00B836AB">
      <w:pPr>
        <w:pStyle w:val="ListParagraph"/>
        <w:numPr>
          <w:ilvl w:val="1"/>
          <w:numId w:val="10"/>
        </w:numPr>
        <w:ind w:leftChars="0" w:left="810" w:hanging="450"/>
        <w:contextualSpacing/>
        <w:jc w:val="both"/>
        <w:rPr>
          <w:sz w:val="20"/>
        </w:rPr>
      </w:pPr>
      <w:r>
        <w:rPr>
          <w:sz w:val="20"/>
        </w:rPr>
        <w:t>Supervisors or department heads and team leaders are responsible to.</w:t>
      </w:r>
    </w:p>
    <w:p w14:paraId="071A58DD" w14:textId="77777777" w:rsidR="00CD466C" w:rsidRDefault="00CD466C" w:rsidP="00B836AB">
      <w:pPr>
        <w:pStyle w:val="ListParagraph"/>
        <w:numPr>
          <w:ilvl w:val="2"/>
          <w:numId w:val="10"/>
        </w:numPr>
        <w:ind w:leftChars="0" w:left="1440" w:hanging="630"/>
        <w:contextualSpacing/>
        <w:jc w:val="both"/>
        <w:rPr>
          <w:sz w:val="20"/>
        </w:rPr>
      </w:pPr>
      <w:r>
        <w:rPr>
          <w:sz w:val="20"/>
        </w:rPr>
        <w:t>Ensure (inspect) and verify this policy and procedure is adhered to.</w:t>
      </w:r>
    </w:p>
    <w:p w14:paraId="18CFB801" w14:textId="77777777" w:rsidR="00CD466C" w:rsidRDefault="00CD466C" w:rsidP="00B836AB">
      <w:pPr>
        <w:pStyle w:val="ListParagraph"/>
        <w:numPr>
          <w:ilvl w:val="2"/>
          <w:numId w:val="10"/>
        </w:numPr>
        <w:ind w:leftChars="0" w:left="1440" w:hanging="630"/>
        <w:contextualSpacing/>
        <w:jc w:val="both"/>
        <w:rPr>
          <w:sz w:val="20"/>
        </w:rPr>
      </w:pPr>
      <w:r>
        <w:rPr>
          <w:sz w:val="20"/>
        </w:rPr>
        <w:t>Take corrective action to ensure compliance with this policy.</w:t>
      </w:r>
    </w:p>
    <w:p w14:paraId="73D2CE29" w14:textId="77777777" w:rsidR="00CD466C" w:rsidRDefault="00CD466C" w:rsidP="00B836AB">
      <w:pPr>
        <w:pStyle w:val="ListParagraph"/>
        <w:numPr>
          <w:ilvl w:val="1"/>
          <w:numId w:val="10"/>
        </w:numPr>
        <w:ind w:leftChars="0" w:left="810" w:hanging="450"/>
        <w:contextualSpacing/>
        <w:jc w:val="both"/>
        <w:rPr>
          <w:sz w:val="20"/>
        </w:rPr>
      </w:pPr>
      <w:r>
        <w:rPr>
          <w:sz w:val="20"/>
        </w:rPr>
        <w:t>Quality Department/ Compliance Department</w:t>
      </w:r>
    </w:p>
    <w:p w14:paraId="793BE5E4" w14:textId="77777777" w:rsidR="00CD466C" w:rsidRDefault="00CD466C" w:rsidP="00B836AB">
      <w:pPr>
        <w:pStyle w:val="ListParagraph"/>
        <w:numPr>
          <w:ilvl w:val="2"/>
          <w:numId w:val="10"/>
        </w:numPr>
        <w:ind w:leftChars="0" w:left="1440" w:hanging="630"/>
        <w:contextualSpacing/>
        <w:jc w:val="both"/>
        <w:rPr>
          <w:sz w:val="20"/>
        </w:rPr>
      </w:pPr>
      <w:r>
        <w:rPr>
          <w:sz w:val="20"/>
        </w:rPr>
        <w:t>Validate training and adherence to policy and procedure.</w:t>
      </w:r>
    </w:p>
    <w:p w14:paraId="09EF445B" w14:textId="77777777" w:rsidR="00CD466C" w:rsidRDefault="00CD466C" w:rsidP="00B836AB">
      <w:pPr>
        <w:pStyle w:val="ListParagraph"/>
        <w:numPr>
          <w:ilvl w:val="2"/>
          <w:numId w:val="10"/>
        </w:numPr>
        <w:ind w:leftChars="0" w:left="1440" w:hanging="630"/>
        <w:contextualSpacing/>
        <w:jc w:val="both"/>
        <w:rPr>
          <w:sz w:val="20"/>
        </w:rPr>
      </w:pPr>
      <w:r>
        <w:rPr>
          <w:sz w:val="20"/>
        </w:rPr>
        <w:t>Monitor and document non-conformance observation is also known as discrepancy using Corrective Action Preventive Action-CAPA Report.</w:t>
      </w:r>
    </w:p>
    <w:p w14:paraId="3B1E1985" w14:textId="77777777" w:rsidR="00CD466C" w:rsidRDefault="00CD466C" w:rsidP="00B836AB">
      <w:pPr>
        <w:pStyle w:val="ListParagraph"/>
        <w:numPr>
          <w:ilvl w:val="2"/>
          <w:numId w:val="10"/>
        </w:numPr>
        <w:ind w:leftChars="0" w:left="1440" w:hanging="630"/>
        <w:contextualSpacing/>
        <w:jc w:val="both"/>
        <w:rPr>
          <w:sz w:val="20"/>
        </w:rPr>
      </w:pPr>
      <w:r>
        <w:rPr>
          <w:sz w:val="20"/>
        </w:rPr>
        <w:t>Responsible for identifying, tagging, and placing on hold and disposing of non-conforming work in progress materials per approved procedures.</w:t>
      </w:r>
    </w:p>
    <w:p w14:paraId="0CC5E194" w14:textId="77777777" w:rsidR="00CD466C" w:rsidRDefault="00CD466C" w:rsidP="00B836AB">
      <w:pPr>
        <w:pStyle w:val="ListParagraph"/>
        <w:numPr>
          <w:ilvl w:val="2"/>
          <w:numId w:val="10"/>
        </w:numPr>
        <w:ind w:leftChars="0" w:left="1440" w:hanging="630"/>
        <w:contextualSpacing/>
        <w:jc w:val="both"/>
        <w:rPr>
          <w:sz w:val="20"/>
        </w:rPr>
      </w:pPr>
      <w:r>
        <w:rPr>
          <w:sz w:val="20"/>
        </w:rPr>
        <w:t>Responsible for hold tagging</w:t>
      </w:r>
    </w:p>
    <w:p w14:paraId="1E6BB193" w14:textId="77777777" w:rsidR="00CD466C" w:rsidRDefault="00CD466C" w:rsidP="00B836AB">
      <w:pPr>
        <w:pStyle w:val="ListParagraph"/>
        <w:numPr>
          <w:ilvl w:val="2"/>
          <w:numId w:val="10"/>
        </w:numPr>
        <w:ind w:leftChars="0" w:left="1440" w:hanging="630"/>
        <w:contextualSpacing/>
        <w:jc w:val="both"/>
        <w:rPr>
          <w:sz w:val="20"/>
        </w:rPr>
      </w:pPr>
      <w:r>
        <w:rPr>
          <w:sz w:val="20"/>
        </w:rPr>
        <w:t>Document control, records, and archive.</w:t>
      </w:r>
    </w:p>
    <w:p w14:paraId="248820D5" w14:textId="77777777" w:rsidR="00CD466C" w:rsidRDefault="00CD466C" w:rsidP="00B836AB">
      <w:pPr>
        <w:pStyle w:val="ListParagraph"/>
        <w:numPr>
          <w:ilvl w:val="1"/>
          <w:numId w:val="10"/>
        </w:numPr>
        <w:ind w:leftChars="0" w:left="810" w:hanging="450"/>
        <w:contextualSpacing/>
        <w:jc w:val="both"/>
        <w:rPr>
          <w:sz w:val="20"/>
        </w:rPr>
      </w:pPr>
      <w:r>
        <w:rPr>
          <w:sz w:val="20"/>
        </w:rPr>
        <w:t>Quality Manager</w:t>
      </w:r>
    </w:p>
    <w:p w14:paraId="15604959" w14:textId="77777777" w:rsidR="00CD466C" w:rsidRDefault="00CD466C" w:rsidP="00B836AB">
      <w:pPr>
        <w:pStyle w:val="ListParagraph"/>
        <w:numPr>
          <w:ilvl w:val="2"/>
          <w:numId w:val="10"/>
        </w:numPr>
        <w:ind w:leftChars="0" w:left="1440" w:hanging="630"/>
        <w:contextualSpacing/>
        <w:jc w:val="both"/>
        <w:rPr>
          <w:sz w:val="20"/>
        </w:rPr>
      </w:pPr>
      <w:r>
        <w:rPr>
          <w:sz w:val="20"/>
        </w:rPr>
        <w:t>Responsible for the disposition of held non-confirming products, whether to release, discard or re-work the products.</w:t>
      </w:r>
    </w:p>
    <w:p w14:paraId="29EA9720" w14:textId="77777777" w:rsidR="00CD466C" w:rsidRDefault="00CD466C" w:rsidP="00B836AB">
      <w:pPr>
        <w:pStyle w:val="ListParagraph"/>
        <w:shd w:val="clear" w:color="auto" w:fill="FFFFFF"/>
        <w:ind w:left="880"/>
        <w:jc w:val="both"/>
        <w:rPr>
          <w:color w:val="000000"/>
          <w:kern w:val="28"/>
          <w:sz w:val="20"/>
          <w:lang w:eastAsia="en-US"/>
        </w:rPr>
      </w:pPr>
    </w:p>
    <w:p w14:paraId="27B47E85"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Corrective Actions</w:t>
      </w:r>
    </w:p>
    <w:p w14:paraId="52666A44"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Train all personnel on this policy and reference SSOPs.</w:t>
      </w:r>
    </w:p>
    <w:p w14:paraId="3E078427"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Non-compliance will require re-training and evaluation.</w:t>
      </w:r>
    </w:p>
    <w:p w14:paraId="416590A7" w14:textId="77777777" w:rsidR="00CD466C" w:rsidRDefault="00CD466C" w:rsidP="00B836AB">
      <w:pPr>
        <w:pStyle w:val="ListParagraph"/>
        <w:shd w:val="clear" w:color="auto" w:fill="FFFFFF"/>
        <w:ind w:left="880"/>
        <w:jc w:val="both"/>
        <w:rPr>
          <w:sz w:val="20"/>
        </w:rPr>
      </w:pPr>
    </w:p>
    <w:p w14:paraId="706B3141"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Review – Quality</w:t>
      </w:r>
    </w:p>
    <w:p w14:paraId="5B4D7B9B"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 xml:space="preserve">Review of the product release procedure. </w:t>
      </w:r>
    </w:p>
    <w:p w14:paraId="468BBFDA"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 xml:space="preserve">Review of product release records. </w:t>
      </w:r>
    </w:p>
    <w:p w14:paraId="7A4BE02A"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 xml:space="preserve">Understanding of personnel responsible for release, quarantine and hold of product release procedures. </w:t>
      </w:r>
    </w:p>
    <w:p w14:paraId="7F94781A" w14:textId="3593027E" w:rsidR="00B836AB" w:rsidRDefault="00CD466C" w:rsidP="00B836AB">
      <w:pPr>
        <w:pStyle w:val="ListParagraph"/>
        <w:numPr>
          <w:ilvl w:val="1"/>
          <w:numId w:val="10"/>
        </w:numPr>
        <w:shd w:val="clear" w:color="auto" w:fill="FFFFFF"/>
        <w:ind w:leftChars="0" w:left="810" w:hanging="450"/>
        <w:contextualSpacing/>
        <w:jc w:val="both"/>
        <w:rPr>
          <w:sz w:val="20"/>
        </w:rPr>
      </w:pPr>
      <w:r>
        <w:rPr>
          <w:sz w:val="20"/>
        </w:rPr>
        <w:t>Visual confirmation and follow-up on held or quarantined product.</w:t>
      </w:r>
    </w:p>
    <w:p w14:paraId="63D368F3" w14:textId="30E73A7A" w:rsidR="00B836AB" w:rsidRDefault="00B836AB" w:rsidP="00B836AB">
      <w:pPr>
        <w:shd w:val="clear" w:color="auto" w:fill="FFFFFF"/>
        <w:ind w:left="360"/>
        <w:contextualSpacing/>
        <w:jc w:val="both"/>
        <w:rPr>
          <w:sz w:val="20"/>
        </w:rPr>
      </w:pPr>
    </w:p>
    <w:p w14:paraId="31BB1E48" w14:textId="72858054" w:rsidR="00B836AB" w:rsidRDefault="00B836AB" w:rsidP="00B836AB">
      <w:pPr>
        <w:shd w:val="clear" w:color="auto" w:fill="FFFFFF"/>
        <w:ind w:left="360"/>
        <w:contextualSpacing/>
        <w:jc w:val="both"/>
        <w:rPr>
          <w:sz w:val="20"/>
        </w:rPr>
      </w:pPr>
    </w:p>
    <w:p w14:paraId="0698FDFF" w14:textId="3654CD45" w:rsidR="00B836AB" w:rsidRDefault="00B836AB" w:rsidP="00B836AB">
      <w:pPr>
        <w:shd w:val="clear" w:color="auto" w:fill="FFFFFF"/>
        <w:ind w:left="360"/>
        <w:contextualSpacing/>
        <w:jc w:val="both"/>
        <w:rPr>
          <w:sz w:val="20"/>
        </w:rPr>
      </w:pPr>
    </w:p>
    <w:p w14:paraId="6E539B4B" w14:textId="1879742D" w:rsidR="00B836AB" w:rsidRDefault="00B836AB" w:rsidP="00B836AB">
      <w:pPr>
        <w:shd w:val="clear" w:color="auto" w:fill="FFFFFF"/>
        <w:ind w:left="360"/>
        <w:contextualSpacing/>
        <w:jc w:val="both"/>
        <w:rPr>
          <w:sz w:val="20"/>
        </w:rPr>
      </w:pPr>
    </w:p>
    <w:p w14:paraId="066A936E" w14:textId="77777777" w:rsidR="00B836AB" w:rsidRPr="00B836AB" w:rsidRDefault="00B836AB" w:rsidP="00B836AB">
      <w:pPr>
        <w:shd w:val="clear" w:color="auto" w:fill="FFFFFF"/>
        <w:ind w:left="360"/>
        <w:contextualSpacing/>
        <w:jc w:val="both"/>
        <w:rPr>
          <w:sz w:val="20"/>
        </w:rPr>
      </w:pPr>
    </w:p>
    <w:p w14:paraId="40802C49" w14:textId="0E0CE2A1" w:rsidR="006449D6" w:rsidRPr="00B836AB" w:rsidRDefault="007A5B3F" w:rsidP="00B836AB">
      <w:pPr>
        <w:pStyle w:val="ListParagraph"/>
        <w:numPr>
          <w:ilvl w:val="0"/>
          <w:numId w:val="10"/>
        </w:numPr>
        <w:ind w:leftChars="0"/>
        <w:contextualSpacing/>
        <w:jc w:val="both"/>
        <w:rPr>
          <w:sz w:val="20"/>
          <w:szCs w:val="20"/>
        </w:rPr>
      </w:pPr>
      <w:r w:rsidRPr="00C64E1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B836AB">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B836AB">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B836AB">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B836AB">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B836AB">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B836AB">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75CE0C7" w:rsidR="007A5B3F" w:rsidRPr="00B162D6" w:rsidRDefault="00AB0C4C" w:rsidP="00B836AB">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B7B88">
              <w:rPr>
                <w:sz w:val="20"/>
                <w:szCs w:val="20"/>
              </w:rPr>
              <w:t>14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B836AB">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B836AB">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B836AB">
            <w:pPr>
              <w:widowControl w:val="0"/>
              <w:pBdr>
                <w:top w:val="nil"/>
                <w:left w:val="nil"/>
                <w:bottom w:val="nil"/>
                <w:right w:val="nil"/>
                <w:between w:val="nil"/>
              </w:pBdr>
              <w:jc w:val="center"/>
              <w:rPr>
                <w:sz w:val="20"/>
                <w:szCs w:val="20"/>
              </w:rPr>
            </w:pPr>
            <w:r w:rsidRPr="00B162D6">
              <w:rPr>
                <w:sz w:val="20"/>
                <w:szCs w:val="20"/>
              </w:rPr>
              <w:t>PCQI / Compliance</w:t>
            </w:r>
          </w:p>
        </w:tc>
      </w:tr>
    </w:tbl>
    <w:p w14:paraId="2FFD9737" w14:textId="77777777" w:rsidR="00C64E18" w:rsidRDefault="00C64E18" w:rsidP="00B836AB">
      <w:pPr>
        <w:jc w:val="both"/>
        <w:rPr>
          <w:b/>
          <w:sz w:val="16"/>
          <w:szCs w:val="16"/>
        </w:rPr>
      </w:pPr>
    </w:p>
    <w:p w14:paraId="0ECBF08E" w14:textId="77777777" w:rsidR="004D308C" w:rsidRDefault="004D308C" w:rsidP="00B836AB">
      <w:pPr>
        <w:spacing w:after="12"/>
        <w:jc w:val="both"/>
        <w:rPr>
          <w:sz w:val="20"/>
          <w:szCs w:val="20"/>
        </w:rPr>
      </w:pPr>
      <w:r>
        <w:rPr>
          <w:b/>
          <w:sz w:val="16"/>
        </w:rPr>
        <w:t xml:space="preserve">Requirements: </w:t>
      </w:r>
    </w:p>
    <w:p w14:paraId="40D82BE3" w14:textId="77777777" w:rsidR="004D308C"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1D3C04E" w14:textId="77777777" w:rsidR="00C64E18" w:rsidRPr="001B3F82" w:rsidRDefault="00C64E18" w:rsidP="00B836AB">
      <w:pPr>
        <w:contextualSpacing/>
        <w:jc w:val="both"/>
        <w:rPr>
          <w:sz w:val="16"/>
          <w:szCs w:val="16"/>
        </w:rPr>
      </w:pPr>
    </w:p>
    <w:p w14:paraId="3A9D2C58" w14:textId="77777777" w:rsidR="007A5B3F" w:rsidRDefault="007A5B3F" w:rsidP="00B836AB">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B836AB"/>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8C5A5" w14:textId="77777777" w:rsidR="004001C2" w:rsidRDefault="004001C2">
      <w:pPr>
        <w:spacing w:line="240" w:lineRule="auto"/>
      </w:pPr>
      <w:r>
        <w:separator/>
      </w:r>
    </w:p>
  </w:endnote>
  <w:endnote w:type="continuationSeparator" w:id="0">
    <w:p w14:paraId="671977E1" w14:textId="77777777" w:rsidR="004001C2" w:rsidRDefault="004001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1E143092"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A16666">
            <w:rPr>
              <w:rFonts w:eastAsia="Calibri"/>
              <w:sz w:val="18"/>
              <w:szCs w:val="18"/>
            </w:rPr>
            <w:t>11</w:t>
          </w:r>
          <w:r w:rsidR="00AB7B88">
            <w:rPr>
              <w:rFonts w:eastAsia="Calibri"/>
              <w:sz w:val="18"/>
              <w:szCs w:val="18"/>
            </w:rPr>
            <w:t>14</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6A816CE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CD466C">
            <w:rPr>
              <w:rFonts w:eastAsia="Calibri"/>
              <w:sz w:val="18"/>
              <w:szCs w:val="18"/>
            </w:rPr>
            <w:t>7</w:t>
          </w:r>
          <w:r w:rsidR="00982AEA">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EEF28" w14:textId="77777777" w:rsidR="004001C2" w:rsidRDefault="004001C2">
      <w:pPr>
        <w:spacing w:line="240" w:lineRule="auto"/>
      </w:pPr>
      <w:r>
        <w:separator/>
      </w:r>
    </w:p>
  </w:footnote>
  <w:footnote w:type="continuationSeparator" w:id="0">
    <w:p w14:paraId="78B24641" w14:textId="77777777" w:rsidR="004001C2" w:rsidRDefault="004001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1"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565919637">
    <w:abstractNumId w:val="1"/>
  </w:num>
  <w:num w:numId="2" w16cid:durableId="1534612657">
    <w:abstractNumId w:val="6"/>
  </w:num>
  <w:num w:numId="3" w16cid:durableId="1500383372">
    <w:abstractNumId w:val="4"/>
  </w:num>
  <w:num w:numId="4" w16cid:durableId="1065879212">
    <w:abstractNumId w:val="2"/>
  </w:num>
  <w:num w:numId="5" w16cid:durableId="1589117876">
    <w:abstractNumId w:val="13"/>
  </w:num>
  <w:num w:numId="6" w16cid:durableId="1412266993">
    <w:abstractNumId w:val="11"/>
  </w:num>
  <w:num w:numId="7" w16cid:durableId="1849102644">
    <w:abstractNumId w:val="15"/>
  </w:num>
  <w:num w:numId="8" w16cid:durableId="330570129">
    <w:abstractNumId w:val="6"/>
  </w:num>
  <w:num w:numId="9" w16cid:durableId="14893990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69635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6993356">
    <w:abstractNumId w:val="8"/>
  </w:num>
  <w:num w:numId="12" w16cid:durableId="1636331545">
    <w:abstractNumId w:val="9"/>
  </w:num>
  <w:num w:numId="13" w16cid:durableId="522397738">
    <w:abstractNumId w:val="12"/>
  </w:num>
  <w:num w:numId="14" w16cid:durableId="2023051164">
    <w:abstractNumId w:val="7"/>
  </w:num>
  <w:num w:numId="15" w16cid:durableId="724187244">
    <w:abstractNumId w:val="5"/>
  </w:num>
  <w:num w:numId="16" w16cid:durableId="1515070714">
    <w:abstractNumId w:val="10"/>
  </w:num>
  <w:num w:numId="17" w16cid:durableId="249583198">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1006018">
    <w:abstractNumId w:val="5"/>
  </w:num>
  <w:num w:numId="19" w16cid:durableId="13091636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112319">
    <w:abstractNumId w:val="0"/>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01C2"/>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3D6D"/>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6F5C0B"/>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36AB"/>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7536"/>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2333"/>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2023-02-07T13:09:00Z</dcterms:created>
  <dcterms:modified xsi:type="dcterms:W3CDTF">2023-02-07T13:09:00Z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1f478231e245604933c67b41c8e0178395beaf5610eb5ad5747584dbb10ebabb</vt:lpwstr>
  </property>
</Properties>
</file>