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B63A72" w14:textId="0285BC8F" w:rsidR="00E743BB" w:rsidRPr="00E654F5" w:rsidRDefault="000929BF" w:rsidP="00103E7A">
      <w:pPr>
        <w:spacing w:after="0" w:line="276" w:lineRule="auto"/>
        <w:jc w:val="center"/>
        <w:rPr>
          <w:rFonts w:ascii="Arial" w:hAnsi="Arial" w:cs="Arial"/>
          <w:b/>
          <w:bCs/>
        </w:rPr>
      </w:pPr>
      <w:r w:rsidRPr="005F0E0D">
        <w:rPr>
          <w:rFonts w:ascii="Arial" w:hAnsi="Arial" w:cs="Arial"/>
          <w:b/>
          <w:bCs/>
        </w:rPr>
        <w:t xml:space="preserve">Water </w:t>
      </w:r>
      <w:r w:rsidRPr="00E654F5">
        <w:rPr>
          <w:rFonts w:ascii="Arial" w:hAnsi="Arial" w:cs="Arial"/>
          <w:b/>
          <w:bCs/>
        </w:rPr>
        <w:t xml:space="preserve">Quality </w:t>
      </w:r>
      <w:r w:rsidR="00EC174E" w:rsidRPr="00E654F5">
        <w:rPr>
          <w:rFonts w:ascii="Arial" w:hAnsi="Arial" w:cs="Arial"/>
          <w:b/>
          <w:bCs/>
        </w:rPr>
        <w:t>Training Material and Comprehension Quiz</w:t>
      </w:r>
    </w:p>
    <w:p w14:paraId="7972DEE1" w14:textId="77777777" w:rsidR="008154B6" w:rsidRPr="00E654F5" w:rsidRDefault="008154B6" w:rsidP="00103E7A">
      <w:pPr>
        <w:spacing w:after="0" w:line="276" w:lineRule="auto"/>
        <w:jc w:val="center"/>
        <w:rPr>
          <w:rFonts w:ascii="Arial" w:hAnsi="Arial" w:cs="Arial"/>
          <w:b/>
          <w:bCs/>
        </w:rPr>
      </w:pPr>
    </w:p>
    <w:p w14:paraId="5B249594" w14:textId="77777777" w:rsidR="008154B6" w:rsidRPr="00E654F5" w:rsidRDefault="008154B6" w:rsidP="00074C8F">
      <w:pPr>
        <w:numPr>
          <w:ilvl w:val="0"/>
          <w:numId w:val="16"/>
        </w:numPr>
        <w:spacing w:after="0" w:line="276" w:lineRule="auto"/>
        <w:contextualSpacing/>
        <w:jc w:val="both"/>
        <w:rPr>
          <w:rFonts w:ascii="Arial" w:hAnsi="Arial"/>
          <w:sz w:val="20"/>
          <w:lang w:val="en-US"/>
        </w:rPr>
      </w:pPr>
      <w:r w:rsidRPr="00E654F5">
        <w:rPr>
          <w:rFonts w:ascii="Arial" w:hAnsi="Arial"/>
          <w:sz w:val="20"/>
          <w:lang w:val="en-US"/>
        </w:rPr>
        <w:t>Policy</w:t>
      </w:r>
    </w:p>
    <w:p w14:paraId="258B2B27" w14:textId="1F55733A" w:rsidR="008154B6" w:rsidRPr="00E654F5" w:rsidRDefault="008154B6" w:rsidP="00074C8F">
      <w:pPr>
        <w:numPr>
          <w:ilvl w:val="1"/>
          <w:numId w:val="16"/>
        </w:numPr>
        <w:spacing w:after="0" w:line="276" w:lineRule="auto"/>
        <w:contextualSpacing/>
        <w:jc w:val="both"/>
        <w:rPr>
          <w:rFonts w:ascii="Arial" w:hAnsi="Arial"/>
          <w:sz w:val="20"/>
          <w:lang w:val="en-US"/>
        </w:rPr>
      </w:pPr>
      <w:r w:rsidRPr="00E654F5">
        <w:rPr>
          <w:rFonts w:ascii="Arial" w:hAnsi="Arial"/>
          <w:sz w:val="20"/>
          <w:lang w:val="en-US"/>
        </w:rPr>
        <w:t xml:space="preserve">Water testing procedures are reviewed </w:t>
      </w:r>
      <w:r w:rsidRPr="00E654F5">
        <w:rPr>
          <w:rFonts w:ascii="Arial" w:eastAsia="Times New Roman" w:hAnsi="Arial" w:cs="Arial"/>
          <w:sz w:val="20"/>
          <w:szCs w:val="20"/>
          <w:lang w:val="en-US" w:eastAsia="ja-JP"/>
        </w:rPr>
        <w:t>during</w:t>
      </w:r>
      <w:r w:rsidRPr="00E654F5">
        <w:rPr>
          <w:rFonts w:ascii="Arial" w:hAnsi="Arial"/>
          <w:sz w:val="20"/>
          <w:lang w:val="en-US"/>
        </w:rPr>
        <w:t xml:space="preserve"> the initial desk audit. Subsequently, this element is audited as part of each site audit through observation, review of records</w:t>
      </w:r>
      <w:r w:rsidRPr="00E654F5">
        <w:rPr>
          <w:rFonts w:ascii="Arial" w:eastAsia="Times New Roman" w:hAnsi="Arial" w:cs="Arial"/>
          <w:sz w:val="20"/>
          <w:szCs w:val="20"/>
          <w:lang w:val="en-US" w:eastAsia="ja-JP"/>
        </w:rPr>
        <w:t>,</w:t>
      </w:r>
      <w:r w:rsidRPr="00E654F5">
        <w:rPr>
          <w:rFonts w:ascii="Arial" w:hAnsi="Arial"/>
          <w:sz w:val="20"/>
          <w:lang w:val="en-US"/>
        </w:rPr>
        <w:t xml:space="preserve"> and interviews with operating personnel. Evidence includes:</w:t>
      </w:r>
    </w:p>
    <w:p w14:paraId="67034F95" w14:textId="2C3247B8" w:rsidR="008154B6" w:rsidRPr="00E654F5" w:rsidRDefault="008154B6" w:rsidP="00074C8F">
      <w:pPr>
        <w:numPr>
          <w:ilvl w:val="2"/>
          <w:numId w:val="16"/>
        </w:numPr>
        <w:spacing w:after="0" w:line="276" w:lineRule="auto"/>
        <w:ind w:left="1440" w:hanging="630"/>
        <w:contextualSpacing/>
        <w:jc w:val="both"/>
        <w:rPr>
          <w:rFonts w:ascii="Arial" w:hAnsi="Arial"/>
          <w:sz w:val="20"/>
          <w:lang w:val="en-US"/>
        </w:rPr>
      </w:pPr>
      <w:r w:rsidRPr="00E654F5">
        <w:rPr>
          <w:rFonts w:ascii="Arial" w:eastAsia="Times New Roman" w:hAnsi="Arial" w:cs="Arial"/>
          <w:sz w:val="20"/>
          <w:szCs w:val="20"/>
          <w:lang w:val="en-US" w:eastAsia="ja-JP"/>
        </w:rPr>
        <w:t>A</w:t>
      </w:r>
      <w:r w:rsidRPr="00E654F5">
        <w:rPr>
          <w:rFonts w:ascii="Arial" w:hAnsi="Arial"/>
          <w:sz w:val="20"/>
          <w:lang w:val="en-US"/>
        </w:rPr>
        <w:t xml:space="preserve"> documented water testing procedure </w:t>
      </w:r>
      <w:r w:rsidRPr="00E654F5">
        <w:rPr>
          <w:rFonts w:ascii="Arial" w:eastAsia="Times New Roman" w:hAnsi="Arial" w:cs="Arial"/>
          <w:sz w:val="20"/>
          <w:szCs w:val="20"/>
          <w:lang w:val="en-US" w:eastAsia="ja-JP"/>
        </w:rPr>
        <w:t xml:space="preserve">is </w:t>
      </w:r>
      <w:r w:rsidRPr="00E654F5">
        <w:rPr>
          <w:rFonts w:ascii="Arial" w:hAnsi="Arial"/>
          <w:sz w:val="20"/>
          <w:lang w:val="en-US"/>
        </w:rPr>
        <w:t>in place, including frequency and test method.</w:t>
      </w:r>
    </w:p>
    <w:p w14:paraId="0510EDDC" w14:textId="77777777" w:rsidR="008154B6" w:rsidRPr="00E654F5" w:rsidRDefault="008154B6" w:rsidP="00074C8F">
      <w:pPr>
        <w:numPr>
          <w:ilvl w:val="2"/>
          <w:numId w:val="16"/>
        </w:numPr>
        <w:spacing w:after="0" w:line="276" w:lineRule="auto"/>
        <w:ind w:left="1440" w:hanging="630"/>
        <w:contextualSpacing/>
        <w:jc w:val="both"/>
        <w:rPr>
          <w:rFonts w:ascii="Arial" w:hAnsi="Arial"/>
          <w:sz w:val="20"/>
          <w:lang w:val="en-US"/>
        </w:rPr>
      </w:pPr>
      <w:r w:rsidRPr="00E654F5">
        <w:rPr>
          <w:rFonts w:ascii="Arial" w:hAnsi="Arial"/>
          <w:sz w:val="20"/>
          <w:lang w:val="en-US"/>
        </w:rPr>
        <w:t xml:space="preserve">Water is microbiologically tested to verify </w:t>
      </w:r>
      <w:r w:rsidRPr="00E654F5">
        <w:rPr>
          <w:rFonts w:ascii="Arial" w:eastAsia="Times New Roman" w:hAnsi="Arial" w:cs="Arial"/>
          <w:sz w:val="20"/>
          <w:szCs w:val="20"/>
          <w:lang w:val="en-US" w:eastAsia="ja-JP"/>
        </w:rPr>
        <w:t xml:space="preserve">the </w:t>
      </w:r>
      <w:r w:rsidRPr="00E654F5">
        <w:rPr>
          <w:rFonts w:ascii="Arial" w:hAnsi="Arial"/>
          <w:sz w:val="20"/>
          <w:lang w:val="en-US"/>
        </w:rPr>
        <w:t>cleanliness of the supply and</w:t>
      </w:r>
      <w:r w:rsidRPr="00E654F5">
        <w:rPr>
          <w:rFonts w:ascii="Arial" w:eastAsia="Times New Roman" w:hAnsi="Arial" w:cs="Arial"/>
          <w:sz w:val="20"/>
          <w:szCs w:val="20"/>
          <w:lang w:val="en-US" w:eastAsia="ja-JP"/>
        </w:rPr>
        <w:t xml:space="preserve"> the</w:t>
      </w:r>
      <w:r w:rsidRPr="00E654F5">
        <w:rPr>
          <w:rFonts w:ascii="Arial" w:hAnsi="Arial"/>
          <w:sz w:val="20"/>
          <w:lang w:val="en-US"/>
        </w:rPr>
        <w:t xml:space="preserve"> effectiveness of treatment methods.</w:t>
      </w:r>
    </w:p>
    <w:p w14:paraId="7581C585" w14:textId="77777777" w:rsidR="008154B6" w:rsidRPr="00E654F5" w:rsidRDefault="008154B6" w:rsidP="00074C8F">
      <w:pPr>
        <w:numPr>
          <w:ilvl w:val="2"/>
          <w:numId w:val="16"/>
        </w:numPr>
        <w:spacing w:after="0" w:line="276" w:lineRule="auto"/>
        <w:ind w:left="1440" w:hanging="630"/>
        <w:contextualSpacing/>
        <w:jc w:val="both"/>
        <w:rPr>
          <w:rFonts w:ascii="Arial" w:hAnsi="Arial"/>
          <w:sz w:val="20"/>
          <w:lang w:val="en-US"/>
        </w:rPr>
      </w:pPr>
      <w:r w:rsidRPr="00E654F5">
        <w:rPr>
          <w:rFonts w:ascii="Arial" w:hAnsi="Arial"/>
          <w:sz w:val="20"/>
          <w:lang w:val="en-US"/>
        </w:rPr>
        <w:t>Appropriate standards are used to collect and analyze water.</w:t>
      </w:r>
    </w:p>
    <w:p w14:paraId="0E836CCA" w14:textId="77777777" w:rsidR="008154B6" w:rsidRPr="00E654F5" w:rsidRDefault="008154B6" w:rsidP="00074C8F">
      <w:pPr>
        <w:numPr>
          <w:ilvl w:val="2"/>
          <w:numId w:val="16"/>
        </w:numPr>
        <w:spacing w:after="0" w:line="276" w:lineRule="auto"/>
        <w:ind w:left="1440" w:hanging="630"/>
        <w:contextualSpacing/>
        <w:jc w:val="both"/>
        <w:rPr>
          <w:rFonts w:ascii="Arial" w:hAnsi="Arial"/>
          <w:sz w:val="20"/>
          <w:lang w:val="en-US"/>
        </w:rPr>
      </w:pPr>
      <w:r w:rsidRPr="00E654F5">
        <w:rPr>
          <w:rFonts w:ascii="Arial" w:hAnsi="Arial"/>
          <w:sz w:val="20"/>
          <w:lang w:val="en-US"/>
        </w:rPr>
        <w:t>The laboratories are accredited to offer water testing services where external laboratories are used.</w:t>
      </w:r>
    </w:p>
    <w:p w14:paraId="62F14365" w14:textId="77777777" w:rsidR="008154B6" w:rsidRPr="00E654F5" w:rsidRDefault="008154B6" w:rsidP="00074C8F">
      <w:pPr>
        <w:spacing w:after="0" w:line="276" w:lineRule="auto"/>
        <w:ind w:left="1224"/>
        <w:contextualSpacing/>
        <w:jc w:val="both"/>
        <w:rPr>
          <w:rFonts w:ascii="Arial" w:hAnsi="Arial"/>
          <w:sz w:val="20"/>
          <w:lang w:val="en-US"/>
        </w:rPr>
      </w:pPr>
    </w:p>
    <w:p w14:paraId="5CB35481" w14:textId="77777777" w:rsidR="008154B6" w:rsidRPr="00E654F5" w:rsidRDefault="008154B6" w:rsidP="00074C8F">
      <w:pPr>
        <w:numPr>
          <w:ilvl w:val="0"/>
          <w:numId w:val="16"/>
        </w:numPr>
        <w:spacing w:after="200" w:line="276" w:lineRule="auto"/>
        <w:contextualSpacing/>
        <w:jc w:val="both"/>
        <w:rPr>
          <w:rFonts w:ascii="Arial" w:hAnsi="Arial"/>
          <w:sz w:val="20"/>
          <w:lang w:val="en-US"/>
        </w:rPr>
      </w:pPr>
      <w:r w:rsidRPr="00E654F5">
        <w:rPr>
          <w:rFonts w:ascii="Arial" w:hAnsi="Arial"/>
          <w:sz w:val="20"/>
          <w:lang w:val="en-US"/>
        </w:rPr>
        <w:t>Procedures</w:t>
      </w:r>
    </w:p>
    <w:p w14:paraId="66BDB865" w14:textId="1FF63AE8" w:rsidR="008154B6" w:rsidRPr="00E654F5" w:rsidRDefault="008154B6" w:rsidP="00074C8F">
      <w:pPr>
        <w:numPr>
          <w:ilvl w:val="1"/>
          <w:numId w:val="16"/>
        </w:numPr>
        <w:spacing w:after="200" w:line="276" w:lineRule="auto"/>
        <w:contextualSpacing/>
        <w:jc w:val="both"/>
        <w:rPr>
          <w:rFonts w:ascii="Arial" w:hAnsi="Arial"/>
          <w:sz w:val="20"/>
          <w:lang w:val="en-US"/>
        </w:rPr>
      </w:pPr>
      <w:r w:rsidRPr="00E654F5">
        <w:rPr>
          <w:rFonts w:ascii="Arial" w:hAnsi="Arial"/>
          <w:sz w:val="20"/>
        </w:rPr>
        <w:t xml:space="preserve">Water Quality </w:t>
      </w:r>
      <w:r w:rsidRPr="00E654F5">
        <w:rPr>
          <w:rFonts w:ascii="Arial" w:eastAsia="SimSun" w:hAnsi="Arial" w:cs="Arial"/>
          <w:sz w:val="20"/>
          <w:szCs w:val="20"/>
          <w:lang w:eastAsia="ja-JP"/>
        </w:rPr>
        <w:t>Test</w:t>
      </w:r>
    </w:p>
    <w:p w14:paraId="1757EB3D" w14:textId="77777777" w:rsidR="008154B6" w:rsidRPr="00E654F5" w:rsidRDefault="008154B6" w:rsidP="008154B6">
      <w:pPr>
        <w:numPr>
          <w:ilvl w:val="2"/>
          <w:numId w:val="16"/>
        </w:numPr>
        <w:spacing w:after="200" w:line="276" w:lineRule="auto"/>
        <w:ind w:left="1440" w:hanging="630"/>
        <w:contextualSpacing/>
        <w:jc w:val="both"/>
        <w:rPr>
          <w:rFonts w:ascii="Arial" w:eastAsia="SimSun" w:hAnsi="Arial" w:cs="Arial"/>
          <w:sz w:val="20"/>
          <w:szCs w:val="20"/>
          <w:lang w:val="en-US" w:eastAsia="ja-JP"/>
        </w:rPr>
      </w:pPr>
      <w:r w:rsidRPr="00E654F5">
        <w:rPr>
          <w:rFonts w:ascii="Arial" w:eastAsia="SimSun" w:hAnsi="Arial" w:cs="Arial"/>
          <w:sz w:val="20"/>
          <w:szCs w:val="20"/>
          <w:lang w:eastAsia="ja-JP"/>
        </w:rPr>
        <w:t>Water Sampling Collection</w:t>
      </w:r>
    </w:p>
    <w:p w14:paraId="22E82FE5" w14:textId="77777777" w:rsidR="008154B6" w:rsidRPr="00E654F5" w:rsidRDefault="008154B6" w:rsidP="008154B6">
      <w:pPr>
        <w:numPr>
          <w:ilvl w:val="3"/>
          <w:numId w:val="16"/>
        </w:numPr>
        <w:spacing w:after="200" w:line="276" w:lineRule="auto"/>
        <w:ind w:left="2430" w:hanging="990"/>
        <w:contextualSpacing/>
        <w:jc w:val="both"/>
        <w:rPr>
          <w:rFonts w:ascii="Arial" w:eastAsia="SimSun" w:hAnsi="Arial" w:cs="Arial"/>
          <w:sz w:val="20"/>
          <w:szCs w:val="20"/>
          <w:lang w:val="en-US" w:eastAsia="ja-JP"/>
        </w:rPr>
      </w:pPr>
      <w:r w:rsidRPr="00E654F5">
        <w:rPr>
          <w:rFonts w:ascii="Arial" w:eastAsia="SimSun" w:hAnsi="Arial" w:cs="Arial"/>
          <w:sz w:val="20"/>
          <w:szCs w:val="20"/>
          <w:lang w:val="en-US" w:eastAsia="ja-JP"/>
        </w:rPr>
        <w:t>Proper sampling techniques are essential to ensure representative results.</w:t>
      </w:r>
    </w:p>
    <w:p w14:paraId="40822887" w14:textId="77777777" w:rsidR="008154B6" w:rsidRPr="00E654F5" w:rsidRDefault="008154B6" w:rsidP="008154B6">
      <w:pPr>
        <w:numPr>
          <w:ilvl w:val="3"/>
          <w:numId w:val="16"/>
        </w:numPr>
        <w:spacing w:after="200" w:line="276" w:lineRule="auto"/>
        <w:ind w:left="2430" w:hanging="990"/>
        <w:contextualSpacing/>
        <w:jc w:val="both"/>
        <w:rPr>
          <w:rFonts w:ascii="Arial" w:eastAsia="SimSun" w:hAnsi="Arial" w:cs="Arial"/>
          <w:sz w:val="20"/>
          <w:szCs w:val="20"/>
          <w:lang w:val="en-US" w:eastAsia="ja-JP"/>
        </w:rPr>
      </w:pPr>
      <w:r w:rsidRPr="00E654F5">
        <w:rPr>
          <w:rFonts w:ascii="Arial" w:eastAsia="SimSun" w:hAnsi="Arial" w:cs="Arial"/>
          <w:sz w:val="20"/>
          <w:szCs w:val="20"/>
          <w:lang w:val="en-US" w:eastAsia="ja-JP"/>
        </w:rPr>
        <w:t>Selection of sampling points should consider factors such as:</w:t>
      </w:r>
    </w:p>
    <w:p w14:paraId="5C598FB1" w14:textId="77777777" w:rsidR="008154B6" w:rsidRPr="00E654F5" w:rsidRDefault="008154B6" w:rsidP="008154B6">
      <w:pPr>
        <w:numPr>
          <w:ilvl w:val="4"/>
          <w:numId w:val="16"/>
        </w:numPr>
        <w:spacing w:after="200" w:line="276" w:lineRule="auto"/>
        <w:ind w:left="3240" w:hanging="810"/>
        <w:contextualSpacing/>
        <w:jc w:val="both"/>
        <w:rPr>
          <w:rFonts w:ascii="Arial" w:eastAsia="SimSun" w:hAnsi="Arial" w:cs="Arial"/>
          <w:sz w:val="20"/>
          <w:szCs w:val="20"/>
          <w:lang w:val="en-US" w:eastAsia="ja-JP"/>
        </w:rPr>
      </w:pPr>
      <w:r w:rsidRPr="00E654F5">
        <w:rPr>
          <w:rFonts w:ascii="Arial" w:eastAsia="SimSun" w:hAnsi="Arial" w:cs="Arial"/>
          <w:sz w:val="20"/>
          <w:szCs w:val="20"/>
          <w:lang w:val="en-US" w:eastAsia="ja-JP"/>
        </w:rPr>
        <w:t>Location of potential contaminants</w:t>
      </w:r>
    </w:p>
    <w:p w14:paraId="72EA7288" w14:textId="77777777" w:rsidR="008154B6" w:rsidRPr="00E654F5" w:rsidRDefault="008154B6" w:rsidP="008154B6">
      <w:pPr>
        <w:numPr>
          <w:ilvl w:val="4"/>
          <w:numId w:val="16"/>
        </w:numPr>
        <w:spacing w:after="200" w:line="276" w:lineRule="auto"/>
        <w:ind w:left="3240" w:hanging="810"/>
        <w:contextualSpacing/>
        <w:jc w:val="both"/>
        <w:rPr>
          <w:rFonts w:ascii="Arial" w:eastAsia="SimSun" w:hAnsi="Arial" w:cs="Arial"/>
          <w:sz w:val="20"/>
          <w:szCs w:val="20"/>
          <w:lang w:val="en-US" w:eastAsia="ja-JP"/>
        </w:rPr>
      </w:pPr>
      <w:r w:rsidRPr="00E654F5">
        <w:rPr>
          <w:rFonts w:ascii="Arial" w:eastAsia="SimSun" w:hAnsi="Arial" w:cs="Arial"/>
          <w:sz w:val="20"/>
          <w:szCs w:val="20"/>
          <w:lang w:val="en-US" w:eastAsia="ja-JP"/>
        </w:rPr>
        <w:t>Intended use of the water</w:t>
      </w:r>
    </w:p>
    <w:p w14:paraId="2738C790" w14:textId="77777777" w:rsidR="008154B6" w:rsidRPr="00E654F5" w:rsidRDefault="008154B6" w:rsidP="00074C8F">
      <w:pPr>
        <w:numPr>
          <w:ilvl w:val="2"/>
          <w:numId w:val="16"/>
        </w:numPr>
        <w:spacing w:after="200" w:line="276" w:lineRule="auto"/>
        <w:ind w:left="1440" w:hanging="630"/>
        <w:contextualSpacing/>
        <w:jc w:val="both"/>
        <w:rPr>
          <w:rFonts w:ascii="Arial" w:hAnsi="Arial"/>
          <w:sz w:val="20"/>
          <w:lang w:val="en-US"/>
        </w:rPr>
      </w:pPr>
      <w:r w:rsidRPr="00E654F5">
        <w:rPr>
          <w:rFonts w:ascii="Arial" w:hAnsi="Arial"/>
          <w:sz w:val="20"/>
          <w:lang w:val="en-US"/>
        </w:rPr>
        <w:t>Even though the water supply comes from the town or regional water supply in which the water is treated, safety tested, and maintained by the local authority, it is required that storage and distribution facilities ensure their water at the point of use complies with regulations.</w:t>
      </w:r>
    </w:p>
    <w:p w14:paraId="484CB867" w14:textId="1B235A70" w:rsidR="008154B6" w:rsidRPr="00E654F5" w:rsidRDefault="008154B6" w:rsidP="00074C8F">
      <w:pPr>
        <w:numPr>
          <w:ilvl w:val="2"/>
          <w:numId w:val="16"/>
        </w:numPr>
        <w:spacing w:after="200" w:line="276" w:lineRule="auto"/>
        <w:ind w:left="1440" w:hanging="630"/>
        <w:contextualSpacing/>
        <w:jc w:val="both"/>
        <w:rPr>
          <w:rFonts w:ascii="Arial" w:hAnsi="Arial"/>
          <w:sz w:val="20"/>
          <w:lang w:val="en-US"/>
        </w:rPr>
      </w:pPr>
      <w:r w:rsidRPr="00E654F5">
        <w:rPr>
          <w:rFonts w:ascii="Arial" w:hAnsi="Arial"/>
          <w:sz w:val="20"/>
          <w:lang w:val="en-US"/>
        </w:rPr>
        <w:t xml:space="preserve">Any water used in the operation </w:t>
      </w:r>
      <w:r w:rsidRPr="00E654F5">
        <w:rPr>
          <w:rFonts w:ascii="Arial" w:eastAsia="SimSun" w:hAnsi="Arial" w:cs="Arial"/>
          <w:sz w:val="20"/>
          <w:szCs w:val="20"/>
          <w:lang w:val="en-US" w:eastAsia="ja-JP"/>
        </w:rPr>
        <w:t xml:space="preserve">for </w:t>
      </w:r>
      <w:r w:rsidRPr="00E654F5">
        <w:rPr>
          <w:rFonts w:ascii="Arial" w:hAnsi="Arial"/>
          <w:sz w:val="20"/>
          <w:lang w:val="en-US"/>
        </w:rPr>
        <w:t xml:space="preserve">product or personnel hygiene </w:t>
      </w:r>
      <w:r w:rsidRPr="00E654F5">
        <w:rPr>
          <w:rFonts w:ascii="Arial" w:eastAsia="SimSun" w:hAnsi="Arial" w:cs="Arial"/>
          <w:sz w:val="20"/>
          <w:szCs w:val="20"/>
          <w:lang w:val="en-US" w:eastAsia="ja-JP"/>
        </w:rPr>
        <w:t>must be</w:t>
      </w:r>
      <w:r w:rsidRPr="00E654F5">
        <w:rPr>
          <w:rFonts w:ascii="Arial" w:hAnsi="Arial"/>
          <w:sz w:val="20"/>
          <w:lang w:val="en-US"/>
        </w:rPr>
        <w:t xml:space="preserve"> verified to comply with local and national standards.</w:t>
      </w:r>
    </w:p>
    <w:p w14:paraId="424B2022" w14:textId="01348D3E" w:rsidR="008154B6" w:rsidRPr="00E654F5" w:rsidRDefault="008154B6" w:rsidP="00074C8F">
      <w:pPr>
        <w:numPr>
          <w:ilvl w:val="2"/>
          <w:numId w:val="16"/>
        </w:numPr>
        <w:spacing w:after="200" w:line="276" w:lineRule="auto"/>
        <w:ind w:left="1440" w:hanging="630"/>
        <w:contextualSpacing/>
        <w:jc w:val="both"/>
        <w:rPr>
          <w:rFonts w:ascii="Arial" w:hAnsi="Arial"/>
          <w:sz w:val="20"/>
          <w:lang w:val="en-US"/>
        </w:rPr>
      </w:pPr>
      <w:r w:rsidRPr="00E654F5">
        <w:rPr>
          <w:rFonts w:ascii="Arial" w:eastAsia="Times New Roman" w:hAnsi="Arial" w:cs="Arial"/>
          <w:sz w:val="20"/>
          <w:szCs w:val="20"/>
          <w:lang w:val="en-US" w:eastAsia="ja-JP"/>
        </w:rPr>
        <w:t xml:space="preserve">The quality of </w:t>
      </w:r>
      <w:r w:rsidRPr="00E654F5">
        <w:rPr>
          <w:rFonts w:ascii="Arial" w:hAnsi="Arial"/>
          <w:sz w:val="20"/>
          <w:lang w:val="en-US"/>
        </w:rPr>
        <w:t xml:space="preserve">drinking water </w:t>
      </w:r>
      <w:r w:rsidRPr="00E654F5">
        <w:rPr>
          <w:rFonts w:ascii="Arial" w:eastAsia="Times New Roman" w:hAnsi="Arial" w:cs="Arial"/>
          <w:sz w:val="20"/>
          <w:szCs w:val="20"/>
          <w:lang w:val="en-US" w:eastAsia="ja-JP"/>
        </w:rPr>
        <w:t>can differ based</w:t>
      </w:r>
      <w:r w:rsidRPr="00E654F5">
        <w:rPr>
          <w:rFonts w:ascii="Arial" w:hAnsi="Arial"/>
          <w:sz w:val="20"/>
          <w:lang w:val="en-US"/>
        </w:rPr>
        <w:t xml:space="preserve"> on the </w:t>
      </w:r>
      <w:r w:rsidRPr="00E654F5">
        <w:rPr>
          <w:rFonts w:ascii="Arial" w:eastAsia="Times New Roman" w:hAnsi="Arial" w:cs="Arial"/>
          <w:sz w:val="20"/>
          <w:szCs w:val="20"/>
          <w:lang w:val="en-US" w:eastAsia="ja-JP"/>
        </w:rPr>
        <w:t xml:space="preserve">source water's </w:t>
      </w:r>
      <w:r w:rsidRPr="00E654F5">
        <w:rPr>
          <w:rFonts w:ascii="Arial" w:hAnsi="Arial"/>
          <w:sz w:val="20"/>
          <w:lang w:val="en-US"/>
        </w:rPr>
        <w:t>condition and the treatment it receives</w:t>
      </w:r>
      <w:r w:rsidRPr="00E654F5">
        <w:rPr>
          <w:rFonts w:ascii="Arial" w:eastAsia="Times New Roman" w:hAnsi="Arial" w:cs="Arial"/>
          <w:sz w:val="20"/>
          <w:szCs w:val="20"/>
          <w:lang w:val="en-US" w:eastAsia="ja-JP"/>
        </w:rPr>
        <w:t>. However,</w:t>
      </w:r>
      <w:r w:rsidRPr="00E654F5">
        <w:rPr>
          <w:rFonts w:ascii="Arial" w:hAnsi="Arial"/>
          <w:sz w:val="20"/>
          <w:lang w:val="en-US"/>
        </w:rPr>
        <w:t xml:space="preserve"> it </w:t>
      </w:r>
      <w:r w:rsidRPr="00E654F5">
        <w:rPr>
          <w:rFonts w:ascii="Arial" w:eastAsia="Times New Roman" w:hAnsi="Arial" w:cs="Arial"/>
          <w:sz w:val="20"/>
          <w:szCs w:val="20"/>
          <w:lang w:val="en-US" w:eastAsia="ja-JP"/>
        </w:rPr>
        <w:t>adheres to</w:t>
      </w:r>
      <w:r w:rsidRPr="00E654F5">
        <w:rPr>
          <w:rFonts w:ascii="Arial" w:hAnsi="Arial"/>
          <w:sz w:val="20"/>
          <w:lang w:val="en-US"/>
        </w:rPr>
        <w:t xml:space="preserve"> the </w:t>
      </w:r>
      <w:r w:rsidRPr="00E654F5">
        <w:rPr>
          <w:rFonts w:ascii="Arial" w:eastAsia="Times New Roman" w:hAnsi="Arial" w:cs="Arial"/>
          <w:sz w:val="20"/>
          <w:szCs w:val="20"/>
          <w:lang w:val="en-US" w:eastAsia="ja-JP"/>
        </w:rPr>
        <w:t>regulations established by the US</w:t>
      </w:r>
      <w:r w:rsidRPr="00E654F5">
        <w:rPr>
          <w:rFonts w:ascii="Arial" w:hAnsi="Arial"/>
          <w:sz w:val="20"/>
          <w:lang w:val="en-US"/>
        </w:rPr>
        <w:t xml:space="preserve"> Environmental Protection Agency (EPA</w:t>
      </w:r>
      <w:r w:rsidRPr="00E654F5">
        <w:rPr>
          <w:rFonts w:ascii="Arial" w:eastAsia="Times New Roman" w:hAnsi="Arial" w:cs="Arial"/>
          <w:sz w:val="20"/>
          <w:szCs w:val="20"/>
          <w:lang w:val="en-US" w:eastAsia="ja-JP"/>
        </w:rPr>
        <w:t xml:space="preserve">). The </w:t>
      </w:r>
      <w:r w:rsidRPr="00E654F5">
        <w:rPr>
          <w:rFonts w:ascii="Arial" w:hAnsi="Arial"/>
          <w:sz w:val="20"/>
          <w:lang w:val="en-US"/>
        </w:rPr>
        <w:t>Safe Drinking Water Act (SDWA</w:t>
      </w:r>
      <w:r w:rsidRPr="00E654F5">
        <w:rPr>
          <w:rFonts w:ascii="Arial" w:eastAsia="Times New Roman" w:hAnsi="Arial" w:cs="Arial"/>
          <w:sz w:val="20"/>
          <w:szCs w:val="20"/>
          <w:lang w:val="en-US" w:eastAsia="ja-JP"/>
        </w:rPr>
        <w:t xml:space="preserve">) sets the guidelines for community water systems to follow. </w:t>
      </w:r>
    </w:p>
    <w:p w14:paraId="571C9496" w14:textId="77777777" w:rsidR="008154B6" w:rsidRPr="00E654F5" w:rsidRDefault="008154B6" w:rsidP="00074C8F">
      <w:pPr>
        <w:numPr>
          <w:ilvl w:val="3"/>
          <w:numId w:val="16"/>
        </w:numPr>
        <w:spacing w:after="200" w:line="276" w:lineRule="auto"/>
        <w:ind w:hanging="288"/>
        <w:contextualSpacing/>
        <w:jc w:val="both"/>
        <w:rPr>
          <w:rFonts w:ascii="Arial" w:hAnsi="Arial"/>
          <w:sz w:val="20"/>
          <w:lang w:val="en-US"/>
        </w:rPr>
      </w:pPr>
      <w:r w:rsidRPr="00E654F5">
        <w:rPr>
          <w:rFonts w:ascii="Arial" w:hAnsi="Arial"/>
          <w:sz w:val="20"/>
        </w:rPr>
        <w:t>The SDWA rules include guidelines for drinking water quality, water testing schedules, and water testing methods.</w:t>
      </w:r>
    </w:p>
    <w:p w14:paraId="7E7D2F55" w14:textId="581B30C7" w:rsidR="008154B6" w:rsidRPr="00E654F5" w:rsidRDefault="008154B6" w:rsidP="00074C8F">
      <w:pPr>
        <w:numPr>
          <w:ilvl w:val="3"/>
          <w:numId w:val="16"/>
        </w:numPr>
        <w:spacing w:after="200" w:line="276" w:lineRule="auto"/>
        <w:ind w:left="2250" w:hanging="810"/>
        <w:contextualSpacing/>
        <w:jc w:val="both"/>
        <w:rPr>
          <w:rFonts w:ascii="Arial" w:hAnsi="Arial"/>
          <w:sz w:val="20"/>
          <w:lang w:val="en-US"/>
        </w:rPr>
      </w:pPr>
      <w:r w:rsidRPr="00E654F5">
        <w:rPr>
          <w:rFonts w:ascii="Arial" w:hAnsi="Arial"/>
          <w:sz w:val="20"/>
        </w:rPr>
        <w:t>Even though U.S. tap water supplies are considered among the safest in the world, water contamination can still occur. There are many possible sources of contamination, including:</w:t>
      </w:r>
    </w:p>
    <w:p w14:paraId="238DBEDA" w14:textId="77777777" w:rsidR="008154B6" w:rsidRPr="00E654F5" w:rsidRDefault="008154B6" w:rsidP="00074C8F">
      <w:pPr>
        <w:numPr>
          <w:ilvl w:val="4"/>
          <w:numId w:val="16"/>
        </w:numPr>
        <w:spacing w:after="200" w:line="276" w:lineRule="auto"/>
        <w:ind w:left="3240" w:hanging="990"/>
        <w:contextualSpacing/>
        <w:jc w:val="both"/>
        <w:rPr>
          <w:rFonts w:ascii="Arial" w:hAnsi="Arial"/>
          <w:sz w:val="20"/>
          <w:lang w:val="en-US"/>
        </w:rPr>
      </w:pPr>
      <w:r w:rsidRPr="00E654F5">
        <w:rPr>
          <w:rFonts w:ascii="Arial" w:hAnsi="Arial"/>
          <w:sz w:val="20"/>
        </w:rPr>
        <w:t>Sewage releases</w:t>
      </w:r>
    </w:p>
    <w:p w14:paraId="0FDF6520" w14:textId="77777777" w:rsidR="008154B6" w:rsidRPr="00E654F5" w:rsidRDefault="008154B6" w:rsidP="00074C8F">
      <w:pPr>
        <w:numPr>
          <w:ilvl w:val="4"/>
          <w:numId w:val="16"/>
        </w:numPr>
        <w:spacing w:after="200" w:line="276" w:lineRule="auto"/>
        <w:ind w:left="3240" w:hanging="990"/>
        <w:contextualSpacing/>
        <w:jc w:val="both"/>
        <w:rPr>
          <w:rFonts w:ascii="Arial" w:hAnsi="Arial"/>
          <w:sz w:val="20"/>
          <w:lang w:val="en-US"/>
        </w:rPr>
      </w:pPr>
      <w:r w:rsidRPr="00E654F5">
        <w:rPr>
          <w:rFonts w:ascii="Arial" w:hAnsi="Arial"/>
          <w:sz w:val="20"/>
        </w:rPr>
        <w:t>Naturally occurring chemicals and minerals (for example, arsenic, radon, uranium)</w:t>
      </w:r>
    </w:p>
    <w:p w14:paraId="08372B62" w14:textId="77777777" w:rsidR="008154B6" w:rsidRPr="00E654F5" w:rsidRDefault="008154B6" w:rsidP="00074C8F">
      <w:pPr>
        <w:numPr>
          <w:ilvl w:val="4"/>
          <w:numId w:val="16"/>
        </w:numPr>
        <w:spacing w:after="200" w:line="276" w:lineRule="auto"/>
        <w:ind w:left="3240" w:hanging="990"/>
        <w:contextualSpacing/>
        <w:jc w:val="both"/>
        <w:rPr>
          <w:rFonts w:ascii="Arial" w:hAnsi="Arial"/>
          <w:sz w:val="20"/>
          <w:lang w:val="en-US"/>
        </w:rPr>
      </w:pPr>
      <w:r w:rsidRPr="00E654F5">
        <w:rPr>
          <w:rFonts w:ascii="Arial" w:hAnsi="Arial"/>
          <w:sz w:val="20"/>
        </w:rPr>
        <w:t>Local land use practices (for example, fertilizers, pesticides, livestock, concentrated feeding operations)</w:t>
      </w:r>
    </w:p>
    <w:p w14:paraId="47880F44" w14:textId="77777777" w:rsidR="008154B6" w:rsidRPr="00E654F5" w:rsidRDefault="008154B6" w:rsidP="00074C8F">
      <w:pPr>
        <w:numPr>
          <w:ilvl w:val="4"/>
          <w:numId w:val="16"/>
        </w:numPr>
        <w:spacing w:after="200" w:line="276" w:lineRule="auto"/>
        <w:ind w:left="3240" w:hanging="990"/>
        <w:contextualSpacing/>
        <w:jc w:val="both"/>
        <w:rPr>
          <w:rFonts w:ascii="Arial" w:hAnsi="Arial"/>
          <w:sz w:val="20"/>
          <w:lang w:val="en-US"/>
        </w:rPr>
      </w:pPr>
      <w:r w:rsidRPr="00E654F5">
        <w:rPr>
          <w:rFonts w:ascii="Arial" w:hAnsi="Arial"/>
          <w:sz w:val="20"/>
        </w:rPr>
        <w:t>Manufacturing processes (for example, heavy metals, cyanide)</w:t>
      </w:r>
    </w:p>
    <w:p w14:paraId="49BE742D" w14:textId="77777777" w:rsidR="008154B6" w:rsidRPr="00E654F5" w:rsidRDefault="008154B6" w:rsidP="00074C8F">
      <w:pPr>
        <w:numPr>
          <w:ilvl w:val="4"/>
          <w:numId w:val="16"/>
        </w:numPr>
        <w:spacing w:after="200" w:line="276" w:lineRule="auto"/>
        <w:ind w:left="3240" w:hanging="990"/>
        <w:contextualSpacing/>
        <w:jc w:val="both"/>
        <w:rPr>
          <w:rFonts w:ascii="Arial" w:hAnsi="Arial"/>
          <w:sz w:val="20"/>
          <w:lang w:val="en-US"/>
        </w:rPr>
      </w:pPr>
      <w:r w:rsidRPr="00E654F5">
        <w:rPr>
          <w:rFonts w:ascii="Arial" w:hAnsi="Arial"/>
          <w:sz w:val="20"/>
        </w:rPr>
        <w:t>Malfunctioning on-site wastewater treatment systems (for example, septic systems)</w:t>
      </w:r>
    </w:p>
    <w:p w14:paraId="2A7BBF56" w14:textId="5A1D264A" w:rsidR="008154B6" w:rsidRPr="00E654F5" w:rsidRDefault="008154B6" w:rsidP="00074C8F">
      <w:pPr>
        <w:numPr>
          <w:ilvl w:val="2"/>
          <w:numId w:val="16"/>
        </w:numPr>
        <w:spacing w:after="200" w:line="276" w:lineRule="auto"/>
        <w:ind w:left="1440" w:hanging="630"/>
        <w:contextualSpacing/>
        <w:jc w:val="both"/>
        <w:rPr>
          <w:rFonts w:ascii="Arial" w:hAnsi="Arial"/>
          <w:sz w:val="20"/>
          <w:lang w:val="en-US"/>
        </w:rPr>
      </w:pPr>
      <w:r w:rsidRPr="00E654F5">
        <w:rPr>
          <w:rFonts w:ascii="Arial" w:hAnsi="Arial"/>
          <w:sz w:val="20"/>
        </w:rPr>
        <w:t xml:space="preserve">The EPA sets standards and regulations for the presence and levels of over 90 contaminants in public drinking water, including </w:t>
      </w:r>
      <w:r w:rsidRPr="00E654F5">
        <w:rPr>
          <w:rFonts w:ascii="Arial" w:hAnsi="Arial"/>
          <w:i/>
          <w:sz w:val="20"/>
        </w:rPr>
        <w:t>E.</w:t>
      </w:r>
      <w:r w:rsidR="00EC174E" w:rsidRPr="00E654F5">
        <w:rPr>
          <w:rFonts w:ascii="Arial" w:hAnsi="Arial"/>
          <w:i/>
          <w:sz w:val="20"/>
        </w:rPr>
        <w:t xml:space="preserve"> </w:t>
      </w:r>
      <w:r w:rsidRPr="00E654F5">
        <w:rPr>
          <w:rFonts w:ascii="Arial" w:hAnsi="Arial"/>
          <w:i/>
          <w:sz w:val="20"/>
        </w:rPr>
        <w:t>coli</w:t>
      </w:r>
      <w:r w:rsidRPr="00E654F5">
        <w:rPr>
          <w:rFonts w:ascii="Arial" w:hAnsi="Arial"/>
          <w:sz w:val="20"/>
        </w:rPr>
        <w:t xml:space="preserve">, </w:t>
      </w:r>
      <w:r w:rsidRPr="00E654F5">
        <w:rPr>
          <w:rFonts w:ascii="Arial" w:hAnsi="Arial"/>
          <w:i/>
          <w:sz w:val="20"/>
        </w:rPr>
        <w:t>Salmonella</w:t>
      </w:r>
      <w:r w:rsidRPr="00E654F5">
        <w:rPr>
          <w:rFonts w:ascii="Arial" w:hAnsi="Arial"/>
          <w:sz w:val="20"/>
        </w:rPr>
        <w:t xml:space="preserve">, </w:t>
      </w:r>
      <w:r w:rsidRPr="00E654F5">
        <w:rPr>
          <w:rFonts w:ascii="Arial" w:hAnsi="Arial"/>
          <w:i/>
          <w:sz w:val="20"/>
        </w:rPr>
        <w:t>Cryptosporidium</w:t>
      </w:r>
      <w:r w:rsidRPr="00E654F5">
        <w:rPr>
          <w:rFonts w:ascii="Arial" w:hAnsi="Arial"/>
          <w:sz w:val="20"/>
        </w:rPr>
        <w:t>, metals such as lead, and disinfection byproducts.</w:t>
      </w:r>
    </w:p>
    <w:p w14:paraId="686809AD" w14:textId="62F97269" w:rsidR="008154B6" w:rsidRPr="00E654F5" w:rsidRDefault="008154B6" w:rsidP="00074C8F">
      <w:pPr>
        <w:numPr>
          <w:ilvl w:val="2"/>
          <w:numId w:val="16"/>
        </w:numPr>
        <w:spacing w:after="200" w:line="276" w:lineRule="auto"/>
        <w:ind w:left="1440" w:hanging="630"/>
        <w:contextualSpacing/>
        <w:jc w:val="both"/>
        <w:rPr>
          <w:rFonts w:ascii="Arial" w:hAnsi="Arial"/>
          <w:sz w:val="20"/>
          <w:lang w:val="en-US"/>
        </w:rPr>
      </w:pPr>
      <w:r w:rsidRPr="00E654F5">
        <w:rPr>
          <w:rFonts w:ascii="Arial" w:hAnsi="Arial"/>
          <w:sz w:val="20"/>
        </w:rPr>
        <w:t xml:space="preserve">Romero’s Food Products’ drinking water </w:t>
      </w:r>
      <w:r w:rsidRPr="00E654F5">
        <w:rPr>
          <w:rFonts w:ascii="Arial" w:eastAsia="SimSun" w:hAnsi="Arial" w:cs="Arial"/>
          <w:sz w:val="20"/>
          <w:szCs w:val="20"/>
          <w:lang w:eastAsia="ja-JP"/>
        </w:rPr>
        <w:t>comes</w:t>
      </w:r>
      <w:r w:rsidRPr="00E654F5">
        <w:rPr>
          <w:rFonts w:ascii="Arial" w:hAnsi="Arial"/>
          <w:sz w:val="20"/>
        </w:rPr>
        <w:t xml:space="preserve"> from Santa Fe Springs Water Utility Authority</w:t>
      </w:r>
      <w:r w:rsidRPr="00E654F5">
        <w:rPr>
          <w:rFonts w:ascii="Arial" w:eastAsia="SimSun" w:hAnsi="Arial" w:cs="Arial"/>
          <w:sz w:val="20"/>
          <w:szCs w:val="20"/>
          <w:lang w:eastAsia="ja-JP"/>
        </w:rPr>
        <w:t>. It</w:t>
      </w:r>
      <w:r w:rsidRPr="00E654F5">
        <w:rPr>
          <w:rFonts w:ascii="Arial" w:hAnsi="Arial"/>
          <w:sz w:val="20"/>
        </w:rPr>
        <w:t xml:space="preserve"> is tested by</w:t>
      </w:r>
      <w:r w:rsidRPr="00E654F5">
        <w:rPr>
          <w:rFonts w:ascii="Arial" w:eastAsia="SimSun" w:hAnsi="Arial" w:cs="Arial"/>
          <w:sz w:val="20"/>
          <w:szCs w:val="20"/>
          <w:lang w:eastAsia="ja-JP"/>
        </w:rPr>
        <w:t xml:space="preserve"> the</w:t>
      </w:r>
      <w:r w:rsidRPr="00E654F5">
        <w:rPr>
          <w:rFonts w:ascii="Arial" w:hAnsi="Arial"/>
          <w:sz w:val="20"/>
        </w:rPr>
        <w:t xml:space="preserve"> State Water Resources Control Board, Division of Drinking Water (DDW) certified water system operators, and laboratories to ensure its safety. SFSWUA drinking water from wells, treatment facilities, and distribution system pipes is routinely tested for bacterial, radiological and chemical constituents.</w:t>
      </w:r>
    </w:p>
    <w:p w14:paraId="7A481DF7" w14:textId="77777777" w:rsidR="008154B6" w:rsidRPr="00E654F5" w:rsidRDefault="008154B6" w:rsidP="00074C8F">
      <w:pPr>
        <w:numPr>
          <w:ilvl w:val="1"/>
          <w:numId w:val="16"/>
        </w:numPr>
        <w:spacing w:after="200" w:line="276" w:lineRule="auto"/>
        <w:contextualSpacing/>
        <w:jc w:val="both"/>
        <w:rPr>
          <w:rFonts w:ascii="Arial" w:hAnsi="Arial"/>
          <w:sz w:val="20"/>
          <w:lang w:val="en-US"/>
        </w:rPr>
      </w:pPr>
      <w:r w:rsidRPr="00E654F5">
        <w:rPr>
          <w:rFonts w:ascii="Arial" w:hAnsi="Arial"/>
          <w:sz w:val="20"/>
        </w:rPr>
        <w:lastRenderedPageBreak/>
        <w:t>Water Standards</w:t>
      </w:r>
    </w:p>
    <w:p w14:paraId="3BB2910E" w14:textId="16A719FD" w:rsidR="008154B6" w:rsidRPr="00E654F5" w:rsidRDefault="008154B6" w:rsidP="00074C8F">
      <w:pPr>
        <w:numPr>
          <w:ilvl w:val="2"/>
          <w:numId w:val="16"/>
        </w:numPr>
        <w:spacing w:after="200" w:line="276" w:lineRule="auto"/>
        <w:ind w:left="1440" w:hanging="630"/>
        <w:contextualSpacing/>
        <w:jc w:val="both"/>
        <w:rPr>
          <w:rFonts w:ascii="Arial" w:hAnsi="Arial"/>
          <w:sz w:val="20"/>
          <w:lang w:val="en-US"/>
        </w:rPr>
      </w:pPr>
      <w:r w:rsidRPr="00E654F5">
        <w:rPr>
          <w:rFonts w:ascii="Arial" w:hAnsi="Arial"/>
          <w:sz w:val="20"/>
          <w:lang w:val="en-US"/>
        </w:rPr>
        <w:t xml:space="preserve">The site </w:t>
      </w:r>
      <w:r w:rsidRPr="00E654F5">
        <w:rPr>
          <w:rFonts w:ascii="Arial" w:eastAsia="SimSun" w:hAnsi="Arial" w:cs="Arial"/>
          <w:sz w:val="20"/>
          <w:szCs w:val="20"/>
          <w:lang w:val="en-US" w:eastAsia="ja-JP"/>
        </w:rPr>
        <w:t>knows</w:t>
      </w:r>
      <w:r w:rsidRPr="00E654F5">
        <w:rPr>
          <w:rFonts w:ascii="Arial" w:hAnsi="Arial"/>
          <w:sz w:val="20"/>
          <w:lang w:val="en-US"/>
        </w:rPr>
        <w:t xml:space="preserve"> the national and/or international potable water standards and any customers’ microbiological or chemical water standards. </w:t>
      </w:r>
    </w:p>
    <w:p w14:paraId="4C739788" w14:textId="77777777" w:rsidR="008154B6" w:rsidRPr="00E654F5" w:rsidRDefault="008154B6" w:rsidP="00074C8F">
      <w:pPr>
        <w:numPr>
          <w:ilvl w:val="2"/>
          <w:numId w:val="16"/>
        </w:numPr>
        <w:spacing w:after="200" w:line="276" w:lineRule="auto"/>
        <w:ind w:left="1440" w:hanging="630"/>
        <w:contextualSpacing/>
        <w:jc w:val="both"/>
        <w:rPr>
          <w:rFonts w:ascii="Arial" w:hAnsi="Arial"/>
          <w:sz w:val="20"/>
          <w:lang w:val="en-US"/>
        </w:rPr>
      </w:pPr>
      <w:r w:rsidRPr="00E654F5">
        <w:rPr>
          <w:rFonts w:ascii="Arial" w:hAnsi="Arial"/>
          <w:sz w:val="20"/>
          <w:lang w:val="en-US"/>
        </w:rPr>
        <w:t>Monitoring and/or analysis are conducted to ensure water meets the required standard. The monitoring involves one or a number of the following:</w:t>
      </w:r>
    </w:p>
    <w:p w14:paraId="09892742" w14:textId="77777777" w:rsidR="008154B6" w:rsidRPr="00E654F5" w:rsidRDefault="008154B6" w:rsidP="00074C8F">
      <w:pPr>
        <w:numPr>
          <w:ilvl w:val="3"/>
          <w:numId w:val="16"/>
        </w:numPr>
        <w:spacing w:after="200" w:line="276" w:lineRule="auto"/>
        <w:ind w:left="2250" w:hanging="810"/>
        <w:contextualSpacing/>
        <w:jc w:val="both"/>
        <w:rPr>
          <w:rFonts w:ascii="Arial" w:hAnsi="Arial"/>
          <w:sz w:val="20"/>
          <w:lang w:val="en-US"/>
        </w:rPr>
      </w:pPr>
      <w:r w:rsidRPr="00E654F5">
        <w:rPr>
          <w:rFonts w:ascii="Arial" w:hAnsi="Arial"/>
          <w:sz w:val="20"/>
          <w:lang w:val="en-US"/>
        </w:rPr>
        <w:t>Regular testing of water (e.g., pH, turbidity)</w:t>
      </w:r>
    </w:p>
    <w:p w14:paraId="6DB3C333" w14:textId="77777777" w:rsidR="008154B6" w:rsidRPr="00E654F5" w:rsidRDefault="008154B6" w:rsidP="00074C8F">
      <w:pPr>
        <w:numPr>
          <w:ilvl w:val="3"/>
          <w:numId w:val="16"/>
        </w:numPr>
        <w:spacing w:after="200" w:line="276" w:lineRule="auto"/>
        <w:ind w:left="2250" w:hanging="810"/>
        <w:contextualSpacing/>
        <w:jc w:val="both"/>
        <w:rPr>
          <w:rFonts w:ascii="Arial" w:hAnsi="Arial"/>
          <w:sz w:val="20"/>
          <w:lang w:val="en-US"/>
        </w:rPr>
      </w:pPr>
      <w:r w:rsidRPr="00E654F5">
        <w:rPr>
          <w:rFonts w:ascii="Arial" w:hAnsi="Arial"/>
          <w:sz w:val="20"/>
          <w:lang w:val="en-US"/>
        </w:rPr>
        <w:t xml:space="preserve">Checking filtration apparatus and changing it as required (Refer to </w:t>
      </w:r>
      <w:r w:rsidRPr="00E654F5">
        <w:rPr>
          <w:rFonts w:ascii="Arial" w:hAnsi="Arial"/>
          <w:i/>
          <w:sz w:val="20"/>
          <w:lang w:val="en-US"/>
        </w:rPr>
        <w:t>Supplier Specifications</w:t>
      </w:r>
      <w:r w:rsidRPr="00E654F5">
        <w:rPr>
          <w:rFonts w:ascii="Arial" w:hAnsi="Arial"/>
          <w:sz w:val="20"/>
          <w:lang w:val="en-US"/>
        </w:rPr>
        <w:t>)</w:t>
      </w:r>
    </w:p>
    <w:p w14:paraId="24546C85" w14:textId="77777777" w:rsidR="008154B6" w:rsidRPr="00E654F5" w:rsidRDefault="008154B6" w:rsidP="00074C8F">
      <w:pPr>
        <w:numPr>
          <w:ilvl w:val="3"/>
          <w:numId w:val="16"/>
        </w:numPr>
        <w:spacing w:after="200" w:line="276" w:lineRule="auto"/>
        <w:ind w:left="2250" w:hanging="810"/>
        <w:contextualSpacing/>
        <w:jc w:val="both"/>
        <w:rPr>
          <w:rFonts w:ascii="Arial" w:hAnsi="Arial"/>
          <w:sz w:val="20"/>
          <w:lang w:val="en-US"/>
        </w:rPr>
      </w:pPr>
      <w:r w:rsidRPr="00E654F5">
        <w:rPr>
          <w:rFonts w:ascii="Arial" w:hAnsi="Arial"/>
          <w:sz w:val="20"/>
          <w:lang w:val="en-US"/>
        </w:rPr>
        <w:t>Regular water cleaning of holding tanks and reservoirs</w:t>
      </w:r>
    </w:p>
    <w:p w14:paraId="55D400DC" w14:textId="77777777" w:rsidR="008154B6" w:rsidRPr="00E654F5" w:rsidRDefault="008154B6" w:rsidP="00074C8F">
      <w:pPr>
        <w:numPr>
          <w:ilvl w:val="2"/>
          <w:numId w:val="16"/>
        </w:numPr>
        <w:spacing w:after="200" w:line="276" w:lineRule="auto"/>
        <w:ind w:left="1440" w:hanging="630"/>
        <w:contextualSpacing/>
        <w:jc w:val="both"/>
        <w:rPr>
          <w:rFonts w:ascii="Arial" w:hAnsi="Arial"/>
          <w:sz w:val="20"/>
          <w:lang w:val="en-US"/>
        </w:rPr>
      </w:pPr>
      <w:r w:rsidRPr="00E654F5">
        <w:rPr>
          <w:rFonts w:ascii="Arial" w:hAnsi="Arial"/>
          <w:sz w:val="20"/>
          <w:lang w:val="en-US"/>
        </w:rPr>
        <w:t xml:space="preserve">The following are the parameters being tested by </w:t>
      </w:r>
      <w:r w:rsidRPr="00E654F5">
        <w:rPr>
          <w:rFonts w:ascii="Arial" w:eastAsia="SimSun" w:hAnsi="Arial" w:cs="Arial"/>
          <w:sz w:val="20"/>
          <w:szCs w:val="20"/>
          <w:lang w:val="en-US" w:eastAsia="ja-JP"/>
        </w:rPr>
        <w:t xml:space="preserve">the </w:t>
      </w:r>
      <w:r w:rsidRPr="00E654F5">
        <w:rPr>
          <w:rFonts w:ascii="Arial" w:hAnsi="Arial"/>
          <w:sz w:val="20"/>
        </w:rPr>
        <w:t>Santa Fe Springs Water Utility Authority</w:t>
      </w:r>
    </w:p>
    <w:p w14:paraId="4131C9E5" w14:textId="77777777" w:rsidR="008154B6" w:rsidRPr="00E654F5" w:rsidRDefault="008154B6" w:rsidP="00074C8F">
      <w:pPr>
        <w:numPr>
          <w:ilvl w:val="3"/>
          <w:numId w:val="16"/>
        </w:numPr>
        <w:spacing w:after="200" w:line="276" w:lineRule="auto"/>
        <w:ind w:left="2250" w:hanging="810"/>
        <w:contextualSpacing/>
        <w:jc w:val="both"/>
        <w:rPr>
          <w:rFonts w:ascii="Arial" w:hAnsi="Arial"/>
          <w:sz w:val="20"/>
          <w:lang w:val="en-US"/>
        </w:rPr>
      </w:pPr>
      <w:r w:rsidRPr="00E654F5">
        <w:rPr>
          <w:rFonts w:ascii="Arial" w:hAnsi="Arial"/>
          <w:sz w:val="20"/>
          <w:lang w:val="en-US"/>
        </w:rPr>
        <w:t>Primary Standards</w:t>
      </w:r>
    </w:p>
    <w:p w14:paraId="2E1B2518" w14:textId="77777777" w:rsidR="008154B6" w:rsidRPr="00E654F5" w:rsidRDefault="008154B6" w:rsidP="00074C8F">
      <w:pPr>
        <w:numPr>
          <w:ilvl w:val="4"/>
          <w:numId w:val="16"/>
        </w:numPr>
        <w:tabs>
          <w:tab w:val="left" w:pos="3510"/>
        </w:tabs>
        <w:spacing w:after="200" w:line="276" w:lineRule="auto"/>
        <w:ind w:left="3240" w:hanging="990"/>
        <w:contextualSpacing/>
        <w:jc w:val="both"/>
        <w:rPr>
          <w:rFonts w:ascii="Arial" w:hAnsi="Arial"/>
          <w:sz w:val="20"/>
          <w:lang w:val="en-US"/>
        </w:rPr>
      </w:pPr>
      <w:r w:rsidRPr="00E654F5">
        <w:rPr>
          <w:rFonts w:ascii="Arial" w:hAnsi="Arial"/>
          <w:sz w:val="20"/>
          <w:lang w:val="en-US"/>
        </w:rPr>
        <w:t>Organic Chemicals</w:t>
      </w:r>
    </w:p>
    <w:p w14:paraId="626AC775" w14:textId="214BC6CB" w:rsidR="008154B6" w:rsidRPr="00E654F5" w:rsidRDefault="008154B6" w:rsidP="00074C8F">
      <w:pPr>
        <w:numPr>
          <w:ilvl w:val="5"/>
          <w:numId w:val="16"/>
        </w:numPr>
        <w:tabs>
          <w:tab w:val="left" w:pos="3510"/>
          <w:tab w:val="left" w:pos="3870"/>
        </w:tabs>
        <w:spacing w:after="200" w:line="276" w:lineRule="auto"/>
        <w:ind w:left="4320" w:hanging="1080"/>
        <w:contextualSpacing/>
        <w:jc w:val="both"/>
        <w:rPr>
          <w:rFonts w:ascii="Arial" w:hAnsi="Arial"/>
          <w:sz w:val="20"/>
          <w:lang w:val="en-US"/>
        </w:rPr>
      </w:pPr>
      <w:r w:rsidRPr="00E654F5">
        <w:rPr>
          <w:rFonts w:ascii="Arial" w:hAnsi="Arial"/>
          <w:sz w:val="20"/>
          <w:lang w:val="en-US"/>
        </w:rPr>
        <w:t>Tetrachloroethylene (µg/</w:t>
      </w:r>
      <w:r w:rsidR="00EC174E" w:rsidRPr="00E654F5">
        <w:rPr>
          <w:rFonts w:ascii="Arial" w:hAnsi="Arial"/>
          <w:sz w:val="20"/>
          <w:lang w:val="en-US"/>
        </w:rPr>
        <w:t>L</w:t>
      </w:r>
      <w:r w:rsidRPr="00E654F5">
        <w:rPr>
          <w:rFonts w:ascii="Arial" w:hAnsi="Arial"/>
          <w:sz w:val="20"/>
          <w:lang w:val="en-US"/>
        </w:rPr>
        <w:t>)</w:t>
      </w:r>
    </w:p>
    <w:p w14:paraId="3572C71F" w14:textId="77777777" w:rsidR="008154B6" w:rsidRPr="00E654F5" w:rsidRDefault="008154B6" w:rsidP="00074C8F">
      <w:pPr>
        <w:numPr>
          <w:ilvl w:val="4"/>
          <w:numId w:val="16"/>
        </w:numPr>
        <w:spacing w:after="200" w:line="276" w:lineRule="auto"/>
        <w:ind w:left="3240" w:hanging="990"/>
        <w:contextualSpacing/>
        <w:jc w:val="both"/>
        <w:rPr>
          <w:rFonts w:ascii="Arial" w:hAnsi="Arial"/>
          <w:sz w:val="20"/>
          <w:lang w:val="en-US"/>
        </w:rPr>
      </w:pPr>
      <w:r w:rsidRPr="00E654F5">
        <w:rPr>
          <w:rFonts w:ascii="Arial" w:hAnsi="Arial"/>
          <w:sz w:val="20"/>
          <w:lang w:val="en-US"/>
        </w:rPr>
        <w:t>Inorganic Chemicals</w:t>
      </w:r>
    </w:p>
    <w:p w14:paraId="0F4DAE28" w14:textId="3386ED08" w:rsidR="008154B6" w:rsidRPr="00E654F5" w:rsidRDefault="008154B6" w:rsidP="00074C8F">
      <w:pPr>
        <w:numPr>
          <w:ilvl w:val="5"/>
          <w:numId w:val="16"/>
        </w:numPr>
        <w:spacing w:after="200" w:line="276" w:lineRule="auto"/>
        <w:ind w:left="4320" w:hanging="1080"/>
        <w:contextualSpacing/>
        <w:jc w:val="both"/>
        <w:rPr>
          <w:rFonts w:ascii="Arial" w:hAnsi="Arial"/>
          <w:sz w:val="20"/>
          <w:lang w:val="en-US"/>
        </w:rPr>
      </w:pPr>
      <w:r w:rsidRPr="00E654F5">
        <w:rPr>
          <w:rFonts w:ascii="Arial" w:hAnsi="Arial"/>
          <w:sz w:val="20"/>
          <w:lang w:val="en-US"/>
        </w:rPr>
        <w:t>Aluminum (mg/</w:t>
      </w:r>
      <w:r w:rsidR="00EC174E" w:rsidRPr="00E654F5">
        <w:rPr>
          <w:rFonts w:ascii="Arial" w:hAnsi="Arial"/>
          <w:sz w:val="20"/>
          <w:lang w:val="en-US"/>
        </w:rPr>
        <w:t>L</w:t>
      </w:r>
      <w:r w:rsidRPr="00E654F5">
        <w:rPr>
          <w:rFonts w:ascii="Arial" w:hAnsi="Arial"/>
          <w:sz w:val="20"/>
          <w:lang w:val="en-US"/>
        </w:rPr>
        <w:t>)</w:t>
      </w:r>
    </w:p>
    <w:p w14:paraId="321EE95B" w14:textId="66F284B7" w:rsidR="008154B6" w:rsidRPr="00E654F5" w:rsidRDefault="008154B6" w:rsidP="00074C8F">
      <w:pPr>
        <w:numPr>
          <w:ilvl w:val="5"/>
          <w:numId w:val="16"/>
        </w:numPr>
        <w:spacing w:after="200" w:line="276" w:lineRule="auto"/>
        <w:ind w:left="4320" w:hanging="1080"/>
        <w:contextualSpacing/>
        <w:jc w:val="both"/>
        <w:rPr>
          <w:rFonts w:ascii="Arial" w:hAnsi="Arial"/>
          <w:sz w:val="20"/>
          <w:lang w:val="en-US"/>
        </w:rPr>
      </w:pPr>
      <w:r w:rsidRPr="00E654F5">
        <w:rPr>
          <w:rFonts w:ascii="Arial" w:hAnsi="Arial"/>
          <w:sz w:val="20"/>
          <w:lang w:val="en-US"/>
        </w:rPr>
        <w:t>Arsenic (µg/</w:t>
      </w:r>
      <w:r w:rsidR="00EC174E" w:rsidRPr="00E654F5">
        <w:rPr>
          <w:rFonts w:ascii="Arial" w:hAnsi="Arial"/>
          <w:sz w:val="20"/>
          <w:lang w:val="en-US"/>
        </w:rPr>
        <w:t>L</w:t>
      </w:r>
      <w:r w:rsidRPr="00E654F5">
        <w:rPr>
          <w:rFonts w:ascii="Arial" w:hAnsi="Arial"/>
          <w:sz w:val="20"/>
          <w:lang w:val="en-US"/>
        </w:rPr>
        <w:t>)</w:t>
      </w:r>
    </w:p>
    <w:p w14:paraId="66EB2412" w14:textId="537439FD" w:rsidR="008154B6" w:rsidRPr="00E654F5" w:rsidRDefault="008154B6" w:rsidP="00074C8F">
      <w:pPr>
        <w:numPr>
          <w:ilvl w:val="5"/>
          <w:numId w:val="16"/>
        </w:numPr>
        <w:spacing w:after="200" w:line="276" w:lineRule="auto"/>
        <w:ind w:left="4320" w:hanging="1080"/>
        <w:contextualSpacing/>
        <w:jc w:val="both"/>
        <w:rPr>
          <w:rFonts w:ascii="Arial" w:hAnsi="Arial"/>
          <w:sz w:val="20"/>
          <w:lang w:val="en-US"/>
        </w:rPr>
      </w:pPr>
      <w:r w:rsidRPr="00E654F5">
        <w:rPr>
          <w:rFonts w:ascii="Arial" w:hAnsi="Arial"/>
          <w:sz w:val="20"/>
          <w:lang w:val="en-US"/>
        </w:rPr>
        <w:t>Barium (mg/</w:t>
      </w:r>
      <w:r w:rsidR="00EC174E" w:rsidRPr="00E654F5">
        <w:rPr>
          <w:rFonts w:ascii="Arial" w:hAnsi="Arial"/>
          <w:sz w:val="20"/>
          <w:lang w:val="en-US"/>
        </w:rPr>
        <w:t>L</w:t>
      </w:r>
      <w:r w:rsidRPr="00E654F5">
        <w:rPr>
          <w:rFonts w:ascii="Arial" w:hAnsi="Arial"/>
          <w:sz w:val="20"/>
          <w:lang w:val="en-US"/>
        </w:rPr>
        <w:t>)</w:t>
      </w:r>
    </w:p>
    <w:p w14:paraId="65D3A279" w14:textId="623B2B5D" w:rsidR="008154B6" w:rsidRPr="00E654F5" w:rsidRDefault="008154B6" w:rsidP="00074C8F">
      <w:pPr>
        <w:numPr>
          <w:ilvl w:val="5"/>
          <w:numId w:val="16"/>
        </w:numPr>
        <w:spacing w:after="200" w:line="276" w:lineRule="auto"/>
        <w:ind w:left="4320" w:hanging="1080"/>
        <w:contextualSpacing/>
        <w:jc w:val="both"/>
        <w:rPr>
          <w:rFonts w:ascii="Arial" w:hAnsi="Arial"/>
          <w:sz w:val="20"/>
          <w:lang w:val="en-US"/>
        </w:rPr>
      </w:pPr>
      <w:r w:rsidRPr="00E654F5">
        <w:rPr>
          <w:rFonts w:ascii="Arial" w:hAnsi="Arial"/>
          <w:sz w:val="20"/>
          <w:lang w:val="en-US"/>
        </w:rPr>
        <w:t>Bromate (mg/</w:t>
      </w:r>
      <w:r w:rsidR="00EC174E" w:rsidRPr="00E654F5">
        <w:rPr>
          <w:rFonts w:ascii="Arial" w:hAnsi="Arial"/>
          <w:sz w:val="20"/>
          <w:lang w:val="en-US"/>
        </w:rPr>
        <w:t>L</w:t>
      </w:r>
      <w:r w:rsidRPr="00E654F5">
        <w:rPr>
          <w:rFonts w:ascii="Arial" w:hAnsi="Arial"/>
          <w:sz w:val="20"/>
          <w:lang w:val="en-US"/>
        </w:rPr>
        <w:t>)</w:t>
      </w:r>
    </w:p>
    <w:p w14:paraId="030CF74B" w14:textId="570578F4" w:rsidR="008154B6" w:rsidRPr="00E654F5" w:rsidRDefault="008154B6" w:rsidP="00074C8F">
      <w:pPr>
        <w:numPr>
          <w:ilvl w:val="5"/>
          <w:numId w:val="16"/>
        </w:numPr>
        <w:spacing w:after="200" w:line="276" w:lineRule="auto"/>
        <w:ind w:left="4320" w:hanging="1080"/>
        <w:contextualSpacing/>
        <w:jc w:val="both"/>
        <w:rPr>
          <w:rFonts w:ascii="Arial" w:hAnsi="Arial"/>
          <w:sz w:val="20"/>
          <w:lang w:val="en-US"/>
        </w:rPr>
      </w:pPr>
      <w:r w:rsidRPr="00E654F5">
        <w:rPr>
          <w:rFonts w:ascii="Arial" w:hAnsi="Arial"/>
          <w:sz w:val="20"/>
          <w:lang w:val="en-US"/>
        </w:rPr>
        <w:t>Fluoride (mg/</w:t>
      </w:r>
      <w:r w:rsidR="00EC174E" w:rsidRPr="00E654F5">
        <w:rPr>
          <w:rFonts w:ascii="Arial" w:hAnsi="Arial"/>
          <w:sz w:val="20"/>
          <w:lang w:val="en-US"/>
        </w:rPr>
        <w:t>L</w:t>
      </w:r>
      <w:r w:rsidRPr="00E654F5">
        <w:rPr>
          <w:rFonts w:ascii="Arial" w:hAnsi="Arial"/>
          <w:sz w:val="20"/>
          <w:lang w:val="en-US"/>
        </w:rPr>
        <w:t>) Naturally</w:t>
      </w:r>
      <w:r w:rsidRPr="00E654F5">
        <w:rPr>
          <w:rFonts w:ascii="Arial" w:eastAsia="SimSun" w:hAnsi="Arial" w:cs="Arial"/>
          <w:sz w:val="20"/>
          <w:szCs w:val="20"/>
          <w:lang w:val="en-US" w:eastAsia="ja-JP"/>
        </w:rPr>
        <w:t xml:space="preserve"> occurring.</w:t>
      </w:r>
    </w:p>
    <w:p w14:paraId="2377AAFA" w14:textId="3755D2FC" w:rsidR="008154B6" w:rsidRPr="00E654F5" w:rsidRDefault="008154B6" w:rsidP="00074C8F">
      <w:pPr>
        <w:numPr>
          <w:ilvl w:val="5"/>
          <w:numId w:val="16"/>
        </w:numPr>
        <w:spacing w:after="200" w:line="276" w:lineRule="auto"/>
        <w:ind w:left="4320" w:hanging="1080"/>
        <w:contextualSpacing/>
        <w:jc w:val="both"/>
        <w:rPr>
          <w:rFonts w:ascii="Arial" w:hAnsi="Arial"/>
          <w:sz w:val="20"/>
          <w:lang w:val="en-US"/>
        </w:rPr>
      </w:pPr>
      <w:r w:rsidRPr="00E654F5">
        <w:rPr>
          <w:rFonts w:ascii="Arial" w:hAnsi="Arial"/>
          <w:sz w:val="20"/>
          <w:lang w:val="en-US"/>
        </w:rPr>
        <w:t>Fluoride (mg/</w:t>
      </w:r>
      <w:r w:rsidR="00EC174E" w:rsidRPr="00E654F5">
        <w:rPr>
          <w:rFonts w:ascii="Arial" w:hAnsi="Arial"/>
          <w:sz w:val="20"/>
          <w:lang w:val="en-US"/>
        </w:rPr>
        <w:t>L</w:t>
      </w:r>
      <w:r w:rsidRPr="00E654F5">
        <w:rPr>
          <w:rFonts w:ascii="Arial" w:hAnsi="Arial"/>
          <w:sz w:val="20"/>
          <w:lang w:val="en-US"/>
        </w:rPr>
        <w:t>) Treatment-related</w:t>
      </w:r>
    </w:p>
    <w:p w14:paraId="40E6EB2D" w14:textId="7B723B8F" w:rsidR="008154B6" w:rsidRPr="00E654F5" w:rsidRDefault="008154B6" w:rsidP="00074C8F">
      <w:pPr>
        <w:numPr>
          <w:ilvl w:val="5"/>
          <w:numId w:val="16"/>
        </w:numPr>
        <w:spacing w:after="200" w:line="276" w:lineRule="auto"/>
        <w:ind w:left="4320" w:hanging="1080"/>
        <w:contextualSpacing/>
        <w:jc w:val="both"/>
        <w:rPr>
          <w:rFonts w:ascii="Arial" w:hAnsi="Arial"/>
          <w:sz w:val="20"/>
          <w:lang w:val="en-US"/>
        </w:rPr>
      </w:pPr>
      <w:r w:rsidRPr="00E654F5">
        <w:rPr>
          <w:rFonts w:ascii="Arial" w:hAnsi="Arial"/>
          <w:sz w:val="20"/>
          <w:lang w:val="en-US"/>
        </w:rPr>
        <w:t>Nitrate (mg/</w:t>
      </w:r>
      <w:r w:rsidR="00EC174E" w:rsidRPr="00E654F5">
        <w:rPr>
          <w:rFonts w:ascii="Arial" w:hAnsi="Arial"/>
          <w:sz w:val="20"/>
          <w:lang w:val="en-US"/>
        </w:rPr>
        <w:t>L</w:t>
      </w:r>
      <w:r w:rsidRPr="00E654F5">
        <w:rPr>
          <w:rFonts w:ascii="Arial" w:hAnsi="Arial"/>
          <w:sz w:val="20"/>
          <w:lang w:val="en-US"/>
        </w:rPr>
        <w:t xml:space="preserve"> as N)</w:t>
      </w:r>
    </w:p>
    <w:p w14:paraId="75D8EA39" w14:textId="77777777" w:rsidR="008154B6" w:rsidRPr="00E654F5" w:rsidRDefault="008154B6" w:rsidP="00074C8F">
      <w:pPr>
        <w:numPr>
          <w:ilvl w:val="4"/>
          <w:numId w:val="16"/>
        </w:numPr>
        <w:spacing w:after="200" w:line="276" w:lineRule="auto"/>
        <w:ind w:left="3240" w:hanging="990"/>
        <w:contextualSpacing/>
        <w:jc w:val="both"/>
        <w:rPr>
          <w:rFonts w:ascii="Arial" w:hAnsi="Arial"/>
          <w:sz w:val="20"/>
          <w:lang w:val="en-US"/>
        </w:rPr>
      </w:pPr>
      <w:r w:rsidRPr="00E654F5">
        <w:rPr>
          <w:rFonts w:ascii="Arial" w:hAnsi="Arial"/>
          <w:sz w:val="20"/>
          <w:lang w:val="en-US"/>
        </w:rPr>
        <w:t>Disinfection By-Products</w:t>
      </w:r>
    </w:p>
    <w:p w14:paraId="1D9E747C" w14:textId="4D16B4CF" w:rsidR="008154B6" w:rsidRPr="00E654F5" w:rsidRDefault="008154B6" w:rsidP="00074C8F">
      <w:pPr>
        <w:numPr>
          <w:ilvl w:val="5"/>
          <w:numId w:val="16"/>
        </w:numPr>
        <w:spacing w:after="200" w:line="276" w:lineRule="auto"/>
        <w:ind w:left="4320" w:hanging="1080"/>
        <w:contextualSpacing/>
        <w:jc w:val="both"/>
        <w:rPr>
          <w:rFonts w:ascii="Arial" w:hAnsi="Arial"/>
          <w:sz w:val="20"/>
          <w:lang w:val="en-US"/>
        </w:rPr>
      </w:pPr>
      <w:r w:rsidRPr="00E654F5">
        <w:rPr>
          <w:rFonts w:ascii="Arial" w:hAnsi="Arial"/>
          <w:sz w:val="20"/>
          <w:lang w:val="en-US"/>
        </w:rPr>
        <w:t>Trihalomethanes (µg/</w:t>
      </w:r>
      <w:r w:rsidR="006D2CE4" w:rsidRPr="00E654F5">
        <w:rPr>
          <w:rFonts w:ascii="Arial" w:hAnsi="Arial"/>
          <w:sz w:val="20"/>
          <w:lang w:val="en-US"/>
        </w:rPr>
        <w:t>L</w:t>
      </w:r>
      <w:r w:rsidRPr="00E654F5">
        <w:rPr>
          <w:rFonts w:ascii="Arial" w:hAnsi="Arial"/>
          <w:sz w:val="20"/>
          <w:lang w:val="en-US"/>
        </w:rPr>
        <w:t>), Tested quarterly</w:t>
      </w:r>
    </w:p>
    <w:p w14:paraId="62E7828D" w14:textId="123D0EE7" w:rsidR="008154B6" w:rsidRPr="00E654F5" w:rsidRDefault="008154B6" w:rsidP="00074C8F">
      <w:pPr>
        <w:numPr>
          <w:ilvl w:val="5"/>
          <w:numId w:val="16"/>
        </w:numPr>
        <w:spacing w:after="200" w:line="276" w:lineRule="auto"/>
        <w:ind w:left="4320" w:hanging="1080"/>
        <w:contextualSpacing/>
        <w:jc w:val="both"/>
        <w:rPr>
          <w:rFonts w:ascii="Arial" w:hAnsi="Arial"/>
          <w:sz w:val="20"/>
          <w:lang w:val="en-US"/>
        </w:rPr>
      </w:pPr>
      <w:proofErr w:type="spellStart"/>
      <w:r w:rsidRPr="00E654F5">
        <w:rPr>
          <w:rFonts w:ascii="Arial" w:hAnsi="Arial"/>
          <w:sz w:val="20"/>
          <w:lang w:val="en-US"/>
        </w:rPr>
        <w:t>Haloacetic</w:t>
      </w:r>
      <w:proofErr w:type="spellEnd"/>
      <w:r w:rsidRPr="00E654F5">
        <w:rPr>
          <w:rFonts w:ascii="Arial" w:hAnsi="Arial"/>
          <w:sz w:val="20"/>
          <w:lang w:val="en-US"/>
        </w:rPr>
        <w:t xml:space="preserve"> Acids (µg/</w:t>
      </w:r>
      <w:r w:rsidR="006D2CE4" w:rsidRPr="00E654F5">
        <w:rPr>
          <w:rFonts w:ascii="Arial" w:hAnsi="Arial"/>
          <w:sz w:val="20"/>
          <w:lang w:val="en-US"/>
        </w:rPr>
        <w:t>L</w:t>
      </w:r>
      <w:r w:rsidRPr="00E654F5">
        <w:rPr>
          <w:rFonts w:ascii="Arial" w:hAnsi="Arial"/>
          <w:sz w:val="20"/>
          <w:lang w:val="en-US"/>
        </w:rPr>
        <w:t>), Tested quarterly</w:t>
      </w:r>
    </w:p>
    <w:p w14:paraId="66883C54" w14:textId="5B4A4053" w:rsidR="008154B6" w:rsidRPr="00E654F5" w:rsidRDefault="008154B6" w:rsidP="00074C8F">
      <w:pPr>
        <w:numPr>
          <w:ilvl w:val="5"/>
          <w:numId w:val="16"/>
        </w:numPr>
        <w:spacing w:after="200" w:line="276" w:lineRule="auto"/>
        <w:ind w:left="4320" w:hanging="1080"/>
        <w:contextualSpacing/>
        <w:jc w:val="both"/>
        <w:rPr>
          <w:rFonts w:ascii="Arial" w:hAnsi="Arial"/>
          <w:sz w:val="20"/>
          <w:lang w:val="en-US"/>
        </w:rPr>
      </w:pPr>
      <w:r w:rsidRPr="00E654F5">
        <w:rPr>
          <w:rFonts w:ascii="Arial" w:hAnsi="Arial"/>
          <w:sz w:val="20"/>
          <w:lang w:val="en-US"/>
        </w:rPr>
        <w:t>Total Chlorine Residual (mg/</w:t>
      </w:r>
      <w:r w:rsidR="006D2CE4" w:rsidRPr="00E654F5">
        <w:rPr>
          <w:rFonts w:ascii="Arial" w:hAnsi="Arial"/>
          <w:sz w:val="20"/>
          <w:lang w:val="en-US"/>
        </w:rPr>
        <w:t>L</w:t>
      </w:r>
      <w:r w:rsidRPr="00E654F5">
        <w:rPr>
          <w:rFonts w:ascii="Arial" w:hAnsi="Arial"/>
          <w:sz w:val="20"/>
          <w:lang w:val="en-US"/>
        </w:rPr>
        <w:t>), Tested weekly</w:t>
      </w:r>
    </w:p>
    <w:p w14:paraId="137F4BF1" w14:textId="77777777" w:rsidR="008154B6" w:rsidRPr="00E654F5" w:rsidRDefault="008154B6" w:rsidP="00074C8F">
      <w:pPr>
        <w:numPr>
          <w:ilvl w:val="4"/>
          <w:numId w:val="16"/>
        </w:numPr>
        <w:spacing w:after="200" w:line="276" w:lineRule="auto"/>
        <w:ind w:left="3240" w:hanging="990"/>
        <w:contextualSpacing/>
        <w:jc w:val="both"/>
        <w:rPr>
          <w:rFonts w:ascii="Arial" w:hAnsi="Arial"/>
          <w:sz w:val="20"/>
          <w:lang w:val="en-US"/>
        </w:rPr>
      </w:pPr>
      <w:r w:rsidRPr="00E654F5">
        <w:rPr>
          <w:rFonts w:ascii="Arial" w:hAnsi="Arial"/>
          <w:sz w:val="20"/>
          <w:lang w:val="en-US"/>
        </w:rPr>
        <w:t>Microbiological</w:t>
      </w:r>
    </w:p>
    <w:p w14:paraId="159125D5" w14:textId="266D43B7" w:rsidR="008154B6" w:rsidRPr="00E654F5" w:rsidRDefault="008154B6" w:rsidP="00074C8F">
      <w:pPr>
        <w:numPr>
          <w:ilvl w:val="5"/>
          <w:numId w:val="16"/>
        </w:numPr>
        <w:spacing w:after="200" w:line="276" w:lineRule="auto"/>
        <w:ind w:left="4320" w:hanging="1080"/>
        <w:contextualSpacing/>
        <w:jc w:val="both"/>
        <w:rPr>
          <w:rFonts w:ascii="Arial" w:hAnsi="Arial"/>
          <w:sz w:val="20"/>
          <w:lang w:val="en-US"/>
        </w:rPr>
      </w:pPr>
      <w:r w:rsidRPr="00E654F5">
        <w:rPr>
          <w:rFonts w:ascii="Arial" w:hAnsi="Arial"/>
          <w:i/>
          <w:sz w:val="20"/>
          <w:lang w:val="en-US"/>
        </w:rPr>
        <w:t>E.</w:t>
      </w:r>
      <w:r w:rsidR="006D2CE4" w:rsidRPr="00E654F5">
        <w:rPr>
          <w:rFonts w:ascii="Arial" w:hAnsi="Arial"/>
          <w:i/>
          <w:sz w:val="20"/>
          <w:lang w:val="en-US"/>
        </w:rPr>
        <w:t xml:space="preserve"> </w:t>
      </w:r>
      <w:r w:rsidRPr="00E654F5">
        <w:rPr>
          <w:rFonts w:ascii="Arial" w:hAnsi="Arial"/>
          <w:i/>
          <w:sz w:val="20"/>
          <w:lang w:val="en-US"/>
        </w:rPr>
        <w:t>coli</w:t>
      </w:r>
    </w:p>
    <w:p w14:paraId="7C652894" w14:textId="77777777" w:rsidR="008154B6" w:rsidRPr="00E654F5" w:rsidRDefault="008154B6" w:rsidP="00074C8F">
      <w:pPr>
        <w:numPr>
          <w:ilvl w:val="4"/>
          <w:numId w:val="16"/>
        </w:numPr>
        <w:tabs>
          <w:tab w:val="left" w:pos="3060"/>
        </w:tabs>
        <w:spacing w:after="200" w:line="276" w:lineRule="auto"/>
        <w:ind w:left="3240" w:hanging="990"/>
        <w:contextualSpacing/>
        <w:jc w:val="both"/>
        <w:rPr>
          <w:rFonts w:ascii="Arial" w:hAnsi="Arial"/>
          <w:sz w:val="20"/>
          <w:lang w:val="en-US"/>
        </w:rPr>
      </w:pPr>
      <w:r w:rsidRPr="00E654F5">
        <w:rPr>
          <w:rFonts w:ascii="Arial" w:hAnsi="Arial"/>
          <w:sz w:val="20"/>
          <w:lang w:val="en-US"/>
        </w:rPr>
        <w:t>Other Parameters</w:t>
      </w:r>
    </w:p>
    <w:p w14:paraId="4FD2AB8D" w14:textId="44D8360D" w:rsidR="008154B6" w:rsidRPr="00E654F5" w:rsidRDefault="008154B6" w:rsidP="00074C8F">
      <w:pPr>
        <w:numPr>
          <w:ilvl w:val="5"/>
          <w:numId w:val="16"/>
        </w:numPr>
        <w:tabs>
          <w:tab w:val="left" w:pos="2970"/>
          <w:tab w:val="left" w:pos="3060"/>
        </w:tabs>
        <w:spacing w:after="200" w:line="276" w:lineRule="auto"/>
        <w:ind w:left="4320" w:hanging="1080"/>
        <w:contextualSpacing/>
        <w:jc w:val="both"/>
        <w:rPr>
          <w:rFonts w:ascii="Arial" w:hAnsi="Arial"/>
          <w:sz w:val="20"/>
          <w:lang w:val="en-US"/>
        </w:rPr>
      </w:pPr>
      <w:r w:rsidRPr="00E654F5">
        <w:rPr>
          <w:rFonts w:ascii="Arial" w:hAnsi="Arial"/>
          <w:sz w:val="20"/>
          <w:lang w:val="en-US"/>
        </w:rPr>
        <w:t>Copper (mg/</w:t>
      </w:r>
      <w:r w:rsidR="006D2CE4" w:rsidRPr="00E654F5">
        <w:rPr>
          <w:rFonts w:ascii="Arial" w:hAnsi="Arial"/>
          <w:sz w:val="20"/>
          <w:lang w:val="en-US"/>
        </w:rPr>
        <w:t>L</w:t>
      </w:r>
      <w:r w:rsidRPr="00E654F5">
        <w:rPr>
          <w:rFonts w:ascii="Arial" w:hAnsi="Arial"/>
          <w:sz w:val="20"/>
          <w:lang w:val="en-US"/>
        </w:rPr>
        <w:t>)</w:t>
      </w:r>
    </w:p>
    <w:p w14:paraId="600C2EBE" w14:textId="171AC2A1" w:rsidR="008154B6" w:rsidRPr="00E654F5" w:rsidRDefault="008154B6" w:rsidP="00074C8F">
      <w:pPr>
        <w:numPr>
          <w:ilvl w:val="5"/>
          <w:numId w:val="16"/>
        </w:numPr>
        <w:tabs>
          <w:tab w:val="left" w:pos="2970"/>
          <w:tab w:val="left" w:pos="3060"/>
        </w:tabs>
        <w:spacing w:after="200" w:line="276" w:lineRule="auto"/>
        <w:ind w:left="4320" w:hanging="1080"/>
        <w:contextualSpacing/>
        <w:jc w:val="both"/>
        <w:rPr>
          <w:rFonts w:ascii="Arial" w:hAnsi="Arial"/>
          <w:sz w:val="20"/>
          <w:lang w:val="en-US"/>
        </w:rPr>
      </w:pPr>
      <w:r w:rsidRPr="00E654F5">
        <w:rPr>
          <w:rFonts w:ascii="Arial" w:hAnsi="Arial"/>
          <w:sz w:val="20"/>
          <w:lang w:val="en-US"/>
        </w:rPr>
        <w:t>Lead (µg/</w:t>
      </w:r>
      <w:r w:rsidR="006D2CE4" w:rsidRPr="00E654F5">
        <w:rPr>
          <w:rFonts w:ascii="Arial" w:hAnsi="Arial"/>
          <w:sz w:val="20"/>
          <w:lang w:val="en-US"/>
        </w:rPr>
        <w:t>L</w:t>
      </w:r>
      <w:r w:rsidRPr="00E654F5">
        <w:rPr>
          <w:rFonts w:ascii="Arial" w:hAnsi="Arial"/>
          <w:sz w:val="20"/>
          <w:lang w:val="en-US"/>
        </w:rPr>
        <w:t>)</w:t>
      </w:r>
    </w:p>
    <w:p w14:paraId="4E6A05CA" w14:textId="77777777" w:rsidR="008154B6" w:rsidRPr="00E654F5" w:rsidRDefault="008154B6" w:rsidP="00074C8F">
      <w:pPr>
        <w:numPr>
          <w:ilvl w:val="3"/>
          <w:numId w:val="16"/>
        </w:numPr>
        <w:tabs>
          <w:tab w:val="left" w:pos="2250"/>
          <w:tab w:val="left" w:pos="2970"/>
          <w:tab w:val="left" w:pos="3060"/>
        </w:tabs>
        <w:spacing w:after="200" w:line="276" w:lineRule="auto"/>
        <w:ind w:left="2250" w:hanging="810"/>
        <w:contextualSpacing/>
        <w:jc w:val="both"/>
        <w:rPr>
          <w:rFonts w:ascii="Arial" w:hAnsi="Arial"/>
          <w:sz w:val="20"/>
          <w:lang w:val="en-US"/>
        </w:rPr>
      </w:pPr>
      <w:r w:rsidRPr="00E654F5">
        <w:rPr>
          <w:rFonts w:ascii="Arial" w:hAnsi="Arial"/>
          <w:sz w:val="20"/>
          <w:lang w:val="en-US"/>
        </w:rPr>
        <w:t>Secondary Standards</w:t>
      </w:r>
    </w:p>
    <w:p w14:paraId="546CFD42" w14:textId="77777777" w:rsidR="008154B6" w:rsidRPr="00E654F5" w:rsidRDefault="008154B6" w:rsidP="00074C8F">
      <w:pPr>
        <w:numPr>
          <w:ilvl w:val="4"/>
          <w:numId w:val="16"/>
        </w:numPr>
        <w:tabs>
          <w:tab w:val="left" w:pos="3240"/>
        </w:tabs>
        <w:spacing w:after="200" w:line="276" w:lineRule="auto"/>
        <w:ind w:left="3240" w:hanging="990"/>
        <w:contextualSpacing/>
        <w:jc w:val="both"/>
        <w:rPr>
          <w:rFonts w:ascii="Arial" w:hAnsi="Arial"/>
          <w:sz w:val="20"/>
          <w:lang w:val="en-US"/>
        </w:rPr>
      </w:pPr>
      <w:r w:rsidRPr="00E654F5">
        <w:rPr>
          <w:rFonts w:ascii="Arial" w:hAnsi="Arial"/>
          <w:sz w:val="20"/>
          <w:lang w:val="en-US"/>
        </w:rPr>
        <w:t>Inorganic Chemicals</w:t>
      </w:r>
    </w:p>
    <w:p w14:paraId="743CB5E0" w14:textId="681BF065" w:rsidR="008154B6" w:rsidRPr="00E654F5" w:rsidRDefault="008154B6" w:rsidP="00074C8F">
      <w:pPr>
        <w:numPr>
          <w:ilvl w:val="5"/>
          <w:numId w:val="16"/>
        </w:numPr>
        <w:tabs>
          <w:tab w:val="left" w:pos="3240"/>
        </w:tabs>
        <w:spacing w:after="200" w:line="276" w:lineRule="auto"/>
        <w:ind w:left="4320" w:hanging="1080"/>
        <w:contextualSpacing/>
        <w:jc w:val="both"/>
        <w:rPr>
          <w:rFonts w:ascii="Arial" w:hAnsi="Arial"/>
          <w:sz w:val="20"/>
          <w:lang w:val="en-US"/>
        </w:rPr>
      </w:pPr>
      <w:r w:rsidRPr="00E654F5">
        <w:rPr>
          <w:rFonts w:ascii="Arial" w:hAnsi="Arial"/>
          <w:sz w:val="20"/>
          <w:lang w:val="en-US"/>
        </w:rPr>
        <w:t>Aluminum (µg/</w:t>
      </w:r>
      <w:r w:rsidR="006D2CE4" w:rsidRPr="00E654F5">
        <w:rPr>
          <w:rFonts w:ascii="Arial" w:hAnsi="Arial"/>
          <w:sz w:val="20"/>
          <w:lang w:val="en-US"/>
        </w:rPr>
        <w:t>L</w:t>
      </w:r>
      <w:r w:rsidRPr="00E654F5">
        <w:rPr>
          <w:rFonts w:ascii="Arial" w:hAnsi="Arial"/>
          <w:sz w:val="20"/>
          <w:lang w:val="en-US"/>
        </w:rPr>
        <w:t>)</w:t>
      </w:r>
    </w:p>
    <w:p w14:paraId="581A379A" w14:textId="3F260D5F" w:rsidR="008154B6" w:rsidRPr="00E654F5" w:rsidRDefault="008154B6" w:rsidP="00074C8F">
      <w:pPr>
        <w:numPr>
          <w:ilvl w:val="5"/>
          <w:numId w:val="16"/>
        </w:numPr>
        <w:tabs>
          <w:tab w:val="left" w:pos="3240"/>
        </w:tabs>
        <w:spacing w:after="200" w:line="276" w:lineRule="auto"/>
        <w:ind w:left="4320" w:hanging="1080"/>
        <w:contextualSpacing/>
        <w:jc w:val="both"/>
        <w:rPr>
          <w:rFonts w:ascii="Arial" w:hAnsi="Arial"/>
          <w:sz w:val="20"/>
          <w:lang w:val="en-US"/>
        </w:rPr>
      </w:pPr>
      <w:r w:rsidRPr="00E654F5">
        <w:rPr>
          <w:rFonts w:ascii="Arial" w:hAnsi="Arial"/>
          <w:sz w:val="20"/>
          <w:lang w:val="en-US"/>
        </w:rPr>
        <w:t>Chloride (mg/</w:t>
      </w:r>
      <w:r w:rsidR="006D2CE4" w:rsidRPr="00E654F5">
        <w:rPr>
          <w:rFonts w:ascii="Arial" w:hAnsi="Arial"/>
          <w:sz w:val="20"/>
          <w:lang w:val="en-US"/>
        </w:rPr>
        <w:t>L</w:t>
      </w:r>
      <w:r w:rsidRPr="00E654F5">
        <w:rPr>
          <w:rFonts w:ascii="Arial" w:hAnsi="Arial"/>
          <w:sz w:val="20"/>
          <w:lang w:val="en-US"/>
        </w:rPr>
        <w:t>)</w:t>
      </w:r>
    </w:p>
    <w:p w14:paraId="00D3F813" w14:textId="5A1B90F1" w:rsidR="008154B6" w:rsidRPr="00E654F5" w:rsidRDefault="008154B6" w:rsidP="00074C8F">
      <w:pPr>
        <w:numPr>
          <w:ilvl w:val="5"/>
          <w:numId w:val="16"/>
        </w:numPr>
        <w:tabs>
          <w:tab w:val="left" w:pos="3240"/>
        </w:tabs>
        <w:spacing w:after="200" w:line="276" w:lineRule="auto"/>
        <w:ind w:left="4320" w:hanging="1080"/>
        <w:contextualSpacing/>
        <w:jc w:val="both"/>
        <w:rPr>
          <w:rFonts w:ascii="Arial" w:hAnsi="Arial"/>
          <w:sz w:val="20"/>
          <w:lang w:val="en-US"/>
        </w:rPr>
      </w:pPr>
      <w:r w:rsidRPr="00E654F5">
        <w:rPr>
          <w:rFonts w:ascii="Arial" w:hAnsi="Arial"/>
          <w:sz w:val="20"/>
          <w:lang w:val="en-US"/>
        </w:rPr>
        <w:t>Iron (µg/</w:t>
      </w:r>
      <w:r w:rsidR="006D2CE4" w:rsidRPr="00E654F5">
        <w:rPr>
          <w:rFonts w:ascii="Arial" w:hAnsi="Arial"/>
          <w:sz w:val="20"/>
          <w:lang w:val="en-US"/>
        </w:rPr>
        <w:t>L</w:t>
      </w:r>
      <w:r w:rsidRPr="00E654F5">
        <w:rPr>
          <w:rFonts w:ascii="Arial" w:hAnsi="Arial"/>
          <w:sz w:val="20"/>
          <w:lang w:val="en-US"/>
        </w:rPr>
        <w:t>)</w:t>
      </w:r>
    </w:p>
    <w:p w14:paraId="5EE09E4F" w14:textId="4B80621C" w:rsidR="008154B6" w:rsidRPr="00E654F5" w:rsidRDefault="008154B6" w:rsidP="00074C8F">
      <w:pPr>
        <w:numPr>
          <w:ilvl w:val="5"/>
          <w:numId w:val="16"/>
        </w:numPr>
        <w:tabs>
          <w:tab w:val="left" w:pos="3240"/>
        </w:tabs>
        <w:spacing w:after="200" w:line="276" w:lineRule="auto"/>
        <w:ind w:left="4320" w:hanging="1080"/>
        <w:contextualSpacing/>
        <w:jc w:val="both"/>
        <w:rPr>
          <w:rFonts w:ascii="Arial" w:hAnsi="Arial"/>
          <w:sz w:val="20"/>
          <w:lang w:val="en-US"/>
        </w:rPr>
      </w:pPr>
      <w:r w:rsidRPr="00E654F5">
        <w:rPr>
          <w:rFonts w:ascii="Arial" w:hAnsi="Arial"/>
          <w:sz w:val="20"/>
          <w:lang w:val="en-US"/>
        </w:rPr>
        <w:t>Sulfate (mg/</w:t>
      </w:r>
      <w:r w:rsidR="006D2CE4" w:rsidRPr="00E654F5">
        <w:rPr>
          <w:rFonts w:ascii="Arial" w:hAnsi="Arial"/>
          <w:sz w:val="20"/>
          <w:lang w:val="en-US"/>
        </w:rPr>
        <w:t>L</w:t>
      </w:r>
      <w:r w:rsidRPr="00E654F5">
        <w:rPr>
          <w:rFonts w:ascii="Arial" w:hAnsi="Arial"/>
          <w:sz w:val="20"/>
          <w:lang w:val="en-US"/>
        </w:rPr>
        <w:t>)</w:t>
      </w:r>
    </w:p>
    <w:p w14:paraId="6A261962" w14:textId="77777777" w:rsidR="008154B6" w:rsidRPr="00E654F5" w:rsidRDefault="008154B6" w:rsidP="00074C8F">
      <w:pPr>
        <w:numPr>
          <w:ilvl w:val="4"/>
          <w:numId w:val="16"/>
        </w:numPr>
        <w:tabs>
          <w:tab w:val="left" w:pos="1980"/>
        </w:tabs>
        <w:spacing w:after="200" w:line="276" w:lineRule="auto"/>
        <w:ind w:left="3240" w:hanging="990"/>
        <w:contextualSpacing/>
        <w:jc w:val="both"/>
        <w:rPr>
          <w:rFonts w:ascii="Arial" w:hAnsi="Arial"/>
          <w:sz w:val="20"/>
          <w:lang w:val="en-US"/>
        </w:rPr>
      </w:pPr>
      <w:r w:rsidRPr="00E654F5">
        <w:rPr>
          <w:rFonts w:ascii="Arial" w:hAnsi="Arial"/>
          <w:sz w:val="20"/>
          <w:lang w:val="en-US"/>
        </w:rPr>
        <w:t>General Physical Constituents (Physico-chemical)</w:t>
      </w:r>
    </w:p>
    <w:p w14:paraId="52A8C45A" w14:textId="77777777" w:rsidR="008154B6" w:rsidRPr="00E654F5" w:rsidRDefault="008154B6" w:rsidP="00074C8F">
      <w:pPr>
        <w:numPr>
          <w:ilvl w:val="5"/>
          <w:numId w:val="16"/>
        </w:numPr>
        <w:tabs>
          <w:tab w:val="left" w:pos="1980"/>
        </w:tabs>
        <w:spacing w:after="200" w:line="276" w:lineRule="auto"/>
        <w:ind w:left="4320" w:hanging="1080"/>
        <w:contextualSpacing/>
        <w:jc w:val="both"/>
        <w:rPr>
          <w:rFonts w:ascii="Arial" w:hAnsi="Arial"/>
          <w:sz w:val="20"/>
          <w:lang w:val="en-US"/>
        </w:rPr>
      </w:pPr>
      <w:r w:rsidRPr="00E654F5">
        <w:rPr>
          <w:rFonts w:ascii="Arial" w:hAnsi="Arial"/>
          <w:sz w:val="20"/>
          <w:lang w:val="en-US"/>
        </w:rPr>
        <w:t>Color</w:t>
      </w:r>
    </w:p>
    <w:p w14:paraId="2F81A549" w14:textId="77777777" w:rsidR="008154B6" w:rsidRPr="00E654F5" w:rsidRDefault="008154B6" w:rsidP="00074C8F">
      <w:pPr>
        <w:numPr>
          <w:ilvl w:val="5"/>
          <w:numId w:val="16"/>
        </w:numPr>
        <w:tabs>
          <w:tab w:val="left" w:pos="1980"/>
        </w:tabs>
        <w:spacing w:after="200" w:line="276" w:lineRule="auto"/>
        <w:ind w:left="4320" w:hanging="1080"/>
        <w:contextualSpacing/>
        <w:jc w:val="both"/>
        <w:rPr>
          <w:rFonts w:ascii="Arial" w:hAnsi="Arial"/>
          <w:sz w:val="20"/>
          <w:lang w:val="en-US"/>
        </w:rPr>
      </w:pPr>
      <w:r w:rsidRPr="00E654F5">
        <w:rPr>
          <w:rFonts w:ascii="Arial" w:hAnsi="Arial"/>
          <w:sz w:val="20"/>
          <w:lang w:val="en-US"/>
        </w:rPr>
        <w:t>Odor (threshold odor number)</w:t>
      </w:r>
    </w:p>
    <w:p w14:paraId="1BAEAD46" w14:textId="260B1451" w:rsidR="008154B6" w:rsidRPr="00E654F5" w:rsidRDefault="008154B6" w:rsidP="00074C8F">
      <w:pPr>
        <w:numPr>
          <w:ilvl w:val="5"/>
          <w:numId w:val="16"/>
        </w:numPr>
        <w:tabs>
          <w:tab w:val="left" w:pos="1980"/>
        </w:tabs>
        <w:spacing w:after="200" w:line="276" w:lineRule="auto"/>
        <w:ind w:left="4320" w:hanging="1080"/>
        <w:contextualSpacing/>
        <w:jc w:val="both"/>
        <w:rPr>
          <w:rFonts w:ascii="Arial" w:hAnsi="Arial"/>
          <w:sz w:val="20"/>
          <w:lang w:val="en-US"/>
        </w:rPr>
      </w:pPr>
      <w:r w:rsidRPr="00E654F5">
        <w:rPr>
          <w:rFonts w:ascii="Arial" w:hAnsi="Arial"/>
          <w:sz w:val="20"/>
          <w:lang w:val="en-US"/>
        </w:rPr>
        <w:t>Total Dissolved Solids (mg/</w:t>
      </w:r>
      <w:r w:rsidR="006D2CE4" w:rsidRPr="00E654F5">
        <w:rPr>
          <w:rFonts w:ascii="Arial" w:hAnsi="Arial"/>
          <w:sz w:val="20"/>
          <w:lang w:val="en-US"/>
        </w:rPr>
        <w:t>L</w:t>
      </w:r>
      <w:r w:rsidRPr="00E654F5">
        <w:rPr>
          <w:rFonts w:ascii="Arial" w:hAnsi="Arial"/>
          <w:sz w:val="20"/>
          <w:lang w:val="en-US"/>
        </w:rPr>
        <w:t>)</w:t>
      </w:r>
    </w:p>
    <w:p w14:paraId="173A2269" w14:textId="77777777" w:rsidR="008154B6" w:rsidRPr="00E654F5" w:rsidRDefault="008154B6" w:rsidP="00074C8F">
      <w:pPr>
        <w:numPr>
          <w:ilvl w:val="5"/>
          <w:numId w:val="16"/>
        </w:numPr>
        <w:tabs>
          <w:tab w:val="left" w:pos="1980"/>
        </w:tabs>
        <w:spacing w:after="200" w:line="276" w:lineRule="auto"/>
        <w:ind w:left="4320" w:hanging="1080"/>
        <w:contextualSpacing/>
        <w:jc w:val="both"/>
        <w:rPr>
          <w:rFonts w:ascii="Arial" w:hAnsi="Arial"/>
          <w:sz w:val="20"/>
          <w:lang w:val="en-US"/>
        </w:rPr>
      </w:pPr>
      <w:r w:rsidRPr="00E654F5">
        <w:rPr>
          <w:rFonts w:ascii="Arial" w:hAnsi="Arial"/>
          <w:sz w:val="20"/>
          <w:lang w:val="en-US"/>
        </w:rPr>
        <w:t>Turbidity (NTU)</w:t>
      </w:r>
    </w:p>
    <w:p w14:paraId="2C46D0AA" w14:textId="77777777" w:rsidR="008154B6" w:rsidRPr="00E654F5" w:rsidRDefault="008154B6" w:rsidP="00074C8F">
      <w:pPr>
        <w:numPr>
          <w:ilvl w:val="5"/>
          <w:numId w:val="16"/>
        </w:numPr>
        <w:tabs>
          <w:tab w:val="left" w:pos="1980"/>
        </w:tabs>
        <w:spacing w:after="200" w:line="276" w:lineRule="auto"/>
        <w:ind w:left="4320" w:hanging="1080"/>
        <w:contextualSpacing/>
        <w:jc w:val="both"/>
        <w:rPr>
          <w:rFonts w:ascii="Arial" w:hAnsi="Arial"/>
          <w:sz w:val="20"/>
          <w:lang w:val="en-US"/>
        </w:rPr>
      </w:pPr>
      <w:r w:rsidRPr="00E654F5">
        <w:rPr>
          <w:rFonts w:ascii="Arial" w:hAnsi="Arial"/>
          <w:sz w:val="20"/>
          <w:lang w:val="en-US"/>
        </w:rPr>
        <w:t>Unregulated Chemicals</w:t>
      </w:r>
    </w:p>
    <w:p w14:paraId="33BFDE47" w14:textId="1D080F3A" w:rsidR="008154B6" w:rsidRPr="00E654F5" w:rsidRDefault="008154B6" w:rsidP="00074C8F">
      <w:pPr>
        <w:numPr>
          <w:ilvl w:val="5"/>
          <w:numId w:val="16"/>
        </w:numPr>
        <w:tabs>
          <w:tab w:val="left" w:pos="1980"/>
        </w:tabs>
        <w:spacing w:after="200" w:line="276" w:lineRule="auto"/>
        <w:ind w:left="4320" w:hanging="1080"/>
        <w:contextualSpacing/>
        <w:jc w:val="both"/>
        <w:rPr>
          <w:rFonts w:ascii="Arial" w:hAnsi="Arial"/>
          <w:sz w:val="20"/>
          <w:lang w:val="en-US"/>
        </w:rPr>
      </w:pPr>
      <w:r w:rsidRPr="00E654F5">
        <w:rPr>
          <w:rFonts w:ascii="Arial" w:hAnsi="Arial"/>
          <w:sz w:val="20"/>
          <w:lang w:val="en-US"/>
        </w:rPr>
        <w:t>Manganese (</w:t>
      </w:r>
      <w:proofErr w:type="spellStart"/>
      <w:r w:rsidRPr="00E654F5">
        <w:rPr>
          <w:rFonts w:ascii="Arial" w:hAnsi="Arial"/>
          <w:sz w:val="20"/>
          <w:lang w:val="en-US"/>
        </w:rPr>
        <w:t>μg</w:t>
      </w:r>
      <w:proofErr w:type="spellEnd"/>
      <w:r w:rsidRPr="00E654F5">
        <w:rPr>
          <w:rFonts w:ascii="Arial" w:hAnsi="Arial"/>
          <w:sz w:val="20"/>
          <w:lang w:val="en-US"/>
        </w:rPr>
        <w:t>/</w:t>
      </w:r>
      <w:r w:rsidR="006D2CE4" w:rsidRPr="00E654F5">
        <w:rPr>
          <w:rFonts w:ascii="Arial" w:hAnsi="Arial"/>
          <w:sz w:val="20"/>
          <w:lang w:val="en-US"/>
        </w:rPr>
        <w:t>L</w:t>
      </w:r>
      <w:r w:rsidRPr="00E654F5">
        <w:rPr>
          <w:rFonts w:ascii="Arial" w:hAnsi="Arial"/>
          <w:sz w:val="20"/>
          <w:lang w:val="en-US"/>
        </w:rPr>
        <w:t>) (f)</w:t>
      </w:r>
    </w:p>
    <w:p w14:paraId="62BF1F6F" w14:textId="125EB6E8" w:rsidR="008154B6" w:rsidRPr="00E654F5" w:rsidRDefault="008154B6" w:rsidP="00074C8F">
      <w:pPr>
        <w:numPr>
          <w:ilvl w:val="5"/>
          <w:numId w:val="16"/>
        </w:numPr>
        <w:tabs>
          <w:tab w:val="left" w:pos="1980"/>
        </w:tabs>
        <w:spacing w:after="200" w:line="276" w:lineRule="auto"/>
        <w:ind w:left="4320" w:hanging="1080"/>
        <w:contextualSpacing/>
        <w:jc w:val="both"/>
        <w:rPr>
          <w:rFonts w:ascii="Arial" w:hAnsi="Arial"/>
          <w:sz w:val="20"/>
          <w:lang w:val="en-US"/>
        </w:rPr>
      </w:pPr>
      <w:proofErr w:type="spellStart"/>
      <w:r w:rsidRPr="00E654F5">
        <w:rPr>
          <w:rFonts w:ascii="Arial" w:hAnsi="Arial"/>
          <w:sz w:val="20"/>
          <w:lang w:val="en-US"/>
        </w:rPr>
        <w:t>Haloacetic</w:t>
      </w:r>
      <w:proofErr w:type="spellEnd"/>
      <w:r w:rsidRPr="00E654F5">
        <w:rPr>
          <w:rFonts w:ascii="Arial" w:hAnsi="Arial"/>
          <w:sz w:val="20"/>
          <w:lang w:val="en-US"/>
        </w:rPr>
        <w:t xml:space="preserve"> acids (HAA5) (</w:t>
      </w:r>
      <w:proofErr w:type="spellStart"/>
      <w:r w:rsidRPr="00E654F5">
        <w:rPr>
          <w:rFonts w:ascii="Arial" w:hAnsi="Arial"/>
          <w:sz w:val="20"/>
          <w:lang w:val="en-US"/>
        </w:rPr>
        <w:t>μg</w:t>
      </w:r>
      <w:proofErr w:type="spellEnd"/>
      <w:r w:rsidRPr="00E654F5">
        <w:rPr>
          <w:rFonts w:ascii="Arial" w:hAnsi="Arial"/>
          <w:sz w:val="20"/>
          <w:lang w:val="en-US"/>
        </w:rPr>
        <w:t>/</w:t>
      </w:r>
      <w:r w:rsidR="006D2CE4" w:rsidRPr="00E654F5">
        <w:rPr>
          <w:rFonts w:ascii="Arial" w:hAnsi="Arial"/>
          <w:sz w:val="20"/>
          <w:lang w:val="en-US"/>
        </w:rPr>
        <w:t>L</w:t>
      </w:r>
      <w:r w:rsidRPr="00E654F5">
        <w:rPr>
          <w:rFonts w:ascii="Arial" w:hAnsi="Arial"/>
          <w:sz w:val="20"/>
          <w:lang w:val="en-US"/>
        </w:rPr>
        <w:t>)</w:t>
      </w:r>
    </w:p>
    <w:p w14:paraId="5925D6C4" w14:textId="2D3C9D93" w:rsidR="008154B6" w:rsidRPr="00E654F5" w:rsidRDefault="008154B6" w:rsidP="00074C8F">
      <w:pPr>
        <w:numPr>
          <w:ilvl w:val="5"/>
          <w:numId w:val="16"/>
        </w:numPr>
        <w:tabs>
          <w:tab w:val="left" w:pos="1980"/>
        </w:tabs>
        <w:spacing w:after="200" w:line="276" w:lineRule="auto"/>
        <w:ind w:left="4320" w:hanging="1080"/>
        <w:contextualSpacing/>
        <w:jc w:val="both"/>
        <w:rPr>
          <w:rFonts w:ascii="Arial" w:hAnsi="Arial"/>
          <w:sz w:val="20"/>
          <w:lang w:val="en-US"/>
        </w:rPr>
      </w:pPr>
      <w:proofErr w:type="spellStart"/>
      <w:r w:rsidRPr="00E654F5">
        <w:rPr>
          <w:rFonts w:ascii="Arial" w:hAnsi="Arial"/>
          <w:sz w:val="20"/>
          <w:lang w:val="en-US"/>
        </w:rPr>
        <w:t>Haloacetic</w:t>
      </w:r>
      <w:proofErr w:type="spellEnd"/>
      <w:r w:rsidRPr="00E654F5">
        <w:rPr>
          <w:rFonts w:ascii="Arial" w:hAnsi="Arial"/>
          <w:sz w:val="20"/>
          <w:lang w:val="en-US"/>
        </w:rPr>
        <w:t xml:space="preserve"> acids (HAA6Br) (</w:t>
      </w:r>
      <w:proofErr w:type="spellStart"/>
      <w:r w:rsidRPr="00E654F5">
        <w:rPr>
          <w:rFonts w:ascii="Arial" w:hAnsi="Arial"/>
          <w:sz w:val="20"/>
          <w:lang w:val="en-US"/>
        </w:rPr>
        <w:t>μg</w:t>
      </w:r>
      <w:proofErr w:type="spellEnd"/>
      <w:r w:rsidRPr="00E654F5">
        <w:rPr>
          <w:rFonts w:ascii="Arial" w:hAnsi="Arial"/>
          <w:sz w:val="20"/>
          <w:lang w:val="en-US"/>
        </w:rPr>
        <w:t>/</w:t>
      </w:r>
      <w:r w:rsidR="006D2CE4" w:rsidRPr="00E654F5">
        <w:rPr>
          <w:rFonts w:ascii="Arial" w:hAnsi="Arial"/>
          <w:sz w:val="20"/>
          <w:lang w:val="en-US"/>
        </w:rPr>
        <w:t>L</w:t>
      </w:r>
      <w:r w:rsidRPr="00E654F5">
        <w:rPr>
          <w:rFonts w:ascii="Arial" w:hAnsi="Arial"/>
          <w:sz w:val="20"/>
          <w:lang w:val="en-US"/>
        </w:rPr>
        <w:t>)</w:t>
      </w:r>
    </w:p>
    <w:p w14:paraId="1BACF732" w14:textId="0C549670" w:rsidR="008154B6" w:rsidRPr="00E654F5" w:rsidRDefault="008154B6" w:rsidP="00074C8F">
      <w:pPr>
        <w:numPr>
          <w:ilvl w:val="5"/>
          <w:numId w:val="16"/>
        </w:numPr>
        <w:tabs>
          <w:tab w:val="left" w:pos="1980"/>
        </w:tabs>
        <w:spacing w:after="200" w:line="276" w:lineRule="auto"/>
        <w:ind w:left="4320" w:hanging="1080"/>
        <w:contextualSpacing/>
        <w:jc w:val="both"/>
        <w:rPr>
          <w:rFonts w:ascii="Arial" w:hAnsi="Arial"/>
          <w:sz w:val="20"/>
          <w:lang w:val="en-US"/>
        </w:rPr>
      </w:pPr>
      <w:proofErr w:type="spellStart"/>
      <w:r w:rsidRPr="00E654F5">
        <w:rPr>
          <w:rFonts w:ascii="Arial" w:hAnsi="Arial"/>
          <w:sz w:val="20"/>
          <w:lang w:val="en-US"/>
        </w:rPr>
        <w:t>Haloacetic</w:t>
      </w:r>
      <w:proofErr w:type="spellEnd"/>
      <w:r w:rsidRPr="00E654F5">
        <w:rPr>
          <w:rFonts w:ascii="Arial" w:hAnsi="Arial"/>
          <w:sz w:val="20"/>
          <w:lang w:val="en-US"/>
        </w:rPr>
        <w:t xml:space="preserve"> acids (HAA9) (</w:t>
      </w:r>
      <w:proofErr w:type="spellStart"/>
      <w:r w:rsidRPr="00E654F5">
        <w:rPr>
          <w:rFonts w:ascii="Arial" w:hAnsi="Arial"/>
          <w:sz w:val="20"/>
          <w:lang w:val="en-US"/>
        </w:rPr>
        <w:t>μg</w:t>
      </w:r>
      <w:proofErr w:type="spellEnd"/>
      <w:r w:rsidRPr="00E654F5">
        <w:rPr>
          <w:rFonts w:ascii="Arial" w:hAnsi="Arial"/>
          <w:sz w:val="20"/>
          <w:lang w:val="en-US"/>
        </w:rPr>
        <w:t>/</w:t>
      </w:r>
      <w:r w:rsidR="006D2CE4" w:rsidRPr="00E654F5">
        <w:rPr>
          <w:rFonts w:ascii="Arial" w:hAnsi="Arial"/>
          <w:sz w:val="20"/>
          <w:lang w:val="en-US"/>
        </w:rPr>
        <w:t>L</w:t>
      </w:r>
      <w:r w:rsidRPr="00E654F5">
        <w:rPr>
          <w:rFonts w:ascii="Arial" w:hAnsi="Arial"/>
          <w:sz w:val="20"/>
          <w:lang w:val="en-US"/>
        </w:rPr>
        <w:t>)</w:t>
      </w:r>
    </w:p>
    <w:p w14:paraId="5593F269" w14:textId="77777777" w:rsidR="008154B6" w:rsidRPr="00E654F5" w:rsidRDefault="008154B6" w:rsidP="00074C8F">
      <w:pPr>
        <w:numPr>
          <w:ilvl w:val="3"/>
          <w:numId w:val="16"/>
        </w:numPr>
        <w:tabs>
          <w:tab w:val="left" w:pos="2250"/>
          <w:tab w:val="left" w:pos="4050"/>
        </w:tabs>
        <w:spacing w:after="200" w:line="276" w:lineRule="auto"/>
        <w:ind w:left="2250" w:hanging="810"/>
        <w:contextualSpacing/>
        <w:jc w:val="both"/>
        <w:rPr>
          <w:rFonts w:ascii="Arial" w:hAnsi="Arial"/>
          <w:sz w:val="20"/>
          <w:lang w:val="en-US"/>
        </w:rPr>
      </w:pPr>
      <w:r w:rsidRPr="00E654F5">
        <w:rPr>
          <w:rFonts w:ascii="Arial" w:hAnsi="Arial"/>
          <w:sz w:val="20"/>
          <w:lang w:val="en-US"/>
        </w:rPr>
        <w:t>Additional Unregulated Chemicals of Interest</w:t>
      </w:r>
    </w:p>
    <w:p w14:paraId="27C7774B" w14:textId="63780AFA" w:rsidR="008154B6" w:rsidRPr="00E654F5" w:rsidRDefault="008154B6" w:rsidP="00074C8F">
      <w:pPr>
        <w:numPr>
          <w:ilvl w:val="4"/>
          <w:numId w:val="16"/>
        </w:numPr>
        <w:tabs>
          <w:tab w:val="left" w:pos="1980"/>
          <w:tab w:val="left" w:pos="2430"/>
          <w:tab w:val="left" w:pos="3690"/>
        </w:tabs>
        <w:spacing w:after="200" w:line="276" w:lineRule="auto"/>
        <w:ind w:left="3240" w:hanging="990"/>
        <w:contextualSpacing/>
        <w:jc w:val="both"/>
        <w:rPr>
          <w:rFonts w:ascii="Arial" w:hAnsi="Arial"/>
          <w:sz w:val="20"/>
          <w:lang w:val="en-US"/>
        </w:rPr>
      </w:pPr>
      <w:r w:rsidRPr="00E654F5">
        <w:rPr>
          <w:rFonts w:ascii="Arial" w:hAnsi="Arial"/>
          <w:sz w:val="20"/>
          <w:lang w:val="en-US"/>
        </w:rPr>
        <w:t>Alkalinity (mg/</w:t>
      </w:r>
      <w:r w:rsidR="006D2CE4" w:rsidRPr="00E654F5">
        <w:rPr>
          <w:rFonts w:ascii="Arial" w:hAnsi="Arial"/>
          <w:sz w:val="20"/>
          <w:lang w:val="en-US"/>
        </w:rPr>
        <w:t>L</w:t>
      </w:r>
      <w:r w:rsidRPr="00E654F5">
        <w:rPr>
          <w:rFonts w:ascii="Arial" w:hAnsi="Arial"/>
          <w:sz w:val="20"/>
          <w:lang w:val="en-US"/>
        </w:rPr>
        <w:t xml:space="preserve"> as CaCO</w:t>
      </w:r>
      <w:r w:rsidRPr="00E654F5">
        <w:rPr>
          <w:rFonts w:ascii="Arial" w:hAnsi="Arial"/>
          <w:sz w:val="20"/>
          <w:vertAlign w:val="subscript"/>
          <w:lang w:val="en-US"/>
        </w:rPr>
        <w:t>3</w:t>
      </w:r>
      <w:r w:rsidRPr="00E654F5">
        <w:rPr>
          <w:rFonts w:ascii="Arial" w:hAnsi="Arial"/>
          <w:sz w:val="20"/>
          <w:lang w:val="en-US"/>
        </w:rPr>
        <w:t>)</w:t>
      </w:r>
    </w:p>
    <w:p w14:paraId="2A384739" w14:textId="23A706CB" w:rsidR="008154B6" w:rsidRPr="00E654F5" w:rsidRDefault="008154B6" w:rsidP="00074C8F">
      <w:pPr>
        <w:numPr>
          <w:ilvl w:val="4"/>
          <w:numId w:val="16"/>
        </w:numPr>
        <w:tabs>
          <w:tab w:val="left" w:pos="1980"/>
          <w:tab w:val="left" w:pos="2430"/>
          <w:tab w:val="left" w:pos="3690"/>
        </w:tabs>
        <w:spacing w:after="200" w:line="276" w:lineRule="auto"/>
        <w:ind w:left="3240" w:hanging="990"/>
        <w:contextualSpacing/>
        <w:jc w:val="both"/>
        <w:rPr>
          <w:rFonts w:ascii="Arial" w:hAnsi="Arial"/>
          <w:sz w:val="20"/>
          <w:lang w:val="en-US"/>
        </w:rPr>
      </w:pPr>
      <w:r w:rsidRPr="00E654F5">
        <w:rPr>
          <w:rFonts w:ascii="Arial" w:hAnsi="Arial"/>
          <w:sz w:val="20"/>
          <w:lang w:val="en-US"/>
        </w:rPr>
        <w:t>Calcium (mg/</w:t>
      </w:r>
      <w:r w:rsidR="006D2CE4" w:rsidRPr="00E654F5">
        <w:rPr>
          <w:rFonts w:ascii="Arial" w:hAnsi="Arial"/>
          <w:sz w:val="20"/>
          <w:lang w:val="en-US"/>
        </w:rPr>
        <w:t>L</w:t>
      </w:r>
      <w:r w:rsidRPr="00E654F5">
        <w:rPr>
          <w:rFonts w:ascii="Arial" w:hAnsi="Arial"/>
          <w:sz w:val="20"/>
          <w:lang w:val="en-US"/>
        </w:rPr>
        <w:t>)</w:t>
      </w:r>
    </w:p>
    <w:p w14:paraId="4C111A6A" w14:textId="28920DE1" w:rsidR="008154B6" w:rsidRPr="00E654F5" w:rsidRDefault="008154B6" w:rsidP="00074C8F">
      <w:pPr>
        <w:numPr>
          <w:ilvl w:val="4"/>
          <w:numId w:val="16"/>
        </w:numPr>
        <w:tabs>
          <w:tab w:val="left" w:pos="1980"/>
          <w:tab w:val="left" w:pos="2430"/>
          <w:tab w:val="left" w:pos="3690"/>
        </w:tabs>
        <w:spacing w:after="200" w:line="276" w:lineRule="auto"/>
        <w:ind w:left="3240" w:hanging="990"/>
        <w:contextualSpacing/>
        <w:jc w:val="both"/>
        <w:rPr>
          <w:rFonts w:ascii="Arial" w:hAnsi="Arial"/>
          <w:sz w:val="20"/>
          <w:lang w:val="en-US"/>
        </w:rPr>
      </w:pPr>
      <w:r w:rsidRPr="00E654F5">
        <w:rPr>
          <w:rFonts w:ascii="Arial" w:hAnsi="Arial"/>
          <w:sz w:val="20"/>
          <w:lang w:val="en-US"/>
        </w:rPr>
        <w:t>Magnesium (mg/</w:t>
      </w:r>
      <w:r w:rsidR="006D2CE4" w:rsidRPr="00E654F5">
        <w:rPr>
          <w:rFonts w:ascii="Arial" w:hAnsi="Arial"/>
          <w:sz w:val="20"/>
          <w:lang w:val="en-US"/>
        </w:rPr>
        <w:t>L</w:t>
      </w:r>
      <w:r w:rsidRPr="00E654F5">
        <w:rPr>
          <w:rFonts w:ascii="Arial" w:hAnsi="Arial"/>
          <w:sz w:val="20"/>
          <w:lang w:val="en-US"/>
        </w:rPr>
        <w:t>)</w:t>
      </w:r>
    </w:p>
    <w:p w14:paraId="472F4400" w14:textId="44747179" w:rsidR="008154B6" w:rsidRPr="00E654F5" w:rsidRDefault="008154B6" w:rsidP="00074C8F">
      <w:pPr>
        <w:numPr>
          <w:ilvl w:val="4"/>
          <w:numId w:val="16"/>
        </w:numPr>
        <w:tabs>
          <w:tab w:val="left" w:pos="1980"/>
          <w:tab w:val="left" w:pos="2430"/>
          <w:tab w:val="left" w:pos="3690"/>
        </w:tabs>
        <w:spacing w:after="200" w:line="276" w:lineRule="auto"/>
        <w:ind w:left="3240" w:hanging="990"/>
        <w:contextualSpacing/>
        <w:jc w:val="both"/>
        <w:rPr>
          <w:rFonts w:ascii="Arial" w:hAnsi="Arial"/>
          <w:sz w:val="20"/>
          <w:lang w:val="en-US"/>
        </w:rPr>
      </w:pPr>
      <w:proofErr w:type="spellStart"/>
      <w:r w:rsidRPr="00E654F5">
        <w:rPr>
          <w:rFonts w:ascii="Arial" w:hAnsi="Arial"/>
          <w:sz w:val="20"/>
          <w:lang w:val="en-US"/>
        </w:rPr>
        <w:t>Perfluorobutanesulfonic</w:t>
      </w:r>
      <w:proofErr w:type="spellEnd"/>
      <w:r w:rsidRPr="00E654F5">
        <w:rPr>
          <w:rFonts w:ascii="Arial" w:hAnsi="Arial"/>
          <w:sz w:val="20"/>
          <w:lang w:val="en-US"/>
        </w:rPr>
        <w:t xml:space="preserve"> Acid (ng/</w:t>
      </w:r>
      <w:r w:rsidR="006D2CE4" w:rsidRPr="00E654F5">
        <w:rPr>
          <w:rFonts w:ascii="Arial" w:hAnsi="Arial"/>
          <w:sz w:val="20"/>
          <w:lang w:val="en-US"/>
        </w:rPr>
        <w:t>L</w:t>
      </w:r>
      <w:r w:rsidRPr="00E654F5">
        <w:rPr>
          <w:rFonts w:ascii="Arial" w:hAnsi="Arial"/>
          <w:sz w:val="20"/>
          <w:lang w:val="en-US"/>
        </w:rPr>
        <w:t>)</w:t>
      </w:r>
    </w:p>
    <w:p w14:paraId="7B5098A0" w14:textId="164E775A" w:rsidR="008154B6" w:rsidRPr="00E654F5" w:rsidRDefault="008154B6" w:rsidP="00074C8F">
      <w:pPr>
        <w:numPr>
          <w:ilvl w:val="4"/>
          <w:numId w:val="16"/>
        </w:numPr>
        <w:tabs>
          <w:tab w:val="left" w:pos="1980"/>
          <w:tab w:val="left" w:pos="2430"/>
          <w:tab w:val="left" w:pos="3690"/>
        </w:tabs>
        <w:spacing w:after="200" w:line="276" w:lineRule="auto"/>
        <w:ind w:left="3240" w:hanging="990"/>
        <w:contextualSpacing/>
        <w:jc w:val="both"/>
        <w:rPr>
          <w:rFonts w:ascii="Arial" w:hAnsi="Arial"/>
          <w:sz w:val="20"/>
          <w:lang w:val="en-US"/>
        </w:rPr>
      </w:pPr>
      <w:proofErr w:type="spellStart"/>
      <w:r w:rsidRPr="00E654F5">
        <w:rPr>
          <w:rFonts w:ascii="Arial" w:hAnsi="Arial"/>
          <w:sz w:val="20"/>
          <w:lang w:val="en-US"/>
        </w:rPr>
        <w:t>Perfluorohexanoic</w:t>
      </w:r>
      <w:proofErr w:type="spellEnd"/>
      <w:r w:rsidRPr="00E654F5">
        <w:rPr>
          <w:rFonts w:ascii="Arial" w:hAnsi="Arial"/>
          <w:sz w:val="20"/>
          <w:lang w:val="en-US"/>
        </w:rPr>
        <w:t xml:space="preserve"> Acid (ng/</w:t>
      </w:r>
      <w:r w:rsidR="006D2CE4" w:rsidRPr="00E654F5">
        <w:rPr>
          <w:rFonts w:ascii="Arial" w:hAnsi="Arial"/>
          <w:sz w:val="20"/>
          <w:lang w:val="en-US"/>
        </w:rPr>
        <w:t>L</w:t>
      </w:r>
      <w:r w:rsidRPr="00E654F5">
        <w:rPr>
          <w:rFonts w:ascii="Arial" w:hAnsi="Arial"/>
          <w:sz w:val="20"/>
          <w:lang w:val="en-US"/>
        </w:rPr>
        <w:t>)</w:t>
      </w:r>
    </w:p>
    <w:p w14:paraId="5DFC3027" w14:textId="1E6E93FE" w:rsidR="008154B6" w:rsidRPr="00E654F5" w:rsidRDefault="008154B6" w:rsidP="00074C8F">
      <w:pPr>
        <w:numPr>
          <w:ilvl w:val="4"/>
          <w:numId w:val="16"/>
        </w:numPr>
        <w:tabs>
          <w:tab w:val="left" w:pos="1980"/>
          <w:tab w:val="left" w:pos="2430"/>
          <w:tab w:val="left" w:pos="3690"/>
        </w:tabs>
        <w:spacing w:after="200" w:line="276" w:lineRule="auto"/>
        <w:ind w:left="3240" w:hanging="990"/>
        <w:contextualSpacing/>
        <w:jc w:val="both"/>
        <w:rPr>
          <w:rFonts w:ascii="Arial" w:hAnsi="Arial"/>
          <w:sz w:val="20"/>
          <w:lang w:val="en-US"/>
        </w:rPr>
      </w:pPr>
      <w:proofErr w:type="spellStart"/>
      <w:r w:rsidRPr="00E654F5">
        <w:rPr>
          <w:rFonts w:ascii="Arial" w:hAnsi="Arial"/>
          <w:sz w:val="20"/>
          <w:lang w:val="en-US"/>
        </w:rPr>
        <w:t>Perfluorooctanesulfonic</w:t>
      </w:r>
      <w:proofErr w:type="spellEnd"/>
      <w:r w:rsidRPr="00E654F5">
        <w:rPr>
          <w:rFonts w:ascii="Arial" w:hAnsi="Arial"/>
          <w:sz w:val="20"/>
          <w:lang w:val="en-US"/>
        </w:rPr>
        <w:t xml:space="preserve"> Acid (ng/</w:t>
      </w:r>
      <w:r w:rsidR="006D2CE4" w:rsidRPr="00E654F5">
        <w:rPr>
          <w:rFonts w:ascii="Arial" w:hAnsi="Arial"/>
          <w:sz w:val="20"/>
          <w:lang w:val="en-US"/>
        </w:rPr>
        <w:t>L</w:t>
      </w:r>
      <w:r w:rsidRPr="00E654F5">
        <w:rPr>
          <w:rFonts w:ascii="Arial" w:hAnsi="Arial"/>
          <w:sz w:val="20"/>
          <w:lang w:val="en-US"/>
        </w:rPr>
        <w:t>)</w:t>
      </w:r>
    </w:p>
    <w:p w14:paraId="2ED03617" w14:textId="3D31F367" w:rsidR="008154B6" w:rsidRPr="00E654F5" w:rsidRDefault="008154B6" w:rsidP="00074C8F">
      <w:pPr>
        <w:numPr>
          <w:ilvl w:val="4"/>
          <w:numId w:val="16"/>
        </w:numPr>
        <w:tabs>
          <w:tab w:val="left" w:pos="1980"/>
          <w:tab w:val="left" w:pos="2430"/>
          <w:tab w:val="left" w:pos="3690"/>
        </w:tabs>
        <w:spacing w:after="200" w:line="276" w:lineRule="auto"/>
        <w:ind w:left="3240" w:hanging="990"/>
        <w:contextualSpacing/>
        <w:jc w:val="both"/>
        <w:rPr>
          <w:rFonts w:ascii="Arial" w:hAnsi="Arial"/>
          <w:sz w:val="20"/>
          <w:lang w:val="en-US"/>
        </w:rPr>
      </w:pPr>
      <w:r w:rsidRPr="00E654F5">
        <w:rPr>
          <w:rFonts w:ascii="Arial" w:hAnsi="Arial"/>
          <w:sz w:val="20"/>
          <w:lang w:val="en-US"/>
        </w:rPr>
        <w:t>Perfluorooctanoic Acid (ng/</w:t>
      </w:r>
      <w:r w:rsidR="006D2CE4" w:rsidRPr="00E654F5">
        <w:rPr>
          <w:rFonts w:ascii="Arial" w:hAnsi="Arial"/>
          <w:sz w:val="20"/>
          <w:lang w:val="en-US"/>
        </w:rPr>
        <w:t>L</w:t>
      </w:r>
      <w:r w:rsidRPr="00E654F5">
        <w:rPr>
          <w:rFonts w:ascii="Arial" w:hAnsi="Arial"/>
          <w:sz w:val="20"/>
          <w:lang w:val="en-US"/>
        </w:rPr>
        <w:t>)</w:t>
      </w:r>
    </w:p>
    <w:p w14:paraId="04B7D5BE" w14:textId="77777777" w:rsidR="008154B6" w:rsidRPr="00E654F5" w:rsidRDefault="008154B6" w:rsidP="00074C8F">
      <w:pPr>
        <w:numPr>
          <w:ilvl w:val="4"/>
          <w:numId w:val="16"/>
        </w:numPr>
        <w:tabs>
          <w:tab w:val="left" w:pos="1980"/>
          <w:tab w:val="left" w:pos="2430"/>
          <w:tab w:val="left" w:pos="3690"/>
        </w:tabs>
        <w:spacing w:after="200" w:line="276" w:lineRule="auto"/>
        <w:ind w:left="3240" w:hanging="990"/>
        <w:contextualSpacing/>
        <w:jc w:val="both"/>
        <w:rPr>
          <w:rFonts w:ascii="Arial" w:hAnsi="Arial"/>
          <w:sz w:val="20"/>
          <w:lang w:val="en-US"/>
        </w:rPr>
      </w:pPr>
      <w:r w:rsidRPr="00E654F5">
        <w:rPr>
          <w:rFonts w:ascii="Arial" w:hAnsi="Arial"/>
          <w:sz w:val="20"/>
          <w:lang w:val="en-US"/>
        </w:rPr>
        <w:t>pH (standard unit)</w:t>
      </w:r>
    </w:p>
    <w:p w14:paraId="1B8F9525" w14:textId="5D682CF6" w:rsidR="008154B6" w:rsidRPr="00E654F5" w:rsidRDefault="008154B6" w:rsidP="00074C8F">
      <w:pPr>
        <w:numPr>
          <w:ilvl w:val="4"/>
          <w:numId w:val="16"/>
        </w:numPr>
        <w:tabs>
          <w:tab w:val="left" w:pos="1980"/>
          <w:tab w:val="left" w:pos="2430"/>
          <w:tab w:val="left" w:pos="3690"/>
        </w:tabs>
        <w:spacing w:after="200" w:line="276" w:lineRule="auto"/>
        <w:ind w:left="3240" w:hanging="990"/>
        <w:contextualSpacing/>
        <w:jc w:val="both"/>
        <w:rPr>
          <w:rFonts w:ascii="Arial" w:hAnsi="Arial"/>
          <w:sz w:val="20"/>
          <w:lang w:val="en-US"/>
        </w:rPr>
      </w:pPr>
      <w:r w:rsidRPr="00E654F5">
        <w:rPr>
          <w:rFonts w:ascii="Arial" w:hAnsi="Arial"/>
          <w:sz w:val="20"/>
          <w:lang w:val="en-US"/>
        </w:rPr>
        <w:t>Sodium (mg/</w:t>
      </w:r>
      <w:r w:rsidR="006D2CE4" w:rsidRPr="00E654F5">
        <w:rPr>
          <w:rFonts w:ascii="Arial" w:hAnsi="Arial"/>
          <w:sz w:val="20"/>
          <w:lang w:val="en-US"/>
        </w:rPr>
        <w:t>L</w:t>
      </w:r>
      <w:r w:rsidRPr="00E654F5">
        <w:rPr>
          <w:rFonts w:ascii="Arial" w:hAnsi="Arial"/>
          <w:sz w:val="20"/>
          <w:lang w:val="en-US"/>
        </w:rPr>
        <w:t>)</w:t>
      </w:r>
    </w:p>
    <w:p w14:paraId="6E596BFA" w14:textId="74495F3F" w:rsidR="008154B6" w:rsidRPr="00E654F5" w:rsidRDefault="008154B6" w:rsidP="00074C8F">
      <w:pPr>
        <w:numPr>
          <w:ilvl w:val="4"/>
          <w:numId w:val="16"/>
        </w:numPr>
        <w:tabs>
          <w:tab w:val="left" w:pos="1980"/>
          <w:tab w:val="left" w:pos="2430"/>
          <w:tab w:val="left" w:pos="3690"/>
        </w:tabs>
        <w:spacing w:after="200" w:line="276" w:lineRule="auto"/>
        <w:ind w:left="3240" w:hanging="990"/>
        <w:contextualSpacing/>
        <w:jc w:val="both"/>
        <w:rPr>
          <w:rFonts w:ascii="Arial" w:hAnsi="Arial"/>
          <w:sz w:val="20"/>
          <w:lang w:val="en-US"/>
        </w:rPr>
      </w:pPr>
      <w:r w:rsidRPr="00E654F5">
        <w:rPr>
          <w:rFonts w:ascii="Arial" w:hAnsi="Arial"/>
          <w:sz w:val="20"/>
          <w:lang w:val="en-US"/>
        </w:rPr>
        <w:t>Total Hardness (mg/</w:t>
      </w:r>
      <w:r w:rsidR="006D2CE4" w:rsidRPr="00E654F5">
        <w:rPr>
          <w:rFonts w:ascii="Arial" w:hAnsi="Arial"/>
          <w:sz w:val="20"/>
          <w:lang w:val="en-US"/>
        </w:rPr>
        <w:t>L</w:t>
      </w:r>
      <w:r w:rsidRPr="00E654F5">
        <w:rPr>
          <w:rFonts w:ascii="Arial" w:hAnsi="Arial"/>
          <w:sz w:val="20"/>
          <w:lang w:val="en-US"/>
        </w:rPr>
        <w:t xml:space="preserve"> as CaCO</w:t>
      </w:r>
      <w:r w:rsidRPr="00E654F5">
        <w:rPr>
          <w:rFonts w:ascii="Arial" w:hAnsi="Arial"/>
          <w:sz w:val="20"/>
          <w:vertAlign w:val="subscript"/>
          <w:lang w:val="en-US"/>
        </w:rPr>
        <w:t>3</w:t>
      </w:r>
      <w:r w:rsidRPr="00E654F5">
        <w:rPr>
          <w:rFonts w:ascii="Arial" w:hAnsi="Arial"/>
          <w:sz w:val="20"/>
          <w:lang w:val="en-US"/>
        </w:rPr>
        <w:t>)</w:t>
      </w:r>
    </w:p>
    <w:p w14:paraId="77905738" w14:textId="77777777" w:rsidR="008154B6" w:rsidRPr="00E654F5" w:rsidRDefault="008154B6" w:rsidP="00074C8F">
      <w:pPr>
        <w:numPr>
          <w:ilvl w:val="1"/>
          <w:numId w:val="16"/>
        </w:numPr>
        <w:spacing w:after="200" w:line="276" w:lineRule="auto"/>
        <w:contextualSpacing/>
        <w:jc w:val="both"/>
        <w:rPr>
          <w:rFonts w:ascii="Arial" w:hAnsi="Arial"/>
          <w:sz w:val="20"/>
          <w:lang w:val="en-US"/>
        </w:rPr>
      </w:pPr>
      <w:r w:rsidRPr="00E654F5">
        <w:rPr>
          <w:rFonts w:ascii="Arial" w:hAnsi="Arial"/>
          <w:sz w:val="20"/>
        </w:rPr>
        <w:t>Water Risk Assessment</w:t>
      </w:r>
    </w:p>
    <w:p w14:paraId="776EF3DB" w14:textId="77777777" w:rsidR="008154B6" w:rsidRPr="00E654F5" w:rsidRDefault="008154B6" w:rsidP="00074C8F">
      <w:pPr>
        <w:numPr>
          <w:ilvl w:val="2"/>
          <w:numId w:val="16"/>
        </w:numPr>
        <w:spacing w:after="200" w:line="276" w:lineRule="auto"/>
        <w:ind w:left="1440" w:hanging="630"/>
        <w:contextualSpacing/>
        <w:jc w:val="both"/>
        <w:rPr>
          <w:rFonts w:ascii="Arial" w:hAnsi="Arial"/>
          <w:sz w:val="20"/>
          <w:lang w:val="en-US"/>
        </w:rPr>
      </w:pPr>
      <w:r w:rsidRPr="00E654F5">
        <w:rPr>
          <w:rFonts w:ascii="Arial" w:hAnsi="Arial"/>
          <w:sz w:val="20"/>
          <w:lang w:val="en-US"/>
        </w:rPr>
        <w:t>The rate at which water is monitored or tested is, ideally, based on risk, owing to the potential for seasonal variations in the supply, but at minimum, water quality is monitored and assessed for compliance at least annually.</w:t>
      </w:r>
    </w:p>
    <w:p w14:paraId="768E03C7" w14:textId="77777777" w:rsidR="008154B6" w:rsidRPr="00E654F5" w:rsidRDefault="008154B6" w:rsidP="00074C8F">
      <w:pPr>
        <w:numPr>
          <w:ilvl w:val="2"/>
          <w:numId w:val="16"/>
        </w:numPr>
        <w:spacing w:after="200" w:line="276" w:lineRule="auto"/>
        <w:ind w:left="1440" w:hanging="630"/>
        <w:contextualSpacing/>
        <w:jc w:val="both"/>
        <w:rPr>
          <w:rFonts w:ascii="Arial" w:hAnsi="Arial"/>
          <w:sz w:val="20"/>
          <w:lang w:val="en-US"/>
        </w:rPr>
      </w:pPr>
      <w:r w:rsidRPr="00E654F5">
        <w:rPr>
          <w:rFonts w:ascii="Arial" w:hAnsi="Arial"/>
          <w:sz w:val="20"/>
          <w:lang w:val="en-US"/>
        </w:rPr>
        <w:t>This includes potability and any additional quality or safety attribute. Utilize recognized guidance or hire a suitably qualified external resource to collect samples.</w:t>
      </w:r>
    </w:p>
    <w:p w14:paraId="4133E6CC" w14:textId="77777777" w:rsidR="008154B6" w:rsidRPr="00E654F5" w:rsidRDefault="008154B6" w:rsidP="00074C8F">
      <w:pPr>
        <w:numPr>
          <w:ilvl w:val="1"/>
          <w:numId w:val="16"/>
        </w:numPr>
        <w:spacing w:after="200" w:line="276" w:lineRule="auto"/>
        <w:contextualSpacing/>
        <w:jc w:val="both"/>
        <w:rPr>
          <w:rFonts w:ascii="Arial" w:hAnsi="Arial"/>
          <w:sz w:val="20"/>
          <w:lang w:val="en-US"/>
        </w:rPr>
      </w:pPr>
      <w:r w:rsidRPr="00E654F5">
        <w:rPr>
          <w:rFonts w:ascii="Arial" w:hAnsi="Arial"/>
          <w:sz w:val="20"/>
        </w:rPr>
        <w:t>Laboratory</w:t>
      </w:r>
    </w:p>
    <w:p w14:paraId="7F2A0389" w14:textId="15D8B1D7" w:rsidR="008154B6" w:rsidRPr="00E654F5" w:rsidRDefault="008154B6" w:rsidP="00074C8F">
      <w:pPr>
        <w:numPr>
          <w:ilvl w:val="2"/>
          <w:numId w:val="16"/>
        </w:numPr>
        <w:spacing w:after="200" w:line="276" w:lineRule="auto"/>
        <w:ind w:left="1440" w:hanging="630"/>
        <w:contextualSpacing/>
        <w:jc w:val="both"/>
        <w:rPr>
          <w:rFonts w:ascii="Arial" w:hAnsi="Arial"/>
          <w:sz w:val="20"/>
          <w:lang w:val="en-US"/>
        </w:rPr>
      </w:pPr>
      <w:r w:rsidRPr="00E654F5">
        <w:rPr>
          <w:rFonts w:ascii="Arial" w:eastAsia="SimSun" w:hAnsi="Arial" w:cs="Arial"/>
          <w:sz w:val="20"/>
          <w:szCs w:val="20"/>
          <w:lang w:val="en-US" w:eastAsia="ja-JP"/>
        </w:rPr>
        <w:t>Certified laboratories employ specialized equipment and techniques to perform accurate and precise measurements</w:t>
      </w:r>
      <w:r w:rsidRPr="00E654F5">
        <w:rPr>
          <w:rFonts w:ascii="Arial" w:hAnsi="Arial"/>
          <w:sz w:val="20"/>
          <w:lang w:val="en-US"/>
        </w:rPr>
        <w:t xml:space="preserve"> to complete the </w:t>
      </w:r>
      <w:r w:rsidRPr="00E654F5">
        <w:rPr>
          <w:rFonts w:ascii="Arial" w:eastAsia="SimSun" w:hAnsi="Arial" w:cs="Arial"/>
          <w:sz w:val="20"/>
          <w:szCs w:val="20"/>
          <w:lang w:val="en-US" w:eastAsia="ja-JP"/>
        </w:rPr>
        <w:t>required</w:t>
      </w:r>
      <w:r w:rsidRPr="00E654F5">
        <w:rPr>
          <w:rFonts w:ascii="Arial" w:hAnsi="Arial"/>
          <w:sz w:val="20"/>
          <w:lang w:val="en-US"/>
        </w:rPr>
        <w:t xml:space="preserve"> analysis</w:t>
      </w:r>
      <w:r w:rsidRPr="00E654F5">
        <w:rPr>
          <w:rFonts w:ascii="Arial" w:eastAsia="SimSun" w:hAnsi="Arial" w:cs="Arial"/>
          <w:sz w:val="20"/>
          <w:szCs w:val="20"/>
          <w:lang w:val="en-US" w:eastAsia="ja-JP"/>
        </w:rPr>
        <w:t>.</w:t>
      </w:r>
    </w:p>
    <w:p w14:paraId="09D6A066" w14:textId="77777777" w:rsidR="008154B6" w:rsidRPr="00E654F5" w:rsidRDefault="008154B6" w:rsidP="00074C8F">
      <w:pPr>
        <w:numPr>
          <w:ilvl w:val="2"/>
          <w:numId w:val="16"/>
        </w:numPr>
        <w:spacing w:after="200" w:line="276" w:lineRule="auto"/>
        <w:ind w:left="1440" w:hanging="630"/>
        <w:contextualSpacing/>
        <w:jc w:val="both"/>
        <w:rPr>
          <w:rFonts w:ascii="Arial" w:hAnsi="Arial"/>
          <w:sz w:val="20"/>
          <w:lang w:val="en-US"/>
        </w:rPr>
      </w:pPr>
      <w:r w:rsidRPr="00E654F5">
        <w:rPr>
          <w:rFonts w:ascii="Arial" w:hAnsi="Arial"/>
          <w:sz w:val="20"/>
          <w:lang w:val="en-US"/>
        </w:rPr>
        <w:t>The water is retested whenever the water source is changed or when equipment is added to treat or convey water within the site’s water system.</w:t>
      </w:r>
    </w:p>
    <w:p w14:paraId="09D425D3" w14:textId="77777777" w:rsidR="008154B6" w:rsidRPr="00E654F5" w:rsidRDefault="008154B6" w:rsidP="00074C8F">
      <w:pPr>
        <w:numPr>
          <w:ilvl w:val="2"/>
          <w:numId w:val="16"/>
        </w:numPr>
        <w:spacing w:after="200" w:line="276" w:lineRule="auto"/>
        <w:ind w:left="1440" w:hanging="630"/>
        <w:contextualSpacing/>
        <w:jc w:val="both"/>
        <w:rPr>
          <w:rFonts w:ascii="Arial" w:hAnsi="Arial"/>
          <w:sz w:val="20"/>
          <w:lang w:val="en-US"/>
        </w:rPr>
      </w:pPr>
      <w:r w:rsidRPr="00E654F5">
        <w:rPr>
          <w:rFonts w:ascii="Arial" w:hAnsi="Arial"/>
          <w:sz w:val="20"/>
          <w:lang w:val="en-US"/>
        </w:rPr>
        <w:t>Where the water treatment occurs on-site, either before usage or as a treatment of wastewater, the treatment needs to have applicable analysis verifying the efficiency of the treatment.</w:t>
      </w:r>
    </w:p>
    <w:p w14:paraId="2ABBCF0B" w14:textId="3DD7E268" w:rsidR="008154B6" w:rsidRPr="00E654F5" w:rsidRDefault="008154B6" w:rsidP="00074C8F">
      <w:pPr>
        <w:numPr>
          <w:ilvl w:val="2"/>
          <w:numId w:val="16"/>
        </w:numPr>
        <w:spacing w:after="200" w:line="276" w:lineRule="auto"/>
        <w:ind w:left="1440" w:hanging="630"/>
        <w:contextualSpacing/>
        <w:jc w:val="both"/>
        <w:rPr>
          <w:rFonts w:ascii="Arial" w:hAnsi="Arial"/>
          <w:sz w:val="20"/>
          <w:lang w:val="en-US"/>
        </w:rPr>
      </w:pPr>
      <w:r w:rsidRPr="00E654F5">
        <w:rPr>
          <w:rFonts w:ascii="Arial" w:hAnsi="Arial"/>
          <w:sz w:val="20"/>
          <w:lang w:val="en-US"/>
        </w:rPr>
        <w:t>Water used in any processing operation is from a microbiologically potable source. Costco requires this to be confirmed through testing by a certified third-party laboratory. Costco requires any municipal water source to be tested annually and well water to be tested quarterly. Samples are drawn from various sites throughout the facility</w:t>
      </w:r>
      <w:r w:rsidRPr="00E654F5">
        <w:rPr>
          <w:rFonts w:ascii="Arial" w:eastAsia="Times New Roman" w:hAnsi="Arial" w:cs="Arial"/>
          <w:bCs/>
          <w:sz w:val="20"/>
          <w:szCs w:val="20"/>
          <w:lang w:val="en-US" w:eastAsia="ja-JP"/>
        </w:rPr>
        <w:t>,</w:t>
      </w:r>
      <w:r w:rsidRPr="00E654F5">
        <w:rPr>
          <w:rFonts w:ascii="Arial" w:hAnsi="Arial"/>
          <w:sz w:val="20"/>
          <w:lang w:val="en-US"/>
        </w:rPr>
        <w:t xml:space="preserve"> and test records are maintained. Water used for either processing or sanitation purposes is tested for generic </w:t>
      </w:r>
      <w:r w:rsidRPr="00E654F5">
        <w:rPr>
          <w:rFonts w:ascii="Arial" w:hAnsi="Arial"/>
          <w:i/>
          <w:sz w:val="20"/>
          <w:lang w:val="en-US"/>
        </w:rPr>
        <w:t>E.</w:t>
      </w:r>
      <w:r w:rsidR="006D2CE4" w:rsidRPr="00E654F5">
        <w:rPr>
          <w:rFonts w:ascii="Arial" w:hAnsi="Arial"/>
          <w:i/>
          <w:sz w:val="20"/>
          <w:lang w:val="en-US"/>
        </w:rPr>
        <w:t xml:space="preserve"> </w:t>
      </w:r>
      <w:r w:rsidRPr="00E654F5">
        <w:rPr>
          <w:rFonts w:ascii="Arial" w:hAnsi="Arial"/>
          <w:i/>
          <w:sz w:val="20"/>
          <w:lang w:val="en-US"/>
        </w:rPr>
        <w:t>coli</w:t>
      </w:r>
      <w:r w:rsidRPr="00E654F5">
        <w:rPr>
          <w:rFonts w:ascii="Arial" w:hAnsi="Arial"/>
          <w:sz w:val="20"/>
          <w:lang w:val="en-US"/>
        </w:rPr>
        <w:t>.</w:t>
      </w:r>
    </w:p>
    <w:p w14:paraId="0202A61A" w14:textId="77777777" w:rsidR="008154B6" w:rsidRPr="00E654F5" w:rsidRDefault="008154B6" w:rsidP="00074C8F">
      <w:pPr>
        <w:spacing w:after="200" w:line="276" w:lineRule="auto"/>
        <w:ind w:left="1224"/>
        <w:contextualSpacing/>
        <w:jc w:val="both"/>
        <w:rPr>
          <w:rFonts w:ascii="Arial" w:hAnsi="Arial"/>
          <w:sz w:val="20"/>
        </w:rPr>
      </w:pPr>
    </w:p>
    <w:p w14:paraId="3AAAE366" w14:textId="39488A93" w:rsidR="008154B6" w:rsidRPr="00E654F5" w:rsidRDefault="008154B6" w:rsidP="00074C8F">
      <w:pPr>
        <w:numPr>
          <w:ilvl w:val="0"/>
          <w:numId w:val="16"/>
        </w:numPr>
        <w:spacing w:after="0" w:line="276" w:lineRule="auto"/>
        <w:contextualSpacing/>
        <w:jc w:val="both"/>
        <w:rPr>
          <w:rFonts w:ascii="Arial" w:hAnsi="Arial"/>
          <w:sz w:val="20"/>
          <w:lang w:val="en-US"/>
        </w:rPr>
      </w:pPr>
      <w:r w:rsidRPr="00E654F5">
        <w:rPr>
          <w:rFonts w:ascii="Arial" w:hAnsi="Arial"/>
          <w:sz w:val="20"/>
        </w:rPr>
        <w:t>Responsibilit</w:t>
      </w:r>
      <w:r w:rsidR="006D2CE4" w:rsidRPr="00E654F5">
        <w:rPr>
          <w:rFonts w:ascii="Arial" w:hAnsi="Arial"/>
          <w:sz w:val="20"/>
        </w:rPr>
        <w:t>y</w:t>
      </w:r>
    </w:p>
    <w:p w14:paraId="48E2A37D" w14:textId="77777777" w:rsidR="008154B6" w:rsidRPr="00E654F5" w:rsidRDefault="008154B6" w:rsidP="00074C8F">
      <w:pPr>
        <w:numPr>
          <w:ilvl w:val="1"/>
          <w:numId w:val="16"/>
        </w:numPr>
        <w:spacing w:after="0" w:line="276" w:lineRule="auto"/>
        <w:contextualSpacing/>
        <w:jc w:val="both"/>
        <w:rPr>
          <w:rFonts w:ascii="Arial" w:hAnsi="Arial"/>
          <w:sz w:val="20"/>
          <w:lang w:val="en-US"/>
        </w:rPr>
      </w:pPr>
      <w:r w:rsidRPr="00E654F5">
        <w:rPr>
          <w:rFonts w:ascii="Arial" w:hAnsi="Arial"/>
          <w:sz w:val="20"/>
        </w:rPr>
        <w:t>Quality Personnel</w:t>
      </w:r>
    </w:p>
    <w:p w14:paraId="39A6BE50" w14:textId="77777777" w:rsidR="008154B6" w:rsidRPr="00E654F5" w:rsidRDefault="008154B6" w:rsidP="00074C8F">
      <w:pPr>
        <w:numPr>
          <w:ilvl w:val="2"/>
          <w:numId w:val="16"/>
        </w:numPr>
        <w:spacing w:after="0" w:line="276" w:lineRule="auto"/>
        <w:ind w:left="1440" w:hanging="630"/>
        <w:contextualSpacing/>
        <w:jc w:val="both"/>
        <w:rPr>
          <w:rFonts w:ascii="Arial" w:hAnsi="Arial"/>
          <w:sz w:val="20"/>
          <w:lang w:val="en-US"/>
        </w:rPr>
      </w:pPr>
      <w:r w:rsidRPr="00E654F5">
        <w:rPr>
          <w:rFonts w:ascii="Arial" w:hAnsi="Arial"/>
          <w:sz w:val="20"/>
        </w:rPr>
        <w:t>Ensures water testing procedure is documented and implemented.</w:t>
      </w:r>
    </w:p>
    <w:p w14:paraId="4CDFDCFA" w14:textId="1E973A62" w:rsidR="008154B6" w:rsidRPr="00E654F5" w:rsidRDefault="008154B6" w:rsidP="00074C8F">
      <w:pPr>
        <w:numPr>
          <w:ilvl w:val="2"/>
          <w:numId w:val="16"/>
        </w:numPr>
        <w:spacing w:after="0" w:line="276" w:lineRule="auto"/>
        <w:ind w:left="1440" w:hanging="630"/>
        <w:contextualSpacing/>
        <w:jc w:val="both"/>
        <w:rPr>
          <w:rFonts w:ascii="Arial" w:hAnsi="Arial"/>
          <w:sz w:val="20"/>
          <w:lang w:val="en-US"/>
        </w:rPr>
      </w:pPr>
      <w:r w:rsidRPr="00E654F5">
        <w:rPr>
          <w:rFonts w:ascii="Arial" w:hAnsi="Arial"/>
          <w:sz w:val="20"/>
        </w:rPr>
        <w:t>Conducts sample collection and microbiological testing to verify water cleanliness in the facility</w:t>
      </w:r>
      <w:r w:rsidR="006D2CE4" w:rsidRPr="00E654F5">
        <w:rPr>
          <w:rFonts w:ascii="Arial" w:hAnsi="Arial"/>
          <w:sz w:val="20"/>
        </w:rPr>
        <w:t>.</w:t>
      </w:r>
    </w:p>
    <w:p w14:paraId="432D3B76" w14:textId="7859CE5F" w:rsidR="008154B6" w:rsidRPr="00E654F5" w:rsidRDefault="008154B6" w:rsidP="00074C8F">
      <w:pPr>
        <w:numPr>
          <w:ilvl w:val="2"/>
          <w:numId w:val="16"/>
        </w:numPr>
        <w:spacing w:after="0" w:line="276" w:lineRule="auto"/>
        <w:ind w:left="1440" w:hanging="630"/>
        <w:contextualSpacing/>
        <w:jc w:val="both"/>
        <w:rPr>
          <w:rFonts w:ascii="Arial" w:hAnsi="Arial"/>
          <w:sz w:val="20"/>
          <w:lang w:val="en-US"/>
        </w:rPr>
      </w:pPr>
      <w:r w:rsidRPr="00E654F5">
        <w:rPr>
          <w:rFonts w:ascii="Arial" w:hAnsi="Arial"/>
          <w:sz w:val="20"/>
        </w:rPr>
        <w:t>Conducts regular monitoring of water testing</w:t>
      </w:r>
      <w:r w:rsidR="006D2CE4" w:rsidRPr="00E654F5">
        <w:rPr>
          <w:rFonts w:ascii="Arial" w:hAnsi="Arial"/>
          <w:sz w:val="20"/>
        </w:rPr>
        <w:t>.</w:t>
      </w:r>
    </w:p>
    <w:p w14:paraId="394EF323" w14:textId="79604CC0" w:rsidR="008154B6" w:rsidRPr="00E654F5" w:rsidRDefault="008154B6" w:rsidP="00074C8F">
      <w:pPr>
        <w:numPr>
          <w:ilvl w:val="2"/>
          <w:numId w:val="16"/>
        </w:numPr>
        <w:spacing w:after="0" w:line="276" w:lineRule="auto"/>
        <w:ind w:left="1440" w:hanging="630"/>
        <w:contextualSpacing/>
        <w:jc w:val="both"/>
        <w:rPr>
          <w:rFonts w:ascii="Arial" w:hAnsi="Arial"/>
          <w:sz w:val="20"/>
          <w:lang w:val="en-US"/>
        </w:rPr>
      </w:pPr>
      <w:r w:rsidRPr="00E654F5">
        <w:rPr>
          <w:rFonts w:ascii="Arial" w:hAnsi="Arial"/>
          <w:sz w:val="20"/>
        </w:rPr>
        <w:t>Monitors filtration apparatus</w:t>
      </w:r>
      <w:r w:rsidR="006D2CE4" w:rsidRPr="00E654F5">
        <w:rPr>
          <w:rFonts w:ascii="Arial" w:hAnsi="Arial"/>
          <w:sz w:val="20"/>
        </w:rPr>
        <w:t>.</w:t>
      </w:r>
    </w:p>
    <w:p w14:paraId="24D25451" w14:textId="41CFE7F1" w:rsidR="008154B6" w:rsidRPr="00E654F5" w:rsidRDefault="008154B6" w:rsidP="00074C8F">
      <w:pPr>
        <w:numPr>
          <w:ilvl w:val="2"/>
          <w:numId w:val="16"/>
        </w:numPr>
        <w:spacing w:after="0" w:line="276" w:lineRule="auto"/>
        <w:ind w:left="1440" w:hanging="630"/>
        <w:contextualSpacing/>
        <w:jc w:val="both"/>
        <w:rPr>
          <w:rFonts w:ascii="Arial" w:hAnsi="Arial"/>
          <w:sz w:val="20"/>
          <w:lang w:val="en-US"/>
        </w:rPr>
      </w:pPr>
      <w:r w:rsidRPr="00E654F5">
        <w:rPr>
          <w:rFonts w:ascii="Arial" w:hAnsi="Arial"/>
          <w:sz w:val="20"/>
        </w:rPr>
        <w:t>Monitors cleaning of water holding tanks and reservoirs</w:t>
      </w:r>
      <w:r w:rsidR="006D2CE4" w:rsidRPr="00E654F5">
        <w:rPr>
          <w:rFonts w:ascii="Arial" w:hAnsi="Arial"/>
          <w:sz w:val="20"/>
        </w:rPr>
        <w:t>.</w:t>
      </w:r>
    </w:p>
    <w:p w14:paraId="33F96FA8" w14:textId="77777777" w:rsidR="008154B6" w:rsidRPr="00E654F5" w:rsidRDefault="008154B6" w:rsidP="00074C8F">
      <w:pPr>
        <w:numPr>
          <w:ilvl w:val="2"/>
          <w:numId w:val="16"/>
        </w:numPr>
        <w:spacing w:after="0" w:line="276" w:lineRule="auto"/>
        <w:ind w:left="1440" w:hanging="630"/>
        <w:contextualSpacing/>
        <w:jc w:val="both"/>
        <w:rPr>
          <w:rFonts w:ascii="Arial" w:hAnsi="Arial"/>
          <w:sz w:val="20"/>
          <w:lang w:val="en-US"/>
        </w:rPr>
      </w:pPr>
      <w:r w:rsidRPr="00E654F5">
        <w:rPr>
          <w:rFonts w:ascii="Arial" w:hAnsi="Arial"/>
          <w:sz w:val="20"/>
        </w:rPr>
        <w:t>Monitors sanitizer levels in water</w:t>
      </w:r>
      <w:r w:rsidRPr="00E654F5">
        <w:rPr>
          <w:rFonts w:ascii="Arial" w:eastAsia="SimSun" w:hAnsi="Arial" w:cs="Arial"/>
          <w:sz w:val="20"/>
          <w:szCs w:val="20"/>
          <w:lang w:eastAsia="ja-JP"/>
        </w:rPr>
        <w:t>.</w:t>
      </w:r>
    </w:p>
    <w:p w14:paraId="033D5DC5" w14:textId="77777777" w:rsidR="008154B6" w:rsidRPr="00E654F5" w:rsidRDefault="008154B6" w:rsidP="00074C8F">
      <w:pPr>
        <w:numPr>
          <w:ilvl w:val="1"/>
          <w:numId w:val="16"/>
        </w:numPr>
        <w:spacing w:after="0" w:line="276" w:lineRule="auto"/>
        <w:contextualSpacing/>
        <w:jc w:val="both"/>
        <w:rPr>
          <w:rFonts w:ascii="Arial" w:hAnsi="Arial"/>
          <w:sz w:val="20"/>
          <w:lang w:val="en-US"/>
        </w:rPr>
      </w:pPr>
      <w:r w:rsidRPr="00E654F5">
        <w:rPr>
          <w:rFonts w:ascii="Arial" w:hAnsi="Arial"/>
          <w:sz w:val="20"/>
        </w:rPr>
        <w:t>Production Personnel</w:t>
      </w:r>
    </w:p>
    <w:p w14:paraId="64430AF5" w14:textId="6A5D0E34" w:rsidR="008154B6" w:rsidRPr="00E654F5" w:rsidRDefault="008154B6" w:rsidP="00074C8F">
      <w:pPr>
        <w:numPr>
          <w:ilvl w:val="2"/>
          <w:numId w:val="16"/>
        </w:numPr>
        <w:spacing w:after="0" w:line="276" w:lineRule="auto"/>
        <w:ind w:left="1440" w:hanging="630"/>
        <w:contextualSpacing/>
        <w:jc w:val="both"/>
        <w:rPr>
          <w:rFonts w:ascii="Arial" w:hAnsi="Arial"/>
          <w:sz w:val="20"/>
          <w:lang w:val="en-US"/>
        </w:rPr>
      </w:pPr>
      <w:r w:rsidRPr="00E654F5">
        <w:rPr>
          <w:rFonts w:ascii="Arial" w:hAnsi="Arial"/>
          <w:sz w:val="20"/>
        </w:rPr>
        <w:t>Checks and changes filtration apparatus, as required</w:t>
      </w:r>
      <w:r w:rsidR="00BF7153" w:rsidRPr="00E654F5">
        <w:rPr>
          <w:rFonts w:ascii="Arial" w:hAnsi="Arial"/>
          <w:sz w:val="20"/>
        </w:rPr>
        <w:t>.</w:t>
      </w:r>
    </w:p>
    <w:p w14:paraId="7B084247" w14:textId="0CF618DE" w:rsidR="008154B6" w:rsidRPr="00E654F5" w:rsidRDefault="008154B6" w:rsidP="00074C8F">
      <w:pPr>
        <w:numPr>
          <w:ilvl w:val="2"/>
          <w:numId w:val="16"/>
        </w:numPr>
        <w:spacing w:after="0" w:line="276" w:lineRule="auto"/>
        <w:ind w:left="1440" w:hanging="630"/>
        <w:contextualSpacing/>
        <w:jc w:val="both"/>
        <w:rPr>
          <w:rFonts w:ascii="Arial" w:hAnsi="Arial"/>
          <w:sz w:val="20"/>
          <w:lang w:val="en-US"/>
        </w:rPr>
      </w:pPr>
      <w:r w:rsidRPr="00E654F5">
        <w:rPr>
          <w:rFonts w:ascii="Arial" w:hAnsi="Arial"/>
          <w:sz w:val="20"/>
        </w:rPr>
        <w:t>Regular cleaning of water holding tanks and reservoirs</w:t>
      </w:r>
      <w:r w:rsidR="00BF7153" w:rsidRPr="00E654F5">
        <w:rPr>
          <w:rFonts w:ascii="Arial" w:hAnsi="Arial"/>
          <w:sz w:val="20"/>
        </w:rPr>
        <w:t>.</w:t>
      </w:r>
      <w:r w:rsidRPr="00E654F5">
        <w:rPr>
          <w:rFonts w:ascii="Arial" w:hAnsi="Arial"/>
          <w:sz w:val="20"/>
        </w:rPr>
        <w:t xml:space="preserve"> </w:t>
      </w:r>
    </w:p>
    <w:p w14:paraId="06E39682" w14:textId="77777777" w:rsidR="008154B6" w:rsidRPr="00E654F5" w:rsidRDefault="008154B6" w:rsidP="00074C8F">
      <w:pPr>
        <w:numPr>
          <w:ilvl w:val="1"/>
          <w:numId w:val="16"/>
        </w:numPr>
        <w:spacing w:after="0" w:line="276" w:lineRule="auto"/>
        <w:contextualSpacing/>
        <w:jc w:val="both"/>
        <w:rPr>
          <w:rFonts w:ascii="Arial" w:hAnsi="Arial"/>
          <w:sz w:val="20"/>
          <w:lang w:val="en-US"/>
        </w:rPr>
      </w:pPr>
      <w:r w:rsidRPr="00E654F5">
        <w:rPr>
          <w:rFonts w:ascii="Arial" w:hAnsi="Arial"/>
          <w:sz w:val="20"/>
        </w:rPr>
        <w:t xml:space="preserve">Supervisors / Department Heads / Team Leaders </w:t>
      </w:r>
    </w:p>
    <w:p w14:paraId="64119E50" w14:textId="77777777" w:rsidR="008154B6" w:rsidRPr="00E654F5" w:rsidRDefault="008154B6" w:rsidP="00074C8F">
      <w:pPr>
        <w:numPr>
          <w:ilvl w:val="2"/>
          <w:numId w:val="16"/>
        </w:numPr>
        <w:spacing w:after="0" w:line="276" w:lineRule="auto"/>
        <w:ind w:left="1440" w:hanging="630"/>
        <w:contextualSpacing/>
        <w:jc w:val="both"/>
        <w:rPr>
          <w:rFonts w:ascii="Arial" w:hAnsi="Arial"/>
          <w:sz w:val="20"/>
          <w:lang w:val="en-US"/>
        </w:rPr>
      </w:pPr>
      <w:r w:rsidRPr="00E654F5">
        <w:rPr>
          <w:rFonts w:ascii="Arial" w:hAnsi="Arial"/>
          <w:sz w:val="20"/>
        </w:rPr>
        <w:t xml:space="preserve">Ensure (inspect) and verify this policy and procedure is adhered to and; </w:t>
      </w:r>
    </w:p>
    <w:p w14:paraId="12F35FE5" w14:textId="77777777" w:rsidR="008154B6" w:rsidRPr="00E654F5" w:rsidRDefault="008154B6" w:rsidP="00074C8F">
      <w:pPr>
        <w:numPr>
          <w:ilvl w:val="2"/>
          <w:numId w:val="16"/>
        </w:numPr>
        <w:spacing w:after="0" w:line="276" w:lineRule="auto"/>
        <w:ind w:left="1440" w:hanging="630"/>
        <w:contextualSpacing/>
        <w:jc w:val="both"/>
        <w:rPr>
          <w:rFonts w:ascii="Arial" w:hAnsi="Arial"/>
          <w:sz w:val="20"/>
          <w:lang w:val="en-US"/>
        </w:rPr>
      </w:pPr>
      <w:r w:rsidRPr="00E654F5">
        <w:rPr>
          <w:rFonts w:ascii="Arial" w:hAnsi="Arial"/>
          <w:sz w:val="20"/>
        </w:rPr>
        <w:t>Take corrective action to ensure compliance with this policy.</w:t>
      </w:r>
    </w:p>
    <w:p w14:paraId="1DB29F32" w14:textId="77777777" w:rsidR="008154B6" w:rsidRPr="00E654F5" w:rsidRDefault="008154B6" w:rsidP="00074C8F">
      <w:pPr>
        <w:spacing w:after="0" w:line="276" w:lineRule="auto"/>
        <w:ind w:left="720"/>
        <w:contextualSpacing/>
        <w:jc w:val="both"/>
        <w:rPr>
          <w:rFonts w:ascii="Arial" w:hAnsi="Arial"/>
          <w:sz w:val="20"/>
          <w:lang w:val="en-US"/>
        </w:rPr>
      </w:pPr>
    </w:p>
    <w:p w14:paraId="6892142F" w14:textId="77777777" w:rsidR="008154B6" w:rsidRPr="00E654F5" w:rsidRDefault="008154B6" w:rsidP="00074C8F">
      <w:pPr>
        <w:numPr>
          <w:ilvl w:val="0"/>
          <w:numId w:val="16"/>
        </w:numPr>
        <w:spacing w:after="0" w:line="276" w:lineRule="auto"/>
        <w:contextualSpacing/>
        <w:jc w:val="both"/>
        <w:rPr>
          <w:rFonts w:ascii="Arial" w:hAnsi="Arial"/>
          <w:sz w:val="20"/>
          <w:lang w:val="en-US"/>
        </w:rPr>
      </w:pPr>
      <w:r w:rsidRPr="00E654F5">
        <w:rPr>
          <w:rFonts w:ascii="Arial" w:hAnsi="Arial"/>
          <w:sz w:val="20"/>
        </w:rPr>
        <w:t>Corrective Action</w:t>
      </w:r>
    </w:p>
    <w:p w14:paraId="471D32CE" w14:textId="352B3D74" w:rsidR="008154B6" w:rsidRPr="00E654F5" w:rsidRDefault="008154B6" w:rsidP="00074C8F">
      <w:pPr>
        <w:numPr>
          <w:ilvl w:val="1"/>
          <w:numId w:val="16"/>
        </w:numPr>
        <w:spacing w:after="0" w:line="276" w:lineRule="auto"/>
        <w:contextualSpacing/>
        <w:jc w:val="both"/>
        <w:rPr>
          <w:rFonts w:ascii="Arial" w:hAnsi="Arial"/>
          <w:sz w:val="20"/>
          <w:lang w:val="en-US"/>
        </w:rPr>
      </w:pPr>
      <w:r w:rsidRPr="00E654F5">
        <w:rPr>
          <w:rFonts w:ascii="Arial" w:eastAsia="SimSun" w:hAnsi="Arial" w:cs="Arial"/>
          <w:sz w:val="20"/>
          <w:szCs w:val="20"/>
          <w:lang w:eastAsia="ja-JP"/>
        </w:rPr>
        <w:t>If</w:t>
      </w:r>
      <w:r w:rsidRPr="00E654F5">
        <w:rPr>
          <w:rFonts w:ascii="Arial" w:hAnsi="Arial"/>
          <w:sz w:val="20"/>
        </w:rPr>
        <w:t xml:space="preserve"> the main water source is deemed contaminated, temporarily change to</w:t>
      </w:r>
      <w:r w:rsidRPr="00E654F5">
        <w:rPr>
          <w:rFonts w:ascii="Arial" w:eastAsia="SimSun" w:hAnsi="Arial" w:cs="Arial"/>
          <w:sz w:val="20"/>
          <w:szCs w:val="20"/>
          <w:lang w:eastAsia="ja-JP"/>
        </w:rPr>
        <w:t xml:space="preserve"> an</w:t>
      </w:r>
      <w:r w:rsidRPr="00E654F5">
        <w:rPr>
          <w:rFonts w:ascii="Arial" w:hAnsi="Arial"/>
          <w:sz w:val="20"/>
        </w:rPr>
        <w:t xml:space="preserve"> alternative water source/s.</w:t>
      </w:r>
    </w:p>
    <w:p w14:paraId="4632D99C" w14:textId="1D7B3932" w:rsidR="008154B6" w:rsidRPr="00E654F5" w:rsidRDefault="008154B6" w:rsidP="00074C8F">
      <w:pPr>
        <w:numPr>
          <w:ilvl w:val="1"/>
          <w:numId w:val="16"/>
        </w:numPr>
        <w:spacing w:after="0" w:line="276" w:lineRule="auto"/>
        <w:contextualSpacing/>
        <w:jc w:val="both"/>
        <w:rPr>
          <w:rFonts w:ascii="Arial" w:hAnsi="Arial"/>
          <w:sz w:val="20"/>
          <w:lang w:val="en-US"/>
        </w:rPr>
      </w:pPr>
      <w:r w:rsidRPr="00E654F5">
        <w:rPr>
          <w:rFonts w:ascii="Arial" w:hAnsi="Arial"/>
          <w:sz w:val="20"/>
        </w:rPr>
        <w:t xml:space="preserve">Use backup disinfection plants or spot dosing may be used to correct disinfection system failure within the water supply. </w:t>
      </w:r>
    </w:p>
    <w:p w14:paraId="27D3082B" w14:textId="77777777" w:rsidR="008154B6" w:rsidRPr="00E654F5" w:rsidRDefault="008154B6" w:rsidP="00074C8F">
      <w:pPr>
        <w:numPr>
          <w:ilvl w:val="1"/>
          <w:numId w:val="16"/>
        </w:numPr>
        <w:spacing w:after="0" w:line="276" w:lineRule="auto"/>
        <w:contextualSpacing/>
        <w:jc w:val="both"/>
        <w:rPr>
          <w:rFonts w:ascii="Arial" w:hAnsi="Arial"/>
          <w:sz w:val="20"/>
          <w:lang w:val="en-US"/>
        </w:rPr>
      </w:pPr>
      <w:r w:rsidRPr="00E654F5">
        <w:rPr>
          <w:rFonts w:ascii="Arial" w:hAnsi="Arial"/>
          <w:sz w:val="20"/>
        </w:rPr>
        <w:t>Review and revise the water quality testing procedure.</w:t>
      </w:r>
    </w:p>
    <w:p w14:paraId="65ED32EF" w14:textId="77777777" w:rsidR="008154B6" w:rsidRPr="00E654F5" w:rsidRDefault="008154B6" w:rsidP="008154B6">
      <w:pPr>
        <w:spacing w:after="0" w:line="276" w:lineRule="auto"/>
        <w:ind w:left="360"/>
        <w:jc w:val="both"/>
        <w:rPr>
          <w:rFonts w:ascii="Arial" w:hAnsi="Arial"/>
          <w:sz w:val="20"/>
          <w:lang w:val="en-US"/>
        </w:rPr>
      </w:pPr>
    </w:p>
    <w:p w14:paraId="57C7E871" w14:textId="77777777" w:rsidR="008154B6" w:rsidRPr="00E654F5" w:rsidRDefault="008154B6" w:rsidP="00074C8F">
      <w:pPr>
        <w:numPr>
          <w:ilvl w:val="0"/>
          <w:numId w:val="16"/>
        </w:numPr>
        <w:spacing w:after="0" w:line="276" w:lineRule="auto"/>
        <w:contextualSpacing/>
        <w:jc w:val="both"/>
        <w:rPr>
          <w:rFonts w:ascii="Arial" w:hAnsi="Arial"/>
          <w:sz w:val="20"/>
          <w:lang w:val="en-US"/>
        </w:rPr>
      </w:pPr>
      <w:r w:rsidRPr="00E654F5">
        <w:rPr>
          <w:rFonts w:ascii="Arial" w:hAnsi="Arial"/>
          <w:sz w:val="20"/>
        </w:rPr>
        <w:t>Review – Quality</w:t>
      </w:r>
    </w:p>
    <w:p w14:paraId="2B2D2D4A" w14:textId="15C447ED" w:rsidR="008154B6" w:rsidRPr="00E654F5" w:rsidRDefault="008154B6" w:rsidP="00074C8F">
      <w:pPr>
        <w:numPr>
          <w:ilvl w:val="1"/>
          <w:numId w:val="16"/>
        </w:numPr>
        <w:spacing w:after="0" w:line="276" w:lineRule="auto"/>
        <w:contextualSpacing/>
        <w:jc w:val="both"/>
        <w:rPr>
          <w:rFonts w:ascii="Arial" w:hAnsi="Arial"/>
          <w:sz w:val="20"/>
          <w:lang w:val="en-US"/>
        </w:rPr>
      </w:pPr>
      <w:r w:rsidRPr="00E654F5">
        <w:rPr>
          <w:rFonts w:ascii="Arial" w:hAnsi="Arial"/>
          <w:sz w:val="20"/>
        </w:rPr>
        <w:t>There is a documented water testing procedure in place, including frequency and test method</w:t>
      </w:r>
      <w:r w:rsidR="00BF7153" w:rsidRPr="00E654F5">
        <w:rPr>
          <w:rFonts w:ascii="Arial" w:hAnsi="Arial"/>
          <w:sz w:val="20"/>
        </w:rPr>
        <w:t>.</w:t>
      </w:r>
      <w:r w:rsidRPr="00E654F5">
        <w:rPr>
          <w:rFonts w:ascii="Arial" w:hAnsi="Arial"/>
          <w:sz w:val="20"/>
        </w:rPr>
        <w:t xml:space="preserve"> </w:t>
      </w:r>
    </w:p>
    <w:p w14:paraId="7F2F3B7B" w14:textId="68B81A76" w:rsidR="008154B6" w:rsidRPr="00E654F5" w:rsidRDefault="008154B6" w:rsidP="00074C8F">
      <w:pPr>
        <w:numPr>
          <w:ilvl w:val="1"/>
          <w:numId w:val="16"/>
        </w:numPr>
        <w:spacing w:after="0" w:line="276" w:lineRule="auto"/>
        <w:contextualSpacing/>
        <w:jc w:val="both"/>
        <w:rPr>
          <w:rFonts w:ascii="Arial" w:hAnsi="Arial"/>
          <w:sz w:val="20"/>
          <w:lang w:val="en-US"/>
        </w:rPr>
      </w:pPr>
      <w:r w:rsidRPr="00E654F5">
        <w:rPr>
          <w:rFonts w:ascii="Arial" w:hAnsi="Arial"/>
          <w:sz w:val="20"/>
        </w:rPr>
        <w:t>Water is microbiologically tested to verify the cleanliness of the supply and effectiveness of treatment methods</w:t>
      </w:r>
      <w:r w:rsidR="00BF7153" w:rsidRPr="00E654F5">
        <w:rPr>
          <w:rFonts w:ascii="Arial" w:hAnsi="Arial"/>
          <w:sz w:val="20"/>
        </w:rPr>
        <w:t>.</w:t>
      </w:r>
    </w:p>
    <w:p w14:paraId="5209E873" w14:textId="53FEB6F5" w:rsidR="008154B6" w:rsidRPr="00E654F5" w:rsidRDefault="008154B6" w:rsidP="00074C8F">
      <w:pPr>
        <w:numPr>
          <w:ilvl w:val="1"/>
          <w:numId w:val="16"/>
        </w:numPr>
        <w:spacing w:after="0" w:line="276" w:lineRule="auto"/>
        <w:contextualSpacing/>
        <w:jc w:val="both"/>
        <w:rPr>
          <w:rFonts w:ascii="Arial" w:hAnsi="Arial"/>
          <w:sz w:val="20"/>
          <w:lang w:val="en-US"/>
        </w:rPr>
      </w:pPr>
      <w:r w:rsidRPr="00E654F5">
        <w:rPr>
          <w:rFonts w:ascii="Arial" w:hAnsi="Arial"/>
          <w:sz w:val="20"/>
        </w:rPr>
        <w:t>Appropriate standards are used to collect and analyze water</w:t>
      </w:r>
      <w:r w:rsidR="00BF7153" w:rsidRPr="00E654F5">
        <w:rPr>
          <w:rFonts w:ascii="Arial" w:hAnsi="Arial"/>
          <w:sz w:val="20"/>
        </w:rPr>
        <w:t>.</w:t>
      </w:r>
    </w:p>
    <w:p w14:paraId="61276CE6" w14:textId="21A9FD7A" w:rsidR="008154B6" w:rsidRPr="00E654F5" w:rsidRDefault="008154B6" w:rsidP="00074C8F">
      <w:pPr>
        <w:numPr>
          <w:ilvl w:val="1"/>
          <w:numId w:val="16"/>
        </w:numPr>
        <w:spacing w:after="0" w:line="276" w:lineRule="auto"/>
        <w:contextualSpacing/>
        <w:jc w:val="both"/>
        <w:rPr>
          <w:rFonts w:ascii="Arial" w:hAnsi="Arial"/>
          <w:sz w:val="20"/>
          <w:lang w:val="en-US"/>
        </w:rPr>
      </w:pPr>
      <w:r w:rsidRPr="00E654F5">
        <w:rPr>
          <w:rFonts w:ascii="Arial" w:eastAsia="SimSun" w:hAnsi="Arial" w:cs="Arial"/>
          <w:sz w:val="20"/>
          <w:szCs w:val="20"/>
          <w:lang w:eastAsia="ja-JP"/>
        </w:rPr>
        <w:t>Laboratories that</w:t>
      </w:r>
      <w:r w:rsidRPr="00E654F5">
        <w:rPr>
          <w:rFonts w:ascii="Arial" w:hAnsi="Arial"/>
          <w:sz w:val="20"/>
        </w:rPr>
        <w:t xml:space="preserve"> are accredited to offer water testing services</w:t>
      </w:r>
      <w:r w:rsidR="00BF7153" w:rsidRPr="00E654F5">
        <w:rPr>
          <w:rFonts w:ascii="Arial" w:hAnsi="Arial"/>
          <w:sz w:val="20"/>
        </w:rPr>
        <w:t>.</w:t>
      </w:r>
    </w:p>
    <w:p w14:paraId="4089ADB0" w14:textId="447E4346" w:rsidR="008154B6" w:rsidRPr="00E654F5" w:rsidRDefault="008154B6" w:rsidP="00074C8F">
      <w:pPr>
        <w:numPr>
          <w:ilvl w:val="1"/>
          <w:numId w:val="16"/>
        </w:numPr>
        <w:spacing w:after="0" w:line="276" w:lineRule="auto"/>
        <w:contextualSpacing/>
        <w:jc w:val="both"/>
        <w:rPr>
          <w:rFonts w:ascii="Arial" w:hAnsi="Arial"/>
          <w:sz w:val="20"/>
          <w:lang w:val="en-US"/>
        </w:rPr>
      </w:pPr>
      <w:r w:rsidRPr="00E654F5">
        <w:rPr>
          <w:rFonts w:ascii="Arial" w:hAnsi="Arial"/>
          <w:sz w:val="20"/>
        </w:rPr>
        <w:t>Regular monitoring of water testing (e.g., pH, turbidity)</w:t>
      </w:r>
      <w:r w:rsidR="00BF7153" w:rsidRPr="00E654F5">
        <w:rPr>
          <w:rFonts w:ascii="Arial" w:hAnsi="Arial"/>
          <w:sz w:val="20"/>
        </w:rPr>
        <w:t>.</w:t>
      </w:r>
    </w:p>
    <w:p w14:paraId="7CD9159F" w14:textId="77777777" w:rsidR="008154B6" w:rsidRPr="00E654F5" w:rsidRDefault="008154B6" w:rsidP="00074C8F">
      <w:pPr>
        <w:numPr>
          <w:ilvl w:val="1"/>
          <w:numId w:val="16"/>
        </w:numPr>
        <w:spacing w:after="0" w:line="276" w:lineRule="auto"/>
        <w:contextualSpacing/>
        <w:jc w:val="both"/>
        <w:rPr>
          <w:rFonts w:ascii="Arial" w:hAnsi="Arial"/>
          <w:sz w:val="20"/>
          <w:lang w:val="en-US"/>
        </w:rPr>
      </w:pPr>
      <w:r w:rsidRPr="00E654F5">
        <w:rPr>
          <w:rFonts w:ascii="Arial" w:hAnsi="Arial"/>
          <w:sz w:val="20"/>
        </w:rPr>
        <w:t>Checking and monitoring of filtration apparatus and changing it as required.</w:t>
      </w:r>
    </w:p>
    <w:p w14:paraId="21A0D0AE" w14:textId="673D45E8" w:rsidR="008154B6" w:rsidRPr="00E654F5" w:rsidRDefault="008154B6" w:rsidP="00074C8F">
      <w:pPr>
        <w:numPr>
          <w:ilvl w:val="1"/>
          <w:numId w:val="16"/>
        </w:numPr>
        <w:spacing w:after="0" w:line="276" w:lineRule="auto"/>
        <w:contextualSpacing/>
        <w:jc w:val="both"/>
        <w:rPr>
          <w:rFonts w:ascii="Arial" w:hAnsi="Arial"/>
          <w:sz w:val="20"/>
          <w:lang w:val="en-US"/>
        </w:rPr>
      </w:pPr>
      <w:r w:rsidRPr="00E654F5">
        <w:rPr>
          <w:rFonts w:ascii="Arial" w:hAnsi="Arial"/>
          <w:sz w:val="20"/>
        </w:rPr>
        <w:t xml:space="preserve">Regular monitoring </w:t>
      </w:r>
      <w:r w:rsidRPr="00E654F5">
        <w:rPr>
          <w:rFonts w:ascii="Arial" w:eastAsia="SimSun" w:hAnsi="Arial" w:cs="Arial"/>
          <w:sz w:val="20"/>
          <w:szCs w:val="20"/>
          <w:lang w:eastAsia="ja-JP"/>
        </w:rPr>
        <w:t>of</w:t>
      </w:r>
      <w:r w:rsidRPr="00E654F5">
        <w:rPr>
          <w:rFonts w:ascii="Arial" w:hAnsi="Arial"/>
          <w:sz w:val="20"/>
        </w:rPr>
        <w:t xml:space="preserve"> cleaning of water holding tanks and reservoirs</w:t>
      </w:r>
      <w:r w:rsidR="00BF7153" w:rsidRPr="00E654F5">
        <w:rPr>
          <w:rFonts w:ascii="Arial" w:hAnsi="Arial"/>
          <w:sz w:val="20"/>
        </w:rPr>
        <w:t>.</w:t>
      </w:r>
    </w:p>
    <w:p w14:paraId="659626A7" w14:textId="54F4B1E1" w:rsidR="008154B6" w:rsidRPr="00E654F5" w:rsidRDefault="008154B6" w:rsidP="00074C8F">
      <w:pPr>
        <w:numPr>
          <w:ilvl w:val="1"/>
          <w:numId w:val="16"/>
        </w:numPr>
        <w:spacing w:after="0" w:line="276" w:lineRule="auto"/>
        <w:contextualSpacing/>
        <w:jc w:val="both"/>
        <w:rPr>
          <w:rFonts w:ascii="Arial" w:hAnsi="Arial"/>
          <w:sz w:val="20"/>
          <w:lang w:val="en-US"/>
        </w:rPr>
      </w:pPr>
      <w:r w:rsidRPr="00E654F5">
        <w:rPr>
          <w:rFonts w:ascii="Arial" w:eastAsia="SimSun" w:hAnsi="Arial" w:cs="Arial"/>
          <w:sz w:val="20"/>
          <w:szCs w:val="20"/>
          <w:lang w:eastAsia="ja-JP"/>
        </w:rPr>
        <w:t>Regularly monitor</w:t>
      </w:r>
      <w:r w:rsidRPr="00E654F5">
        <w:rPr>
          <w:rFonts w:ascii="Arial" w:hAnsi="Arial"/>
          <w:sz w:val="20"/>
        </w:rPr>
        <w:t xml:space="preserve"> sanitizer levels in water (levels normally tested at various food handling and processing </w:t>
      </w:r>
      <w:r w:rsidRPr="00E654F5">
        <w:rPr>
          <w:rFonts w:ascii="Arial" w:eastAsia="SimSun" w:hAnsi="Arial" w:cs="Arial"/>
          <w:sz w:val="20"/>
          <w:szCs w:val="20"/>
          <w:lang w:eastAsia="ja-JP"/>
        </w:rPr>
        <w:t>sites</w:t>
      </w:r>
      <w:r w:rsidRPr="00E654F5">
        <w:rPr>
          <w:rFonts w:ascii="Arial" w:hAnsi="Arial"/>
          <w:sz w:val="20"/>
        </w:rPr>
        <w:t>)</w:t>
      </w:r>
      <w:r w:rsidR="00BF7153" w:rsidRPr="00E654F5">
        <w:rPr>
          <w:rFonts w:ascii="Arial" w:hAnsi="Arial"/>
          <w:sz w:val="20"/>
        </w:rPr>
        <w:t>.</w:t>
      </w:r>
    </w:p>
    <w:p w14:paraId="0F3F7574" w14:textId="77777777" w:rsidR="008154B6" w:rsidRPr="00E654F5" w:rsidRDefault="008154B6" w:rsidP="00074C8F">
      <w:pPr>
        <w:spacing w:after="0" w:line="276" w:lineRule="auto"/>
        <w:ind w:left="792"/>
        <w:contextualSpacing/>
        <w:jc w:val="both"/>
        <w:rPr>
          <w:rFonts w:ascii="Arial" w:hAnsi="Arial"/>
          <w:sz w:val="20"/>
          <w:lang w:val="en-US"/>
        </w:rPr>
      </w:pPr>
    </w:p>
    <w:p w14:paraId="28B1821B" w14:textId="4E57D6C4" w:rsidR="006F0E45" w:rsidRPr="00E654F5" w:rsidRDefault="00F7672D" w:rsidP="00103E7A">
      <w:pPr>
        <w:numPr>
          <w:ilvl w:val="0"/>
          <w:numId w:val="16"/>
        </w:numPr>
        <w:spacing w:after="0" w:line="276" w:lineRule="auto"/>
        <w:contextualSpacing/>
        <w:jc w:val="both"/>
        <w:rPr>
          <w:rFonts w:ascii="Arial" w:hAnsi="Arial"/>
          <w:sz w:val="20"/>
          <w:szCs w:val="20"/>
          <w:lang w:val="en-US"/>
        </w:rPr>
      </w:pPr>
      <w:r w:rsidRPr="00E654F5">
        <w:rPr>
          <w:rFonts w:ascii="Arial" w:hAnsi="Arial"/>
          <w:sz w:val="20"/>
          <w:szCs w:val="20"/>
        </w:rPr>
        <w:t>History</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07"/>
        <w:gridCol w:w="1558"/>
        <w:gridCol w:w="2409"/>
        <w:gridCol w:w="2549"/>
        <w:gridCol w:w="2137"/>
      </w:tblGrid>
      <w:tr w:rsidR="00DE21AB" w:rsidRPr="00E654F5" w14:paraId="55DB46B8" w14:textId="77777777" w:rsidTr="00170716">
        <w:trPr>
          <w:trHeight w:val="240"/>
        </w:trPr>
        <w:tc>
          <w:tcPr>
            <w:tcW w:w="6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D8895D" w14:textId="77777777" w:rsidR="00DE21AB" w:rsidRPr="00E654F5" w:rsidRDefault="00DE21AB" w:rsidP="00DE21AB">
            <w:pPr>
              <w:widowControl w:val="0"/>
              <w:spacing w:after="0" w:line="276" w:lineRule="auto"/>
              <w:jc w:val="center"/>
              <w:rPr>
                <w:rFonts w:ascii="Arial" w:eastAsia="MS Mincho" w:hAnsi="Arial" w:cs="Arial"/>
                <w:sz w:val="20"/>
                <w:lang w:val="en-US" w:eastAsia="ja-JP"/>
              </w:rPr>
            </w:pPr>
            <w:r w:rsidRPr="00E654F5">
              <w:rPr>
                <w:rFonts w:ascii="Arial" w:eastAsia="MS Mincho" w:hAnsi="Arial" w:cs="Arial"/>
                <w:sz w:val="20"/>
                <w:lang w:val="en-US" w:eastAsia="ja-JP"/>
              </w:rPr>
              <w:t>Revision No.:</w:t>
            </w:r>
          </w:p>
        </w:tc>
        <w:tc>
          <w:tcPr>
            <w:tcW w:w="7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1A76F3" w14:textId="77777777" w:rsidR="00DE21AB" w:rsidRPr="00E654F5" w:rsidRDefault="00DE21AB" w:rsidP="00DE21AB">
            <w:pPr>
              <w:widowControl w:val="0"/>
              <w:spacing w:after="0" w:line="276" w:lineRule="auto"/>
              <w:jc w:val="center"/>
              <w:rPr>
                <w:rFonts w:ascii="Arial" w:eastAsia="MS Mincho" w:hAnsi="Arial" w:cs="Arial"/>
                <w:sz w:val="20"/>
                <w:lang w:val="en-US" w:eastAsia="ja-JP"/>
              </w:rPr>
            </w:pPr>
            <w:r w:rsidRPr="00E654F5">
              <w:rPr>
                <w:rFonts w:ascii="Arial" w:eastAsia="MS Mincho" w:hAnsi="Arial" w:cs="Arial"/>
                <w:sz w:val="20"/>
                <w:lang w:val="en-US" w:eastAsia="ja-JP"/>
              </w:rPr>
              <w:t>Revision Date:</w:t>
            </w:r>
          </w:p>
        </w:tc>
        <w:tc>
          <w:tcPr>
            <w:tcW w:w="11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520AAB" w14:textId="77777777" w:rsidR="00DE21AB" w:rsidRPr="00E654F5" w:rsidRDefault="00DE21AB" w:rsidP="00DE21AB">
            <w:pPr>
              <w:widowControl w:val="0"/>
              <w:spacing w:after="0" w:line="276" w:lineRule="auto"/>
              <w:jc w:val="center"/>
              <w:rPr>
                <w:rFonts w:ascii="Arial" w:eastAsia="MS Mincho" w:hAnsi="Arial" w:cs="Arial"/>
                <w:sz w:val="20"/>
                <w:lang w:val="en-US" w:eastAsia="ja-JP"/>
              </w:rPr>
            </w:pPr>
            <w:r w:rsidRPr="00E654F5">
              <w:rPr>
                <w:rFonts w:ascii="Arial" w:eastAsia="MS Mincho" w:hAnsi="Arial" w:cs="Arial"/>
                <w:sz w:val="20"/>
                <w:lang w:val="en-US" w:eastAsia="ja-JP"/>
              </w:rPr>
              <w:t>Description of Change:</w:t>
            </w:r>
          </w:p>
        </w:tc>
        <w:tc>
          <w:tcPr>
            <w:tcW w:w="126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6FF30D" w14:textId="77777777" w:rsidR="00DE21AB" w:rsidRPr="00E654F5" w:rsidRDefault="00DE21AB" w:rsidP="00DE21AB">
            <w:pPr>
              <w:widowControl w:val="0"/>
              <w:spacing w:after="0" w:line="276" w:lineRule="auto"/>
              <w:jc w:val="center"/>
              <w:rPr>
                <w:rFonts w:ascii="Arial" w:eastAsia="MS Mincho" w:hAnsi="Arial" w:cs="Arial"/>
                <w:sz w:val="20"/>
                <w:lang w:val="en-US" w:eastAsia="ja-JP"/>
              </w:rPr>
            </w:pPr>
            <w:r w:rsidRPr="00E654F5">
              <w:rPr>
                <w:rFonts w:ascii="Arial" w:eastAsia="MS Mincho" w:hAnsi="Arial" w:cs="Arial"/>
                <w:sz w:val="20"/>
                <w:lang w:val="en-US" w:eastAsia="ja-JP"/>
              </w:rPr>
              <w:t>Originator / Author Name:</w:t>
            </w:r>
          </w:p>
        </w:tc>
        <w:tc>
          <w:tcPr>
            <w:tcW w:w="10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CC04A7" w14:textId="77777777" w:rsidR="00DE21AB" w:rsidRPr="00E654F5" w:rsidRDefault="00DE21AB" w:rsidP="00DE21AB">
            <w:pPr>
              <w:widowControl w:val="0"/>
              <w:spacing w:after="0" w:line="276" w:lineRule="auto"/>
              <w:jc w:val="center"/>
              <w:rPr>
                <w:rFonts w:ascii="Arial" w:eastAsia="MS Mincho" w:hAnsi="Arial" w:cs="Arial"/>
                <w:sz w:val="20"/>
                <w:lang w:val="en-US" w:eastAsia="ja-JP"/>
              </w:rPr>
            </w:pPr>
            <w:r w:rsidRPr="00E654F5">
              <w:rPr>
                <w:rFonts w:ascii="Arial" w:eastAsia="MS Mincho" w:hAnsi="Arial" w:cs="Arial"/>
                <w:sz w:val="20"/>
                <w:lang w:val="en-US" w:eastAsia="ja-JP"/>
              </w:rPr>
              <w:t>Title / Department:</w:t>
            </w:r>
          </w:p>
        </w:tc>
      </w:tr>
      <w:tr w:rsidR="00DE21AB" w:rsidRPr="00E654F5" w14:paraId="4D3F98BC" w14:textId="77777777" w:rsidTr="00170716">
        <w:trPr>
          <w:trHeight w:val="303"/>
        </w:trPr>
        <w:tc>
          <w:tcPr>
            <w:tcW w:w="6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34E8B1" w14:textId="77777777" w:rsidR="00DE21AB" w:rsidRPr="00E654F5" w:rsidRDefault="00DE21AB" w:rsidP="00DE21AB">
            <w:pPr>
              <w:widowControl w:val="0"/>
              <w:spacing w:after="0" w:line="276" w:lineRule="auto"/>
              <w:jc w:val="center"/>
              <w:rPr>
                <w:rFonts w:ascii="Arial" w:eastAsia="MS Mincho" w:hAnsi="Arial" w:cs="Arial"/>
                <w:sz w:val="20"/>
                <w:lang w:val="en-US" w:eastAsia="ja-JP"/>
              </w:rPr>
            </w:pPr>
            <w:r w:rsidRPr="00E654F5">
              <w:rPr>
                <w:rFonts w:ascii="Arial" w:eastAsia="MS Mincho" w:hAnsi="Arial" w:cs="Arial"/>
                <w:sz w:val="20"/>
                <w:lang w:val="en-US" w:eastAsia="ja-JP"/>
              </w:rPr>
              <w:t>0</w:t>
            </w:r>
          </w:p>
        </w:tc>
        <w:tc>
          <w:tcPr>
            <w:tcW w:w="7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CFC511" w14:textId="438BF6A3" w:rsidR="00DE21AB" w:rsidRPr="00E654F5" w:rsidRDefault="00DE21AB" w:rsidP="00DE21AB">
            <w:pPr>
              <w:widowControl w:val="0"/>
              <w:spacing w:after="0" w:line="276" w:lineRule="auto"/>
              <w:jc w:val="center"/>
              <w:rPr>
                <w:rFonts w:ascii="Arial" w:eastAsia="MS Mincho" w:hAnsi="Arial" w:cs="Arial"/>
                <w:sz w:val="20"/>
                <w:lang w:val="en-US" w:eastAsia="ja-JP"/>
              </w:rPr>
            </w:pPr>
            <w:r w:rsidRPr="00E654F5">
              <w:rPr>
                <w:rFonts w:ascii="Arial" w:eastAsia="MS Mincho" w:hAnsi="Arial" w:cs="Arial"/>
                <w:sz w:val="20"/>
                <w:lang w:val="en-US" w:eastAsia="ja-JP"/>
              </w:rPr>
              <w:t>20220807</w:t>
            </w:r>
          </w:p>
        </w:tc>
        <w:tc>
          <w:tcPr>
            <w:tcW w:w="11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C7CCD5" w14:textId="77777777" w:rsidR="00DE21AB" w:rsidRPr="00E654F5" w:rsidRDefault="00DE21AB" w:rsidP="00DE21AB">
            <w:pPr>
              <w:widowControl w:val="0"/>
              <w:spacing w:after="0" w:line="276" w:lineRule="auto"/>
              <w:jc w:val="center"/>
              <w:rPr>
                <w:rFonts w:ascii="Arial" w:eastAsia="MS Mincho" w:hAnsi="Arial" w:cs="Arial"/>
                <w:sz w:val="20"/>
                <w:lang w:val="en-US" w:eastAsia="ja-JP"/>
              </w:rPr>
            </w:pPr>
            <w:r w:rsidRPr="00E654F5">
              <w:rPr>
                <w:rFonts w:ascii="Arial" w:eastAsia="MS Mincho" w:hAnsi="Arial" w:cs="Arial"/>
                <w:sz w:val="20"/>
                <w:lang w:val="en-US" w:eastAsia="ja-JP"/>
              </w:rPr>
              <w:t>Original</w:t>
            </w:r>
          </w:p>
        </w:tc>
        <w:tc>
          <w:tcPr>
            <w:tcW w:w="126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09CEF0" w14:textId="77777777" w:rsidR="00DE21AB" w:rsidRPr="00E654F5" w:rsidRDefault="00DE21AB" w:rsidP="00DE21AB">
            <w:pPr>
              <w:widowControl w:val="0"/>
              <w:spacing w:after="0" w:line="276" w:lineRule="auto"/>
              <w:jc w:val="center"/>
              <w:rPr>
                <w:rFonts w:ascii="Arial" w:eastAsia="MS Mincho" w:hAnsi="Arial" w:cs="Arial"/>
                <w:sz w:val="20"/>
                <w:lang w:val="en-US" w:eastAsia="ja-JP"/>
              </w:rPr>
            </w:pPr>
            <w:r w:rsidRPr="00E654F5">
              <w:rPr>
                <w:rFonts w:ascii="Arial" w:eastAsia="MS Mincho" w:hAnsi="Arial" w:cs="Arial"/>
                <w:sz w:val="20"/>
                <w:lang w:val="en-US" w:eastAsia="ja-JP"/>
              </w:rPr>
              <w:t>Arnel Ryan</w:t>
            </w:r>
          </w:p>
        </w:tc>
        <w:tc>
          <w:tcPr>
            <w:tcW w:w="10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549E09" w14:textId="77777777" w:rsidR="00DE21AB" w:rsidRPr="00E654F5" w:rsidRDefault="00DE21AB" w:rsidP="00DE21AB">
            <w:pPr>
              <w:widowControl w:val="0"/>
              <w:spacing w:after="0" w:line="276" w:lineRule="auto"/>
              <w:jc w:val="center"/>
              <w:rPr>
                <w:rFonts w:ascii="Arial" w:eastAsia="MS Mincho" w:hAnsi="Arial" w:cs="Arial"/>
                <w:sz w:val="20"/>
                <w:lang w:val="en-US" w:eastAsia="ja-JP"/>
              </w:rPr>
            </w:pPr>
            <w:r w:rsidRPr="00E654F5">
              <w:rPr>
                <w:rFonts w:ascii="Arial" w:eastAsia="MS Mincho" w:hAnsi="Arial" w:cs="Arial"/>
                <w:sz w:val="20"/>
                <w:lang w:val="en-US" w:eastAsia="ja-JP"/>
              </w:rPr>
              <w:t>PCQI / Compliance</w:t>
            </w:r>
          </w:p>
        </w:tc>
      </w:tr>
      <w:tr w:rsidR="00BF7153" w:rsidRPr="00E654F5" w14:paraId="3FA8B3BD" w14:textId="77777777" w:rsidTr="00BF7153">
        <w:trPr>
          <w:trHeight w:val="393"/>
        </w:trPr>
        <w:tc>
          <w:tcPr>
            <w:tcW w:w="6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BD3397E" w14:textId="77777777" w:rsidR="00BF7153" w:rsidRPr="00E654F5" w:rsidRDefault="00BF7153" w:rsidP="00BF7153">
            <w:pPr>
              <w:widowControl w:val="0"/>
              <w:spacing w:after="0" w:line="276" w:lineRule="auto"/>
              <w:jc w:val="center"/>
              <w:rPr>
                <w:rFonts w:ascii="Arial" w:eastAsia="MS Mincho" w:hAnsi="Arial" w:cs="Arial"/>
                <w:sz w:val="20"/>
                <w:lang w:val="en-US" w:eastAsia="ja-JP"/>
              </w:rPr>
            </w:pPr>
            <w:r w:rsidRPr="00E654F5">
              <w:rPr>
                <w:rFonts w:ascii="Arial" w:eastAsia="MS Mincho" w:hAnsi="Arial" w:cs="Arial"/>
                <w:color w:val="000000"/>
                <w:sz w:val="20"/>
                <w:szCs w:val="20"/>
                <w:lang w:val="en-US" w:eastAsia="ja-JP"/>
              </w:rPr>
              <w:t>1</w:t>
            </w:r>
          </w:p>
        </w:tc>
        <w:tc>
          <w:tcPr>
            <w:tcW w:w="7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1515E68" w14:textId="77777777" w:rsidR="00BF7153" w:rsidRPr="00E654F5" w:rsidRDefault="00BF7153" w:rsidP="00BF7153">
            <w:pPr>
              <w:widowControl w:val="0"/>
              <w:spacing w:after="0" w:line="276" w:lineRule="auto"/>
              <w:jc w:val="center"/>
              <w:rPr>
                <w:rFonts w:ascii="Arial" w:eastAsia="MS Mincho" w:hAnsi="Arial" w:cs="Arial"/>
                <w:sz w:val="20"/>
                <w:lang w:val="en-US" w:eastAsia="ja-JP"/>
              </w:rPr>
            </w:pPr>
            <w:r w:rsidRPr="00E654F5">
              <w:rPr>
                <w:rFonts w:ascii="Arial" w:eastAsia="MS Mincho" w:hAnsi="Arial" w:cs="Arial"/>
                <w:sz w:val="20"/>
                <w:szCs w:val="20"/>
                <w:lang w:val="en-US" w:eastAsia="ja-JP"/>
              </w:rPr>
              <w:t>20231013</w:t>
            </w:r>
          </w:p>
        </w:tc>
        <w:tc>
          <w:tcPr>
            <w:tcW w:w="11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9F8821" w14:textId="77777777" w:rsidR="00BF7153" w:rsidRPr="00E654F5" w:rsidRDefault="00BF7153" w:rsidP="00BF7153">
            <w:pPr>
              <w:widowControl w:val="0"/>
              <w:numPr>
                <w:ilvl w:val="0"/>
                <w:numId w:val="18"/>
              </w:numPr>
              <w:spacing w:after="11" w:line="269" w:lineRule="auto"/>
              <w:ind w:left="241" w:hanging="270"/>
              <w:jc w:val="both"/>
              <w:rPr>
                <w:rFonts w:ascii="Arial" w:eastAsia="MS Mincho" w:hAnsi="Arial" w:cs="Arial"/>
                <w:color w:val="000000"/>
                <w:sz w:val="20"/>
                <w:szCs w:val="20"/>
                <w:lang w:val="en-US" w:eastAsia="ja-JP"/>
              </w:rPr>
            </w:pPr>
            <w:r w:rsidRPr="00E654F5">
              <w:rPr>
                <w:rFonts w:ascii="Arial" w:eastAsia="MS Mincho" w:hAnsi="Arial" w:cs="Arial"/>
                <w:color w:val="000000"/>
                <w:sz w:val="20"/>
                <w:szCs w:val="20"/>
                <w:lang w:val="en-US" w:eastAsia="ja-JP"/>
              </w:rPr>
              <w:t>Aligned with the updated program.</w:t>
            </w:r>
          </w:p>
          <w:p w14:paraId="78365DB6" w14:textId="3E3D9ED7" w:rsidR="00BF7153" w:rsidRPr="00E654F5" w:rsidRDefault="00BF7153" w:rsidP="00BF7153">
            <w:pPr>
              <w:widowControl w:val="0"/>
              <w:numPr>
                <w:ilvl w:val="0"/>
                <w:numId w:val="18"/>
              </w:numPr>
              <w:spacing w:after="11" w:line="269" w:lineRule="auto"/>
              <w:ind w:left="241" w:hanging="270"/>
              <w:jc w:val="both"/>
              <w:rPr>
                <w:rFonts w:ascii="Arial" w:eastAsia="MS Mincho" w:hAnsi="Arial" w:cs="Arial"/>
                <w:color w:val="000000"/>
                <w:sz w:val="20"/>
                <w:szCs w:val="20"/>
                <w:lang w:val="en-US" w:eastAsia="ja-JP"/>
              </w:rPr>
            </w:pPr>
            <w:r w:rsidRPr="00E654F5">
              <w:rPr>
                <w:rFonts w:ascii="Arial" w:eastAsia="MS Mincho" w:hAnsi="Arial" w:cs="Arial"/>
                <w:color w:val="000000"/>
                <w:sz w:val="20"/>
                <w:szCs w:val="20"/>
                <w:lang w:val="en-US" w:eastAsia="ja-JP"/>
              </w:rPr>
              <w:t>Updated the Policy, Procedure, and Review - Quality</w:t>
            </w:r>
          </w:p>
        </w:tc>
        <w:tc>
          <w:tcPr>
            <w:tcW w:w="126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8B5F58B" w14:textId="3529246E" w:rsidR="00BF7153" w:rsidRPr="00E654F5" w:rsidRDefault="00BF7153" w:rsidP="00BF7153">
            <w:pPr>
              <w:widowControl w:val="0"/>
              <w:spacing w:after="0" w:line="276" w:lineRule="auto"/>
              <w:jc w:val="center"/>
              <w:rPr>
                <w:rFonts w:ascii="Arial" w:eastAsia="MS Mincho" w:hAnsi="Arial" w:cs="Arial"/>
                <w:sz w:val="20"/>
                <w:lang w:val="en-US" w:eastAsia="ja-JP"/>
              </w:rPr>
            </w:pPr>
            <w:r w:rsidRPr="00E654F5">
              <w:rPr>
                <w:rFonts w:ascii="Arial" w:eastAsia="MS Mincho" w:hAnsi="Arial" w:cs="Arial"/>
                <w:color w:val="000000"/>
                <w:sz w:val="20"/>
                <w:szCs w:val="20"/>
                <w:lang w:val="en-US" w:eastAsia="ja-JP"/>
              </w:rPr>
              <w:t>Arnel Ryan</w:t>
            </w:r>
          </w:p>
        </w:tc>
        <w:tc>
          <w:tcPr>
            <w:tcW w:w="10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99BB06" w14:textId="48F3A7E7" w:rsidR="00BF7153" w:rsidRPr="00E654F5" w:rsidRDefault="00BF7153" w:rsidP="00BF7153">
            <w:pPr>
              <w:widowControl w:val="0"/>
              <w:spacing w:after="0" w:line="276" w:lineRule="auto"/>
              <w:jc w:val="center"/>
              <w:rPr>
                <w:rFonts w:ascii="Arial" w:eastAsia="MS Mincho" w:hAnsi="Arial" w:cs="Arial"/>
                <w:sz w:val="20"/>
                <w:lang w:val="en-US" w:eastAsia="ja-JP"/>
              </w:rPr>
            </w:pPr>
            <w:r w:rsidRPr="00E654F5">
              <w:rPr>
                <w:rFonts w:ascii="Arial" w:eastAsia="MS Mincho" w:hAnsi="Arial" w:cs="Arial"/>
                <w:color w:val="000000"/>
                <w:sz w:val="20"/>
                <w:szCs w:val="20"/>
                <w:lang w:val="en-US" w:eastAsia="ja-JP"/>
              </w:rPr>
              <w:t>PCQI / Compliance</w:t>
            </w:r>
          </w:p>
        </w:tc>
      </w:tr>
      <w:tr w:rsidR="00BF7153" w:rsidRPr="00E654F5" w14:paraId="2338E1D4" w14:textId="77777777" w:rsidTr="00BF7153">
        <w:trPr>
          <w:trHeight w:val="393"/>
        </w:trPr>
        <w:tc>
          <w:tcPr>
            <w:tcW w:w="6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67AE581" w14:textId="583C570F" w:rsidR="00BF7153" w:rsidRPr="00E654F5" w:rsidRDefault="00BF7153" w:rsidP="00BF7153">
            <w:pPr>
              <w:widowControl w:val="0"/>
              <w:spacing w:after="0" w:line="276" w:lineRule="auto"/>
              <w:jc w:val="center"/>
              <w:rPr>
                <w:rFonts w:ascii="Arial" w:eastAsia="MS Mincho" w:hAnsi="Arial" w:cs="Arial"/>
                <w:color w:val="000000"/>
                <w:sz w:val="20"/>
                <w:szCs w:val="20"/>
                <w:lang w:val="en-US" w:eastAsia="ja-JP"/>
              </w:rPr>
            </w:pPr>
            <w:r w:rsidRPr="00E654F5">
              <w:rPr>
                <w:rFonts w:ascii="Arial" w:eastAsia="MS Mincho" w:hAnsi="Arial" w:cs="Arial"/>
                <w:color w:val="000000"/>
                <w:sz w:val="20"/>
                <w:szCs w:val="20"/>
                <w:lang w:val="en-US" w:eastAsia="ja-JP"/>
              </w:rPr>
              <w:t>2</w:t>
            </w:r>
          </w:p>
        </w:tc>
        <w:tc>
          <w:tcPr>
            <w:tcW w:w="7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3C37069" w14:textId="763C2D94" w:rsidR="00BF7153" w:rsidRPr="00E654F5" w:rsidRDefault="00BF7153" w:rsidP="00BF7153">
            <w:pPr>
              <w:widowControl w:val="0"/>
              <w:spacing w:after="0" w:line="276" w:lineRule="auto"/>
              <w:jc w:val="center"/>
              <w:rPr>
                <w:rFonts w:ascii="Arial" w:eastAsia="MS Mincho" w:hAnsi="Arial" w:cs="Arial"/>
                <w:sz w:val="20"/>
                <w:szCs w:val="20"/>
                <w:lang w:val="en-US" w:eastAsia="ja-JP"/>
              </w:rPr>
            </w:pPr>
            <w:r w:rsidRPr="00E654F5">
              <w:rPr>
                <w:rFonts w:ascii="Arial" w:eastAsia="MS Mincho" w:hAnsi="Arial" w:cs="Arial"/>
                <w:sz w:val="20"/>
                <w:szCs w:val="20"/>
                <w:lang w:val="en-US" w:eastAsia="ja-JP"/>
              </w:rPr>
              <w:t>20240603</w:t>
            </w:r>
          </w:p>
        </w:tc>
        <w:tc>
          <w:tcPr>
            <w:tcW w:w="11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ECA7CC" w14:textId="77777777" w:rsidR="00BF7153" w:rsidRPr="00E654F5" w:rsidRDefault="00BF7153" w:rsidP="00BF7153">
            <w:pPr>
              <w:widowControl w:val="0"/>
              <w:numPr>
                <w:ilvl w:val="0"/>
                <w:numId w:val="30"/>
              </w:numPr>
              <w:spacing w:after="11" w:line="269" w:lineRule="auto"/>
              <w:ind w:left="251" w:hanging="270"/>
              <w:jc w:val="both"/>
              <w:rPr>
                <w:rFonts w:ascii="Arial" w:eastAsia="MS Mincho" w:hAnsi="Arial" w:cs="Arial"/>
                <w:color w:val="000000"/>
                <w:sz w:val="20"/>
                <w:szCs w:val="20"/>
                <w:lang w:val="en-US" w:eastAsia="ja-JP"/>
              </w:rPr>
            </w:pPr>
            <w:r w:rsidRPr="00E654F5">
              <w:rPr>
                <w:rFonts w:ascii="Arial" w:eastAsia="MS Mincho" w:hAnsi="Arial" w:cs="Arial"/>
                <w:color w:val="000000"/>
                <w:sz w:val="20"/>
                <w:szCs w:val="20"/>
                <w:lang w:val="en-US" w:eastAsia="ja-JP"/>
              </w:rPr>
              <w:t>Aligned with the updated program.</w:t>
            </w:r>
          </w:p>
          <w:p w14:paraId="2BBC5139" w14:textId="683121DA" w:rsidR="00BF7153" w:rsidRPr="00E654F5" w:rsidRDefault="00BF7153" w:rsidP="00BF7153">
            <w:pPr>
              <w:widowControl w:val="0"/>
              <w:numPr>
                <w:ilvl w:val="0"/>
                <w:numId w:val="30"/>
              </w:numPr>
              <w:spacing w:after="11" w:line="269" w:lineRule="auto"/>
              <w:ind w:left="251" w:hanging="270"/>
              <w:jc w:val="both"/>
              <w:rPr>
                <w:rFonts w:ascii="Arial" w:eastAsia="MS Mincho" w:hAnsi="Arial" w:cs="Arial"/>
                <w:color w:val="000000"/>
                <w:sz w:val="20"/>
                <w:szCs w:val="20"/>
                <w:lang w:val="en-US" w:eastAsia="ja-JP"/>
              </w:rPr>
            </w:pPr>
            <w:r w:rsidRPr="00E654F5">
              <w:rPr>
                <w:rFonts w:ascii="Arial" w:eastAsia="MS Mincho" w:hAnsi="Arial" w:cs="Arial"/>
                <w:color w:val="000000"/>
                <w:sz w:val="20"/>
                <w:szCs w:val="20"/>
                <w:lang w:val="en-US" w:eastAsia="ja-JP"/>
              </w:rPr>
              <w:t>Changed Lesson to Training Material and Comprehension Quiz.</w:t>
            </w:r>
          </w:p>
        </w:tc>
        <w:tc>
          <w:tcPr>
            <w:tcW w:w="126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284D2E4" w14:textId="70FFF1EA" w:rsidR="00BF7153" w:rsidRPr="00E654F5" w:rsidRDefault="00BF7153" w:rsidP="00BF7153">
            <w:pPr>
              <w:widowControl w:val="0"/>
              <w:spacing w:after="0" w:line="276" w:lineRule="auto"/>
              <w:jc w:val="center"/>
              <w:rPr>
                <w:rFonts w:ascii="Arial" w:eastAsia="MS Mincho" w:hAnsi="Arial" w:cs="Arial"/>
                <w:color w:val="000000"/>
                <w:sz w:val="20"/>
                <w:szCs w:val="20"/>
                <w:lang w:val="en-US" w:eastAsia="ja-JP"/>
              </w:rPr>
            </w:pPr>
            <w:r w:rsidRPr="00E654F5">
              <w:rPr>
                <w:rFonts w:ascii="Arial" w:eastAsia="MS Mincho" w:hAnsi="Arial" w:cs="Arial"/>
                <w:color w:val="000000"/>
                <w:sz w:val="20"/>
                <w:szCs w:val="20"/>
                <w:lang w:val="en-US" w:eastAsia="ja-JP"/>
              </w:rPr>
              <w:t>Arnel Ryan</w:t>
            </w:r>
          </w:p>
        </w:tc>
        <w:tc>
          <w:tcPr>
            <w:tcW w:w="10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C9B7733" w14:textId="25F08B08" w:rsidR="00BF7153" w:rsidRPr="00E654F5" w:rsidRDefault="00BF7153" w:rsidP="00BF7153">
            <w:pPr>
              <w:widowControl w:val="0"/>
              <w:spacing w:after="0" w:line="276" w:lineRule="auto"/>
              <w:jc w:val="center"/>
              <w:rPr>
                <w:rFonts w:ascii="Arial" w:eastAsia="MS Mincho" w:hAnsi="Arial" w:cs="Arial"/>
                <w:color w:val="000000"/>
                <w:sz w:val="20"/>
                <w:szCs w:val="20"/>
                <w:lang w:val="en-US" w:eastAsia="ja-JP"/>
              </w:rPr>
            </w:pPr>
            <w:r w:rsidRPr="00E654F5">
              <w:rPr>
                <w:rFonts w:ascii="Arial" w:eastAsia="MS Mincho" w:hAnsi="Arial" w:cs="Arial"/>
                <w:color w:val="000000"/>
                <w:sz w:val="20"/>
                <w:szCs w:val="20"/>
                <w:lang w:val="en-US" w:eastAsia="ja-JP"/>
              </w:rPr>
              <w:t>PCQI / Compliance</w:t>
            </w:r>
          </w:p>
        </w:tc>
      </w:tr>
    </w:tbl>
    <w:p w14:paraId="6F0D8714" w14:textId="77777777" w:rsidR="006F0E45" w:rsidRPr="00E654F5" w:rsidRDefault="006F0E45" w:rsidP="00103E7A">
      <w:pPr>
        <w:spacing w:after="0" w:line="276" w:lineRule="auto"/>
        <w:rPr>
          <w:rFonts w:ascii="Arial" w:hAnsi="Arial" w:cs="Arial"/>
          <w:sz w:val="16"/>
          <w:szCs w:val="16"/>
        </w:rPr>
      </w:pPr>
    </w:p>
    <w:p w14:paraId="7A7DCFF2" w14:textId="77777777" w:rsidR="006F0E45" w:rsidRPr="00E654F5" w:rsidRDefault="006F0E45" w:rsidP="00103E7A">
      <w:pPr>
        <w:spacing w:after="0" w:line="276" w:lineRule="auto"/>
        <w:jc w:val="both"/>
        <w:rPr>
          <w:rFonts w:ascii="Arial" w:hAnsi="Arial" w:cs="Arial"/>
          <w:b/>
          <w:bCs/>
          <w:sz w:val="16"/>
          <w:szCs w:val="16"/>
        </w:rPr>
      </w:pPr>
      <w:r w:rsidRPr="00E654F5">
        <w:rPr>
          <w:rFonts w:ascii="Arial" w:hAnsi="Arial" w:cs="Arial"/>
          <w:b/>
          <w:bCs/>
          <w:sz w:val="16"/>
          <w:szCs w:val="16"/>
        </w:rPr>
        <w:t xml:space="preserve">Requirements: </w:t>
      </w:r>
    </w:p>
    <w:p w14:paraId="12309F63" w14:textId="77777777" w:rsidR="00DE21AB" w:rsidRPr="00E654F5" w:rsidRDefault="00DE21AB" w:rsidP="00DE21AB">
      <w:pPr>
        <w:numPr>
          <w:ilvl w:val="0"/>
          <w:numId w:val="17"/>
        </w:numPr>
        <w:spacing w:after="0" w:line="276" w:lineRule="auto"/>
        <w:jc w:val="both"/>
        <w:rPr>
          <w:rFonts w:ascii="Arial" w:eastAsia="Arial" w:hAnsi="Arial" w:cs="Arial"/>
          <w:color w:val="000000"/>
          <w:sz w:val="16"/>
          <w:szCs w:val="16"/>
          <w:lang w:val="en-US" w:eastAsia="ja-JP"/>
        </w:rPr>
      </w:pPr>
      <w:r w:rsidRPr="00E654F5">
        <w:rPr>
          <w:rFonts w:ascii="Arial" w:eastAsia="Arial" w:hAnsi="Arial" w:cs="Arial"/>
          <w:color w:val="000000"/>
          <w:sz w:val="16"/>
          <w:szCs w:val="16"/>
          <w:lang w:val="en-US" w:eastAsia="ja-JP"/>
        </w:rPr>
        <w:t xml:space="preserve">The trainee (employee/visitor) has read or received a verbal translation of all or part of the policy, procedure, method, and/or SOP for which they are being trained. </w:t>
      </w:r>
    </w:p>
    <w:p w14:paraId="6E5F61DE" w14:textId="77777777" w:rsidR="00DE21AB" w:rsidRPr="00E654F5" w:rsidRDefault="00DE21AB" w:rsidP="00DE21AB">
      <w:pPr>
        <w:numPr>
          <w:ilvl w:val="0"/>
          <w:numId w:val="17"/>
        </w:numPr>
        <w:spacing w:after="0" w:line="276" w:lineRule="auto"/>
        <w:jc w:val="both"/>
        <w:rPr>
          <w:rFonts w:ascii="Arial" w:eastAsia="Arial" w:hAnsi="Arial" w:cs="Arial"/>
          <w:color w:val="000000"/>
          <w:sz w:val="16"/>
          <w:szCs w:val="16"/>
          <w:lang w:val="en-US" w:eastAsia="ja-JP"/>
        </w:rPr>
      </w:pPr>
      <w:r w:rsidRPr="00E654F5">
        <w:rPr>
          <w:rFonts w:ascii="Arial" w:eastAsia="Arial" w:hAnsi="Arial" w:cs="Arial"/>
          <w:color w:val="000000"/>
          <w:sz w:val="16"/>
          <w:szCs w:val="16"/>
          <w:lang w:val="en-US" w:eastAsia="ja-JP"/>
        </w:rPr>
        <w:t xml:space="preserve">The trainee has observed a demonstration of the task they are to perform or the procedure for which they are being trained as required. </w:t>
      </w:r>
    </w:p>
    <w:p w14:paraId="7A009FB6" w14:textId="1009D9B9" w:rsidR="00647B76" w:rsidRPr="00E654F5" w:rsidRDefault="00DE21AB" w:rsidP="00103E7A">
      <w:pPr>
        <w:numPr>
          <w:ilvl w:val="0"/>
          <w:numId w:val="17"/>
        </w:numPr>
        <w:spacing w:after="0" w:line="276" w:lineRule="auto"/>
        <w:jc w:val="both"/>
        <w:rPr>
          <w:rFonts w:ascii="Arial" w:eastAsia="Arial" w:hAnsi="Arial" w:cs="Arial"/>
          <w:color w:val="000000"/>
          <w:sz w:val="16"/>
          <w:szCs w:val="16"/>
          <w:lang w:val="en-US" w:eastAsia="ja-JP"/>
        </w:rPr>
      </w:pPr>
      <w:r w:rsidRPr="00E654F5">
        <w:rPr>
          <w:rFonts w:ascii="Arial" w:eastAsia="Arial" w:hAnsi="Arial" w:cs="Arial"/>
          <w:color w:val="000000"/>
          <w:sz w:val="16"/>
          <w:szCs w:val="16"/>
          <w:lang w:val="en-US" w:eastAsia="ja-JP"/>
        </w:rPr>
        <w:t>The trainee has demonstrated the ability to perform the task with acceptable proficiency and minimal supervision.</w:t>
      </w:r>
    </w:p>
    <w:p w14:paraId="64F242E1" w14:textId="77777777" w:rsidR="00975AFD" w:rsidRPr="00E654F5" w:rsidRDefault="00975AFD" w:rsidP="00975AFD">
      <w:pPr>
        <w:spacing w:after="0" w:line="276" w:lineRule="auto"/>
        <w:ind w:left="720"/>
        <w:jc w:val="both"/>
        <w:rPr>
          <w:rFonts w:ascii="Arial" w:eastAsia="Arial" w:hAnsi="Arial" w:cs="Arial"/>
          <w:color w:val="000000"/>
          <w:sz w:val="16"/>
          <w:szCs w:val="16"/>
          <w:lang w:val="en-US" w:eastAsia="ja-JP"/>
        </w:rPr>
      </w:pP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900"/>
        <w:gridCol w:w="2275"/>
        <w:gridCol w:w="1710"/>
        <w:gridCol w:w="2465"/>
      </w:tblGrid>
      <w:tr w:rsidR="00921B79" w:rsidRPr="00E654F5" w14:paraId="48A46B85" w14:textId="77777777" w:rsidTr="00AB4340">
        <w:trPr>
          <w:jc w:val="center"/>
        </w:trPr>
        <w:tc>
          <w:tcPr>
            <w:tcW w:w="3900" w:type="dxa"/>
            <w:tcBorders>
              <w:top w:val="single" w:sz="4" w:space="0" w:color="auto"/>
              <w:bottom w:val="single" w:sz="4" w:space="0" w:color="auto"/>
              <w:right w:val="single" w:sz="4" w:space="0" w:color="auto"/>
            </w:tcBorders>
          </w:tcPr>
          <w:p w14:paraId="37D018F8" w14:textId="77777777" w:rsidR="00921B79" w:rsidRPr="00E654F5" w:rsidRDefault="00921B79" w:rsidP="00103E7A">
            <w:pPr>
              <w:autoSpaceDE w:val="0"/>
              <w:autoSpaceDN w:val="0"/>
              <w:adjustRightInd w:val="0"/>
              <w:spacing w:after="0" w:line="276" w:lineRule="auto"/>
              <w:rPr>
                <w:rFonts w:ascii="Arial" w:eastAsiaTheme="minorEastAsia" w:hAnsi="Arial" w:cs="Arial"/>
                <w:b/>
                <w:bCs/>
                <w:i/>
                <w:iCs/>
                <w:sz w:val="20"/>
                <w:szCs w:val="20"/>
                <w:lang w:val="en-US"/>
              </w:rPr>
            </w:pPr>
            <w:r w:rsidRPr="00E654F5">
              <w:rPr>
                <w:rFonts w:ascii="Arial" w:eastAsiaTheme="minorEastAsia" w:hAnsi="Arial" w:cs="Arial"/>
                <w:b/>
                <w:bCs/>
                <w:i/>
                <w:iCs/>
                <w:sz w:val="20"/>
                <w:szCs w:val="20"/>
                <w:lang w:val="en-US"/>
              </w:rPr>
              <w:t>TRAINEE (Print Name):</w:t>
            </w:r>
          </w:p>
          <w:p w14:paraId="455ABF01" w14:textId="77777777" w:rsidR="00921B79" w:rsidRPr="00E654F5" w:rsidRDefault="00921B79" w:rsidP="00103E7A">
            <w:pPr>
              <w:autoSpaceDE w:val="0"/>
              <w:autoSpaceDN w:val="0"/>
              <w:adjustRightInd w:val="0"/>
              <w:spacing w:after="0" w:line="276" w:lineRule="auto"/>
              <w:rPr>
                <w:rFonts w:ascii="Arial" w:eastAsiaTheme="minorEastAsia" w:hAnsi="Arial" w:cs="Arial"/>
                <w:b/>
                <w:bCs/>
                <w:i/>
                <w:iCs/>
                <w:sz w:val="20"/>
                <w:szCs w:val="20"/>
                <w:lang w:val="en-US"/>
              </w:rPr>
            </w:pPr>
          </w:p>
          <w:p w14:paraId="455E6C32" w14:textId="77777777" w:rsidR="00921B79" w:rsidRPr="00E654F5" w:rsidRDefault="00921B79" w:rsidP="00103E7A">
            <w:pPr>
              <w:autoSpaceDE w:val="0"/>
              <w:autoSpaceDN w:val="0"/>
              <w:adjustRightInd w:val="0"/>
              <w:spacing w:after="0" w:line="276" w:lineRule="auto"/>
              <w:rPr>
                <w:rFonts w:ascii="Arial" w:eastAsiaTheme="minorEastAsia" w:hAnsi="Arial" w:cs="Arial"/>
                <w:b/>
                <w:bCs/>
                <w:i/>
                <w:iCs/>
                <w:sz w:val="20"/>
                <w:szCs w:val="20"/>
                <w:lang w:val="en-US"/>
              </w:rPr>
            </w:pPr>
          </w:p>
          <w:p w14:paraId="5269840B" w14:textId="77777777" w:rsidR="00921B79" w:rsidRPr="00E654F5" w:rsidRDefault="00921B79" w:rsidP="00103E7A">
            <w:pPr>
              <w:autoSpaceDE w:val="0"/>
              <w:autoSpaceDN w:val="0"/>
              <w:adjustRightInd w:val="0"/>
              <w:spacing w:after="0" w:line="276" w:lineRule="auto"/>
              <w:rPr>
                <w:rFonts w:ascii="Arial" w:eastAsiaTheme="minorEastAsia" w:hAnsi="Arial" w:cs="Arial"/>
                <w:b/>
                <w:bCs/>
                <w:i/>
                <w:iCs/>
                <w:sz w:val="20"/>
                <w:szCs w:val="20"/>
                <w:lang w:val="en-US"/>
              </w:rPr>
            </w:pPr>
          </w:p>
        </w:tc>
        <w:tc>
          <w:tcPr>
            <w:tcW w:w="2275" w:type="dxa"/>
            <w:tcBorders>
              <w:top w:val="single" w:sz="4" w:space="0" w:color="auto"/>
              <w:left w:val="single" w:sz="4" w:space="0" w:color="auto"/>
              <w:bottom w:val="single" w:sz="4" w:space="0" w:color="auto"/>
              <w:right w:val="single" w:sz="4" w:space="0" w:color="auto"/>
            </w:tcBorders>
          </w:tcPr>
          <w:p w14:paraId="34FB7795" w14:textId="77777777" w:rsidR="00921B79" w:rsidRPr="00E654F5" w:rsidRDefault="00921B79" w:rsidP="00103E7A">
            <w:pPr>
              <w:autoSpaceDE w:val="0"/>
              <w:autoSpaceDN w:val="0"/>
              <w:adjustRightInd w:val="0"/>
              <w:spacing w:after="0" w:line="276" w:lineRule="auto"/>
              <w:rPr>
                <w:rFonts w:ascii="Arial" w:eastAsiaTheme="minorEastAsia" w:hAnsi="Arial" w:cs="Arial"/>
                <w:b/>
                <w:bCs/>
                <w:i/>
                <w:iCs/>
                <w:sz w:val="20"/>
                <w:szCs w:val="20"/>
                <w:lang w:val="en-US"/>
              </w:rPr>
            </w:pPr>
            <w:r w:rsidRPr="00E654F5">
              <w:rPr>
                <w:rFonts w:ascii="Arial" w:eastAsiaTheme="minorEastAsia" w:hAnsi="Arial" w:cs="Arial"/>
                <w:b/>
                <w:bCs/>
                <w:i/>
                <w:iCs/>
                <w:sz w:val="20"/>
                <w:szCs w:val="20"/>
                <w:lang w:val="en-US"/>
              </w:rPr>
              <w:t>TRAINEE (Signature):</w:t>
            </w:r>
          </w:p>
        </w:tc>
        <w:tc>
          <w:tcPr>
            <w:tcW w:w="1710" w:type="dxa"/>
            <w:tcBorders>
              <w:top w:val="single" w:sz="4" w:space="0" w:color="auto"/>
              <w:left w:val="single" w:sz="4" w:space="0" w:color="auto"/>
              <w:bottom w:val="single" w:sz="4" w:space="0" w:color="auto"/>
              <w:right w:val="single" w:sz="4" w:space="0" w:color="auto"/>
            </w:tcBorders>
          </w:tcPr>
          <w:p w14:paraId="2E2763F3" w14:textId="77777777" w:rsidR="00921B79" w:rsidRPr="00E654F5" w:rsidRDefault="00921B79" w:rsidP="00103E7A">
            <w:pPr>
              <w:autoSpaceDE w:val="0"/>
              <w:autoSpaceDN w:val="0"/>
              <w:adjustRightInd w:val="0"/>
              <w:spacing w:after="0" w:line="276" w:lineRule="auto"/>
              <w:rPr>
                <w:rFonts w:ascii="Arial" w:eastAsiaTheme="minorEastAsia" w:hAnsi="Arial" w:cs="Arial"/>
                <w:b/>
                <w:bCs/>
                <w:i/>
                <w:iCs/>
                <w:sz w:val="20"/>
                <w:szCs w:val="20"/>
                <w:lang w:val="en-US"/>
              </w:rPr>
            </w:pPr>
            <w:r w:rsidRPr="00E654F5">
              <w:rPr>
                <w:rFonts w:ascii="Arial" w:eastAsiaTheme="minorEastAsia" w:hAnsi="Arial" w:cs="Arial"/>
                <w:b/>
                <w:bCs/>
                <w:i/>
                <w:iCs/>
                <w:sz w:val="20"/>
                <w:szCs w:val="20"/>
                <w:lang w:val="en-US"/>
              </w:rPr>
              <w:t>Date:</w:t>
            </w:r>
          </w:p>
        </w:tc>
        <w:tc>
          <w:tcPr>
            <w:tcW w:w="2465" w:type="dxa"/>
            <w:tcBorders>
              <w:top w:val="single" w:sz="4" w:space="0" w:color="auto"/>
              <w:left w:val="single" w:sz="4" w:space="0" w:color="auto"/>
              <w:bottom w:val="single" w:sz="4" w:space="0" w:color="auto"/>
            </w:tcBorders>
          </w:tcPr>
          <w:p w14:paraId="38322C6E" w14:textId="77777777" w:rsidR="00921B79" w:rsidRPr="00E654F5" w:rsidRDefault="00921B79" w:rsidP="00103E7A">
            <w:pPr>
              <w:autoSpaceDE w:val="0"/>
              <w:autoSpaceDN w:val="0"/>
              <w:adjustRightInd w:val="0"/>
              <w:spacing w:after="0" w:line="276" w:lineRule="auto"/>
              <w:rPr>
                <w:rFonts w:ascii="Arial" w:eastAsiaTheme="minorEastAsia" w:hAnsi="Arial" w:cs="Arial"/>
                <w:b/>
                <w:bCs/>
                <w:i/>
                <w:iCs/>
                <w:sz w:val="20"/>
                <w:szCs w:val="20"/>
                <w:lang w:val="en-US"/>
              </w:rPr>
            </w:pPr>
            <w:r w:rsidRPr="00E654F5">
              <w:rPr>
                <w:rFonts w:ascii="Arial" w:eastAsiaTheme="minorEastAsia" w:hAnsi="Arial" w:cs="Arial"/>
                <w:b/>
                <w:bCs/>
                <w:i/>
                <w:iCs/>
                <w:sz w:val="20"/>
                <w:szCs w:val="20"/>
                <w:lang w:val="en-US"/>
              </w:rPr>
              <w:t>Department:</w:t>
            </w:r>
          </w:p>
          <w:p w14:paraId="77DF58EA" w14:textId="77777777" w:rsidR="00921B79" w:rsidRPr="00E654F5" w:rsidRDefault="00921B79" w:rsidP="00103E7A">
            <w:pPr>
              <w:autoSpaceDE w:val="0"/>
              <w:autoSpaceDN w:val="0"/>
              <w:adjustRightInd w:val="0"/>
              <w:spacing w:after="0" w:line="276" w:lineRule="auto"/>
              <w:rPr>
                <w:rFonts w:ascii="Arial" w:eastAsiaTheme="minorEastAsia" w:hAnsi="Arial" w:cs="Arial"/>
                <w:b/>
                <w:bCs/>
                <w:i/>
                <w:iCs/>
                <w:sz w:val="20"/>
                <w:szCs w:val="20"/>
                <w:lang w:val="en-US"/>
              </w:rPr>
            </w:pPr>
          </w:p>
          <w:p w14:paraId="4E630ADC" w14:textId="77777777" w:rsidR="00921B79" w:rsidRPr="00E654F5" w:rsidRDefault="00921B79" w:rsidP="00103E7A">
            <w:pPr>
              <w:autoSpaceDE w:val="0"/>
              <w:autoSpaceDN w:val="0"/>
              <w:adjustRightInd w:val="0"/>
              <w:spacing w:after="0" w:line="276" w:lineRule="auto"/>
              <w:rPr>
                <w:rFonts w:ascii="Arial" w:eastAsiaTheme="minorEastAsia" w:hAnsi="Arial" w:cs="Arial"/>
                <w:b/>
                <w:bCs/>
                <w:i/>
                <w:iCs/>
                <w:sz w:val="20"/>
                <w:szCs w:val="20"/>
                <w:lang w:val="en-US"/>
              </w:rPr>
            </w:pPr>
          </w:p>
        </w:tc>
      </w:tr>
      <w:tr w:rsidR="00921B79" w:rsidRPr="00E654F5" w14:paraId="0E02B017" w14:textId="77777777" w:rsidTr="00AB4340">
        <w:trPr>
          <w:jc w:val="center"/>
        </w:trPr>
        <w:tc>
          <w:tcPr>
            <w:tcW w:w="3900" w:type="dxa"/>
            <w:tcBorders>
              <w:top w:val="single" w:sz="4" w:space="0" w:color="auto"/>
              <w:bottom w:val="single" w:sz="4" w:space="0" w:color="auto"/>
              <w:right w:val="single" w:sz="4" w:space="0" w:color="auto"/>
            </w:tcBorders>
          </w:tcPr>
          <w:p w14:paraId="66BD9FBC" w14:textId="77777777" w:rsidR="00921B79" w:rsidRPr="00E654F5" w:rsidRDefault="00921B79" w:rsidP="00103E7A">
            <w:pPr>
              <w:autoSpaceDE w:val="0"/>
              <w:autoSpaceDN w:val="0"/>
              <w:adjustRightInd w:val="0"/>
              <w:spacing w:after="0" w:line="276" w:lineRule="auto"/>
              <w:rPr>
                <w:rFonts w:ascii="Arial" w:eastAsiaTheme="minorEastAsia" w:hAnsi="Arial" w:cs="Arial"/>
                <w:sz w:val="20"/>
                <w:szCs w:val="20"/>
                <w:lang w:val="en-US"/>
              </w:rPr>
            </w:pPr>
            <w:r w:rsidRPr="00E654F5">
              <w:rPr>
                <w:rFonts w:ascii="Arial" w:eastAsiaTheme="minorEastAsia" w:hAnsi="Arial" w:cs="Arial"/>
                <w:sz w:val="20"/>
                <w:szCs w:val="20"/>
                <w:lang w:val="en-US"/>
              </w:rPr>
              <w:t>Trainer / Supervisor (Print Name):</w:t>
            </w:r>
          </w:p>
          <w:p w14:paraId="13A5E802" w14:textId="77777777" w:rsidR="00921B79" w:rsidRPr="00E654F5" w:rsidRDefault="00921B79" w:rsidP="00103E7A">
            <w:pPr>
              <w:autoSpaceDE w:val="0"/>
              <w:autoSpaceDN w:val="0"/>
              <w:adjustRightInd w:val="0"/>
              <w:spacing w:after="0" w:line="276" w:lineRule="auto"/>
              <w:rPr>
                <w:rFonts w:ascii="Arial" w:eastAsiaTheme="minorEastAsia" w:hAnsi="Arial" w:cs="Arial"/>
                <w:sz w:val="20"/>
                <w:szCs w:val="20"/>
                <w:lang w:val="en-US"/>
              </w:rPr>
            </w:pPr>
          </w:p>
          <w:p w14:paraId="5EC2601A" w14:textId="77777777" w:rsidR="00921B79" w:rsidRPr="00E654F5" w:rsidRDefault="00921B79" w:rsidP="00103E7A">
            <w:pPr>
              <w:autoSpaceDE w:val="0"/>
              <w:autoSpaceDN w:val="0"/>
              <w:adjustRightInd w:val="0"/>
              <w:spacing w:after="0" w:line="276" w:lineRule="auto"/>
              <w:rPr>
                <w:rFonts w:ascii="Arial" w:eastAsiaTheme="minorEastAsia" w:hAnsi="Arial" w:cs="Arial"/>
                <w:sz w:val="20"/>
                <w:szCs w:val="20"/>
                <w:lang w:val="en-US"/>
              </w:rPr>
            </w:pPr>
          </w:p>
          <w:p w14:paraId="61EDBB4E" w14:textId="77777777" w:rsidR="00921B79" w:rsidRPr="00E654F5" w:rsidRDefault="00921B79" w:rsidP="00103E7A">
            <w:pPr>
              <w:autoSpaceDE w:val="0"/>
              <w:autoSpaceDN w:val="0"/>
              <w:adjustRightInd w:val="0"/>
              <w:spacing w:after="0" w:line="276" w:lineRule="auto"/>
              <w:rPr>
                <w:rFonts w:ascii="Arial" w:eastAsiaTheme="minorEastAsia" w:hAnsi="Arial" w:cs="Arial"/>
                <w:sz w:val="20"/>
                <w:szCs w:val="20"/>
                <w:lang w:val="en-US"/>
              </w:rPr>
            </w:pPr>
          </w:p>
        </w:tc>
        <w:tc>
          <w:tcPr>
            <w:tcW w:w="2275" w:type="dxa"/>
            <w:tcBorders>
              <w:top w:val="single" w:sz="4" w:space="0" w:color="auto"/>
              <w:left w:val="single" w:sz="4" w:space="0" w:color="auto"/>
              <w:bottom w:val="single" w:sz="4" w:space="0" w:color="auto"/>
              <w:right w:val="single" w:sz="4" w:space="0" w:color="auto"/>
            </w:tcBorders>
          </w:tcPr>
          <w:p w14:paraId="783794D2" w14:textId="77777777" w:rsidR="00921B79" w:rsidRPr="00E654F5" w:rsidRDefault="00921B79" w:rsidP="00103E7A">
            <w:pPr>
              <w:autoSpaceDE w:val="0"/>
              <w:autoSpaceDN w:val="0"/>
              <w:adjustRightInd w:val="0"/>
              <w:spacing w:after="0" w:line="276" w:lineRule="auto"/>
              <w:rPr>
                <w:rFonts w:ascii="Arial" w:eastAsiaTheme="minorEastAsia" w:hAnsi="Arial" w:cs="Arial"/>
                <w:sz w:val="20"/>
                <w:szCs w:val="20"/>
                <w:lang w:val="en-US"/>
              </w:rPr>
            </w:pPr>
            <w:r w:rsidRPr="00E654F5">
              <w:rPr>
                <w:rFonts w:ascii="Arial" w:eastAsiaTheme="minorEastAsia" w:hAnsi="Arial" w:cs="Arial"/>
                <w:sz w:val="20"/>
                <w:szCs w:val="20"/>
                <w:lang w:val="en-US"/>
              </w:rPr>
              <w:t>Trainer (Signature):</w:t>
            </w:r>
          </w:p>
        </w:tc>
        <w:tc>
          <w:tcPr>
            <w:tcW w:w="1710" w:type="dxa"/>
            <w:tcBorders>
              <w:top w:val="single" w:sz="4" w:space="0" w:color="auto"/>
              <w:left w:val="single" w:sz="4" w:space="0" w:color="auto"/>
              <w:bottom w:val="single" w:sz="4" w:space="0" w:color="auto"/>
              <w:right w:val="single" w:sz="4" w:space="0" w:color="auto"/>
            </w:tcBorders>
          </w:tcPr>
          <w:p w14:paraId="0755354D" w14:textId="77777777" w:rsidR="00921B79" w:rsidRPr="00E654F5" w:rsidRDefault="00921B79" w:rsidP="00103E7A">
            <w:pPr>
              <w:autoSpaceDE w:val="0"/>
              <w:autoSpaceDN w:val="0"/>
              <w:adjustRightInd w:val="0"/>
              <w:spacing w:after="0" w:line="276" w:lineRule="auto"/>
              <w:rPr>
                <w:rFonts w:ascii="Arial" w:eastAsiaTheme="minorEastAsia" w:hAnsi="Arial" w:cs="Arial"/>
                <w:sz w:val="20"/>
                <w:szCs w:val="20"/>
                <w:lang w:val="en-US"/>
              </w:rPr>
            </w:pPr>
            <w:r w:rsidRPr="00E654F5">
              <w:rPr>
                <w:rFonts w:ascii="Arial" w:eastAsiaTheme="minorEastAsia" w:hAnsi="Arial" w:cs="Arial"/>
                <w:sz w:val="20"/>
                <w:szCs w:val="20"/>
                <w:lang w:val="en-US"/>
              </w:rPr>
              <w:t>Date:</w:t>
            </w:r>
          </w:p>
        </w:tc>
        <w:tc>
          <w:tcPr>
            <w:tcW w:w="2465" w:type="dxa"/>
            <w:tcBorders>
              <w:top w:val="single" w:sz="4" w:space="0" w:color="auto"/>
              <w:left w:val="single" w:sz="4" w:space="0" w:color="auto"/>
              <w:bottom w:val="single" w:sz="4" w:space="0" w:color="auto"/>
            </w:tcBorders>
          </w:tcPr>
          <w:p w14:paraId="6AEA8BEF" w14:textId="77777777" w:rsidR="00921B79" w:rsidRPr="00E654F5" w:rsidRDefault="00921B79" w:rsidP="00103E7A">
            <w:pPr>
              <w:autoSpaceDE w:val="0"/>
              <w:autoSpaceDN w:val="0"/>
              <w:adjustRightInd w:val="0"/>
              <w:spacing w:after="0" w:line="276" w:lineRule="auto"/>
              <w:rPr>
                <w:rFonts w:ascii="Arial" w:eastAsiaTheme="minorEastAsia" w:hAnsi="Arial" w:cs="Arial"/>
                <w:sz w:val="20"/>
                <w:szCs w:val="20"/>
                <w:lang w:val="en-US"/>
              </w:rPr>
            </w:pPr>
            <w:r w:rsidRPr="00E654F5">
              <w:rPr>
                <w:rFonts w:ascii="Arial" w:eastAsiaTheme="minorEastAsia" w:hAnsi="Arial" w:cs="Arial"/>
                <w:sz w:val="20"/>
                <w:szCs w:val="20"/>
                <w:lang w:val="en-US"/>
              </w:rPr>
              <w:t>Department:</w:t>
            </w:r>
          </w:p>
          <w:p w14:paraId="43073C2C" w14:textId="77777777" w:rsidR="00921B79" w:rsidRPr="00E654F5" w:rsidRDefault="00921B79" w:rsidP="00103E7A">
            <w:pPr>
              <w:autoSpaceDE w:val="0"/>
              <w:autoSpaceDN w:val="0"/>
              <w:adjustRightInd w:val="0"/>
              <w:spacing w:after="0" w:line="276" w:lineRule="auto"/>
              <w:rPr>
                <w:rFonts w:ascii="Arial" w:eastAsiaTheme="minorEastAsia" w:hAnsi="Arial" w:cs="Arial"/>
                <w:sz w:val="20"/>
                <w:szCs w:val="20"/>
                <w:lang w:val="en-US"/>
              </w:rPr>
            </w:pPr>
          </w:p>
          <w:p w14:paraId="079C30A4" w14:textId="77777777" w:rsidR="00921B79" w:rsidRPr="00E654F5" w:rsidRDefault="00921B79" w:rsidP="00103E7A">
            <w:pPr>
              <w:autoSpaceDE w:val="0"/>
              <w:autoSpaceDN w:val="0"/>
              <w:adjustRightInd w:val="0"/>
              <w:spacing w:after="0" w:line="276" w:lineRule="auto"/>
              <w:rPr>
                <w:rFonts w:ascii="Arial" w:eastAsiaTheme="minorEastAsia" w:hAnsi="Arial" w:cs="Arial"/>
                <w:sz w:val="20"/>
                <w:szCs w:val="20"/>
                <w:lang w:val="en-US"/>
              </w:rPr>
            </w:pPr>
          </w:p>
        </w:tc>
      </w:tr>
    </w:tbl>
    <w:p w14:paraId="6EE51E6A" w14:textId="77777777" w:rsidR="00647B76" w:rsidRPr="00E654F5" w:rsidRDefault="00647B76" w:rsidP="00103E7A">
      <w:pPr>
        <w:spacing w:after="0" w:line="276" w:lineRule="auto"/>
        <w:jc w:val="both"/>
        <w:rPr>
          <w:rFonts w:ascii="Arial" w:hAnsi="Arial" w:cs="Arial"/>
        </w:rPr>
      </w:pPr>
    </w:p>
    <w:p w14:paraId="4C160102" w14:textId="23E3F127" w:rsidR="00F7672D" w:rsidRPr="00E654F5" w:rsidRDefault="00921B79" w:rsidP="00294AC3">
      <w:pPr>
        <w:spacing w:after="0" w:line="276" w:lineRule="auto"/>
        <w:jc w:val="center"/>
        <w:rPr>
          <w:rFonts w:ascii="Arial" w:hAnsi="Arial" w:cs="Arial"/>
          <w:b/>
          <w:bCs/>
          <w:i/>
          <w:iCs/>
          <w:color w:val="0563C1" w:themeColor="hyperlink"/>
          <w:sz w:val="18"/>
          <w:szCs w:val="18"/>
          <w:u w:val="single"/>
        </w:rPr>
      </w:pPr>
      <w:r w:rsidRPr="00E654F5">
        <w:rPr>
          <w:rFonts w:ascii="Arial" w:hAnsi="Arial" w:cs="Arial"/>
          <w:b/>
          <w:bCs/>
          <w:i/>
          <w:iCs/>
          <w:sz w:val="18"/>
          <w:szCs w:val="18"/>
        </w:rPr>
        <w:t xml:space="preserve">UPON COMPLETION – EMAIL TO </w:t>
      </w:r>
      <w:r w:rsidR="00975AFD" w:rsidRPr="00E654F5">
        <w:rPr>
          <w:rFonts w:ascii="Arial" w:hAnsi="Arial" w:cs="Arial"/>
          <w:b/>
          <w:bCs/>
          <w:i/>
          <w:iCs/>
          <w:sz w:val="18"/>
          <w:szCs w:val="18"/>
        </w:rPr>
        <w:t>rfp@interlinkiq.com</w:t>
      </w:r>
    </w:p>
    <w:p w14:paraId="5BD0BC8A" w14:textId="387BB696" w:rsidR="00F7672D" w:rsidRPr="00E654F5" w:rsidRDefault="00F7672D" w:rsidP="00103E7A">
      <w:pPr>
        <w:spacing w:after="0" w:line="276" w:lineRule="auto"/>
        <w:rPr>
          <w:rFonts w:ascii="Arial" w:hAnsi="Arial" w:cs="Arial"/>
        </w:rPr>
      </w:pPr>
    </w:p>
    <w:p w14:paraId="7D187A45" w14:textId="2F17AAD8" w:rsidR="00975AFD" w:rsidRPr="00E654F5" w:rsidRDefault="00975AFD" w:rsidP="00103E7A">
      <w:pPr>
        <w:spacing w:after="0" w:line="276" w:lineRule="auto"/>
        <w:rPr>
          <w:rFonts w:ascii="Arial" w:hAnsi="Arial" w:cs="Arial"/>
        </w:rPr>
      </w:pPr>
    </w:p>
    <w:p w14:paraId="3A01EB06" w14:textId="76A214C0" w:rsidR="00975AFD" w:rsidRPr="00E654F5" w:rsidRDefault="00975AFD" w:rsidP="00103E7A">
      <w:pPr>
        <w:spacing w:after="0" w:line="276" w:lineRule="auto"/>
        <w:rPr>
          <w:rFonts w:ascii="Arial" w:hAnsi="Arial" w:cs="Arial"/>
        </w:rPr>
      </w:pPr>
    </w:p>
    <w:p w14:paraId="43030635" w14:textId="6611EDDA" w:rsidR="00975AFD" w:rsidRPr="00E654F5" w:rsidRDefault="00975AFD" w:rsidP="00103E7A">
      <w:pPr>
        <w:spacing w:after="0" w:line="276" w:lineRule="auto"/>
        <w:rPr>
          <w:rFonts w:ascii="Arial" w:hAnsi="Arial" w:cs="Arial"/>
        </w:rPr>
      </w:pPr>
    </w:p>
    <w:p w14:paraId="58DEB2CA" w14:textId="727DCD1E" w:rsidR="00975AFD" w:rsidRPr="00E654F5" w:rsidRDefault="00975AFD" w:rsidP="00103E7A">
      <w:pPr>
        <w:spacing w:after="0" w:line="276" w:lineRule="auto"/>
        <w:rPr>
          <w:rFonts w:ascii="Arial" w:hAnsi="Arial" w:cs="Arial"/>
        </w:rPr>
      </w:pPr>
    </w:p>
    <w:p w14:paraId="1CD5EBE6" w14:textId="55C79711" w:rsidR="00975AFD" w:rsidRPr="00E654F5" w:rsidRDefault="00975AFD" w:rsidP="00103E7A">
      <w:pPr>
        <w:spacing w:after="0" w:line="276" w:lineRule="auto"/>
        <w:rPr>
          <w:rFonts w:ascii="Arial" w:hAnsi="Arial" w:cs="Arial"/>
        </w:rPr>
      </w:pPr>
    </w:p>
    <w:p w14:paraId="64FB5013" w14:textId="77777777" w:rsidR="00975AFD" w:rsidRPr="00E654F5" w:rsidRDefault="00975AFD" w:rsidP="00103E7A">
      <w:pPr>
        <w:spacing w:after="0" w:line="276" w:lineRule="auto"/>
        <w:rPr>
          <w:rFonts w:ascii="Arial" w:hAnsi="Arial" w:cs="Arial"/>
        </w:rPr>
      </w:pPr>
    </w:p>
    <w:tbl>
      <w:tblPr>
        <w:tblStyle w:val="TableGrid0"/>
        <w:tblW w:w="5000" w:type="pct"/>
        <w:tblInd w:w="0" w:type="dxa"/>
        <w:tblCellMar>
          <w:top w:w="12" w:type="dxa"/>
          <w:left w:w="108" w:type="dxa"/>
          <w:right w:w="115" w:type="dxa"/>
        </w:tblCellMar>
        <w:tblLook w:val="04A0" w:firstRow="1" w:lastRow="0" w:firstColumn="1" w:lastColumn="0" w:noHBand="0" w:noVBand="1"/>
      </w:tblPr>
      <w:tblGrid>
        <w:gridCol w:w="6586"/>
        <w:gridCol w:w="3484"/>
      </w:tblGrid>
      <w:tr w:rsidR="009E370A" w:rsidRPr="00E654F5" w14:paraId="705D2CD1" w14:textId="77777777" w:rsidTr="009E370A">
        <w:trPr>
          <w:trHeight w:val="804"/>
        </w:trPr>
        <w:tc>
          <w:tcPr>
            <w:tcW w:w="3270" w:type="pct"/>
            <w:tcBorders>
              <w:top w:val="single" w:sz="4" w:space="0" w:color="000000"/>
              <w:left w:val="single" w:sz="4" w:space="0" w:color="000000"/>
              <w:bottom w:val="single" w:sz="4" w:space="0" w:color="000000"/>
              <w:right w:val="single" w:sz="4" w:space="0" w:color="000000"/>
            </w:tcBorders>
            <w:hideMark/>
          </w:tcPr>
          <w:p w14:paraId="3D69945C" w14:textId="77777777" w:rsidR="009E370A" w:rsidRPr="00E654F5" w:rsidRDefault="009E370A" w:rsidP="00103E7A">
            <w:pPr>
              <w:spacing w:line="276" w:lineRule="auto"/>
              <w:rPr>
                <w:rFonts w:ascii="Arial" w:hAnsi="Arial" w:cs="Arial"/>
                <w:sz w:val="20"/>
                <w:szCs w:val="20"/>
              </w:rPr>
            </w:pPr>
            <w:r w:rsidRPr="00E654F5">
              <w:rPr>
                <w:rFonts w:ascii="Arial" w:hAnsi="Arial" w:cs="Arial"/>
                <w:b/>
                <w:sz w:val="20"/>
                <w:szCs w:val="20"/>
              </w:rPr>
              <w:t xml:space="preserve">NAME (Print): </w:t>
            </w:r>
          </w:p>
          <w:p w14:paraId="166D6AA3" w14:textId="77777777" w:rsidR="009E370A" w:rsidRPr="00E654F5" w:rsidRDefault="009E370A" w:rsidP="00103E7A">
            <w:pPr>
              <w:spacing w:line="276" w:lineRule="auto"/>
              <w:rPr>
                <w:rFonts w:ascii="Arial" w:hAnsi="Arial" w:cs="Arial"/>
                <w:sz w:val="20"/>
                <w:szCs w:val="20"/>
              </w:rPr>
            </w:pPr>
            <w:r w:rsidRPr="00E654F5">
              <w:rPr>
                <w:rFonts w:ascii="Arial" w:hAnsi="Arial" w:cs="Arial"/>
                <w:b/>
                <w:sz w:val="20"/>
                <w:szCs w:val="20"/>
              </w:rPr>
              <w:t xml:space="preserve"> </w:t>
            </w:r>
          </w:p>
        </w:tc>
        <w:tc>
          <w:tcPr>
            <w:tcW w:w="1730" w:type="pct"/>
            <w:tcBorders>
              <w:top w:val="single" w:sz="4" w:space="0" w:color="000000"/>
              <w:left w:val="single" w:sz="4" w:space="0" w:color="000000"/>
              <w:bottom w:val="single" w:sz="4" w:space="0" w:color="000000"/>
              <w:right w:val="single" w:sz="4" w:space="0" w:color="000000"/>
            </w:tcBorders>
            <w:hideMark/>
          </w:tcPr>
          <w:p w14:paraId="7EA0A130" w14:textId="77777777" w:rsidR="009E370A" w:rsidRPr="00E654F5" w:rsidRDefault="009E370A" w:rsidP="00103E7A">
            <w:pPr>
              <w:spacing w:line="276" w:lineRule="auto"/>
              <w:rPr>
                <w:rFonts w:ascii="Arial" w:hAnsi="Arial" w:cs="Arial"/>
                <w:sz w:val="20"/>
                <w:szCs w:val="20"/>
              </w:rPr>
            </w:pPr>
            <w:r w:rsidRPr="00E654F5">
              <w:rPr>
                <w:rFonts w:ascii="Arial" w:hAnsi="Arial" w:cs="Arial"/>
                <w:b/>
                <w:sz w:val="20"/>
                <w:szCs w:val="20"/>
              </w:rPr>
              <w:t xml:space="preserve">Date: </w:t>
            </w:r>
          </w:p>
          <w:p w14:paraId="7354B48E" w14:textId="77777777" w:rsidR="009E370A" w:rsidRPr="00E654F5" w:rsidRDefault="009E370A" w:rsidP="00103E7A">
            <w:pPr>
              <w:spacing w:line="276" w:lineRule="auto"/>
              <w:rPr>
                <w:rFonts w:ascii="Arial" w:hAnsi="Arial" w:cs="Arial"/>
                <w:sz w:val="20"/>
                <w:szCs w:val="20"/>
              </w:rPr>
            </w:pPr>
            <w:r w:rsidRPr="00E654F5">
              <w:rPr>
                <w:rFonts w:ascii="Arial" w:hAnsi="Arial" w:cs="Arial"/>
                <w:b/>
                <w:sz w:val="20"/>
                <w:szCs w:val="20"/>
              </w:rPr>
              <w:t xml:space="preserve"> </w:t>
            </w:r>
          </w:p>
          <w:p w14:paraId="139FB130" w14:textId="77777777" w:rsidR="009E370A" w:rsidRPr="00E654F5" w:rsidRDefault="009E370A" w:rsidP="00103E7A">
            <w:pPr>
              <w:spacing w:line="276" w:lineRule="auto"/>
              <w:rPr>
                <w:rFonts w:ascii="Arial" w:hAnsi="Arial" w:cs="Arial"/>
                <w:sz w:val="20"/>
                <w:szCs w:val="20"/>
              </w:rPr>
            </w:pPr>
            <w:r w:rsidRPr="00E654F5">
              <w:rPr>
                <w:rFonts w:ascii="Arial" w:hAnsi="Arial" w:cs="Arial"/>
                <w:b/>
                <w:sz w:val="20"/>
                <w:szCs w:val="20"/>
              </w:rPr>
              <w:t xml:space="preserve"> </w:t>
            </w:r>
          </w:p>
        </w:tc>
      </w:tr>
    </w:tbl>
    <w:p w14:paraId="418D3879" w14:textId="77777777" w:rsidR="009E370A" w:rsidRPr="00E654F5" w:rsidRDefault="009E370A" w:rsidP="00367738">
      <w:pPr>
        <w:spacing w:after="0" w:line="276" w:lineRule="auto"/>
        <w:ind w:left="166"/>
        <w:rPr>
          <w:rFonts w:ascii="Arial" w:eastAsia="Arial" w:hAnsi="Arial" w:cs="Arial"/>
          <w:color w:val="000000"/>
          <w:sz w:val="20"/>
          <w:szCs w:val="20"/>
          <w:lang w:val="en-US"/>
        </w:rPr>
      </w:pPr>
      <w:r w:rsidRPr="00E654F5">
        <w:rPr>
          <w:rFonts w:ascii="Arial" w:hAnsi="Arial" w:cs="Arial"/>
          <w:sz w:val="20"/>
          <w:szCs w:val="20"/>
        </w:rPr>
        <w:t xml:space="preserve"> </w:t>
      </w:r>
    </w:p>
    <w:p w14:paraId="61BC5F2F" w14:textId="70C10B7D" w:rsidR="009E370A" w:rsidRPr="00E654F5" w:rsidRDefault="00BF7153" w:rsidP="00367738">
      <w:pPr>
        <w:pStyle w:val="Heading1"/>
        <w:spacing w:after="0" w:line="276" w:lineRule="auto"/>
        <w:rPr>
          <w:szCs w:val="20"/>
        </w:rPr>
      </w:pPr>
      <w:r w:rsidRPr="00E654F5">
        <w:rPr>
          <w:szCs w:val="20"/>
        </w:rPr>
        <w:t xml:space="preserve">Water Quality </w:t>
      </w:r>
      <w:r w:rsidR="009E370A" w:rsidRPr="00E654F5">
        <w:rPr>
          <w:szCs w:val="20"/>
        </w:rPr>
        <w:t xml:space="preserve">Comprehension Quiz </w:t>
      </w:r>
    </w:p>
    <w:p w14:paraId="129C7720" w14:textId="77777777" w:rsidR="009E370A" w:rsidRPr="00E654F5" w:rsidRDefault="009E370A" w:rsidP="00367738">
      <w:pPr>
        <w:spacing w:after="0" w:line="276" w:lineRule="auto"/>
        <w:ind w:left="166"/>
        <w:rPr>
          <w:rFonts w:ascii="Arial" w:hAnsi="Arial" w:cs="Arial"/>
          <w:sz w:val="20"/>
          <w:szCs w:val="20"/>
        </w:rPr>
      </w:pPr>
      <w:r w:rsidRPr="00E654F5">
        <w:rPr>
          <w:rFonts w:ascii="Arial" w:hAnsi="Arial" w:cs="Arial"/>
          <w:sz w:val="20"/>
          <w:szCs w:val="20"/>
        </w:rPr>
        <w:t xml:space="preserve"> </w:t>
      </w:r>
    </w:p>
    <w:p w14:paraId="1792D36E" w14:textId="77777777" w:rsidR="009E370A" w:rsidRPr="00E654F5" w:rsidRDefault="009E370A" w:rsidP="00975AFD">
      <w:pPr>
        <w:spacing w:after="0" w:line="276" w:lineRule="auto"/>
        <w:ind w:right="128"/>
        <w:rPr>
          <w:rFonts w:ascii="Arial" w:hAnsi="Arial" w:cs="Arial"/>
          <w:sz w:val="20"/>
          <w:szCs w:val="20"/>
        </w:rPr>
      </w:pPr>
      <w:r w:rsidRPr="00E654F5">
        <w:rPr>
          <w:rFonts w:ascii="Arial" w:hAnsi="Arial" w:cs="Arial"/>
          <w:b/>
          <w:sz w:val="20"/>
          <w:szCs w:val="20"/>
        </w:rPr>
        <w:t>Direction:</w:t>
      </w:r>
      <w:r w:rsidRPr="00E654F5">
        <w:rPr>
          <w:rFonts w:ascii="Arial" w:hAnsi="Arial" w:cs="Arial"/>
          <w:sz w:val="20"/>
          <w:szCs w:val="20"/>
        </w:rPr>
        <w:t xml:space="preserve"> Choose the best answer and encircle the letter. </w:t>
      </w:r>
    </w:p>
    <w:p w14:paraId="76C5DD67" w14:textId="77777777" w:rsidR="009E370A" w:rsidRPr="00E654F5" w:rsidRDefault="009E370A" w:rsidP="00367738">
      <w:pPr>
        <w:spacing w:after="0" w:line="276" w:lineRule="auto"/>
        <w:ind w:left="166"/>
        <w:rPr>
          <w:rFonts w:ascii="Arial" w:hAnsi="Arial" w:cs="Arial"/>
          <w:sz w:val="20"/>
          <w:szCs w:val="20"/>
        </w:rPr>
      </w:pPr>
      <w:r w:rsidRPr="00E654F5">
        <w:rPr>
          <w:rFonts w:ascii="Arial" w:hAnsi="Arial" w:cs="Arial"/>
          <w:sz w:val="20"/>
          <w:szCs w:val="20"/>
        </w:rPr>
        <w:t xml:space="preserve"> </w:t>
      </w:r>
    </w:p>
    <w:p w14:paraId="1FCBAC56" w14:textId="6C096D24" w:rsidR="009E370A" w:rsidRPr="00E654F5" w:rsidRDefault="001064B4" w:rsidP="00975AFD">
      <w:pPr>
        <w:numPr>
          <w:ilvl w:val="0"/>
          <w:numId w:val="15"/>
        </w:numPr>
        <w:spacing w:after="0" w:line="276" w:lineRule="auto"/>
        <w:ind w:hanging="346"/>
        <w:jc w:val="both"/>
        <w:rPr>
          <w:rFonts w:ascii="Arial" w:hAnsi="Arial" w:cs="Arial"/>
          <w:sz w:val="20"/>
          <w:szCs w:val="20"/>
        </w:rPr>
      </w:pPr>
      <w:r w:rsidRPr="00E654F5">
        <w:rPr>
          <w:rFonts w:ascii="Arial" w:hAnsi="Arial" w:cs="Arial"/>
          <w:b/>
          <w:sz w:val="20"/>
          <w:szCs w:val="20"/>
        </w:rPr>
        <w:t>Who c</w:t>
      </w:r>
      <w:r w:rsidR="00713788" w:rsidRPr="00E654F5">
        <w:rPr>
          <w:rFonts w:ascii="Arial" w:hAnsi="Arial" w:cs="Arial"/>
          <w:b/>
          <w:sz w:val="20"/>
          <w:szCs w:val="20"/>
        </w:rPr>
        <w:t xml:space="preserve">hecks and changes </w:t>
      </w:r>
      <w:r w:rsidR="006E77DA" w:rsidRPr="00E654F5">
        <w:rPr>
          <w:rFonts w:ascii="Arial" w:hAnsi="Arial" w:cs="Arial"/>
          <w:b/>
          <w:sz w:val="20"/>
          <w:szCs w:val="20"/>
        </w:rPr>
        <w:t xml:space="preserve">the </w:t>
      </w:r>
      <w:r w:rsidR="00713788" w:rsidRPr="00E654F5">
        <w:rPr>
          <w:rFonts w:ascii="Arial" w:hAnsi="Arial" w:cs="Arial"/>
          <w:b/>
          <w:sz w:val="20"/>
          <w:szCs w:val="20"/>
        </w:rPr>
        <w:t>filtration apparatus as required</w:t>
      </w:r>
      <w:r w:rsidRPr="00E654F5">
        <w:rPr>
          <w:rFonts w:ascii="Arial" w:hAnsi="Arial" w:cs="Arial"/>
          <w:b/>
          <w:sz w:val="20"/>
          <w:szCs w:val="20"/>
        </w:rPr>
        <w:t>?</w:t>
      </w:r>
    </w:p>
    <w:p w14:paraId="0C713882" w14:textId="77777777" w:rsidR="001064B4" w:rsidRPr="00E654F5" w:rsidRDefault="001064B4" w:rsidP="001064B4">
      <w:pPr>
        <w:pStyle w:val="ListParagraph"/>
        <w:numPr>
          <w:ilvl w:val="0"/>
          <w:numId w:val="21"/>
        </w:numPr>
        <w:spacing w:after="0" w:line="276" w:lineRule="auto"/>
        <w:rPr>
          <w:szCs w:val="20"/>
        </w:rPr>
      </w:pPr>
      <w:r w:rsidRPr="00E654F5">
        <w:rPr>
          <w:szCs w:val="20"/>
        </w:rPr>
        <w:t>Quality Personnel</w:t>
      </w:r>
    </w:p>
    <w:p w14:paraId="6E918CD8" w14:textId="77777777" w:rsidR="001064B4" w:rsidRPr="00E654F5" w:rsidRDefault="001064B4" w:rsidP="001064B4">
      <w:pPr>
        <w:pStyle w:val="ListParagraph"/>
        <w:numPr>
          <w:ilvl w:val="0"/>
          <w:numId w:val="21"/>
        </w:numPr>
        <w:spacing w:after="0" w:line="276" w:lineRule="auto"/>
        <w:rPr>
          <w:szCs w:val="20"/>
        </w:rPr>
      </w:pPr>
      <w:r w:rsidRPr="00E654F5">
        <w:rPr>
          <w:szCs w:val="20"/>
        </w:rPr>
        <w:t>Production Personnel</w:t>
      </w:r>
    </w:p>
    <w:p w14:paraId="350F2DBE" w14:textId="77777777" w:rsidR="001064B4" w:rsidRPr="00E654F5" w:rsidRDefault="001064B4" w:rsidP="001064B4">
      <w:pPr>
        <w:pStyle w:val="ListParagraph"/>
        <w:numPr>
          <w:ilvl w:val="0"/>
          <w:numId w:val="21"/>
        </w:numPr>
        <w:spacing w:after="0" w:line="276" w:lineRule="auto"/>
        <w:rPr>
          <w:szCs w:val="20"/>
        </w:rPr>
      </w:pPr>
      <w:r w:rsidRPr="00E654F5">
        <w:rPr>
          <w:szCs w:val="20"/>
        </w:rPr>
        <w:t xml:space="preserve">Supervisors / Department Heads / Team Leaders </w:t>
      </w:r>
    </w:p>
    <w:p w14:paraId="1C905932" w14:textId="6D641F3C" w:rsidR="009E370A" w:rsidRPr="00E654F5" w:rsidRDefault="009E370A" w:rsidP="001064B4">
      <w:pPr>
        <w:spacing w:after="0" w:line="276" w:lineRule="auto"/>
        <w:ind w:left="166"/>
        <w:rPr>
          <w:rFonts w:ascii="Arial" w:hAnsi="Arial" w:cs="Arial"/>
          <w:sz w:val="20"/>
          <w:szCs w:val="20"/>
        </w:rPr>
      </w:pPr>
      <w:r w:rsidRPr="00E654F5">
        <w:rPr>
          <w:rFonts w:ascii="Arial" w:hAnsi="Arial" w:cs="Arial"/>
          <w:sz w:val="20"/>
          <w:szCs w:val="20"/>
        </w:rPr>
        <w:t xml:space="preserve"> </w:t>
      </w:r>
    </w:p>
    <w:p w14:paraId="68BA9EEA" w14:textId="60AD0C5C" w:rsidR="009E370A" w:rsidRPr="00E654F5" w:rsidRDefault="001064B4" w:rsidP="00975AFD">
      <w:pPr>
        <w:numPr>
          <w:ilvl w:val="0"/>
          <w:numId w:val="15"/>
        </w:numPr>
        <w:spacing w:after="0" w:line="276" w:lineRule="auto"/>
        <w:ind w:hanging="346"/>
        <w:jc w:val="both"/>
        <w:rPr>
          <w:rFonts w:ascii="Arial" w:hAnsi="Arial" w:cs="Arial"/>
          <w:sz w:val="20"/>
          <w:szCs w:val="20"/>
        </w:rPr>
      </w:pPr>
      <w:r w:rsidRPr="00E654F5">
        <w:rPr>
          <w:rFonts w:ascii="Arial" w:hAnsi="Arial" w:cs="Arial"/>
          <w:b/>
          <w:sz w:val="20"/>
          <w:szCs w:val="20"/>
        </w:rPr>
        <w:t>Who</w:t>
      </w:r>
      <w:r w:rsidR="009E370A" w:rsidRPr="00E654F5">
        <w:rPr>
          <w:rFonts w:ascii="Arial" w:hAnsi="Arial" w:cs="Arial"/>
          <w:b/>
          <w:sz w:val="20"/>
          <w:szCs w:val="20"/>
        </w:rPr>
        <w:t xml:space="preserve"> </w:t>
      </w:r>
      <w:r w:rsidRPr="00E654F5">
        <w:rPr>
          <w:rFonts w:ascii="Arial" w:hAnsi="Arial" w:cs="Arial"/>
          <w:b/>
          <w:sz w:val="20"/>
          <w:szCs w:val="20"/>
        </w:rPr>
        <w:t>conducts sample collection and microbiological testing to verify water cleanliness in the facility?</w:t>
      </w:r>
    </w:p>
    <w:p w14:paraId="49A33CB4" w14:textId="77777777" w:rsidR="001064B4" w:rsidRPr="00E654F5" w:rsidRDefault="001064B4" w:rsidP="001064B4">
      <w:pPr>
        <w:pStyle w:val="ListParagraph"/>
        <w:numPr>
          <w:ilvl w:val="0"/>
          <w:numId w:val="23"/>
        </w:numPr>
        <w:spacing w:after="0" w:line="276" w:lineRule="auto"/>
        <w:ind w:left="900" w:hanging="374"/>
        <w:rPr>
          <w:szCs w:val="20"/>
        </w:rPr>
      </w:pPr>
      <w:r w:rsidRPr="00E654F5">
        <w:rPr>
          <w:szCs w:val="20"/>
        </w:rPr>
        <w:t>Quality Personnel</w:t>
      </w:r>
    </w:p>
    <w:p w14:paraId="165CB09E" w14:textId="77777777" w:rsidR="001064B4" w:rsidRPr="005559B7" w:rsidRDefault="001064B4" w:rsidP="001064B4">
      <w:pPr>
        <w:pStyle w:val="ListParagraph"/>
        <w:numPr>
          <w:ilvl w:val="0"/>
          <w:numId w:val="23"/>
        </w:numPr>
        <w:spacing w:after="0" w:line="276" w:lineRule="auto"/>
        <w:ind w:left="900" w:hanging="374"/>
        <w:rPr>
          <w:szCs w:val="20"/>
        </w:rPr>
      </w:pPr>
      <w:r w:rsidRPr="005559B7">
        <w:rPr>
          <w:szCs w:val="20"/>
        </w:rPr>
        <w:t>Production Personnel</w:t>
      </w:r>
    </w:p>
    <w:p w14:paraId="7CF04E19" w14:textId="77777777" w:rsidR="001064B4" w:rsidRPr="005559B7" w:rsidRDefault="001064B4" w:rsidP="001064B4">
      <w:pPr>
        <w:pStyle w:val="ListParagraph"/>
        <w:numPr>
          <w:ilvl w:val="0"/>
          <w:numId w:val="23"/>
        </w:numPr>
        <w:spacing w:after="0" w:line="276" w:lineRule="auto"/>
        <w:ind w:left="900" w:hanging="374"/>
        <w:rPr>
          <w:szCs w:val="20"/>
        </w:rPr>
      </w:pPr>
      <w:r w:rsidRPr="005559B7">
        <w:rPr>
          <w:szCs w:val="20"/>
        </w:rPr>
        <w:t xml:space="preserve">Supervisors / Department Heads / Team Leaders </w:t>
      </w:r>
    </w:p>
    <w:p w14:paraId="16D8CA25" w14:textId="77777777" w:rsidR="009E370A" w:rsidRPr="005559B7" w:rsidRDefault="009E370A" w:rsidP="00367738">
      <w:pPr>
        <w:spacing w:after="0" w:line="276" w:lineRule="auto"/>
        <w:ind w:left="166"/>
        <w:rPr>
          <w:rFonts w:ascii="Arial" w:hAnsi="Arial" w:cs="Arial"/>
          <w:sz w:val="20"/>
          <w:szCs w:val="20"/>
        </w:rPr>
      </w:pPr>
      <w:r w:rsidRPr="005559B7">
        <w:rPr>
          <w:rFonts w:ascii="Arial" w:hAnsi="Arial" w:cs="Arial"/>
          <w:sz w:val="20"/>
          <w:szCs w:val="20"/>
        </w:rPr>
        <w:t xml:space="preserve"> </w:t>
      </w:r>
    </w:p>
    <w:p w14:paraId="15CFB899" w14:textId="77777777" w:rsidR="009E370A" w:rsidRPr="005559B7" w:rsidRDefault="009E370A" w:rsidP="002D2AC8">
      <w:pPr>
        <w:numPr>
          <w:ilvl w:val="0"/>
          <w:numId w:val="15"/>
        </w:numPr>
        <w:spacing w:after="0" w:line="276" w:lineRule="auto"/>
        <w:ind w:hanging="346"/>
        <w:jc w:val="both"/>
        <w:rPr>
          <w:rFonts w:ascii="Arial" w:hAnsi="Arial" w:cs="Arial"/>
          <w:sz w:val="20"/>
          <w:szCs w:val="20"/>
        </w:rPr>
      </w:pPr>
      <w:r w:rsidRPr="005559B7">
        <w:rPr>
          <w:rFonts w:ascii="Arial" w:hAnsi="Arial" w:cs="Arial"/>
          <w:b/>
          <w:sz w:val="20"/>
          <w:szCs w:val="20"/>
        </w:rPr>
        <w:t xml:space="preserve">The rate at which water is monitored or tested should, ideally, be based on risk, owing to the potential for ________________ in the supply. </w:t>
      </w:r>
    </w:p>
    <w:p w14:paraId="5CE9802D" w14:textId="77777777" w:rsidR="009E370A" w:rsidRPr="005559B7" w:rsidRDefault="009E370A" w:rsidP="00367738">
      <w:pPr>
        <w:numPr>
          <w:ilvl w:val="1"/>
          <w:numId w:val="15"/>
        </w:numPr>
        <w:spacing w:after="0" w:line="276" w:lineRule="auto"/>
        <w:ind w:right="128" w:hanging="360"/>
        <w:jc w:val="both"/>
        <w:rPr>
          <w:rFonts w:ascii="Arial" w:hAnsi="Arial" w:cs="Arial"/>
          <w:sz w:val="20"/>
          <w:szCs w:val="20"/>
        </w:rPr>
      </w:pPr>
      <w:r w:rsidRPr="005559B7">
        <w:rPr>
          <w:rFonts w:ascii="Arial" w:hAnsi="Arial" w:cs="Arial"/>
          <w:sz w:val="20"/>
          <w:szCs w:val="20"/>
        </w:rPr>
        <w:t xml:space="preserve">Potential hazards </w:t>
      </w:r>
    </w:p>
    <w:p w14:paraId="04E719D7" w14:textId="77777777" w:rsidR="009E370A" w:rsidRPr="005559B7" w:rsidRDefault="009E370A" w:rsidP="00367738">
      <w:pPr>
        <w:numPr>
          <w:ilvl w:val="1"/>
          <w:numId w:val="15"/>
        </w:numPr>
        <w:spacing w:after="0" w:line="276" w:lineRule="auto"/>
        <w:ind w:right="128" w:hanging="360"/>
        <w:jc w:val="both"/>
        <w:rPr>
          <w:rFonts w:ascii="Arial" w:hAnsi="Arial" w:cs="Arial"/>
          <w:sz w:val="20"/>
          <w:szCs w:val="20"/>
        </w:rPr>
      </w:pPr>
      <w:r w:rsidRPr="005559B7">
        <w:rPr>
          <w:rFonts w:ascii="Arial" w:hAnsi="Arial" w:cs="Arial"/>
          <w:sz w:val="20"/>
          <w:szCs w:val="20"/>
        </w:rPr>
        <w:t xml:space="preserve">Seasonal variations </w:t>
      </w:r>
    </w:p>
    <w:p w14:paraId="30D6F844" w14:textId="77777777" w:rsidR="009E370A" w:rsidRPr="005559B7" w:rsidRDefault="009E370A" w:rsidP="00367738">
      <w:pPr>
        <w:numPr>
          <w:ilvl w:val="1"/>
          <w:numId w:val="15"/>
        </w:numPr>
        <w:spacing w:after="0" w:line="276" w:lineRule="auto"/>
        <w:ind w:right="128" w:hanging="360"/>
        <w:jc w:val="both"/>
        <w:rPr>
          <w:rFonts w:ascii="Arial" w:hAnsi="Arial" w:cs="Arial"/>
          <w:sz w:val="20"/>
          <w:szCs w:val="20"/>
        </w:rPr>
      </w:pPr>
      <w:r w:rsidRPr="005559B7">
        <w:rPr>
          <w:rFonts w:ascii="Arial" w:hAnsi="Arial" w:cs="Arial"/>
          <w:sz w:val="20"/>
          <w:szCs w:val="20"/>
        </w:rPr>
        <w:t xml:space="preserve">Sanitation  </w:t>
      </w:r>
    </w:p>
    <w:p w14:paraId="4EC6C834" w14:textId="39DBBB1A" w:rsidR="009E370A" w:rsidRPr="005559B7" w:rsidRDefault="009E370A" w:rsidP="00367738">
      <w:pPr>
        <w:spacing w:after="0" w:line="276" w:lineRule="auto"/>
        <w:ind w:left="886"/>
        <w:rPr>
          <w:rFonts w:ascii="Arial" w:hAnsi="Arial" w:cs="Arial"/>
          <w:sz w:val="20"/>
          <w:szCs w:val="20"/>
        </w:rPr>
      </w:pPr>
      <w:r w:rsidRPr="005559B7">
        <w:rPr>
          <w:rFonts w:ascii="Arial" w:hAnsi="Arial" w:cs="Arial"/>
          <w:b/>
          <w:sz w:val="20"/>
          <w:szCs w:val="20"/>
        </w:rPr>
        <w:t xml:space="preserve"> </w:t>
      </w:r>
    </w:p>
    <w:p w14:paraId="53C18A5E" w14:textId="2255396F" w:rsidR="009E370A" w:rsidRPr="005559B7" w:rsidRDefault="009E370A" w:rsidP="002D2AC8">
      <w:pPr>
        <w:numPr>
          <w:ilvl w:val="0"/>
          <w:numId w:val="15"/>
        </w:numPr>
        <w:spacing w:after="0" w:line="276" w:lineRule="auto"/>
        <w:ind w:hanging="346"/>
        <w:jc w:val="both"/>
        <w:rPr>
          <w:rFonts w:ascii="Arial" w:hAnsi="Arial" w:cs="Arial"/>
          <w:sz w:val="20"/>
          <w:szCs w:val="20"/>
        </w:rPr>
      </w:pPr>
      <w:r w:rsidRPr="005559B7">
        <w:rPr>
          <w:rFonts w:ascii="Arial" w:hAnsi="Arial" w:cs="Arial"/>
          <w:b/>
          <w:sz w:val="20"/>
          <w:szCs w:val="20"/>
        </w:rPr>
        <w:t xml:space="preserve">The water </w:t>
      </w:r>
      <w:r w:rsidR="008A6D12" w:rsidRPr="005559B7">
        <w:rPr>
          <w:rFonts w:ascii="Arial" w:hAnsi="Arial" w:cs="Arial"/>
          <w:b/>
          <w:sz w:val="20"/>
          <w:szCs w:val="20"/>
        </w:rPr>
        <w:t>is __________ whenever the water source is changed or when equipment is added to treat or convey water within the site’s water system.</w:t>
      </w:r>
    </w:p>
    <w:p w14:paraId="42E60DF1" w14:textId="77777777" w:rsidR="009E370A" w:rsidRPr="005559B7" w:rsidRDefault="009E370A" w:rsidP="00367738">
      <w:pPr>
        <w:numPr>
          <w:ilvl w:val="1"/>
          <w:numId w:val="15"/>
        </w:numPr>
        <w:spacing w:after="0" w:line="276" w:lineRule="auto"/>
        <w:ind w:right="128" w:hanging="360"/>
        <w:jc w:val="both"/>
        <w:rPr>
          <w:rFonts w:ascii="Arial" w:hAnsi="Arial" w:cs="Arial"/>
          <w:sz w:val="20"/>
          <w:szCs w:val="20"/>
        </w:rPr>
      </w:pPr>
      <w:r w:rsidRPr="005559B7">
        <w:rPr>
          <w:rFonts w:ascii="Arial" w:hAnsi="Arial" w:cs="Arial"/>
          <w:sz w:val="20"/>
          <w:szCs w:val="20"/>
        </w:rPr>
        <w:t xml:space="preserve">Retested </w:t>
      </w:r>
    </w:p>
    <w:p w14:paraId="0EB1AF92" w14:textId="77777777" w:rsidR="009E370A" w:rsidRPr="005559B7" w:rsidRDefault="009E370A" w:rsidP="00367738">
      <w:pPr>
        <w:numPr>
          <w:ilvl w:val="1"/>
          <w:numId w:val="15"/>
        </w:numPr>
        <w:spacing w:after="0" w:line="276" w:lineRule="auto"/>
        <w:ind w:right="128" w:hanging="360"/>
        <w:jc w:val="both"/>
        <w:rPr>
          <w:rFonts w:ascii="Arial" w:hAnsi="Arial" w:cs="Arial"/>
          <w:sz w:val="20"/>
          <w:szCs w:val="20"/>
        </w:rPr>
      </w:pPr>
      <w:r w:rsidRPr="005559B7">
        <w:rPr>
          <w:rFonts w:ascii="Arial" w:hAnsi="Arial" w:cs="Arial"/>
          <w:sz w:val="20"/>
          <w:szCs w:val="20"/>
        </w:rPr>
        <w:t xml:space="preserve">Tested </w:t>
      </w:r>
    </w:p>
    <w:p w14:paraId="51A91F6C" w14:textId="1DE685ED" w:rsidR="009E370A" w:rsidRPr="005559B7" w:rsidRDefault="009E370A" w:rsidP="00367738">
      <w:pPr>
        <w:numPr>
          <w:ilvl w:val="1"/>
          <w:numId w:val="15"/>
        </w:numPr>
        <w:spacing w:after="0" w:line="276" w:lineRule="auto"/>
        <w:ind w:right="128" w:hanging="360"/>
        <w:jc w:val="both"/>
        <w:rPr>
          <w:rFonts w:ascii="Arial" w:hAnsi="Arial" w:cs="Arial"/>
          <w:sz w:val="20"/>
          <w:szCs w:val="20"/>
        </w:rPr>
      </w:pPr>
      <w:r w:rsidRPr="005559B7">
        <w:rPr>
          <w:rFonts w:ascii="Arial" w:hAnsi="Arial" w:cs="Arial"/>
          <w:sz w:val="20"/>
          <w:szCs w:val="20"/>
        </w:rPr>
        <w:t xml:space="preserve">Filtered  </w:t>
      </w:r>
    </w:p>
    <w:p w14:paraId="2FAC8FB1" w14:textId="0A1154CB" w:rsidR="00367738" w:rsidRPr="005559B7" w:rsidRDefault="00367738" w:rsidP="00367738">
      <w:pPr>
        <w:spacing w:after="0" w:line="276" w:lineRule="auto"/>
        <w:ind w:right="128"/>
        <w:jc w:val="both"/>
        <w:rPr>
          <w:rFonts w:ascii="Arial" w:hAnsi="Arial" w:cs="Arial"/>
          <w:sz w:val="20"/>
          <w:szCs w:val="20"/>
        </w:rPr>
      </w:pPr>
    </w:p>
    <w:p w14:paraId="316A6427" w14:textId="17A9E6D6" w:rsidR="00367738" w:rsidRPr="005559B7" w:rsidRDefault="00367738" w:rsidP="002D2AC8">
      <w:pPr>
        <w:pStyle w:val="ListParagraph"/>
        <w:numPr>
          <w:ilvl w:val="0"/>
          <w:numId w:val="15"/>
        </w:numPr>
        <w:spacing w:line="276" w:lineRule="auto"/>
        <w:ind w:hanging="346"/>
        <w:rPr>
          <w:b/>
          <w:bCs/>
          <w:szCs w:val="20"/>
        </w:rPr>
      </w:pPr>
      <w:r w:rsidRPr="005559B7">
        <w:rPr>
          <w:b/>
          <w:bCs/>
          <w:szCs w:val="20"/>
        </w:rPr>
        <w:t xml:space="preserve">Use backup disinfection plants or spot dosing may be used to correct disinfection system failure within the water supply. </w:t>
      </w:r>
    </w:p>
    <w:p w14:paraId="55EE9AE7" w14:textId="47EB4119" w:rsidR="00367738" w:rsidRPr="005559B7" w:rsidRDefault="00367738" w:rsidP="00367738">
      <w:pPr>
        <w:pStyle w:val="ListParagraph"/>
        <w:numPr>
          <w:ilvl w:val="1"/>
          <w:numId w:val="15"/>
        </w:numPr>
        <w:spacing w:after="0" w:line="276" w:lineRule="auto"/>
        <w:ind w:right="128" w:hanging="331"/>
        <w:rPr>
          <w:szCs w:val="20"/>
        </w:rPr>
      </w:pPr>
      <w:r w:rsidRPr="005559B7">
        <w:rPr>
          <w:szCs w:val="20"/>
        </w:rPr>
        <w:t>True</w:t>
      </w:r>
    </w:p>
    <w:p w14:paraId="1DB44A97" w14:textId="1E4B75EE" w:rsidR="00103E7A" w:rsidRPr="005559B7" w:rsidRDefault="00367738" w:rsidP="00103E7A">
      <w:pPr>
        <w:pStyle w:val="ListParagraph"/>
        <w:numPr>
          <w:ilvl w:val="1"/>
          <w:numId w:val="15"/>
        </w:numPr>
        <w:spacing w:after="0" w:line="276" w:lineRule="auto"/>
        <w:ind w:right="128" w:hanging="331"/>
        <w:rPr>
          <w:szCs w:val="20"/>
        </w:rPr>
      </w:pPr>
      <w:r w:rsidRPr="005559B7">
        <w:rPr>
          <w:szCs w:val="20"/>
        </w:rPr>
        <w:t>False</w:t>
      </w:r>
    </w:p>
    <w:p w14:paraId="74C38599" w14:textId="37BD0B40" w:rsidR="009E370A" w:rsidRPr="005559B7" w:rsidRDefault="009E370A" w:rsidP="00103E7A">
      <w:pPr>
        <w:spacing w:after="0" w:line="276" w:lineRule="auto"/>
        <w:rPr>
          <w:rFonts w:ascii="Arial" w:hAnsi="Arial" w:cs="Arial"/>
        </w:rPr>
      </w:pPr>
    </w:p>
    <w:p w14:paraId="6A6566CC" w14:textId="414F3CB6" w:rsidR="009E370A" w:rsidRDefault="002D2AC8" w:rsidP="002D2AC8">
      <w:pPr>
        <w:spacing w:after="0" w:line="276" w:lineRule="auto"/>
        <w:jc w:val="center"/>
        <w:rPr>
          <w:rFonts w:ascii="Arial" w:hAnsi="Arial" w:cs="Arial"/>
          <w:b/>
          <w:bCs/>
          <w:i/>
          <w:iCs/>
          <w:sz w:val="18"/>
          <w:szCs w:val="18"/>
        </w:rPr>
      </w:pPr>
      <w:r w:rsidRPr="005559B7">
        <w:rPr>
          <w:rFonts w:ascii="Arial" w:hAnsi="Arial" w:cs="Arial"/>
          <w:b/>
          <w:bCs/>
          <w:i/>
          <w:iCs/>
          <w:sz w:val="18"/>
          <w:szCs w:val="18"/>
        </w:rPr>
        <w:t xml:space="preserve">UPON COMPLETION – EMAIL TO </w:t>
      </w:r>
      <w:r w:rsidR="001064B4" w:rsidRPr="005559B7">
        <w:rPr>
          <w:rFonts w:ascii="Arial" w:hAnsi="Arial" w:cs="Arial"/>
          <w:b/>
          <w:bCs/>
          <w:i/>
          <w:iCs/>
          <w:sz w:val="18"/>
          <w:szCs w:val="18"/>
        </w:rPr>
        <w:t>rfp@interlinkiq.com</w:t>
      </w:r>
    </w:p>
    <w:p w14:paraId="70B62700" w14:textId="17D8D8DA" w:rsidR="001064B4" w:rsidRDefault="001064B4" w:rsidP="002D2AC8">
      <w:pPr>
        <w:spacing w:after="0" w:line="276" w:lineRule="auto"/>
        <w:jc w:val="center"/>
        <w:rPr>
          <w:rFonts w:ascii="Arial" w:hAnsi="Arial" w:cs="Arial"/>
        </w:rPr>
      </w:pPr>
    </w:p>
    <w:p w14:paraId="7503E8A7" w14:textId="3201371F" w:rsidR="001064B4" w:rsidRDefault="001064B4" w:rsidP="002D2AC8">
      <w:pPr>
        <w:spacing w:after="0" w:line="276" w:lineRule="auto"/>
        <w:jc w:val="center"/>
        <w:rPr>
          <w:rFonts w:ascii="Arial" w:hAnsi="Arial" w:cs="Arial"/>
        </w:rPr>
      </w:pPr>
    </w:p>
    <w:p w14:paraId="73AC5BD4" w14:textId="364BBD5E" w:rsidR="001064B4" w:rsidRDefault="001064B4" w:rsidP="002D2AC8">
      <w:pPr>
        <w:spacing w:after="0" w:line="276" w:lineRule="auto"/>
        <w:jc w:val="center"/>
        <w:rPr>
          <w:rFonts w:ascii="Arial" w:hAnsi="Arial" w:cs="Arial"/>
        </w:rPr>
      </w:pPr>
    </w:p>
    <w:p w14:paraId="12AC819D" w14:textId="7EF51BEE" w:rsidR="001064B4" w:rsidRDefault="001064B4" w:rsidP="002D2AC8">
      <w:pPr>
        <w:spacing w:after="0" w:line="276" w:lineRule="auto"/>
        <w:jc w:val="center"/>
        <w:rPr>
          <w:rFonts w:ascii="Arial" w:hAnsi="Arial" w:cs="Arial"/>
        </w:rPr>
      </w:pPr>
    </w:p>
    <w:p w14:paraId="1C3D66A2" w14:textId="7A97215A" w:rsidR="001064B4" w:rsidRDefault="001064B4" w:rsidP="002D2AC8">
      <w:pPr>
        <w:spacing w:after="0" w:line="276" w:lineRule="auto"/>
        <w:jc w:val="center"/>
        <w:rPr>
          <w:rFonts w:ascii="Arial" w:hAnsi="Arial" w:cs="Arial"/>
        </w:rPr>
      </w:pPr>
    </w:p>
    <w:p w14:paraId="12E764FF" w14:textId="521A424F" w:rsidR="001064B4" w:rsidRDefault="001064B4" w:rsidP="002D2AC8">
      <w:pPr>
        <w:spacing w:after="0" w:line="276" w:lineRule="auto"/>
        <w:jc w:val="center"/>
        <w:rPr>
          <w:rFonts w:ascii="Arial" w:hAnsi="Arial" w:cs="Arial"/>
        </w:rPr>
      </w:pPr>
    </w:p>
    <w:p w14:paraId="546EA8F7" w14:textId="3454E486" w:rsidR="001064B4" w:rsidRDefault="001064B4" w:rsidP="002D2AC8">
      <w:pPr>
        <w:spacing w:after="0" w:line="276" w:lineRule="auto"/>
        <w:jc w:val="center"/>
        <w:rPr>
          <w:rFonts w:ascii="Arial" w:hAnsi="Arial" w:cs="Arial"/>
        </w:rPr>
      </w:pPr>
    </w:p>
    <w:p w14:paraId="37CFA586" w14:textId="340DCC0A" w:rsidR="001064B4" w:rsidRDefault="001064B4" w:rsidP="002D2AC8">
      <w:pPr>
        <w:spacing w:after="0" w:line="276" w:lineRule="auto"/>
        <w:jc w:val="center"/>
        <w:rPr>
          <w:rFonts w:ascii="Arial" w:hAnsi="Arial" w:cs="Arial"/>
        </w:rPr>
      </w:pPr>
    </w:p>
    <w:p w14:paraId="1059649E" w14:textId="5075B1BA" w:rsidR="001064B4" w:rsidRDefault="001064B4" w:rsidP="002D2AC8">
      <w:pPr>
        <w:spacing w:after="0" w:line="276" w:lineRule="auto"/>
        <w:jc w:val="center"/>
        <w:rPr>
          <w:rFonts w:ascii="Arial" w:hAnsi="Arial" w:cs="Arial"/>
        </w:rPr>
      </w:pPr>
    </w:p>
    <w:p w14:paraId="4E300C7A" w14:textId="245B9158" w:rsidR="001064B4" w:rsidRDefault="001064B4" w:rsidP="002D2AC8">
      <w:pPr>
        <w:spacing w:after="0" w:line="276" w:lineRule="auto"/>
        <w:jc w:val="center"/>
        <w:rPr>
          <w:rFonts w:ascii="Arial" w:hAnsi="Arial" w:cs="Arial"/>
        </w:rPr>
      </w:pPr>
    </w:p>
    <w:p w14:paraId="67E39B75" w14:textId="21CFC414" w:rsidR="001064B4" w:rsidRDefault="001064B4" w:rsidP="002D2AC8">
      <w:pPr>
        <w:spacing w:after="0" w:line="276" w:lineRule="auto"/>
        <w:jc w:val="center"/>
        <w:rPr>
          <w:rFonts w:ascii="Arial" w:hAnsi="Arial" w:cs="Arial"/>
        </w:rPr>
      </w:pPr>
    </w:p>
    <w:p w14:paraId="45D6C503" w14:textId="77777777" w:rsidR="001064B4" w:rsidRPr="00E743BB" w:rsidRDefault="001064B4" w:rsidP="002D2AC8">
      <w:pPr>
        <w:spacing w:after="0" w:line="276" w:lineRule="auto"/>
        <w:jc w:val="center"/>
        <w:rPr>
          <w:rFonts w:ascii="Arial" w:hAnsi="Arial" w:cs="Arial"/>
        </w:rPr>
      </w:pPr>
    </w:p>
    <w:sectPr w:rsidR="001064B4" w:rsidRPr="00E743BB" w:rsidSect="0099061E">
      <w:headerReference w:type="even" r:id="rId7"/>
      <w:headerReference w:type="default" r:id="rId8"/>
      <w:footerReference w:type="even" r:id="rId9"/>
      <w:footerReference w:type="default" r:id="rId10"/>
      <w:headerReference w:type="first" r:id="rId11"/>
      <w:footerReference w:type="first" r:id="rId12"/>
      <w:pgSz w:w="12240" w:h="15840" w:code="1"/>
      <w:pgMar w:top="1440" w:right="1080" w:bottom="1080" w:left="1080" w:header="144"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2AAE3F" w14:textId="77777777" w:rsidR="00F5037A" w:rsidRDefault="00F5037A" w:rsidP="005A5C5B">
      <w:pPr>
        <w:spacing w:after="0" w:line="240" w:lineRule="auto"/>
      </w:pPr>
      <w:r>
        <w:separator/>
      </w:r>
    </w:p>
  </w:endnote>
  <w:endnote w:type="continuationSeparator" w:id="0">
    <w:p w14:paraId="4107DC4B" w14:textId="77777777" w:rsidR="00F5037A" w:rsidRDefault="00F5037A" w:rsidP="005A5C5B">
      <w:pPr>
        <w:spacing w:after="0" w:line="240" w:lineRule="auto"/>
      </w:pPr>
      <w:r>
        <w:continuationSeparator/>
      </w:r>
    </w:p>
  </w:endnote>
  <w:endnote w:type="continuationNotice" w:id="1">
    <w:p w14:paraId="0470D016" w14:textId="77777777" w:rsidR="00F5037A" w:rsidRDefault="00F5037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42741B" w14:textId="77777777" w:rsidR="00BF7153" w:rsidRDefault="00BF71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5610"/>
      <w:gridCol w:w="2310"/>
    </w:tblGrid>
    <w:tr w:rsidR="00241CE4" w14:paraId="560083B0" w14:textId="77777777" w:rsidTr="0099061E">
      <w:trPr>
        <w:trHeight w:val="659"/>
      </w:trPr>
      <w:tc>
        <w:tcPr>
          <w:tcW w:w="2160" w:type="dxa"/>
        </w:tcPr>
        <w:p w14:paraId="3B7909E4" w14:textId="370B149D" w:rsidR="00241CE4" w:rsidRPr="0073466B" w:rsidRDefault="00F44A2D" w:rsidP="00773074">
          <w:pPr>
            <w:pStyle w:val="Footer"/>
            <w:rPr>
              <w:rFonts w:ascii="Arial" w:hAnsi="Arial" w:cs="Arial"/>
              <w:sz w:val="18"/>
              <w:szCs w:val="18"/>
            </w:rPr>
          </w:pPr>
          <w:r>
            <w:rPr>
              <w:rFonts w:ascii="Arial" w:hAnsi="Arial" w:cs="Arial"/>
              <w:sz w:val="18"/>
              <w:szCs w:val="18"/>
            </w:rPr>
            <w:t>202</w:t>
          </w:r>
          <w:r w:rsidR="00BF7153">
            <w:rPr>
              <w:rFonts w:ascii="Arial" w:hAnsi="Arial" w:cs="Arial"/>
              <w:sz w:val="18"/>
              <w:szCs w:val="18"/>
            </w:rPr>
            <w:t>40603</w:t>
          </w:r>
          <w:r>
            <w:rPr>
              <w:rFonts w:ascii="Arial" w:hAnsi="Arial" w:cs="Arial"/>
              <w:sz w:val="18"/>
              <w:szCs w:val="18"/>
            </w:rPr>
            <w:t>.R1</w:t>
          </w:r>
        </w:p>
      </w:tc>
      <w:tc>
        <w:tcPr>
          <w:tcW w:w="5610" w:type="dxa"/>
        </w:tcPr>
        <w:p w14:paraId="513BCBEA" w14:textId="77777777" w:rsidR="0073466B" w:rsidRPr="0073466B" w:rsidRDefault="0073466B" w:rsidP="0073466B">
          <w:pPr>
            <w:spacing w:line="276" w:lineRule="auto"/>
            <w:jc w:val="center"/>
            <w:rPr>
              <w:rFonts w:ascii="Arial" w:hAnsi="Arial" w:cs="Arial"/>
              <w:b/>
              <w:bCs/>
              <w:sz w:val="18"/>
              <w:szCs w:val="18"/>
            </w:rPr>
          </w:pPr>
          <w:r w:rsidRPr="0073466B">
            <w:rPr>
              <w:rFonts w:ascii="Arial" w:hAnsi="Arial" w:cs="Arial"/>
              <w:b/>
              <w:bCs/>
              <w:sz w:val="18"/>
              <w:szCs w:val="18"/>
            </w:rPr>
            <w:t>Romero’s Food Products Inc.</w:t>
          </w:r>
        </w:p>
        <w:p w14:paraId="2D7D52E3" w14:textId="6DA89EF2" w:rsidR="00241CE4" w:rsidRPr="0073466B" w:rsidRDefault="0073466B" w:rsidP="0073466B">
          <w:pPr>
            <w:pStyle w:val="Footer"/>
            <w:jc w:val="center"/>
            <w:rPr>
              <w:rFonts w:ascii="Arial" w:hAnsi="Arial" w:cs="Arial"/>
              <w:sz w:val="18"/>
              <w:szCs w:val="18"/>
            </w:rPr>
          </w:pPr>
          <w:r w:rsidRPr="0073466B">
            <w:rPr>
              <w:rFonts w:ascii="Arial" w:hAnsi="Arial" w:cs="Arial"/>
              <w:sz w:val="18"/>
              <w:szCs w:val="18"/>
            </w:rPr>
            <w:t>15155 Valley View Ave. Santa Fe Springs CA 90670</w:t>
          </w:r>
        </w:p>
      </w:tc>
      <w:tc>
        <w:tcPr>
          <w:tcW w:w="2310" w:type="dxa"/>
        </w:tcPr>
        <w:p w14:paraId="3BE186E3" w14:textId="014391B1" w:rsidR="00241CE4" w:rsidRPr="009047AF" w:rsidRDefault="009047AF" w:rsidP="001064B4">
          <w:pPr>
            <w:pStyle w:val="NoSpacing"/>
            <w:spacing w:line="276" w:lineRule="auto"/>
            <w:ind w:left="20"/>
            <w:jc w:val="right"/>
            <w:rPr>
              <w:sz w:val="18"/>
              <w:szCs w:val="18"/>
            </w:rPr>
          </w:pPr>
          <w:r w:rsidRPr="009047AF">
            <w:rPr>
              <w:rFonts w:eastAsia="MS PGothic"/>
              <w:bCs/>
              <w:sz w:val="18"/>
              <w:szCs w:val="18"/>
            </w:rPr>
            <w:t>RFP-QMS-11.</w:t>
          </w:r>
          <w:r w:rsidR="009E370A">
            <w:rPr>
              <w:rFonts w:eastAsia="MS PGothic"/>
              <w:bCs/>
              <w:sz w:val="18"/>
              <w:szCs w:val="18"/>
            </w:rPr>
            <w:t>5.3</w:t>
          </w:r>
          <w:r w:rsidRPr="009047AF">
            <w:rPr>
              <w:rFonts w:eastAsia="MS PGothic"/>
              <w:bCs/>
              <w:sz w:val="18"/>
              <w:szCs w:val="18"/>
            </w:rPr>
            <w:t>.P0.L0</w:t>
          </w:r>
        </w:p>
      </w:tc>
    </w:tr>
  </w:tbl>
  <w:p w14:paraId="32FAB64F" w14:textId="77777777" w:rsidR="00241CE4" w:rsidRDefault="00241CE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499F8E" w14:textId="77777777" w:rsidR="00BF7153" w:rsidRDefault="00BF71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0B2583" w14:textId="77777777" w:rsidR="00F5037A" w:rsidRDefault="00F5037A" w:rsidP="005A5C5B">
      <w:pPr>
        <w:spacing w:after="0" w:line="240" w:lineRule="auto"/>
      </w:pPr>
      <w:r>
        <w:separator/>
      </w:r>
    </w:p>
  </w:footnote>
  <w:footnote w:type="continuationSeparator" w:id="0">
    <w:p w14:paraId="4496D3AA" w14:textId="77777777" w:rsidR="00F5037A" w:rsidRDefault="00F5037A" w:rsidP="005A5C5B">
      <w:pPr>
        <w:spacing w:after="0" w:line="240" w:lineRule="auto"/>
      </w:pPr>
      <w:r>
        <w:continuationSeparator/>
      </w:r>
    </w:p>
  </w:footnote>
  <w:footnote w:type="continuationNotice" w:id="1">
    <w:p w14:paraId="4901F7D9" w14:textId="77777777" w:rsidR="00F5037A" w:rsidRDefault="00F5037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A8929D" w14:textId="77777777" w:rsidR="00BF7153" w:rsidRDefault="00BF71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54156C" w14:textId="0AE15A27" w:rsidR="005A5C5B" w:rsidRDefault="005A5C5B">
    <w:pPr>
      <w:pStyle w:val="Header"/>
    </w:pPr>
    <w:r>
      <w:rPr>
        <w:noProof/>
        <w:lang w:eastAsia="en-PH"/>
      </w:rPr>
      <w:drawing>
        <wp:anchor distT="0" distB="0" distL="114300" distR="114300" simplePos="0" relativeHeight="251659264" behindDoc="1" locked="0" layoutInCell="1" allowOverlap="1" wp14:anchorId="024C4F55" wp14:editId="3ADED75A">
          <wp:simplePos x="0" y="0"/>
          <wp:positionH relativeFrom="margin">
            <wp:posOffset>2745105</wp:posOffset>
          </wp:positionH>
          <wp:positionV relativeFrom="margin">
            <wp:posOffset>-921223</wp:posOffset>
          </wp:positionV>
          <wp:extent cx="914400" cy="914400"/>
          <wp:effectExtent l="0" t="0" r="0" b="0"/>
          <wp:wrapSquare wrapText="bothSides"/>
          <wp:docPr id="1" name="Picture 1"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9C738B" w14:textId="77777777" w:rsidR="00BF7153" w:rsidRDefault="00BF71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365153"/>
    <w:multiLevelType w:val="hybridMultilevel"/>
    <w:tmpl w:val="089A563A"/>
    <w:lvl w:ilvl="0" w:tplc="45788038">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0D35F3"/>
    <w:multiLevelType w:val="multilevel"/>
    <w:tmpl w:val="79D45498"/>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rPr>
        <w:i w:val="0"/>
        <w:i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51C7F0E"/>
    <w:multiLevelType w:val="hybridMultilevel"/>
    <w:tmpl w:val="87727F5E"/>
    <w:lvl w:ilvl="0" w:tplc="E5766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0D7A43"/>
    <w:multiLevelType w:val="hybridMultilevel"/>
    <w:tmpl w:val="BD96ABDE"/>
    <w:lvl w:ilvl="0" w:tplc="442C9B34">
      <w:start w:val="8"/>
      <w:numFmt w:val="bullet"/>
      <w:lvlText w:val="-"/>
      <w:lvlJc w:val="left"/>
      <w:pPr>
        <w:ind w:left="3960" w:hanging="360"/>
      </w:pPr>
      <w:rPr>
        <w:rFonts w:ascii="Arial" w:eastAsiaTheme="minorEastAsia" w:hAnsi="Arial" w:cs="Arial" w:hint="default"/>
      </w:rPr>
    </w:lvl>
    <w:lvl w:ilvl="1" w:tplc="04090003">
      <w:start w:val="1"/>
      <w:numFmt w:val="bullet"/>
      <w:lvlText w:val="o"/>
      <w:lvlJc w:val="left"/>
      <w:pPr>
        <w:ind w:left="4680" w:hanging="360"/>
      </w:pPr>
      <w:rPr>
        <w:rFonts w:ascii="Courier New" w:hAnsi="Courier New" w:cs="Courier New" w:hint="default"/>
      </w:rPr>
    </w:lvl>
    <w:lvl w:ilvl="2" w:tplc="04090005">
      <w:start w:val="1"/>
      <w:numFmt w:val="bullet"/>
      <w:lvlText w:val=""/>
      <w:lvlJc w:val="left"/>
      <w:pPr>
        <w:ind w:left="5400" w:hanging="360"/>
      </w:pPr>
      <w:rPr>
        <w:rFonts w:ascii="Wingdings" w:hAnsi="Wingdings" w:hint="default"/>
      </w:rPr>
    </w:lvl>
    <w:lvl w:ilvl="3" w:tplc="04090001">
      <w:start w:val="1"/>
      <w:numFmt w:val="bullet"/>
      <w:lvlText w:val=""/>
      <w:lvlJc w:val="left"/>
      <w:pPr>
        <w:ind w:left="6120" w:hanging="360"/>
      </w:pPr>
      <w:rPr>
        <w:rFonts w:ascii="Symbol" w:hAnsi="Symbol" w:hint="default"/>
      </w:rPr>
    </w:lvl>
    <w:lvl w:ilvl="4" w:tplc="04090003">
      <w:start w:val="1"/>
      <w:numFmt w:val="bullet"/>
      <w:lvlText w:val="o"/>
      <w:lvlJc w:val="left"/>
      <w:pPr>
        <w:ind w:left="6840" w:hanging="360"/>
      </w:pPr>
      <w:rPr>
        <w:rFonts w:ascii="Courier New" w:hAnsi="Courier New" w:cs="Courier New" w:hint="default"/>
      </w:rPr>
    </w:lvl>
    <w:lvl w:ilvl="5" w:tplc="04090005">
      <w:start w:val="1"/>
      <w:numFmt w:val="bullet"/>
      <w:lvlText w:val=""/>
      <w:lvlJc w:val="left"/>
      <w:pPr>
        <w:ind w:left="7560" w:hanging="360"/>
      </w:pPr>
      <w:rPr>
        <w:rFonts w:ascii="Wingdings" w:hAnsi="Wingdings" w:hint="default"/>
      </w:rPr>
    </w:lvl>
    <w:lvl w:ilvl="6" w:tplc="04090001">
      <w:start w:val="1"/>
      <w:numFmt w:val="bullet"/>
      <w:lvlText w:val=""/>
      <w:lvlJc w:val="left"/>
      <w:pPr>
        <w:ind w:left="8280" w:hanging="360"/>
      </w:pPr>
      <w:rPr>
        <w:rFonts w:ascii="Symbol" w:hAnsi="Symbol" w:hint="default"/>
      </w:rPr>
    </w:lvl>
    <w:lvl w:ilvl="7" w:tplc="04090003">
      <w:start w:val="1"/>
      <w:numFmt w:val="bullet"/>
      <w:lvlText w:val="o"/>
      <w:lvlJc w:val="left"/>
      <w:pPr>
        <w:ind w:left="9000" w:hanging="360"/>
      </w:pPr>
      <w:rPr>
        <w:rFonts w:ascii="Courier New" w:hAnsi="Courier New" w:cs="Courier New" w:hint="default"/>
      </w:rPr>
    </w:lvl>
    <w:lvl w:ilvl="8" w:tplc="04090005">
      <w:start w:val="1"/>
      <w:numFmt w:val="bullet"/>
      <w:lvlText w:val=""/>
      <w:lvlJc w:val="left"/>
      <w:pPr>
        <w:ind w:left="9720" w:hanging="360"/>
      </w:pPr>
      <w:rPr>
        <w:rFonts w:ascii="Wingdings" w:hAnsi="Wingdings" w:hint="default"/>
      </w:rPr>
    </w:lvl>
  </w:abstractNum>
  <w:abstractNum w:abstractNumId="4" w15:restartNumberingAfterBreak="0">
    <w:nsid w:val="225A7DDB"/>
    <w:multiLevelType w:val="multilevel"/>
    <w:tmpl w:val="A6D01AC0"/>
    <w:lvl w:ilvl="0">
      <w:start w:val="1"/>
      <w:numFmt w:val="decimal"/>
      <w:lvlText w:val="%1."/>
      <w:lvlJc w:val="right"/>
      <w:pPr>
        <w:ind w:left="360" w:hanging="216"/>
      </w:pPr>
      <w:rPr>
        <w:rFonts w:ascii="Arial" w:hAnsi="Arial" w:cs="Arial" w:hint="default"/>
        <w:strike w:val="0"/>
        <w:dstrike w:val="0"/>
        <w:u w:val="none"/>
        <w:effect w:val="none"/>
      </w:rPr>
    </w:lvl>
    <w:lvl w:ilvl="1">
      <w:start w:val="1"/>
      <w:numFmt w:val="decimal"/>
      <w:lvlText w:val="%1.%2."/>
      <w:lvlJc w:val="right"/>
      <w:pPr>
        <w:ind w:left="936" w:hanging="216"/>
      </w:pPr>
      <w:rPr>
        <w:i w:val="0"/>
        <w:strike w:val="0"/>
        <w:dstrike w:val="0"/>
        <w:u w:val="none"/>
        <w:effect w:val="none"/>
      </w:rPr>
    </w:lvl>
    <w:lvl w:ilvl="2">
      <w:start w:val="1"/>
      <w:numFmt w:val="decimal"/>
      <w:lvlText w:val="%1.%2.%3."/>
      <w:lvlJc w:val="right"/>
      <w:pPr>
        <w:ind w:left="1746" w:hanging="216"/>
      </w:pPr>
      <w:rPr>
        <w:strike w:val="0"/>
        <w:dstrike w:val="0"/>
        <w:u w:val="none"/>
        <w:effect w:val="none"/>
      </w:rPr>
    </w:lvl>
    <w:lvl w:ilvl="3">
      <w:start w:val="1"/>
      <w:numFmt w:val="decimal"/>
      <w:lvlText w:val="%1.%2.%3.%4."/>
      <w:lvlJc w:val="right"/>
      <w:pPr>
        <w:ind w:left="2646" w:hanging="216"/>
      </w:pPr>
      <w:rPr>
        <w:strike w:val="0"/>
        <w:dstrike w:val="0"/>
        <w:u w:val="none"/>
        <w:effect w:val="none"/>
      </w:rPr>
    </w:lvl>
    <w:lvl w:ilvl="4">
      <w:start w:val="1"/>
      <w:numFmt w:val="decimal"/>
      <w:lvlText w:val="%1.%2.%3.%4.%5."/>
      <w:lvlJc w:val="right"/>
      <w:pPr>
        <w:ind w:left="3456" w:hanging="216"/>
      </w:pPr>
      <w:rPr>
        <w:strike w:val="0"/>
        <w:dstrike w:val="0"/>
        <w:u w:val="none"/>
        <w:effect w:val="none"/>
      </w:rPr>
    </w:lvl>
    <w:lvl w:ilvl="5">
      <w:start w:val="1"/>
      <w:numFmt w:val="decimal"/>
      <w:lvlText w:val="%1.%2.%3.%4.%5.%6."/>
      <w:lvlJc w:val="right"/>
      <w:pPr>
        <w:ind w:left="3240" w:hanging="216"/>
      </w:pPr>
      <w:rPr>
        <w:strike w:val="0"/>
        <w:dstrike w:val="0"/>
        <w:u w:val="none"/>
        <w:effect w:val="none"/>
      </w:rPr>
    </w:lvl>
    <w:lvl w:ilvl="6">
      <w:start w:val="1"/>
      <w:numFmt w:val="decimal"/>
      <w:lvlText w:val="%1.%2.%3.%4.%5.%6.%7."/>
      <w:lvlJc w:val="right"/>
      <w:pPr>
        <w:ind w:left="3816" w:hanging="216"/>
      </w:pPr>
      <w:rPr>
        <w:strike w:val="0"/>
        <w:dstrike w:val="0"/>
        <w:u w:val="none"/>
        <w:effect w:val="none"/>
      </w:rPr>
    </w:lvl>
    <w:lvl w:ilvl="7">
      <w:start w:val="1"/>
      <w:numFmt w:val="decimal"/>
      <w:lvlText w:val="%1.%2.%3.%4.%5.%6.%7.%8."/>
      <w:lvlJc w:val="right"/>
      <w:pPr>
        <w:ind w:left="4392" w:hanging="216"/>
      </w:pPr>
      <w:rPr>
        <w:strike w:val="0"/>
        <w:dstrike w:val="0"/>
        <w:u w:val="none"/>
        <w:effect w:val="none"/>
      </w:rPr>
    </w:lvl>
    <w:lvl w:ilvl="8">
      <w:start w:val="1"/>
      <w:numFmt w:val="decimal"/>
      <w:lvlText w:val="%1.%2.%3.%4.%5.%6.%7.%8.%9."/>
      <w:lvlJc w:val="right"/>
      <w:pPr>
        <w:ind w:left="4968" w:hanging="216"/>
      </w:pPr>
      <w:rPr>
        <w:strike w:val="0"/>
        <w:dstrike w:val="0"/>
        <w:u w:val="none"/>
        <w:effect w:val="none"/>
      </w:rPr>
    </w:lvl>
  </w:abstractNum>
  <w:abstractNum w:abstractNumId="5" w15:restartNumberingAfterBreak="0">
    <w:nsid w:val="25600D29"/>
    <w:multiLevelType w:val="hybridMultilevel"/>
    <w:tmpl w:val="3D9CEFF4"/>
    <w:lvl w:ilvl="0" w:tplc="E70EC328">
      <w:start w:val="1"/>
      <w:numFmt w:val="upperLetter"/>
      <w:lvlText w:val="%1."/>
      <w:lvlJc w:val="left"/>
      <w:pPr>
        <w:ind w:left="526" w:firstLine="0"/>
      </w:pPr>
      <w:rPr>
        <w:b w:val="0"/>
        <w:bCs w:val="0"/>
        <w:i w:val="0"/>
        <w:strike w:val="0"/>
        <w:dstrike w:val="0"/>
        <w:color w:val="000000"/>
        <w:sz w:val="20"/>
        <w:szCs w:val="20"/>
        <w:u w:val="none" w:color="000000"/>
        <w:effect w:val="none"/>
        <w:bdr w:val="none" w:sz="0" w:space="0" w:color="auto" w:frame="1"/>
        <w:vertAlign w:val="baseline"/>
      </w:rPr>
    </w:lvl>
    <w:lvl w:ilvl="1" w:tplc="FFFFFFFF">
      <w:start w:val="1"/>
      <w:numFmt w:val="upperLetter"/>
      <w:lvlText w:val="%2."/>
      <w:lvlJc w:val="left"/>
      <w:pPr>
        <w:ind w:left="87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FFFFFFFF">
      <w:start w:val="1"/>
      <w:numFmt w:val="lowerRoman"/>
      <w:lvlText w:val="%3"/>
      <w:lvlJc w:val="left"/>
      <w:pPr>
        <w:ind w:left="160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FFFFFFFF">
      <w:start w:val="1"/>
      <w:numFmt w:val="decimal"/>
      <w:lvlText w:val="%4"/>
      <w:lvlJc w:val="left"/>
      <w:pPr>
        <w:ind w:left="232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FFFFFFFF">
      <w:start w:val="1"/>
      <w:numFmt w:val="lowerLetter"/>
      <w:lvlText w:val="%5"/>
      <w:lvlJc w:val="left"/>
      <w:pPr>
        <w:ind w:left="304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FFFFFFFF">
      <w:start w:val="1"/>
      <w:numFmt w:val="lowerRoman"/>
      <w:lvlText w:val="%6"/>
      <w:lvlJc w:val="left"/>
      <w:pPr>
        <w:ind w:left="376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FFFFFFFF">
      <w:start w:val="1"/>
      <w:numFmt w:val="decimal"/>
      <w:lvlText w:val="%7"/>
      <w:lvlJc w:val="left"/>
      <w:pPr>
        <w:ind w:left="448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FFFFFFFF">
      <w:start w:val="1"/>
      <w:numFmt w:val="lowerLetter"/>
      <w:lvlText w:val="%8"/>
      <w:lvlJc w:val="left"/>
      <w:pPr>
        <w:ind w:left="520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FFFFFFFF">
      <w:start w:val="1"/>
      <w:numFmt w:val="lowerRoman"/>
      <w:lvlText w:val="%9"/>
      <w:lvlJc w:val="left"/>
      <w:pPr>
        <w:ind w:left="592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6" w15:restartNumberingAfterBreak="0">
    <w:nsid w:val="2A0E1339"/>
    <w:multiLevelType w:val="hybridMultilevel"/>
    <w:tmpl w:val="1BC012FC"/>
    <w:lvl w:ilvl="0" w:tplc="FFFFFFFF">
      <w:start w:val="1"/>
      <w:numFmt w:val="decimal"/>
      <w:lvlText w:val="%1."/>
      <w:lvlJc w:val="left"/>
      <w:pPr>
        <w:ind w:left="720" w:hanging="360"/>
      </w:pPr>
      <w:rPr>
        <w:rFonts w:hint="default"/>
      </w:r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231368B"/>
    <w:multiLevelType w:val="hybridMultilevel"/>
    <w:tmpl w:val="D10685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3B2C505C"/>
    <w:multiLevelType w:val="multilevel"/>
    <w:tmpl w:val="E4FE79AE"/>
    <w:lvl w:ilvl="0">
      <w:start w:val="1"/>
      <w:numFmt w:val="decimal"/>
      <w:lvlText w:val="%1."/>
      <w:lvlJc w:val="left"/>
      <w:pPr>
        <w:ind w:left="360" w:hanging="360"/>
      </w:pPr>
      <w:rPr>
        <w:sz w:val="20"/>
        <w:szCs w:val="20"/>
      </w:rPr>
    </w:lvl>
    <w:lvl w:ilvl="1">
      <w:start w:val="1"/>
      <w:numFmt w:val="decimal"/>
      <w:lvlText w:val="%1.%2."/>
      <w:lvlJc w:val="left"/>
      <w:pPr>
        <w:ind w:left="792" w:hanging="432"/>
      </w:pPr>
    </w:lvl>
    <w:lvl w:ilvl="2">
      <w:start w:val="1"/>
      <w:numFmt w:val="decimal"/>
      <w:lvlText w:val="%1.%2.%3."/>
      <w:lvlJc w:val="left"/>
      <w:pPr>
        <w:ind w:left="1224" w:hanging="504"/>
      </w:pPr>
      <w:rPr>
        <w:color w:val="auto"/>
      </w:rPr>
    </w:lvl>
    <w:lvl w:ilvl="3">
      <w:start w:val="1"/>
      <w:numFmt w:val="decimal"/>
      <w:lvlText w:val="%1.%2.%3.%4."/>
      <w:lvlJc w:val="left"/>
      <w:pPr>
        <w:ind w:left="1728" w:hanging="648"/>
      </w:pPr>
      <w:rPr>
        <w:color w:val="auto"/>
      </w:rPr>
    </w:lvl>
    <w:lvl w:ilvl="4">
      <w:start w:val="1"/>
      <w:numFmt w:val="decimal"/>
      <w:lvlText w:val="%1.%2.%3.%4.%5."/>
      <w:lvlJc w:val="left"/>
      <w:pPr>
        <w:ind w:left="4842" w:hanging="792"/>
      </w:pPr>
      <w:rPr>
        <w:color w:val="auto"/>
      </w:rPr>
    </w:lvl>
    <w:lvl w:ilvl="5">
      <w:start w:val="1"/>
      <w:numFmt w:val="decimal"/>
      <w:lvlText w:val="%1.%2.%3.%4.%5.%6."/>
      <w:lvlJc w:val="left"/>
      <w:pPr>
        <w:ind w:left="4806" w:hanging="936"/>
      </w:pPr>
      <w:rPr>
        <w:color w:val="auto"/>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D785917"/>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484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34312EF"/>
    <w:multiLevelType w:val="hybridMultilevel"/>
    <w:tmpl w:val="487645D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 w15:restartNumberingAfterBreak="0">
    <w:nsid w:val="45743144"/>
    <w:multiLevelType w:val="hybridMultilevel"/>
    <w:tmpl w:val="C346C98A"/>
    <w:lvl w:ilvl="0" w:tplc="6832C768">
      <w:start w:val="1"/>
      <w:numFmt w:val="upperLetter"/>
      <w:lvlText w:val="%1."/>
      <w:lvlJc w:val="left"/>
      <w:pPr>
        <w:ind w:left="1440" w:hanging="360"/>
      </w:pPr>
      <w:rPr>
        <w:b w:val="0"/>
        <w:bCs w: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2" w15:restartNumberingAfterBreak="0">
    <w:nsid w:val="464C022E"/>
    <w:multiLevelType w:val="hybridMultilevel"/>
    <w:tmpl w:val="8298720E"/>
    <w:lvl w:ilvl="0" w:tplc="04090015">
      <w:start w:val="1"/>
      <w:numFmt w:val="upperLetter"/>
      <w:lvlText w:val="%1."/>
      <w:lvlJc w:val="left"/>
      <w:pPr>
        <w:ind w:left="886" w:hanging="360"/>
      </w:pPr>
    </w:lvl>
    <w:lvl w:ilvl="1" w:tplc="04090019" w:tentative="1">
      <w:start w:val="1"/>
      <w:numFmt w:val="lowerLetter"/>
      <w:lvlText w:val="%2."/>
      <w:lvlJc w:val="left"/>
      <w:pPr>
        <w:ind w:left="1606" w:hanging="360"/>
      </w:pPr>
    </w:lvl>
    <w:lvl w:ilvl="2" w:tplc="0409001B" w:tentative="1">
      <w:start w:val="1"/>
      <w:numFmt w:val="lowerRoman"/>
      <w:lvlText w:val="%3."/>
      <w:lvlJc w:val="right"/>
      <w:pPr>
        <w:ind w:left="2326" w:hanging="180"/>
      </w:pPr>
    </w:lvl>
    <w:lvl w:ilvl="3" w:tplc="0409000F" w:tentative="1">
      <w:start w:val="1"/>
      <w:numFmt w:val="decimal"/>
      <w:lvlText w:val="%4."/>
      <w:lvlJc w:val="left"/>
      <w:pPr>
        <w:ind w:left="3046" w:hanging="360"/>
      </w:pPr>
    </w:lvl>
    <w:lvl w:ilvl="4" w:tplc="04090019" w:tentative="1">
      <w:start w:val="1"/>
      <w:numFmt w:val="lowerLetter"/>
      <w:lvlText w:val="%5."/>
      <w:lvlJc w:val="left"/>
      <w:pPr>
        <w:ind w:left="3766" w:hanging="360"/>
      </w:pPr>
    </w:lvl>
    <w:lvl w:ilvl="5" w:tplc="0409001B" w:tentative="1">
      <w:start w:val="1"/>
      <w:numFmt w:val="lowerRoman"/>
      <w:lvlText w:val="%6."/>
      <w:lvlJc w:val="right"/>
      <w:pPr>
        <w:ind w:left="4486" w:hanging="180"/>
      </w:pPr>
    </w:lvl>
    <w:lvl w:ilvl="6" w:tplc="0409000F" w:tentative="1">
      <w:start w:val="1"/>
      <w:numFmt w:val="decimal"/>
      <w:lvlText w:val="%7."/>
      <w:lvlJc w:val="left"/>
      <w:pPr>
        <w:ind w:left="5206" w:hanging="360"/>
      </w:pPr>
    </w:lvl>
    <w:lvl w:ilvl="7" w:tplc="04090019" w:tentative="1">
      <w:start w:val="1"/>
      <w:numFmt w:val="lowerLetter"/>
      <w:lvlText w:val="%8."/>
      <w:lvlJc w:val="left"/>
      <w:pPr>
        <w:ind w:left="5926" w:hanging="360"/>
      </w:pPr>
    </w:lvl>
    <w:lvl w:ilvl="8" w:tplc="0409001B" w:tentative="1">
      <w:start w:val="1"/>
      <w:numFmt w:val="lowerRoman"/>
      <w:lvlText w:val="%9."/>
      <w:lvlJc w:val="right"/>
      <w:pPr>
        <w:ind w:left="6646" w:hanging="180"/>
      </w:pPr>
    </w:lvl>
  </w:abstractNum>
  <w:abstractNum w:abstractNumId="13" w15:restartNumberingAfterBreak="0">
    <w:nsid w:val="48D7165D"/>
    <w:multiLevelType w:val="hybridMultilevel"/>
    <w:tmpl w:val="6A20E8A6"/>
    <w:lvl w:ilvl="0" w:tplc="D15C68C0">
      <w:start w:val="1"/>
      <w:numFmt w:val="decimal"/>
      <w:lvlText w:val="%1."/>
      <w:lvlJc w:val="left"/>
      <w:pPr>
        <w:ind w:left="526"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1" w:tplc="1BFACEAE">
      <w:start w:val="1"/>
      <w:numFmt w:val="upperLetter"/>
      <w:lvlText w:val="%2."/>
      <w:lvlJc w:val="left"/>
      <w:pPr>
        <w:ind w:left="87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9DCE94C2">
      <w:start w:val="1"/>
      <w:numFmt w:val="lowerRoman"/>
      <w:lvlText w:val="%3"/>
      <w:lvlJc w:val="left"/>
      <w:pPr>
        <w:ind w:left="160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6A8859AE">
      <w:start w:val="1"/>
      <w:numFmt w:val="decimal"/>
      <w:lvlText w:val="%4"/>
      <w:lvlJc w:val="left"/>
      <w:pPr>
        <w:ind w:left="232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E912F5A0">
      <w:start w:val="1"/>
      <w:numFmt w:val="lowerLetter"/>
      <w:lvlText w:val="%5"/>
      <w:lvlJc w:val="left"/>
      <w:pPr>
        <w:ind w:left="304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ABEC1AD0">
      <w:start w:val="1"/>
      <w:numFmt w:val="lowerRoman"/>
      <w:lvlText w:val="%6"/>
      <w:lvlJc w:val="left"/>
      <w:pPr>
        <w:ind w:left="376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FB5E10B0">
      <w:start w:val="1"/>
      <w:numFmt w:val="decimal"/>
      <w:lvlText w:val="%7"/>
      <w:lvlJc w:val="left"/>
      <w:pPr>
        <w:ind w:left="448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A89E60A4">
      <w:start w:val="1"/>
      <w:numFmt w:val="lowerLetter"/>
      <w:lvlText w:val="%8"/>
      <w:lvlJc w:val="left"/>
      <w:pPr>
        <w:ind w:left="520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E6B65A16">
      <w:start w:val="1"/>
      <w:numFmt w:val="lowerRoman"/>
      <w:lvlText w:val="%9"/>
      <w:lvlJc w:val="left"/>
      <w:pPr>
        <w:ind w:left="592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14" w15:restartNumberingAfterBreak="0">
    <w:nsid w:val="4C1636AE"/>
    <w:multiLevelType w:val="hybridMultilevel"/>
    <w:tmpl w:val="C7A49104"/>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5" w15:restartNumberingAfterBreak="0">
    <w:nsid w:val="4CD30EEE"/>
    <w:multiLevelType w:val="hybridMultilevel"/>
    <w:tmpl w:val="F0E63BFA"/>
    <w:lvl w:ilvl="0" w:tplc="511053CE">
      <w:start w:val="1"/>
      <w:numFmt w:val="decimal"/>
      <w:lvlText w:val="%1."/>
      <w:lvlJc w:val="left"/>
      <w:pPr>
        <w:ind w:left="81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7240674A">
      <w:start w:val="1"/>
      <w:numFmt w:val="upp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15C413E">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1981320">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4C826C">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B1CF81A">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6A68642">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7E7648">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BE2FDA0">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D3110AC"/>
    <w:multiLevelType w:val="hybridMultilevel"/>
    <w:tmpl w:val="FE4664CE"/>
    <w:lvl w:ilvl="0" w:tplc="FFFFFFFF">
      <w:start w:val="1"/>
      <w:numFmt w:val="decimal"/>
      <w:lvlText w:val="%1."/>
      <w:lvlJc w:val="left"/>
      <w:pPr>
        <w:ind w:left="720" w:hanging="360"/>
      </w:pPr>
      <w:rPr>
        <w:rFonts w:hint="default"/>
      </w:r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1DF24EE"/>
    <w:multiLevelType w:val="hybridMultilevel"/>
    <w:tmpl w:val="72DCD6D8"/>
    <w:lvl w:ilvl="0" w:tplc="FFFFFFFF">
      <w:start w:val="1"/>
      <w:numFmt w:val="decimal"/>
      <w:lvlText w:val="%1."/>
      <w:lvlJc w:val="left"/>
      <w:pPr>
        <w:ind w:left="720" w:hanging="360"/>
      </w:pPr>
      <w:rPr>
        <w:rFonts w:hint="default"/>
      </w:r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23C0412"/>
    <w:multiLevelType w:val="hybridMultilevel"/>
    <w:tmpl w:val="9BC2CECA"/>
    <w:lvl w:ilvl="0" w:tplc="B27E00EA">
      <w:start w:val="1"/>
      <w:numFmt w:val="decimal"/>
      <w:lvlText w:val="(%1)"/>
      <w:lvlJc w:val="left"/>
      <w:pPr>
        <w:ind w:left="70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518856C2">
      <w:start w:val="1"/>
      <w:numFmt w:val="lowerLetter"/>
      <w:lvlText w:val="%2"/>
      <w:lvlJc w:val="left"/>
      <w:pPr>
        <w:ind w:left="14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B9322210">
      <w:start w:val="1"/>
      <w:numFmt w:val="lowerRoman"/>
      <w:lvlText w:val="%3"/>
      <w:lvlJc w:val="left"/>
      <w:pPr>
        <w:ind w:left="21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4662AA56">
      <w:start w:val="1"/>
      <w:numFmt w:val="decimal"/>
      <w:lvlText w:val="%4"/>
      <w:lvlJc w:val="left"/>
      <w:pPr>
        <w:ind w:left="28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2AEAB04A">
      <w:start w:val="1"/>
      <w:numFmt w:val="lowerLetter"/>
      <w:lvlText w:val="%5"/>
      <w:lvlJc w:val="left"/>
      <w:pPr>
        <w:ind w:left="36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A418D046">
      <w:start w:val="1"/>
      <w:numFmt w:val="lowerRoman"/>
      <w:lvlText w:val="%6"/>
      <w:lvlJc w:val="left"/>
      <w:pPr>
        <w:ind w:left="43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971A5964">
      <w:start w:val="1"/>
      <w:numFmt w:val="decimal"/>
      <w:lvlText w:val="%7"/>
      <w:lvlJc w:val="left"/>
      <w:pPr>
        <w:ind w:left="50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C436F12A">
      <w:start w:val="1"/>
      <w:numFmt w:val="lowerLetter"/>
      <w:lvlText w:val="%8"/>
      <w:lvlJc w:val="left"/>
      <w:pPr>
        <w:ind w:left="57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5A18C0F2">
      <w:start w:val="1"/>
      <w:numFmt w:val="lowerRoman"/>
      <w:lvlText w:val="%9"/>
      <w:lvlJc w:val="left"/>
      <w:pPr>
        <w:ind w:left="64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9" w15:restartNumberingAfterBreak="0">
    <w:nsid w:val="54A75670"/>
    <w:multiLevelType w:val="hybridMultilevel"/>
    <w:tmpl w:val="8584AFFE"/>
    <w:lvl w:ilvl="0" w:tplc="0409000F">
      <w:start w:val="1"/>
      <w:numFmt w:val="decimal"/>
      <w:lvlText w:val="%1."/>
      <w:lvlJc w:val="left"/>
      <w:pPr>
        <w:ind w:left="720" w:hanging="360"/>
      </w:p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6201028F"/>
    <w:multiLevelType w:val="hybridMultilevel"/>
    <w:tmpl w:val="987C6C78"/>
    <w:lvl w:ilvl="0" w:tplc="B27E00EA">
      <w:start w:val="1"/>
      <w:numFmt w:val="decimal"/>
      <w:lvlText w:val="(%1)"/>
      <w:lvlJc w:val="left"/>
      <w:pPr>
        <w:ind w:left="720" w:hanging="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654251EB"/>
    <w:multiLevelType w:val="hybridMultilevel"/>
    <w:tmpl w:val="0F489736"/>
    <w:lvl w:ilvl="0" w:tplc="87DC77B6">
      <w:start w:val="1"/>
      <w:numFmt w:val="upperLetter"/>
      <w:lvlText w:val="%1."/>
      <w:lvlJc w:val="left"/>
      <w:pPr>
        <w:ind w:left="1440" w:hanging="360"/>
      </w:pPr>
      <w:rPr>
        <w:b w:val="0"/>
        <w:bCs w: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2" w15:restartNumberingAfterBreak="0">
    <w:nsid w:val="6B5314B7"/>
    <w:multiLevelType w:val="hybridMultilevel"/>
    <w:tmpl w:val="BFC09F30"/>
    <w:lvl w:ilvl="0" w:tplc="04090015">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DE52F9F"/>
    <w:multiLevelType w:val="hybridMultilevel"/>
    <w:tmpl w:val="487645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7A252AEB"/>
    <w:multiLevelType w:val="hybridMultilevel"/>
    <w:tmpl w:val="4266B680"/>
    <w:lvl w:ilvl="0" w:tplc="112AD768">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7AD91FD8"/>
    <w:multiLevelType w:val="hybridMultilevel"/>
    <w:tmpl w:val="B7F82E16"/>
    <w:lvl w:ilvl="0" w:tplc="04090015">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D667772"/>
    <w:multiLevelType w:val="hybridMultilevel"/>
    <w:tmpl w:val="CC904644"/>
    <w:lvl w:ilvl="0" w:tplc="F27C0848">
      <w:start w:val="1"/>
      <w:numFmt w:val="upperLetter"/>
      <w:lvlText w:val="%1."/>
      <w:lvlJc w:val="left"/>
      <w:pPr>
        <w:ind w:left="1440" w:hanging="360"/>
      </w:pPr>
      <w:rPr>
        <w:b w:val="0"/>
        <w:bCs w: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num w:numId="1" w16cid:durableId="11821622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93595893">
    <w:abstractNumId w:val="18"/>
  </w:num>
  <w:num w:numId="3" w16cid:durableId="716858995">
    <w:abstractNumId w:val="15"/>
  </w:num>
  <w:num w:numId="4" w16cid:durableId="72361014">
    <w:abstractNumId w:val="20"/>
  </w:num>
  <w:num w:numId="5" w16cid:durableId="1701279908">
    <w:abstractNumId w:val="24"/>
  </w:num>
  <w:num w:numId="6" w16cid:durableId="2969296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80539733">
    <w:abstractNumId w:val="3"/>
  </w:num>
  <w:num w:numId="8" w16cid:durableId="8846089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3408975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3014505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223126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9023413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8153237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49338834">
    <w:abstractNumId w:val="9"/>
  </w:num>
  <w:num w:numId="15" w16cid:durableId="135969458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57236997">
    <w:abstractNumId w:val="8"/>
  </w:num>
  <w:num w:numId="17" w16cid:durableId="4493183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2101974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50755046">
    <w:abstractNumId w:val="14"/>
  </w:num>
  <w:num w:numId="20" w16cid:durableId="1027604613">
    <w:abstractNumId w:val="2"/>
  </w:num>
  <w:num w:numId="21" w16cid:durableId="868951955">
    <w:abstractNumId w:val="12"/>
  </w:num>
  <w:num w:numId="22" w16cid:durableId="554241549">
    <w:abstractNumId w:val="13"/>
  </w:num>
  <w:num w:numId="23" w16cid:durableId="165754835">
    <w:abstractNumId w:val="5"/>
  </w:num>
  <w:num w:numId="24" w16cid:durableId="1085303386">
    <w:abstractNumId w:val="0"/>
  </w:num>
  <w:num w:numId="25" w16cid:durableId="1357191281">
    <w:abstractNumId w:val="22"/>
  </w:num>
  <w:num w:numId="26" w16cid:durableId="561478789">
    <w:abstractNumId w:val="25"/>
  </w:num>
  <w:num w:numId="27" w16cid:durableId="1266307986">
    <w:abstractNumId w:val="17"/>
  </w:num>
  <w:num w:numId="28" w16cid:durableId="782312469">
    <w:abstractNumId w:val="16"/>
  </w:num>
  <w:num w:numId="29" w16cid:durableId="1167743042">
    <w:abstractNumId w:val="6"/>
  </w:num>
  <w:num w:numId="30" w16cid:durableId="2054079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I0MzQ3NzAzMzY0MjRR0lEKTi0uzszPAykwrAUAB8UAEywAAAA="/>
  </w:docVars>
  <w:rsids>
    <w:rsidRoot w:val="005A5C5B"/>
    <w:rsid w:val="0003069E"/>
    <w:rsid w:val="00053A98"/>
    <w:rsid w:val="00074C8F"/>
    <w:rsid w:val="000929BF"/>
    <w:rsid w:val="000F34BD"/>
    <w:rsid w:val="00103E7A"/>
    <w:rsid w:val="001064B4"/>
    <w:rsid w:val="00106A5F"/>
    <w:rsid w:val="00160822"/>
    <w:rsid w:val="001C229D"/>
    <w:rsid w:val="001E3CA2"/>
    <w:rsid w:val="001F1EFD"/>
    <w:rsid w:val="00241CE4"/>
    <w:rsid w:val="0025648E"/>
    <w:rsid w:val="00294AC3"/>
    <w:rsid w:val="002B52B4"/>
    <w:rsid w:val="002D2AC8"/>
    <w:rsid w:val="00325EBE"/>
    <w:rsid w:val="00367738"/>
    <w:rsid w:val="00383A94"/>
    <w:rsid w:val="00430D66"/>
    <w:rsid w:val="00481CBA"/>
    <w:rsid w:val="00491773"/>
    <w:rsid w:val="004B1AFA"/>
    <w:rsid w:val="004B2E44"/>
    <w:rsid w:val="004D79AC"/>
    <w:rsid w:val="004E04BB"/>
    <w:rsid w:val="005457AC"/>
    <w:rsid w:val="005559B7"/>
    <w:rsid w:val="005A5C5B"/>
    <w:rsid w:val="005F0E0D"/>
    <w:rsid w:val="005F2909"/>
    <w:rsid w:val="00607DCB"/>
    <w:rsid w:val="0063226D"/>
    <w:rsid w:val="00647B76"/>
    <w:rsid w:val="006C139B"/>
    <w:rsid w:val="006D2CE4"/>
    <w:rsid w:val="006E77DA"/>
    <w:rsid w:val="006F0E45"/>
    <w:rsid w:val="00713788"/>
    <w:rsid w:val="0073466B"/>
    <w:rsid w:val="00763411"/>
    <w:rsid w:val="00773074"/>
    <w:rsid w:val="007A5171"/>
    <w:rsid w:val="007A5810"/>
    <w:rsid w:val="007C1CF4"/>
    <w:rsid w:val="007D1A59"/>
    <w:rsid w:val="007D1E5B"/>
    <w:rsid w:val="008154B6"/>
    <w:rsid w:val="00840F38"/>
    <w:rsid w:val="008A0940"/>
    <w:rsid w:val="008A6D12"/>
    <w:rsid w:val="008F7229"/>
    <w:rsid w:val="009047AF"/>
    <w:rsid w:val="00921B79"/>
    <w:rsid w:val="00975AFD"/>
    <w:rsid w:val="0099061E"/>
    <w:rsid w:val="009E370A"/>
    <w:rsid w:val="00A075C6"/>
    <w:rsid w:val="00A5735E"/>
    <w:rsid w:val="00A9626F"/>
    <w:rsid w:val="00AA74A0"/>
    <w:rsid w:val="00B24639"/>
    <w:rsid w:val="00B3698F"/>
    <w:rsid w:val="00B95B22"/>
    <w:rsid w:val="00BF7153"/>
    <w:rsid w:val="00C14AC2"/>
    <w:rsid w:val="00C212C6"/>
    <w:rsid w:val="00C24A98"/>
    <w:rsid w:val="00CA12C0"/>
    <w:rsid w:val="00CB135C"/>
    <w:rsid w:val="00CC2C31"/>
    <w:rsid w:val="00CE0E7D"/>
    <w:rsid w:val="00CF585E"/>
    <w:rsid w:val="00D15B27"/>
    <w:rsid w:val="00D205BE"/>
    <w:rsid w:val="00D44F83"/>
    <w:rsid w:val="00D95A36"/>
    <w:rsid w:val="00DE21AB"/>
    <w:rsid w:val="00E654F5"/>
    <w:rsid w:val="00E722A3"/>
    <w:rsid w:val="00E743BB"/>
    <w:rsid w:val="00EC174E"/>
    <w:rsid w:val="00EE079F"/>
    <w:rsid w:val="00EF14EA"/>
    <w:rsid w:val="00EF734E"/>
    <w:rsid w:val="00F11ED0"/>
    <w:rsid w:val="00F44A2D"/>
    <w:rsid w:val="00F5037A"/>
    <w:rsid w:val="00F7672D"/>
    <w:rsid w:val="00F90EFB"/>
    <w:rsid w:val="00F920CD"/>
    <w:rsid w:val="00FA381D"/>
    <w:rsid w:val="00FB109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77D828"/>
  <w15:chartTrackingRefBased/>
  <w15:docId w15:val="{31F396D4-1AF8-4896-96A6-8BE56C000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153"/>
  </w:style>
  <w:style w:type="paragraph" w:styleId="Heading1">
    <w:name w:val="heading 1"/>
    <w:next w:val="Normal"/>
    <w:link w:val="Heading1Char"/>
    <w:uiPriority w:val="9"/>
    <w:qFormat/>
    <w:rsid w:val="001C229D"/>
    <w:pPr>
      <w:keepNext/>
      <w:keepLines/>
      <w:spacing w:after="17"/>
      <w:ind w:right="69"/>
      <w:jc w:val="center"/>
      <w:outlineLvl w:val="0"/>
    </w:pPr>
    <w:rPr>
      <w:rFonts w:ascii="Arial" w:eastAsia="Arial" w:hAnsi="Arial" w:cs="Arial"/>
      <w:b/>
      <w:color w:val="000000"/>
      <w:sz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5C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5C5B"/>
  </w:style>
  <w:style w:type="paragraph" w:styleId="Footer">
    <w:name w:val="footer"/>
    <w:basedOn w:val="Normal"/>
    <w:link w:val="FooterChar"/>
    <w:uiPriority w:val="99"/>
    <w:unhideWhenUsed/>
    <w:rsid w:val="005A5C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5C5B"/>
  </w:style>
  <w:style w:type="paragraph" w:styleId="ListParagraph">
    <w:name w:val="List Paragraph"/>
    <w:basedOn w:val="Normal"/>
    <w:uiPriority w:val="34"/>
    <w:qFormat/>
    <w:rsid w:val="005A5C5B"/>
    <w:pPr>
      <w:spacing w:after="11" w:line="268" w:lineRule="auto"/>
      <w:ind w:left="720" w:hanging="10"/>
      <w:contextualSpacing/>
      <w:jc w:val="both"/>
    </w:pPr>
    <w:rPr>
      <w:rFonts w:ascii="Arial" w:eastAsia="Arial" w:hAnsi="Arial" w:cs="Arial"/>
      <w:color w:val="000000"/>
      <w:sz w:val="20"/>
      <w:lang w:val="en-US"/>
    </w:rPr>
  </w:style>
  <w:style w:type="table" w:styleId="TableGrid">
    <w:name w:val="Table Grid"/>
    <w:basedOn w:val="TableNormal"/>
    <w:uiPriority w:val="39"/>
    <w:rsid w:val="00241C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3466B"/>
    <w:pPr>
      <w:spacing w:after="0" w:line="240" w:lineRule="auto"/>
      <w:ind w:left="123" w:hanging="10"/>
      <w:jc w:val="both"/>
    </w:pPr>
    <w:rPr>
      <w:rFonts w:ascii="Arial" w:eastAsia="Arial" w:hAnsi="Arial" w:cs="Arial"/>
      <w:color w:val="000000"/>
      <w:sz w:val="20"/>
      <w:lang w:val="en-US"/>
    </w:rPr>
  </w:style>
  <w:style w:type="table" w:customStyle="1" w:styleId="TableGrid0">
    <w:name w:val="TableGrid"/>
    <w:rsid w:val="0063226D"/>
    <w:pPr>
      <w:spacing w:after="0" w:line="240" w:lineRule="auto"/>
    </w:pPr>
    <w:rPr>
      <w:rFonts w:eastAsiaTheme="minorEastAsia"/>
      <w:lang w:val="en-US"/>
    </w:rPr>
    <w:tblPr>
      <w:tblCellMar>
        <w:top w:w="0" w:type="dxa"/>
        <w:left w:w="0" w:type="dxa"/>
        <w:bottom w:w="0" w:type="dxa"/>
        <w:right w:w="0" w:type="dxa"/>
      </w:tblCellMar>
    </w:tblPr>
  </w:style>
  <w:style w:type="character" w:styleId="Hyperlink">
    <w:name w:val="Hyperlink"/>
    <w:basedOn w:val="DefaultParagraphFont"/>
    <w:uiPriority w:val="99"/>
    <w:unhideWhenUsed/>
    <w:rsid w:val="0063226D"/>
    <w:rPr>
      <w:color w:val="0563C1" w:themeColor="hyperlink"/>
      <w:u w:val="single"/>
    </w:rPr>
  </w:style>
  <w:style w:type="character" w:styleId="UnresolvedMention">
    <w:name w:val="Unresolved Mention"/>
    <w:basedOn w:val="DefaultParagraphFont"/>
    <w:uiPriority w:val="99"/>
    <w:semiHidden/>
    <w:unhideWhenUsed/>
    <w:rsid w:val="0063226D"/>
    <w:rPr>
      <w:color w:val="605E5C"/>
      <w:shd w:val="clear" w:color="auto" w:fill="E1DFDD"/>
    </w:rPr>
  </w:style>
  <w:style w:type="character" w:customStyle="1" w:styleId="Heading1Char">
    <w:name w:val="Heading 1 Char"/>
    <w:basedOn w:val="DefaultParagraphFont"/>
    <w:link w:val="Heading1"/>
    <w:uiPriority w:val="9"/>
    <w:rsid w:val="001C229D"/>
    <w:rPr>
      <w:rFonts w:ascii="Arial" w:eastAsia="Arial" w:hAnsi="Arial" w:cs="Arial"/>
      <w:b/>
      <w:color w:val="000000"/>
      <w:sz w:val="20"/>
      <w:lang w:val="en-US"/>
    </w:rPr>
  </w:style>
  <w:style w:type="table" w:customStyle="1" w:styleId="1">
    <w:name w:val="1"/>
    <w:basedOn w:val="TableNormal"/>
    <w:rsid w:val="009047AF"/>
    <w:pPr>
      <w:spacing w:after="0" w:line="276" w:lineRule="auto"/>
    </w:pPr>
    <w:rPr>
      <w:rFonts w:ascii="Arial" w:eastAsiaTheme="minorEastAsia" w:hAnsi="Arial" w:cs="Arial"/>
      <w:lang w:val="en-US" w:eastAsia="ja-JP"/>
    </w:rPr>
    <w:tblPr>
      <w:tblStyleRowBandSize w:val="1"/>
      <w:tblStyleColBandSize w:val="1"/>
      <w:tblInd w:w="0" w:type="nil"/>
      <w:tblCellMar>
        <w:top w:w="100" w:type="dxa"/>
        <w:left w:w="100" w:type="dxa"/>
        <w:bottom w:w="100" w:type="dxa"/>
        <w:right w:w="100" w:type="dxa"/>
      </w:tblCellMar>
    </w:tblPr>
  </w:style>
  <w:style w:type="table" w:customStyle="1" w:styleId="Style21">
    <w:name w:val="_Style 21"/>
    <w:basedOn w:val="TableNormal"/>
    <w:qFormat/>
    <w:rsid w:val="00F7672D"/>
    <w:pPr>
      <w:spacing w:line="256" w:lineRule="auto"/>
    </w:pPr>
    <w:rPr>
      <w:rFonts w:ascii="Times New Roman" w:eastAsia="SimSun" w:hAnsi="Times New Roman" w:cs="Times New Roman"/>
      <w:sz w:val="20"/>
      <w:szCs w:val="20"/>
      <w:lang w:val="en-US"/>
    </w:rPr>
    <w:tblPr>
      <w:tblInd w:w="0" w:type="nil"/>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794312">
      <w:bodyDiv w:val="1"/>
      <w:marLeft w:val="0"/>
      <w:marRight w:val="0"/>
      <w:marTop w:val="0"/>
      <w:marBottom w:val="0"/>
      <w:divBdr>
        <w:top w:val="none" w:sz="0" w:space="0" w:color="auto"/>
        <w:left w:val="none" w:sz="0" w:space="0" w:color="auto"/>
        <w:bottom w:val="none" w:sz="0" w:space="0" w:color="auto"/>
        <w:right w:val="none" w:sz="0" w:space="0" w:color="auto"/>
      </w:divBdr>
    </w:div>
    <w:div w:id="27995891">
      <w:bodyDiv w:val="1"/>
      <w:marLeft w:val="0"/>
      <w:marRight w:val="0"/>
      <w:marTop w:val="0"/>
      <w:marBottom w:val="0"/>
      <w:divBdr>
        <w:top w:val="none" w:sz="0" w:space="0" w:color="auto"/>
        <w:left w:val="none" w:sz="0" w:space="0" w:color="auto"/>
        <w:bottom w:val="none" w:sz="0" w:space="0" w:color="auto"/>
        <w:right w:val="none" w:sz="0" w:space="0" w:color="auto"/>
      </w:divBdr>
    </w:div>
    <w:div w:id="104351252">
      <w:bodyDiv w:val="1"/>
      <w:marLeft w:val="0"/>
      <w:marRight w:val="0"/>
      <w:marTop w:val="0"/>
      <w:marBottom w:val="0"/>
      <w:divBdr>
        <w:top w:val="none" w:sz="0" w:space="0" w:color="auto"/>
        <w:left w:val="none" w:sz="0" w:space="0" w:color="auto"/>
        <w:bottom w:val="none" w:sz="0" w:space="0" w:color="auto"/>
        <w:right w:val="none" w:sz="0" w:space="0" w:color="auto"/>
      </w:divBdr>
    </w:div>
    <w:div w:id="509833876">
      <w:bodyDiv w:val="1"/>
      <w:marLeft w:val="0"/>
      <w:marRight w:val="0"/>
      <w:marTop w:val="0"/>
      <w:marBottom w:val="0"/>
      <w:divBdr>
        <w:top w:val="none" w:sz="0" w:space="0" w:color="auto"/>
        <w:left w:val="none" w:sz="0" w:space="0" w:color="auto"/>
        <w:bottom w:val="none" w:sz="0" w:space="0" w:color="auto"/>
        <w:right w:val="none" w:sz="0" w:space="0" w:color="auto"/>
      </w:divBdr>
    </w:div>
    <w:div w:id="745881049">
      <w:bodyDiv w:val="1"/>
      <w:marLeft w:val="0"/>
      <w:marRight w:val="0"/>
      <w:marTop w:val="0"/>
      <w:marBottom w:val="0"/>
      <w:divBdr>
        <w:top w:val="none" w:sz="0" w:space="0" w:color="auto"/>
        <w:left w:val="none" w:sz="0" w:space="0" w:color="auto"/>
        <w:bottom w:val="none" w:sz="0" w:space="0" w:color="auto"/>
        <w:right w:val="none" w:sz="0" w:space="0" w:color="auto"/>
      </w:divBdr>
    </w:div>
    <w:div w:id="787895783">
      <w:bodyDiv w:val="1"/>
      <w:marLeft w:val="0"/>
      <w:marRight w:val="0"/>
      <w:marTop w:val="0"/>
      <w:marBottom w:val="0"/>
      <w:divBdr>
        <w:top w:val="none" w:sz="0" w:space="0" w:color="auto"/>
        <w:left w:val="none" w:sz="0" w:space="0" w:color="auto"/>
        <w:bottom w:val="none" w:sz="0" w:space="0" w:color="auto"/>
        <w:right w:val="none" w:sz="0" w:space="0" w:color="auto"/>
      </w:divBdr>
    </w:div>
    <w:div w:id="798767063">
      <w:bodyDiv w:val="1"/>
      <w:marLeft w:val="0"/>
      <w:marRight w:val="0"/>
      <w:marTop w:val="0"/>
      <w:marBottom w:val="0"/>
      <w:divBdr>
        <w:top w:val="none" w:sz="0" w:space="0" w:color="auto"/>
        <w:left w:val="none" w:sz="0" w:space="0" w:color="auto"/>
        <w:bottom w:val="none" w:sz="0" w:space="0" w:color="auto"/>
        <w:right w:val="none" w:sz="0" w:space="0" w:color="auto"/>
      </w:divBdr>
    </w:div>
    <w:div w:id="1023019440">
      <w:bodyDiv w:val="1"/>
      <w:marLeft w:val="0"/>
      <w:marRight w:val="0"/>
      <w:marTop w:val="0"/>
      <w:marBottom w:val="0"/>
      <w:divBdr>
        <w:top w:val="none" w:sz="0" w:space="0" w:color="auto"/>
        <w:left w:val="none" w:sz="0" w:space="0" w:color="auto"/>
        <w:bottom w:val="none" w:sz="0" w:space="0" w:color="auto"/>
        <w:right w:val="none" w:sz="0" w:space="0" w:color="auto"/>
      </w:divBdr>
    </w:div>
    <w:div w:id="1412267045">
      <w:bodyDiv w:val="1"/>
      <w:marLeft w:val="0"/>
      <w:marRight w:val="0"/>
      <w:marTop w:val="0"/>
      <w:marBottom w:val="0"/>
      <w:divBdr>
        <w:top w:val="none" w:sz="0" w:space="0" w:color="auto"/>
        <w:left w:val="none" w:sz="0" w:space="0" w:color="auto"/>
        <w:bottom w:val="none" w:sz="0" w:space="0" w:color="auto"/>
        <w:right w:val="none" w:sz="0" w:space="0" w:color="auto"/>
      </w:divBdr>
    </w:div>
    <w:div w:id="1475491361">
      <w:bodyDiv w:val="1"/>
      <w:marLeft w:val="0"/>
      <w:marRight w:val="0"/>
      <w:marTop w:val="0"/>
      <w:marBottom w:val="0"/>
      <w:divBdr>
        <w:top w:val="none" w:sz="0" w:space="0" w:color="auto"/>
        <w:left w:val="none" w:sz="0" w:space="0" w:color="auto"/>
        <w:bottom w:val="none" w:sz="0" w:space="0" w:color="auto"/>
        <w:right w:val="none" w:sz="0" w:space="0" w:color="auto"/>
      </w:divBdr>
    </w:div>
    <w:div w:id="1587691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1452</Words>
  <Characters>8279</Characters>
  <Application>Microsoft Office Word</Application>
  <DocSecurity>0</DocSecurity>
  <Lines>68</Lines>
  <Paragraphs>19</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Water Quality Comprehension Quiz </vt:lpstr>
      <vt:lpstr>Comprehension Quiz: ANSWER KEY</vt:lpstr>
    </vt:vector>
  </TitlesOfParts>
  <Company/>
  <LinksUpToDate>false</LinksUpToDate>
  <CharactersWithSpaces>9712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Triccia Velasco</cp:lastModifiedBy>
  <cp:revision>2</cp:revision>
  <dcterms:created xsi:type="dcterms:W3CDTF">2024-06-06T15:39:00Z</dcterms:created>
  <dcterms:modified xsi:type="dcterms:W3CDTF">2024-06-06T15:39:00Z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ce01239a2ee7e6f76cc5ca2870ac23edac143b7744b9c8acc00c3829cdf045ff</vt:lpwstr>
  </property>
</Properties>
</file>