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775"/>
        <w:gridCol w:w="3510"/>
        <w:gridCol w:w="2785"/>
      </w:tblGrid>
      <w:tr w:rsidR="00EF14EE" w:rsidRPr="0095368F" w14:paraId="5844368D" w14:textId="77777777" w:rsidTr="00D3269C">
        <w:tc>
          <w:tcPr>
            <w:tcW w:w="3775" w:type="dxa"/>
          </w:tcPr>
          <w:p w14:paraId="74196DF5" w14:textId="77777777" w:rsidR="00EF14EE" w:rsidRPr="0095368F" w:rsidRDefault="00EF14EE" w:rsidP="00D3269C">
            <w:pPr>
              <w:spacing w:line="276" w:lineRule="auto"/>
              <w:rPr>
                <w:rFonts w:ascii="Arial" w:hAnsi="Arial" w:cs="Arial"/>
                <w:b/>
                <w:szCs w:val="20"/>
              </w:rPr>
            </w:pPr>
            <w:r w:rsidRPr="0095368F">
              <w:rPr>
                <w:rFonts w:ascii="Arial" w:hAnsi="Arial" w:cs="Arial"/>
                <w:b/>
                <w:szCs w:val="20"/>
              </w:rPr>
              <w:t xml:space="preserve">Document Title: </w:t>
            </w:r>
          </w:p>
          <w:p w14:paraId="0E9C4C03" w14:textId="1699D979" w:rsidR="00EF14EE" w:rsidRPr="0095368F" w:rsidRDefault="00EF14EE" w:rsidP="00D3269C">
            <w:pPr>
              <w:spacing w:line="276" w:lineRule="auto"/>
              <w:rPr>
                <w:rFonts w:ascii="Arial" w:hAnsi="Arial" w:cs="Arial"/>
                <w:szCs w:val="20"/>
              </w:rPr>
            </w:pPr>
            <w:r>
              <w:rPr>
                <w:rFonts w:ascii="Arial" w:hAnsi="Arial" w:cs="Arial"/>
                <w:szCs w:val="20"/>
              </w:rPr>
              <w:t>SOP-Storage-Hazardous Chemicals</w:t>
            </w:r>
          </w:p>
        </w:tc>
        <w:tc>
          <w:tcPr>
            <w:tcW w:w="3510" w:type="dxa"/>
          </w:tcPr>
          <w:p w14:paraId="1D1CDA3F" w14:textId="77777777" w:rsidR="00EF14EE" w:rsidRPr="0095368F" w:rsidRDefault="00EF14EE" w:rsidP="00D3269C">
            <w:pPr>
              <w:spacing w:line="276" w:lineRule="auto"/>
              <w:rPr>
                <w:rFonts w:ascii="Arial" w:hAnsi="Arial" w:cs="Arial"/>
                <w:b/>
                <w:szCs w:val="20"/>
              </w:rPr>
            </w:pPr>
            <w:r w:rsidRPr="0095368F">
              <w:rPr>
                <w:rFonts w:ascii="Arial" w:hAnsi="Arial" w:cs="Arial"/>
                <w:b/>
                <w:szCs w:val="20"/>
              </w:rPr>
              <w:t>Document Control No.:</w:t>
            </w:r>
          </w:p>
          <w:p w14:paraId="76ED5D7A" w14:textId="77777777" w:rsidR="00EF14EE" w:rsidRPr="0095368F" w:rsidRDefault="00EF14EE" w:rsidP="00D3269C">
            <w:pPr>
              <w:spacing w:line="276" w:lineRule="auto"/>
              <w:rPr>
                <w:rFonts w:ascii="Arial" w:hAnsi="Arial" w:cs="Arial"/>
                <w:b/>
                <w:szCs w:val="20"/>
              </w:rPr>
            </w:pPr>
            <w:r w:rsidRPr="0095368F">
              <w:rPr>
                <w:rFonts w:ascii="Arial" w:hAnsi="Arial" w:cs="Arial"/>
                <w:szCs w:val="20"/>
                <w:highlight w:val="yellow"/>
              </w:rPr>
              <w:t>[Enter Document Control No.]</w:t>
            </w:r>
          </w:p>
        </w:tc>
        <w:tc>
          <w:tcPr>
            <w:tcW w:w="2785" w:type="dxa"/>
          </w:tcPr>
          <w:p w14:paraId="0B28132D" w14:textId="77777777" w:rsidR="00EF14EE" w:rsidRPr="0095368F" w:rsidRDefault="00EF14EE" w:rsidP="00D3269C">
            <w:pPr>
              <w:spacing w:line="276" w:lineRule="auto"/>
              <w:rPr>
                <w:rFonts w:ascii="Arial" w:hAnsi="Arial" w:cs="Arial"/>
                <w:b/>
                <w:szCs w:val="20"/>
              </w:rPr>
            </w:pPr>
            <w:r w:rsidRPr="0095368F">
              <w:rPr>
                <w:rFonts w:ascii="Arial" w:hAnsi="Arial" w:cs="Arial"/>
                <w:b/>
                <w:szCs w:val="20"/>
              </w:rPr>
              <w:t>Rev. No:</w:t>
            </w:r>
          </w:p>
          <w:p w14:paraId="1B745095" w14:textId="77777777" w:rsidR="00EF14EE" w:rsidRPr="0095368F" w:rsidRDefault="00EF14EE" w:rsidP="00D3269C">
            <w:pPr>
              <w:spacing w:line="276" w:lineRule="auto"/>
              <w:rPr>
                <w:rFonts w:ascii="Arial" w:hAnsi="Arial" w:cs="Arial"/>
                <w:szCs w:val="20"/>
              </w:rPr>
            </w:pPr>
            <w:r w:rsidRPr="0095368F">
              <w:rPr>
                <w:rFonts w:ascii="Arial" w:hAnsi="Arial" w:cs="Arial"/>
                <w:szCs w:val="20"/>
                <w:highlight w:val="yellow"/>
              </w:rPr>
              <w:t>[Enter Revision No.]</w:t>
            </w:r>
          </w:p>
        </w:tc>
      </w:tr>
      <w:tr w:rsidR="00EF14EE" w:rsidRPr="0095368F" w14:paraId="56E53B90" w14:textId="77777777" w:rsidTr="00D3269C">
        <w:tc>
          <w:tcPr>
            <w:tcW w:w="3775" w:type="dxa"/>
          </w:tcPr>
          <w:p w14:paraId="4BED9192" w14:textId="77777777" w:rsidR="00EF14EE" w:rsidRDefault="00EF14EE" w:rsidP="00D3269C">
            <w:pPr>
              <w:spacing w:line="276" w:lineRule="auto"/>
              <w:rPr>
                <w:rFonts w:ascii="Arial" w:hAnsi="Arial" w:cs="Arial"/>
                <w:b/>
                <w:szCs w:val="20"/>
              </w:rPr>
            </w:pPr>
            <w:r w:rsidRPr="0095368F">
              <w:rPr>
                <w:rFonts w:ascii="Arial" w:hAnsi="Arial" w:cs="Arial"/>
                <w:b/>
                <w:szCs w:val="20"/>
              </w:rPr>
              <w:t xml:space="preserve">Department: </w:t>
            </w:r>
          </w:p>
          <w:p w14:paraId="73F6596A" w14:textId="77777777" w:rsidR="00EF14EE" w:rsidRPr="0095368F" w:rsidRDefault="00EF14EE" w:rsidP="00D3269C">
            <w:pPr>
              <w:spacing w:line="276" w:lineRule="auto"/>
              <w:rPr>
                <w:rFonts w:ascii="Arial" w:hAnsi="Arial" w:cs="Arial"/>
                <w:szCs w:val="20"/>
              </w:rPr>
            </w:pPr>
            <w:r w:rsidRPr="0095368F">
              <w:rPr>
                <w:rFonts w:ascii="Arial" w:hAnsi="Arial" w:cs="Arial"/>
                <w:szCs w:val="20"/>
                <w:highlight w:val="yellow"/>
              </w:rPr>
              <w:t>[Enter Department]</w:t>
            </w:r>
          </w:p>
        </w:tc>
        <w:tc>
          <w:tcPr>
            <w:tcW w:w="3510" w:type="dxa"/>
          </w:tcPr>
          <w:p w14:paraId="4CD12D5F" w14:textId="77777777" w:rsidR="00EF14EE" w:rsidRPr="0095368F" w:rsidRDefault="00EF14EE" w:rsidP="00D3269C">
            <w:pPr>
              <w:spacing w:line="276" w:lineRule="auto"/>
              <w:rPr>
                <w:rFonts w:ascii="Arial" w:hAnsi="Arial" w:cs="Arial"/>
                <w:b/>
                <w:szCs w:val="20"/>
              </w:rPr>
            </w:pPr>
            <w:r w:rsidRPr="0095368F">
              <w:rPr>
                <w:rFonts w:ascii="Arial" w:hAnsi="Arial" w:cs="Arial"/>
                <w:b/>
                <w:szCs w:val="20"/>
              </w:rPr>
              <w:t xml:space="preserve">Supersedes: </w:t>
            </w:r>
          </w:p>
          <w:p w14:paraId="0FC664B7" w14:textId="77777777" w:rsidR="00EF14EE" w:rsidRPr="0095368F" w:rsidRDefault="00EF14EE" w:rsidP="00D3269C">
            <w:pPr>
              <w:spacing w:line="276" w:lineRule="auto"/>
              <w:rPr>
                <w:rFonts w:ascii="Arial" w:hAnsi="Arial" w:cs="Arial"/>
                <w:szCs w:val="20"/>
              </w:rPr>
            </w:pPr>
            <w:r w:rsidRPr="0095368F">
              <w:rPr>
                <w:rFonts w:ascii="Arial" w:hAnsi="Arial" w:cs="Arial"/>
                <w:szCs w:val="20"/>
                <w:highlight w:val="yellow"/>
              </w:rPr>
              <w:t>Original</w:t>
            </w:r>
          </w:p>
        </w:tc>
        <w:tc>
          <w:tcPr>
            <w:tcW w:w="2785" w:type="dxa"/>
          </w:tcPr>
          <w:p w14:paraId="491273BB" w14:textId="77777777" w:rsidR="00EF14EE" w:rsidRDefault="00EF14EE" w:rsidP="00D3269C">
            <w:pPr>
              <w:spacing w:line="276" w:lineRule="auto"/>
              <w:rPr>
                <w:rFonts w:ascii="Arial" w:hAnsi="Arial" w:cs="Arial"/>
                <w:szCs w:val="20"/>
              </w:rPr>
            </w:pPr>
            <w:r w:rsidRPr="00C05BD9">
              <w:rPr>
                <w:rFonts w:ascii="Arial" w:hAnsi="Arial" w:cs="Arial"/>
                <w:b/>
                <w:bCs/>
                <w:szCs w:val="20"/>
              </w:rPr>
              <w:t>Effective Date</w:t>
            </w:r>
            <w:r>
              <w:rPr>
                <w:rFonts w:ascii="Arial" w:hAnsi="Arial" w:cs="Arial"/>
                <w:szCs w:val="20"/>
              </w:rPr>
              <w:t>:</w:t>
            </w:r>
          </w:p>
          <w:p w14:paraId="63EEB010" w14:textId="77777777" w:rsidR="00EF14EE" w:rsidRPr="0095368F" w:rsidRDefault="00EF14EE" w:rsidP="00D3269C">
            <w:pPr>
              <w:spacing w:line="276" w:lineRule="auto"/>
              <w:rPr>
                <w:rFonts w:ascii="Arial" w:hAnsi="Arial" w:cs="Arial"/>
                <w:szCs w:val="20"/>
              </w:rPr>
            </w:pPr>
            <w:r>
              <w:rPr>
                <w:rFonts w:ascii="Arial" w:hAnsi="Arial" w:cs="Arial"/>
                <w:szCs w:val="20"/>
                <w:highlight w:val="yellow"/>
              </w:rPr>
              <w:t>[Enter Date</w:t>
            </w:r>
            <w:r w:rsidRPr="0095368F">
              <w:rPr>
                <w:rFonts w:ascii="Arial" w:hAnsi="Arial" w:cs="Arial"/>
                <w:szCs w:val="20"/>
                <w:highlight w:val="yellow"/>
              </w:rPr>
              <w:t>]</w:t>
            </w:r>
          </w:p>
        </w:tc>
      </w:tr>
      <w:tr w:rsidR="00EF14EE" w:rsidRPr="0095368F" w14:paraId="65AE05E0" w14:textId="77777777" w:rsidTr="00D3269C">
        <w:tc>
          <w:tcPr>
            <w:tcW w:w="3775" w:type="dxa"/>
          </w:tcPr>
          <w:p w14:paraId="332AF6C7" w14:textId="77777777" w:rsidR="00EF14EE" w:rsidRPr="0095368F" w:rsidRDefault="00EF14EE" w:rsidP="00D3269C">
            <w:pPr>
              <w:spacing w:line="276" w:lineRule="auto"/>
              <w:rPr>
                <w:rFonts w:ascii="Arial" w:hAnsi="Arial" w:cs="Arial"/>
                <w:b/>
                <w:szCs w:val="20"/>
              </w:rPr>
            </w:pPr>
            <w:r w:rsidRPr="0095368F">
              <w:rPr>
                <w:rFonts w:ascii="Arial" w:hAnsi="Arial" w:cs="Arial"/>
                <w:b/>
                <w:szCs w:val="20"/>
              </w:rPr>
              <w:t>Prepared by:</w:t>
            </w:r>
          </w:p>
          <w:p w14:paraId="124A069D" w14:textId="77777777" w:rsidR="00EF14EE" w:rsidRPr="0095368F" w:rsidRDefault="00EF14EE" w:rsidP="00D3269C">
            <w:pPr>
              <w:spacing w:line="276" w:lineRule="auto"/>
              <w:rPr>
                <w:rFonts w:ascii="Arial" w:hAnsi="Arial" w:cs="Arial"/>
                <w:szCs w:val="20"/>
              </w:rPr>
            </w:pPr>
            <w:r w:rsidRPr="0095368F">
              <w:rPr>
                <w:rFonts w:ascii="Arial" w:hAnsi="Arial" w:cs="Arial"/>
                <w:szCs w:val="20"/>
                <w:highlight w:val="yellow"/>
              </w:rPr>
              <w:t>[Affix Name, Signature, Position Title]</w:t>
            </w:r>
          </w:p>
        </w:tc>
        <w:tc>
          <w:tcPr>
            <w:tcW w:w="3510" w:type="dxa"/>
          </w:tcPr>
          <w:p w14:paraId="3CEC721A" w14:textId="77777777" w:rsidR="00EF14EE" w:rsidRPr="0095368F" w:rsidRDefault="00EF14EE" w:rsidP="00D3269C">
            <w:pPr>
              <w:spacing w:line="276" w:lineRule="auto"/>
              <w:rPr>
                <w:rFonts w:ascii="Arial" w:hAnsi="Arial" w:cs="Arial"/>
                <w:b/>
                <w:szCs w:val="20"/>
              </w:rPr>
            </w:pPr>
            <w:r w:rsidRPr="00617A5A">
              <w:rPr>
                <w:rFonts w:ascii="Arial" w:hAnsi="Arial" w:cs="Arial"/>
                <w:b/>
                <w:szCs w:val="20"/>
              </w:rPr>
              <w:t>Reviewed by:</w:t>
            </w:r>
          </w:p>
          <w:p w14:paraId="55E22AB5" w14:textId="77777777" w:rsidR="00EF14EE" w:rsidRPr="0095368F" w:rsidRDefault="00EF14EE" w:rsidP="00D3269C">
            <w:pPr>
              <w:spacing w:line="276" w:lineRule="auto"/>
              <w:rPr>
                <w:rFonts w:ascii="Arial" w:hAnsi="Arial" w:cs="Arial"/>
                <w:b/>
                <w:szCs w:val="20"/>
              </w:rPr>
            </w:pPr>
            <w:r w:rsidRPr="0095368F">
              <w:rPr>
                <w:rFonts w:ascii="Arial" w:hAnsi="Arial" w:cs="Arial"/>
                <w:szCs w:val="20"/>
                <w:highlight w:val="yellow"/>
              </w:rPr>
              <w:t>[Affix Name, Signature, Position Title]</w:t>
            </w:r>
          </w:p>
        </w:tc>
        <w:tc>
          <w:tcPr>
            <w:tcW w:w="2785" w:type="dxa"/>
          </w:tcPr>
          <w:p w14:paraId="608D44BC" w14:textId="77777777" w:rsidR="00EF14EE" w:rsidRDefault="00EF14EE" w:rsidP="00D3269C">
            <w:pPr>
              <w:spacing w:line="276" w:lineRule="auto"/>
              <w:rPr>
                <w:rFonts w:ascii="Arial" w:hAnsi="Arial" w:cs="Arial"/>
                <w:b/>
                <w:szCs w:val="20"/>
              </w:rPr>
            </w:pPr>
            <w:r w:rsidRPr="0095368F">
              <w:rPr>
                <w:rFonts w:ascii="Arial" w:hAnsi="Arial" w:cs="Arial"/>
                <w:b/>
                <w:szCs w:val="20"/>
              </w:rPr>
              <w:t>Approved by:</w:t>
            </w:r>
          </w:p>
          <w:p w14:paraId="2692B81D" w14:textId="77777777" w:rsidR="00EF14EE" w:rsidRPr="0095368F" w:rsidRDefault="00EF14EE" w:rsidP="00D3269C">
            <w:pPr>
              <w:spacing w:line="276" w:lineRule="auto"/>
              <w:rPr>
                <w:rFonts w:ascii="Arial" w:hAnsi="Arial" w:cs="Arial"/>
                <w:szCs w:val="20"/>
              </w:rPr>
            </w:pPr>
            <w:r w:rsidRPr="0095368F">
              <w:rPr>
                <w:rFonts w:ascii="Arial" w:hAnsi="Arial" w:cs="Arial"/>
                <w:szCs w:val="20"/>
                <w:highlight w:val="yellow"/>
              </w:rPr>
              <w:t>[Affix Name, Signature, Position Title]</w:t>
            </w:r>
          </w:p>
        </w:tc>
      </w:tr>
      <w:tr w:rsidR="00EF14EE" w:rsidRPr="0095368F" w14:paraId="17E4ECF0" w14:textId="77777777" w:rsidTr="00D3269C">
        <w:tc>
          <w:tcPr>
            <w:tcW w:w="3775" w:type="dxa"/>
          </w:tcPr>
          <w:p w14:paraId="60245E4E" w14:textId="77777777" w:rsidR="00EF14EE" w:rsidRPr="0095368F" w:rsidRDefault="00EF14EE" w:rsidP="00D3269C">
            <w:pPr>
              <w:spacing w:line="276" w:lineRule="auto"/>
              <w:rPr>
                <w:rFonts w:ascii="Arial" w:hAnsi="Arial" w:cs="Arial"/>
                <w:b/>
                <w:szCs w:val="20"/>
              </w:rPr>
            </w:pPr>
            <w:r>
              <w:rPr>
                <w:rFonts w:ascii="Arial" w:hAnsi="Arial" w:cs="Arial"/>
                <w:b/>
                <w:szCs w:val="20"/>
              </w:rPr>
              <w:t>Date:</w:t>
            </w:r>
            <w:r w:rsidRPr="0095368F">
              <w:rPr>
                <w:rFonts w:ascii="Arial" w:hAnsi="Arial" w:cs="Arial"/>
                <w:szCs w:val="20"/>
                <w:highlight w:val="yellow"/>
              </w:rPr>
              <w:t xml:space="preserve"> </w:t>
            </w:r>
            <w:r>
              <w:rPr>
                <w:rFonts w:ascii="Arial" w:hAnsi="Arial" w:cs="Arial"/>
                <w:szCs w:val="20"/>
                <w:highlight w:val="yellow"/>
              </w:rPr>
              <w:t>[Enter Date</w:t>
            </w:r>
            <w:r w:rsidRPr="0095368F">
              <w:rPr>
                <w:rFonts w:ascii="Arial" w:hAnsi="Arial" w:cs="Arial"/>
                <w:szCs w:val="20"/>
                <w:highlight w:val="yellow"/>
              </w:rPr>
              <w:t>]</w:t>
            </w:r>
          </w:p>
        </w:tc>
        <w:tc>
          <w:tcPr>
            <w:tcW w:w="3510" w:type="dxa"/>
          </w:tcPr>
          <w:p w14:paraId="6E42C0CE" w14:textId="77777777" w:rsidR="00EF14EE" w:rsidRPr="0095368F" w:rsidRDefault="00EF14EE" w:rsidP="00D3269C">
            <w:pPr>
              <w:spacing w:line="276" w:lineRule="auto"/>
              <w:rPr>
                <w:rFonts w:ascii="Arial" w:hAnsi="Arial" w:cs="Arial"/>
                <w:b/>
                <w:szCs w:val="20"/>
              </w:rPr>
            </w:pPr>
            <w:r>
              <w:rPr>
                <w:rFonts w:ascii="Arial" w:hAnsi="Arial" w:cs="Arial"/>
                <w:b/>
                <w:szCs w:val="20"/>
              </w:rPr>
              <w:t>Date:</w:t>
            </w:r>
            <w:r w:rsidRPr="0095368F">
              <w:rPr>
                <w:rFonts w:ascii="Arial" w:hAnsi="Arial" w:cs="Arial"/>
                <w:szCs w:val="20"/>
                <w:highlight w:val="yellow"/>
              </w:rPr>
              <w:t xml:space="preserve"> </w:t>
            </w:r>
            <w:r>
              <w:rPr>
                <w:rFonts w:ascii="Arial" w:hAnsi="Arial" w:cs="Arial"/>
                <w:szCs w:val="20"/>
                <w:highlight w:val="yellow"/>
              </w:rPr>
              <w:t>[Enter Date</w:t>
            </w:r>
            <w:r w:rsidRPr="0095368F">
              <w:rPr>
                <w:rFonts w:ascii="Arial" w:hAnsi="Arial" w:cs="Arial"/>
                <w:szCs w:val="20"/>
                <w:highlight w:val="yellow"/>
              </w:rPr>
              <w:t>]</w:t>
            </w:r>
          </w:p>
        </w:tc>
        <w:tc>
          <w:tcPr>
            <w:tcW w:w="2785" w:type="dxa"/>
          </w:tcPr>
          <w:p w14:paraId="11EBA350" w14:textId="77777777" w:rsidR="00EF14EE" w:rsidRPr="0095368F" w:rsidRDefault="00EF14EE" w:rsidP="00D3269C">
            <w:pPr>
              <w:spacing w:line="276" w:lineRule="auto"/>
              <w:rPr>
                <w:rFonts w:ascii="Arial" w:hAnsi="Arial" w:cs="Arial"/>
                <w:b/>
                <w:szCs w:val="20"/>
              </w:rPr>
            </w:pPr>
            <w:r>
              <w:rPr>
                <w:rFonts w:ascii="Arial" w:hAnsi="Arial" w:cs="Arial"/>
                <w:b/>
                <w:szCs w:val="20"/>
              </w:rPr>
              <w:t>Date:</w:t>
            </w:r>
            <w:r w:rsidRPr="0095368F">
              <w:rPr>
                <w:rFonts w:ascii="Arial" w:hAnsi="Arial" w:cs="Arial"/>
                <w:szCs w:val="20"/>
                <w:highlight w:val="yellow"/>
              </w:rPr>
              <w:t xml:space="preserve"> </w:t>
            </w:r>
            <w:r>
              <w:rPr>
                <w:rFonts w:ascii="Arial" w:hAnsi="Arial" w:cs="Arial"/>
                <w:szCs w:val="20"/>
                <w:highlight w:val="yellow"/>
              </w:rPr>
              <w:t>[Enter Date</w:t>
            </w:r>
            <w:r w:rsidRPr="0095368F">
              <w:rPr>
                <w:rFonts w:ascii="Arial" w:hAnsi="Arial" w:cs="Arial"/>
                <w:szCs w:val="20"/>
                <w:highlight w:val="yellow"/>
              </w:rPr>
              <w:t>]</w:t>
            </w:r>
          </w:p>
        </w:tc>
      </w:tr>
    </w:tbl>
    <w:p w14:paraId="4462617E" w14:textId="77777777" w:rsidR="00EF14EE" w:rsidRPr="00063F5C" w:rsidRDefault="00EF14EE" w:rsidP="00EF14EE">
      <w:pPr>
        <w:spacing w:after="0"/>
        <w:rPr>
          <w:rFonts w:ascii="Arial" w:hAnsi="Arial" w:cs="Arial"/>
        </w:rPr>
      </w:pPr>
    </w:p>
    <w:p w14:paraId="3235AA5C" w14:textId="77777777" w:rsidR="00EF14EE" w:rsidRDefault="00EF14EE" w:rsidP="00EF14EE">
      <w:pPr>
        <w:pStyle w:val="ListParagraph"/>
        <w:numPr>
          <w:ilvl w:val="0"/>
          <w:numId w:val="1"/>
        </w:numPr>
        <w:spacing w:after="0" w:line="276" w:lineRule="auto"/>
        <w:rPr>
          <w:rFonts w:ascii="Arial" w:hAnsi="Arial" w:cs="Arial"/>
          <w:b/>
          <w:sz w:val="20"/>
          <w:szCs w:val="20"/>
        </w:rPr>
      </w:pPr>
      <w:r w:rsidRPr="00AB12AB">
        <w:rPr>
          <w:rFonts w:ascii="Arial" w:hAnsi="Arial" w:cs="Arial"/>
          <w:b/>
          <w:sz w:val="20"/>
          <w:szCs w:val="20"/>
        </w:rPr>
        <w:t>Purpose:</w:t>
      </w:r>
    </w:p>
    <w:p w14:paraId="3EDA6EEE" w14:textId="5967E242" w:rsidR="00EF14EE" w:rsidRPr="00EF14EE" w:rsidRDefault="00EF14EE" w:rsidP="00EF14EE">
      <w:pPr>
        <w:pStyle w:val="ListParagraph"/>
        <w:numPr>
          <w:ilvl w:val="1"/>
          <w:numId w:val="1"/>
        </w:numPr>
        <w:spacing w:after="0" w:line="276" w:lineRule="auto"/>
        <w:rPr>
          <w:rFonts w:ascii="Arial" w:hAnsi="Arial" w:cs="Arial"/>
          <w:b/>
          <w:sz w:val="20"/>
          <w:szCs w:val="20"/>
        </w:rPr>
      </w:pPr>
      <w:r w:rsidRPr="00EF14EE">
        <w:rPr>
          <w:rFonts w:ascii="Arial" w:hAnsi="Arial" w:cs="Arial"/>
          <w:bCs/>
          <w:sz w:val="20"/>
          <w:szCs w:val="20"/>
        </w:rPr>
        <w:t xml:space="preserve">To provide </w:t>
      </w:r>
      <w:r w:rsidR="00455691" w:rsidRPr="00455691">
        <w:rPr>
          <w:rFonts w:ascii="Arial" w:hAnsi="Arial" w:cs="Arial"/>
          <w:bCs/>
          <w:sz w:val="20"/>
          <w:szCs w:val="20"/>
        </w:rPr>
        <w:t xml:space="preserve">general safety procedures </w:t>
      </w:r>
      <w:r w:rsidRPr="00EF14EE">
        <w:rPr>
          <w:rFonts w:ascii="Arial" w:hAnsi="Arial" w:cs="Arial"/>
          <w:bCs/>
          <w:sz w:val="20"/>
          <w:szCs w:val="20"/>
        </w:rPr>
        <w:t>for safe handling and storage of hazardous chemicals</w:t>
      </w:r>
    </w:p>
    <w:p w14:paraId="4502B665" w14:textId="77777777" w:rsidR="00EF14EE" w:rsidRPr="00455691" w:rsidRDefault="00EF14EE" w:rsidP="00455691">
      <w:pPr>
        <w:spacing w:after="0" w:line="276" w:lineRule="auto"/>
        <w:rPr>
          <w:rFonts w:ascii="Arial" w:hAnsi="Arial" w:cs="Arial"/>
          <w:b/>
          <w:sz w:val="20"/>
          <w:szCs w:val="20"/>
        </w:rPr>
      </w:pPr>
    </w:p>
    <w:p w14:paraId="5CDE7906" w14:textId="77777777" w:rsidR="00EF14EE" w:rsidRPr="00AB12AB" w:rsidRDefault="00EF14EE" w:rsidP="00EF14EE">
      <w:pPr>
        <w:pStyle w:val="ListParagraph"/>
        <w:numPr>
          <w:ilvl w:val="0"/>
          <w:numId w:val="1"/>
        </w:numPr>
        <w:spacing w:line="276" w:lineRule="auto"/>
        <w:jc w:val="both"/>
        <w:rPr>
          <w:rFonts w:ascii="Arial" w:hAnsi="Arial" w:cs="Arial"/>
          <w:b/>
          <w:sz w:val="20"/>
          <w:szCs w:val="20"/>
        </w:rPr>
      </w:pPr>
      <w:r w:rsidRPr="00AB12AB">
        <w:rPr>
          <w:rFonts w:ascii="Arial" w:hAnsi="Arial" w:cs="Arial"/>
          <w:b/>
          <w:sz w:val="20"/>
          <w:szCs w:val="20"/>
        </w:rPr>
        <w:t xml:space="preserve">Frequency: </w:t>
      </w:r>
    </w:p>
    <w:p w14:paraId="4313EE56" w14:textId="77777777" w:rsidR="00455691" w:rsidRDefault="00455691" w:rsidP="00455691">
      <w:pPr>
        <w:pStyle w:val="ListParagraph"/>
        <w:numPr>
          <w:ilvl w:val="1"/>
          <w:numId w:val="1"/>
        </w:numPr>
        <w:spacing w:line="276" w:lineRule="auto"/>
        <w:jc w:val="both"/>
        <w:rPr>
          <w:rFonts w:ascii="Arial" w:hAnsi="Arial" w:cs="Arial"/>
          <w:sz w:val="20"/>
          <w:szCs w:val="20"/>
        </w:rPr>
      </w:pPr>
      <w:r>
        <w:rPr>
          <w:rFonts w:ascii="Arial" w:hAnsi="Arial" w:cs="Arial"/>
          <w:sz w:val="20"/>
          <w:szCs w:val="20"/>
        </w:rPr>
        <w:t>At all times</w:t>
      </w:r>
    </w:p>
    <w:p w14:paraId="6E936430" w14:textId="2F9D5D60" w:rsidR="00EF14EE" w:rsidRPr="00455691" w:rsidRDefault="00EF14EE" w:rsidP="00455691">
      <w:pPr>
        <w:pStyle w:val="ListParagraph"/>
        <w:numPr>
          <w:ilvl w:val="1"/>
          <w:numId w:val="1"/>
        </w:numPr>
        <w:spacing w:line="276" w:lineRule="auto"/>
        <w:jc w:val="both"/>
        <w:rPr>
          <w:rFonts w:ascii="Arial" w:hAnsi="Arial" w:cs="Arial"/>
          <w:sz w:val="20"/>
          <w:szCs w:val="20"/>
        </w:rPr>
      </w:pPr>
      <w:r w:rsidRPr="00455691">
        <w:rPr>
          <w:rFonts w:ascii="Arial" w:hAnsi="Arial" w:cs="Arial"/>
          <w:sz w:val="20"/>
          <w:szCs w:val="20"/>
          <w:highlight w:val="yellow"/>
        </w:rPr>
        <w:t>[ADD FREQUENCY HERE]</w:t>
      </w:r>
    </w:p>
    <w:p w14:paraId="277773A9" w14:textId="77777777" w:rsidR="00EF14EE" w:rsidRPr="00AB12AB" w:rsidRDefault="00EF14EE" w:rsidP="00EF14EE">
      <w:pPr>
        <w:pStyle w:val="ListParagraph"/>
        <w:spacing w:line="276" w:lineRule="auto"/>
        <w:ind w:left="792"/>
        <w:jc w:val="both"/>
        <w:rPr>
          <w:rFonts w:ascii="Arial" w:hAnsi="Arial" w:cs="Arial"/>
          <w:sz w:val="20"/>
          <w:szCs w:val="20"/>
        </w:rPr>
      </w:pPr>
    </w:p>
    <w:p w14:paraId="2C9CD55D" w14:textId="0EFC9602" w:rsidR="00EF14EE" w:rsidRDefault="00EF14EE" w:rsidP="00EF14EE">
      <w:pPr>
        <w:pStyle w:val="ListParagraph"/>
        <w:numPr>
          <w:ilvl w:val="0"/>
          <w:numId w:val="1"/>
        </w:numPr>
        <w:spacing w:line="276" w:lineRule="auto"/>
        <w:jc w:val="both"/>
        <w:rPr>
          <w:rFonts w:ascii="Arial" w:hAnsi="Arial" w:cs="Arial"/>
          <w:b/>
          <w:sz w:val="20"/>
          <w:szCs w:val="20"/>
        </w:rPr>
      </w:pPr>
      <w:r w:rsidRPr="00AB12AB">
        <w:rPr>
          <w:rFonts w:ascii="Arial" w:hAnsi="Arial" w:cs="Arial"/>
          <w:b/>
          <w:sz w:val="20"/>
          <w:szCs w:val="20"/>
        </w:rPr>
        <w:t>Equipment:</w:t>
      </w:r>
    </w:p>
    <w:p w14:paraId="0B137DD5" w14:textId="10AD6903" w:rsidR="00EF14EE" w:rsidRPr="00455691" w:rsidRDefault="00EF14EE" w:rsidP="00EF14EE">
      <w:pPr>
        <w:pStyle w:val="ListParagraph"/>
        <w:numPr>
          <w:ilvl w:val="1"/>
          <w:numId w:val="1"/>
        </w:numPr>
        <w:spacing w:line="276" w:lineRule="auto"/>
        <w:jc w:val="both"/>
        <w:rPr>
          <w:rFonts w:ascii="Arial" w:hAnsi="Arial" w:cs="Arial"/>
          <w:bCs/>
          <w:sz w:val="20"/>
          <w:szCs w:val="20"/>
        </w:rPr>
      </w:pPr>
      <w:r w:rsidRPr="00455691">
        <w:rPr>
          <w:rFonts w:ascii="Arial" w:hAnsi="Arial" w:cs="Arial"/>
          <w:bCs/>
          <w:sz w:val="20"/>
          <w:szCs w:val="20"/>
        </w:rPr>
        <w:t>Personal Protective Equipment</w:t>
      </w:r>
    </w:p>
    <w:p w14:paraId="2B5E6278" w14:textId="77777777" w:rsidR="00EF14EE" w:rsidRPr="00AB12AB" w:rsidRDefault="00EF14EE" w:rsidP="00EF14EE">
      <w:pPr>
        <w:pStyle w:val="ListParagraph"/>
        <w:numPr>
          <w:ilvl w:val="1"/>
          <w:numId w:val="1"/>
        </w:numPr>
        <w:spacing w:line="276" w:lineRule="auto"/>
        <w:jc w:val="both"/>
        <w:rPr>
          <w:rFonts w:ascii="Arial" w:hAnsi="Arial" w:cs="Arial"/>
          <w:sz w:val="20"/>
          <w:szCs w:val="20"/>
        </w:rPr>
      </w:pPr>
      <w:r w:rsidRPr="00AB12AB">
        <w:rPr>
          <w:rFonts w:ascii="Arial" w:hAnsi="Arial" w:cs="Arial"/>
          <w:sz w:val="20"/>
          <w:szCs w:val="20"/>
          <w:highlight w:val="yellow"/>
        </w:rPr>
        <w:t>[ENTER LIST OF EQUIPMENT HERE]</w:t>
      </w:r>
    </w:p>
    <w:p w14:paraId="5EF46E02" w14:textId="77777777" w:rsidR="00EF14EE" w:rsidRPr="00AB12AB" w:rsidRDefault="00EF14EE" w:rsidP="00EF14EE">
      <w:pPr>
        <w:pStyle w:val="ListParagraph"/>
        <w:spacing w:line="276" w:lineRule="auto"/>
        <w:ind w:left="792"/>
        <w:jc w:val="both"/>
        <w:rPr>
          <w:rFonts w:ascii="Arial" w:hAnsi="Arial" w:cs="Arial"/>
          <w:b/>
          <w:sz w:val="20"/>
          <w:szCs w:val="20"/>
        </w:rPr>
      </w:pPr>
    </w:p>
    <w:p w14:paraId="622D2974" w14:textId="77777777" w:rsidR="00EF14EE" w:rsidRPr="00AB12AB" w:rsidRDefault="00EF14EE" w:rsidP="00EF14EE">
      <w:pPr>
        <w:pStyle w:val="ListParagraph"/>
        <w:numPr>
          <w:ilvl w:val="0"/>
          <w:numId w:val="1"/>
        </w:numPr>
        <w:spacing w:line="276" w:lineRule="auto"/>
        <w:jc w:val="both"/>
        <w:rPr>
          <w:rFonts w:ascii="Arial" w:hAnsi="Arial" w:cs="Arial"/>
          <w:b/>
          <w:sz w:val="20"/>
          <w:szCs w:val="20"/>
        </w:rPr>
      </w:pPr>
      <w:r w:rsidRPr="00AB12AB">
        <w:rPr>
          <w:rFonts w:ascii="Arial" w:hAnsi="Arial" w:cs="Arial"/>
          <w:b/>
          <w:sz w:val="20"/>
          <w:szCs w:val="20"/>
        </w:rPr>
        <w:t>Consumable:</w:t>
      </w:r>
    </w:p>
    <w:p w14:paraId="799C221A" w14:textId="77777777" w:rsidR="00EF14EE" w:rsidRPr="00AB12AB" w:rsidRDefault="00EF14EE" w:rsidP="00EF14EE">
      <w:pPr>
        <w:pStyle w:val="ListParagraph"/>
        <w:numPr>
          <w:ilvl w:val="1"/>
          <w:numId w:val="1"/>
        </w:numPr>
        <w:jc w:val="both"/>
        <w:rPr>
          <w:rFonts w:ascii="Arial" w:hAnsi="Arial" w:cs="Arial"/>
          <w:bCs/>
          <w:sz w:val="20"/>
          <w:szCs w:val="20"/>
        </w:rPr>
      </w:pPr>
      <w:r>
        <w:rPr>
          <w:rFonts w:ascii="Arial" w:hAnsi="Arial" w:cs="Arial"/>
          <w:bCs/>
          <w:sz w:val="20"/>
          <w:szCs w:val="20"/>
        </w:rPr>
        <w:t>None</w:t>
      </w:r>
    </w:p>
    <w:p w14:paraId="75D52CEA" w14:textId="77777777" w:rsidR="00EF14EE" w:rsidRPr="00AB12AB" w:rsidRDefault="00EF14EE" w:rsidP="00EF14EE">
      <w:pPr>
        <w:pStyle w:val="ListParagraph"/>
        <w:numPr>
          <w:ilvl w:val="1"/>
          <w:numId w:val="1"/>
        </w:numPr>
        <w:spacing w:line="276" w:lineRule="auto"/>
        <w:jc w:val="both"/>
        <w:rPr>
          <w:rFonts w:ascii="Arial" w:hAnsi="Arial" w:cs="Arial"/>
          <w:sz w:val="20"/>
          <w:szCs w:val="20"/>
        </w:rPr>
      </w:pPr>
      <w:r w:rsidRPr="00AB12AB">
        <w:rPr>
          <w:rFonts w:ascii="Arial" w:hAnsi="Arial" w:cs="Arial"/>
          <w:sz w:val="20"/>
          <w:szCs w:val="20"/>
          <w:highlight w:val="yellow"/>
        </w:rPr>
        <w:t>[ENTER LIST OF CONSUMABLES HERE]</w:t>
      </w:r>
    </w:p>
    <w:p w14:paraId="0E28F563" w14:textId="77777777" w:rsidR="00EF14EE" w:rsidRPr="00AB12AB" w:rsidRDefault="00EF14EE" w:rsidP="00EF14EE">
      <w:pPr>
        <w:pStyle w:val="ListParagraph"/>
        <w:spacing w:line="276" w:lineRule="auto"/>
        <w:ind w:left="792"/>
        <w:jc w:val="both"/>
        <w:rPr>
          <w:rFonts w:ascii="Arial" w:hAnsi="Arial" w:cs="Arial"/>
          <w:sz w:val="20"/>
          <w:szCs w:val="20"/>
        </w:rPr>
      </w:pPr>
    </w:p>
    <w:p w14:paraId="545A8B7D" w14:textId="77777777" w:rsidR="00EF14EE" w:rsidRDefault="00EF14EE" w:rsidP="00EF14EE">
      <w:pPr>
        <w:pStyle w:val="ListParagraph"/>
        <w:numPr>
          <w:ilvl w:val="0"/>
          <w:numId w:val="1"/>
        </w:numPr>
        <w:spacing w:line="276" w:lineRule="auto"/>
        <w:jc w:val="both"/>
        <w:rPr>
          <w:rFonts w:ascii="Arial" w:hAnsi="Arial" w:cs="Arial"/>
          <w:b/>
          <w:sz w:val="20"/>
          <w:szCs w:val="20"/>
        </w:rPr>
      </w:pPr>
      <w:r w:rsidRPr="00AB12AB">
        <w:rPr>
          <w:rFonts w:ascii="Arial" w:hAnsi="Arial" w:cs="Arial"/>
          <w:b/>
          <w:sz w:val="20"/>
          <w:szCs w:val="20"/>
        </w:rPr>
        <w:t>Responsibility:</w:t>
      </w:r>
    </w:p>
    <w:p w14:paraId="30A620EA" w14:textId="77777777" w:rsidR="00EF14EE" w:rsidRPr="00F54235" w:rsidRDefault="00EF14EE" w:rsidP="00EF14EE">
      <w:pPr>
        <w:pStyle w:val="ListParagraph"/>
        <w:numPr>
          <w:ilvl w:val="1"/>
          <w:numId w:val="1"/>
        </w:numPr>
        <w:spacing w:line="276" w:lineRule="auto"/>
        <w:jc w:val="both"/>
        <w:rPr>
          <w:rFonts w:ascii="Arial" w:hAnsi="Arial" w:cs="Arial"/>
          <w:bCs/>
          <w:sz w:val="20"/>
          <w:szCs w:val="20"/>
        </w:rPr>
      </w:pPr>
      <w:r w:rsidRPr="00F54235">
        <w:rPr>
          <w:rFonts w:ascii="Arial" w:hAnsi="Arial" w:cs="Arial"/>
          <w:bCs/>
          <w:sz w:val="20"/>
          <w:szCs w:val="20"/>
        </w:rPr>
        <w:t>Supervisors or department heads and team leaders</w:t>
      </w:r>
    </w:p>
    <w:p w14:paraId="448B6AC8" w14:textId="709FA5DA" w:rsidR="00EF14EE" w:rsidRDefault="00455691" w:rsidP="005E7660">
      <w:pPr>
        <w:pStyle w:val="ListParagraph"/>
        <w:numPr>
          <w:ilvl w:val="2"/>
          <w:numId w:val="1"/>
        </w:numPr>
        <w:spacing w:line="276" w:lineRule="auto"/>
        <w:ind w:left="1440" w:hanging="630"/>
        <w:jc w:val="both"/>
        <w:rPr>
          <w:rFonts w:ascii="Arial" w:hAnsi="Arial" w:cs="Arial"/>
          <w:bCs/>
          <w:sz w:val="20"/>
          <w:szCs w:val="20"/>
        </w:rPr>
      </w:pPr>
      <w:r>
        <w:rPr>
          <w:rFonts w:ascii="Arial" w:hAnsi="Arial" w:cs="Arial"/>
          <w:bCs/>
          <w:sz w:val="20"/>
          <w:szCs w:val="20"/>
        </w:rPr>
        <w:t>E</w:t>
      </w:r>
      <w:r w:rsidR="00EF14EE" w:rsidRPr="00EF14EE">
        <w:rPr>
          <w:rFonts w:ascii="Arial" w:hAnsi="Arial" w:cs="Arial"/>
          <w:bCs/>
          <w:sz w:val="20"/>
          <w:szCs w:val="20"/>
        </w:rPr>
        <w:t>nsure that the proper procedures</w:t>
      </w:r>
      <w:r>
        <w:rPr>
          <w:rFonts w:ascii="Arial" w:hAnsi="Arial" w:cs="Arial"/>
          <w:bCs/>
          <w:sz w:val="20"/>
          <w:szCs w:val="20"/>
        </w:rPr>
        <w:t xml:space="preserve"> </w:t>
      </w:r>
      <w:r w:rsidR="00EF14EE" w:rsidRPr="00EF14EE">
        <w:rPr>
          <w:rFonts w:ascii="Arial" w:hAnsi="Arial" w:cs="Arial"/>
          <w:bCs/>
          <w:sz w:val="20"/>
          <w:szCs w:val="20"/>
        </w:rPr>
        <w:t xml:space="preserve">are followed for handling and storage of such chemicals </w:t>
      </w:r>
    </w:p>
    <w:p w14:paraId="70878F16" w14:textId="3FB1E8E1" w:rsidR="00EF14EE" w:rsidRPr="00EF14EE" w:rsidRDefault="00455691" w:rsidP="005E7660">
      <w:pPr>
        <w:pStyle w:val="ListParagraph"/>
        <w:numPr>
          <w:ilvl w:val="2"/>
          <w:numId w:val="1"/>
        </w:numPr>
        <w:spacing w:line="276" w:lineRule="auto"/>
        <w:ind w:left="1440" w:hanging="630"/>
        <w:jc w:val="both"/>
        <w:rPr>
          <w:rFonts w:ascii="Arial" w:hAnsi="Arial" w:cs="Arial"/>
          <w:bCs/>
          <w:sz w:val="20"/>
          <w:szCs w:val="20"/>
        </w:rPr>
      </w:pPr>
      <w:r>
        <w:rPr>
          <w:rFonts w:ascii="Arial" w:hAnsi="Arial" w:cs="Arial"/>
          <w:bCs/>
          <w:sz w:val="20"/>
          <w:szCs w:val="20"/>
        </w:rPr>
        <w:t>E</w:t>
      </w:r>
      <w:r w:rsidR="00EF14EE" w:rsidRPr="00EF14EE">
        <w:rPr>
          <w:rFonts w:ascii="Arial" w:hAnsi="Arial" w:cs="Arial"/>
          <w:bCs/>
          <w:sz w:val="20"/>
          <w:szCs w:val="20"/>
        </w:rPr>
        <w:t>nsur</w:t>
      </w:r>
      <w:r>
        <w:rPr>
          <w:rFonts w:ascii="Arial" w:hAnsi="Arial" w:cs="Arial"/>
          <w:bCs/>
          <w:sz w:val="20"/>
          <w:szCs w:val="20"/>
        </w:rPr>
        <w:t>es</w:t>
      </w:r>
      <w:r w:rsidR="00EF14EE" w:rsidRPr="00EF14EE">
        <w:rPr>
          <w:rFonts w:ascii="Arial" w:hAnsi="Arial" w:cs="Arial"/>
          <w:bCs/>
          <w:sz w:val="20"/>
          <w:szCs w:val="20"/>
        </w:rPr>
        <w:t xml:space="preserve"> that personnel are trained to handle chemicals and</w:t>
      </w:r>
      <w:r w:rsidR="00EF14EE">
        <w:rPr>
          <w:rFonts w:ascii="Arial" w:hAnsi="Arial" w:cs="Arial"/>
          <w:bCs/>
          <w:sz w:val="20"/>
          <w:szCs w:val="20"/>
        </w:rPr>
        <w:t xml:space="preserve"> </w:t>
      </w:r>
      <w:r w:rsidR="00EF14EE" w:rsidRPr="00EF14EE">
        <w:rPr>
          <w:rFonts w:ascii="Arial" w:hAnsi="Arial" w:cs="Arial"/>
          <w:bCs/>
          <w:sz w:val="20"/>
          <w:szCs w:val="20"/>
        </w:rPr>
        <w:t>that all chemical</w:t>
      </w:r>
      <w:r w:rsidR="000A3844">
        <w:rPr>
          <w:rFonts w:ascii="Arial" w:hAnsi="Arial" w:cs="Arial"/>
          <w:bCs/>
          <w:sz w:val="20"/>
          <w:szCs w:val="20"/>
        </w:rPr>
        <w:t>s</w:t>
      </w:r>
      <w:r w:rsidR="00EF14EE" w:rsidRPr="00EF14EE">
        <w:rPr>
          <w:rFonts w:ascii="Arial" w:hAnsi="Arial" w:cs="Arial"/>
          <w:bCs/>
          <w:sz w:val="20"/>
          <w:szCs w:val="20"/>
        </w:rPr>
        <w:t xml:space="preserve"> are store</w:t>
      </w:r>
      <w:r w:rsidR="005E7660">
        <w:rPr>
          <w:rFonts w:ascii="Arial" w:hAnsi="Arial" w:cs="Arial"/>
          <w:bCs/>
          <w:sz w:val="20"/>
          <w:szCs w:val="20"/>
        </w:rPr>
        <w:t>d</w:t>
      </w:r>
      <w:r w:rsidR="00EF14EE" w:rsidRPr="00EF14EE">
        <w:rPr>
          <w:rFonts w:ascii="Arial" w:hAnsi="Arial" w:cs="Arial"/>
          <w:bCs/>
          <w:sz w:val="20"/>
          <w:szCs w:val="20"/>
        </w:rPr>
        <w:t xml:space="preserve"> in a safe manner</w:t>
      </w:r>
    </w:p>
    <w:p w14:paraId="347FD79C" w14:textId="77777777" w:rsidR="005E7660" w:rsidRDefault="005E7660" w:rsidP="00455691">
      <w:pPr>
        <w:pStyle w:val="ListParagraph"/>
        <w:numPr>
          <w:ilvl w:val="1"/>
          <w:numId w:val="1"/>
        </w:numPr>
        <w:spacing w:line="276" w:lineRule="auto"/>
        <w:jc w:val="both"/>
        <w:rPr>
          <w:rFonts w:ascii="Arial" w:hAnsi="Arial" w:cs="Arial"/>
          <w:bCs/>
          <w:sz w:val="20"/>
          <w:szCs w:val="20"/>
        </w:rPr>
      </w:pPr>
      <w:r>
        <w:rPr>
          <w:rFonts w:ascii="Arial" w:hAnsi="Arial" w:cs="Arial"/>
          <w:bCs/>
          <w:sz w:val="20"/>
          <w:szCs w:val="20"/>
        </w:rPr>
        <w:t>Q</w:t>
      </w:r>
      <w:r w:rsidR="00EF14EE" w:rsidRPr="00EF14EE">
        <w:rPr>
          <w:rFonts w:ascii="Arial" w:hAnsi="Arial" w:cs="Arial"/>
          <w:bCs/>
          <w:sz w:val="20"/>
          <w:szCs w:val="20"/>
        </w:rPr>
        <w:t xml:space="preserve">ualified </w:t>
      </w:r>
      <w:r>
        <w:rPr>
          <w:rFonts w:ascii="Arial" w:hAnsi="Arial" w:cs="Arial"/>
          <w:bCs/>
          <w:sz w:val="20"/>
          <w:szCs w:val="20"/>
        </w:rPr>
        <w:t>P</w:t>
      </w:r>
      <w:r w:rsidR="00EF14EE" w:rsidRPr="00EF14EE">
        <w:rPr>
          <w:rFonts w:ascii="Arial" w:hAnsi="Arial" w:cs="Arial"/>
          <w:bCs/>
          <w:sz w:val="20"/>
          <w:szCs w:val="20"/>
        </w:rPr>
        <w:t xml:space="preserve">ersonnel </w:t>
      </w:r>
    </w:p>
    <w:p w14:paraId="009420CA" w14:textId="1BBF17A1" w:rsidR="00455691" w:rsidRDefault="005E7660" w:rsidP="005E7660">
      <w:pPr>
        <w:pStyle w:val="ListParagraph"/>
        <w:numPr>
          <w:ilvl w:val="2"/>
          <w:numId w:val="1"/>
        </w:numPr>
        <w:spacing w:line="276" w:lineRule="auto"/>
        <w:ind w:left="1440" w:hanging="630"/>
        <w:jc w:val="both"/>
        <w:rPr>
          <w:rFonts w:ascii="Arial" w:hAnsi="Arial" w:cs="Arial"/>
          <w:bCs/>
          <w:sz w:val="20"/>
          <w:szCs w:val="20"/>
        </w:rPr>
      </w:pPr>
      <w:r>
        <w:rPr>
          <w:rFonts w:ascii="Arial" w:hAnsi="Arial" w:cs="Arial"/>
          <w:bCs/>
          <w:sz w:val="20"/>
          <w:szCs w:val="20"/>
        </w:rPr>
        <w:t>H</w:t>
      </w:r>
      <w:r w:rsidR="00EF14EE" w:rsidRPr="00EF14EE">
        <w:rPr>
          <w:rFonts w:ascii="Arial" w:hAnsi="Arial" w:cs="Arial"/>
          <w:bCs/>
          <w:sz w:val="20"/>
          <w:szCs w:val="20"/>
        </w:rPr>
        <w:t xml:space="preserve">andle </w:t>
      </w:r>
      <w:r>
        <w:rPr>
          <w:rFonts w:ascii="Arial" w:hAnsi="Arial" w:cs="Arial"/>
          <w:bCs/>
          <w:sz w:val="20"/>
          <w:szCs w:val="20"/>
        </w:rPr>
        <w:t xml:space="preserve">all </w:t>
      </w:r>
      <w:r w:rsidR="00EF14EE" w:rsidRPr="00EF14EE">
        <w:rPr>
          <w:rFonts w:ascii="Arial" w:hAnsi="Arial" w:cs="Arial"/>
          <w:bCs/>
          <w:sz w:val="20"/>
          <w:szCs w:val="20"/>
        </w:rPr>
        <w:t>hazardous materials.</w:t>
      </w:r>
    </w:p>
    <w:p w14:paraId="32FF74F9" w14:textId="6D58BE94" w:rsidR="00EF14EE" w:rsidRPr="00455691" w:rsidRDefault="00EF14EE" w:rsidP="00455691">
      <w:pPr>
        <w:pStyle w:val="ListParagraph"/>
        <w:numPr>
          <w:ilvl w:val="1"/>
          <w:numId w:val="1"/>
        </w:numPr>
        <w:spacing w:line="276" w:lineRule="auto"/>
        <w:jc w:val="both"/>
        <w:rPr>
          <w:rFonts w:ascii="Arial" w:hAnsi="Arial" w:cs="Arial"/>
          <w:bCs/>
          <w:sz w:val="20"/>
          <w:szCs w:val="20"/>
        </w:rPr>
      </w:pPr>
      <w:r w:rsidRPr="00455691">
        <w:rPr>
          <w:rFonts w:ascii="Arial" w:hAnsi="Arial" w:cs="Arial"/>
          <w:sz w:val="20"/>
          <w:szCs w:val="20"/>
          <w:highlight w:val="yellow"/>
        </w:rPr>
        <w:t>[ADD OR CUSTOMIZE RESPONSIBLE PERSON HERE]</w:t>
      </w:r>
    </w:p>
    <w:p w14:paraId="0D373AD1" w14:textId="77777777" w:rsidR="00EF14EE" w:rsidRPr="00AB12AB" w:rsidRDefault="00EF14EE" w:rsidP="00EF14EE">
      <w:pPr>
        <w:pStyle w:val="ListParagraph"/>
        <w:spacing w:line="276" w:lineRule="auto"/>
        <w:ind w:left="792"/>
        <w:jc w:val="both"/>
        <w:rPr>
          <w:rFonts w:ascii="Arial" w:hAnsi="Arial" w:cs="Arial"/>
          <w:b/>
          <w:sz w:val="20"/>
          <w:szCs w:val="20"/>
        </w:rPr>
      </w:pPr>
    </w:p>
    <w:p w14:paraId="1AD82CE9" w14:textId="6406ED39" w:rsidR="00EF14EE" w:rsidRDefault="00EF14EE" w:rsidP="00EF14EE">
      <w:pPr>
        <w:pStyle w:val="ListParagraph"/>
        <w:numPr>
          <w:ilvl w:val="0"/>
          <w:numId w:val="1"/>
        </w:numPr>
        <w:spacing w:line="276" w:lineRule="auto"/>
        <w:jc w:val="both"/>
        <w:rPr>
          <w:rFonts w:ascii="Arial" w:hAnsi="Arial" w:cs="Arial"/>
          <w:b/>
          <w:sz w:val="20"/>
          <w:szCs w:val="20"/>
        </w:rPr>
      </w:pPr>
      <w:r w:rsidRPr="00AB12AB">
        <w:rPr>
          <w:rFonts w:ascii="Arial" w:hAnsi="Arial" w:cs="Arial"/>
          <w:b/>
          <w:sz w:val="20"/>
          <w:szCs w:val="20"/>
        </w:rPr>
        <w:t xml:space="preserve">Procedure/Instructions: </w:t>
      </w:r>
    </w:p>
    <w:p w14:paraId="78C78004" w14:textId="685612CD" w:rsidR="005E7660" w:rsidRPr="005E7660" w:rsidRDefault="005E7660" w:rsidP="005E7660">
      <w:pPr>
        <w:pStyle w:val="ListParagraph"/>
        <w:numPr>
          <w:ilvl w:val="1"/>
          <w:numId w:val="1"/>
        </w:numPr>
        <w:spacing w:line="276" w:lineRule="auto"/>
        <w:jc w:val="both"/>
        <w:rPr>
          <w:rFonts w:ascii="Arial" w:hAnsi="Arial" w:cs="Arial"/>
          <w:bCs/>
          <w:sz w:val="20"/>
          <w:szCs w:val="20"/>
        </w:rPr>
      </w:pPr>
      <w:r w:rsidRPr="005E7660">
        <w:rPr>
          <w:rFonts w:ascii="Arial" w:hAnsi="Arial" w:cs="Arial"/>
          <w:bCs/>
          <w:sz w:val="20"/>
          <w:szCs w:val="20"/>
        </w:rPr>
        <w:t>Storage of Hazardous Chemicals</w:t>
      </w:r>
    </w:p>
    <w:p w14:paraId="2A7D86B2" w14:textId="3ACB7B16" w:rsidR="005E7660" w:rsidRPr="005E7660" w:rsidRDefault="005E7660" w:rsidP="005E7660">
      <w:pPr>
        <w:pStyle w:val="ListParagraph"/>
        <w:numPr>
          <w:ilvl w:val="2"/>
          <w:numId w:val="1"/>
        </w:numPr>
        <w:spacing w:line="276" w:lineRule="auto"/>
        <w:ind w:left="1440" w:hanging="630"/>
        <w:jc w:val="both"/>
        <w:rPr>
          <w:rFonts w:ascii="Arial" w:hAnsi="Arial" w:cs="Arial"/>
          <w:bCs/>
          <w:sz w:val="20"/>
          <w:szCs w:val="20"/>
        </w:rPr>
      </w:pPr>
      <w:r w:rsidRPr="005E7660">
        <w:rPr>
          <w:rFonts w:ascii="Arial" w:hAnsi="Arial" w:cs="Arial"/>
          <w:bCs/>
          <w:sz w:val="20"/>
          <w:szCs w:val="20"/>
        </w:rPr>
        <w:t xml:space="preserve">Chemical storage areas comply with local or national regulations, are designed to contain spillages, and </w:t>
      </w:r>
      <w:r w:rsidR="000A3844">
        <w:rPr>
          <w:rFonts w:ascii="Arial" w:hAnsi="Arial" w:cs="Arial"/>
          <w:bCs/>
          <w:sz w:val="20"/>
          <w:szCs w:val="20"/>
        </w:rPr>
        <w:t xml:space="preserve">are </w:t>
      </w:r>
      <w:r w:rsidRPr="005E7660">
        <w:rPr>
          <w:rFonts w:ascii="Arial" w:hAnsi="Arial" w:cs="Arial"/>
          <w:bCs/>
          <w:sz w:val="20"/>
          <w:szCs w:val="20"/>
        </w:rPr>
        <w:t>ventilated, secure and lockable. Only EPA</w:t>
      </w:r>
      <w:r w:rsidR="000A3844">
        <w:rPr>
          <w:rFonts w:ascii="Arial" w:hAnsi="Arial" w:cs="Arial"/>
          <w:bCs/>
          <w:sz w:val="20"/>
          <w:szCs w:val="20"/>
        </w:rPr>
        <w:t>-</w:t>
      </w:r>
      <w:r w:rsidRPr="005E7660">
        <w:rPr>
          <w:rFonts w:ascii="Arial" w:hAnsi="Arial" w:cs="Arial"/>
          <w:bCs/>
          <w:sz w:val="20"/>
          <w:szCs w:val="20"/>
        </w:rPr>
        <w:t xml:space="preserve">approved and authorized chemicals are to be stored. </w:t>
      </w:r>
    </w:p>
    <w:p w14:paraId="2CA524D8" w14:textId="2B3DCDCA" w:rsidR="005E7660" w:rsidRPr="005E7660" w:rsidRDefault="005E7660" w:rsidP="005E7660">
      <w:pPr>
        <w:pStyle w:val="ListParagraph"/>
        <w:numPr>
          <w:ilvl w:val="2"/>
          <w:numId w:val="1"/>
        </w:numPr>
        <w:spacing w:line="276" w:lineRule="auto"/>
        <w:ind w:left="1440" w:hanging="630"/>
        <w:jc w:val="both"/>
        <w:rPr>
          <w:rFonts w:ascii="Arial" w:hAnsi="Arial" w:cs="Arial"/>
          <w:bCs/>
          <w:sz w:val="20"/>
          <w:szCs w:val="20"/>
        </w:rPr>
      </w:pPr>
      <w:r w:rsidRPr="005E7660">
        <w:rPr>
          <w:rFonts w:ascii="Arial" w:hAnsi="Arial" w:cs="Arial"/>
          <w:bCs/>
          <w:sz w:val="20"/>
          <w:szCs w:val="20"/>
        </w:rPr>
        <w:t xml:space="preserve">Follow </w:t>
      </w:r>
      <w:r w:rsidR="000A3844">
        <w:rPr>
          <w:rFonts w:ascii="Arial" w:hAnsi="Arial" w:cs="Arial"/>
          <w:bCs/>
          <w:sz w:val="20"/>
          <w:szCs w:val="20"/>
        </w:rPr>
        <w:t xml:space="preserve">the </w:t>
      </w:r>
      <w:r w:rsidRPr="005E7660">
        <w:rPr>
          <w:rFonts w:ascii="Arial" w:hAnsi="Arial" w:cs="Arial"/>
          <w:bCs/>
          <w:sz w:val="20"/>
          <w:szCs w:val="20"/>
        </w:rPr>
        <w:t xml:space="preserve">manufacturer’s directions for specific mixing, storing, and first aid instructions on the chemical containers in the MSDS. </w:t>
      </w:r>
    </w:p>
    <w:p w14:paraId="7A7D60C4" w14:textId="27BE4C3B" w:rsidR="005E7660" w:rsidRPr="005E7660" w:rsidRDefault="005E7660" w:rsidP="005E7660">
      <w:pPr>
        <w:pStyle w:val="ListParagraph"/>
        <w:numPr>
          <w:ilvl w:val="2"/>
          <w:numId w:val="1"/>
        </w:numPr>
        <w:spacing w:line="276" w:lineRule="auto"/>
        <w:ind w:left="1440" w:hanging="630"/>
        <w:jc w:val="both"/>
        <w:rPr>
          <w:rFonts w:ascii="Arial" w:hAnsi="Arial" w:cs="Arial"/>
          <w:bCs/>
          <w:sz w:val="20"/>
          <w:szCs w:val="20"/>
        </w:rPr>
      </w:pPr>
      <w:r w:rsidRPr="005E7660">
        <w:rPr>
          <w:rFonts w:ascii="Arial" w:hAnsi="Arial" w:cs="Arial"/>
          <w:bCs/>
          <w:sz w:val="20"/>
          <w:szCs w:val="20"/>
        </w:rPr>
        <w:t xml:space="preserve">Label and date all poisonous or toxic chemicals with the common name of the substance with the labels facing out so they can be easily read. Labels include the name of the chemical constituent(s) and any hazards present. </w:t>
      </w:r>
    </w:p>
    <w:p w14:paraId="133FD2B8" w14:textId="7D0C8D34" w:rsidR="005E7660" w:rsidRPr="00441058" w:rsidRDefault="005E7660" w:rsidP="005E7660">
      <w:pPr>
        <w:pStyle w:val="ListParagraph"/>
        <w:numPr>
          <w:ilvl w:val="2"/>
          <w:numId w:val="1"/>
        </w:numPr>
        <w:spacing w:line="276" w:lineRule="auto"/>
        <w:ind w:left="1440" w:hanging="630"/>
        <w:jc w:val="both"/>
        <w:rPr>
          <w:rFonts w:ascii="Arial" w:hAnsi="Arial" w:cs="Arial"/>
          <w:bCs/>
          <w:sz w:val="20"/>
          <w:szCs w:val="20"/>
        </w:rPr>
      </w:pPr>
      <w:r>
        <w:rPr>
          <w:rFonts w:ascii="Arial" w:hAnsi="Arial" w:cs="Arial"/>
          <w:bCs/>
          <w:sz w:val="20"/>
          <w:szCs w:val="20"/>
        </w:rPr>
        <w:t>R</w:t>
      </w:r>
      <w:r w:rsidRPr="005E7660">
        <w:rPr>
          <w:rFonts w:ascii="Arial" w:hAnsi="Arial" w:cs="Arial"/>
          <w:bCs/>
          <w:sz w:val="20"/>
          <w:szCs w:val="20"/>
        </w:rPr>
        <w:t xml:space="preserve">eplace any labels that are deteriorating or falling off and/or relabel </w:t>
      </w:r>
      <w:r w:rsidR="000A3844">
        <w:rPr>
          <w:rFonts w:ascii="Arial" w:hAnsi="Arial" w:cs="Arial"/>
          <w:bCs/>
          <w:sz w:val="20"/>
          <w:szCs w:val="20"/>
        </w:rPr>
        <w:t xml:space="preserve">them </w:t>
      </w:r>
      <w:r w:rsidRPr="005E7660">
        <w:rPr>
          <w:rFonts w:ascii="Arial" w:hAnsi="Arial" w:cs="Arial"/>
          <w:bCs/>
          <w:sz w:val="20"/>
          <w:szCs w:val="20"/>
        </w:rPr>
        <w:t xml:space="preserve">with another label before </w:t>
      </w:r>
      <w:r w:rsidRPr="00441058">
        <w:rPr>
          <w:rFonts w:ascii="Arial" w:hAnsi="Arial" w:cs="Arial"/>
          <w:bCs/>
          <w:sz w:val="20"/>
          <w:szCs w:val="20"/>
        </w:rPr>
        <w:t xml:space="preserve">the chemical becomes an unknown. </w:t>
      </w:r>
    </w:p>
    <w:p w14:paraId="7C25D460" w14:textId="6C91D814" w:rsidR="005E7660" w:rsidRPr="00441058" w:rsidRDefault="005E7660" w:rsidP="005E7660">
      <w:pPr>
        <w:pStyle w:val="ListParagraph"/>
        <w:numPr>
          <w:ilvl w:val="2"/>
          <w:numId w:val="1"/>
        </w:numPr>
        <w:spacing w:line="276" w:lineRule="auto"/>
        <w:ind w:left="1440" w:hanging="630"/>
        <w:jc w:val="both"/>
        <w:rPr>
          <w:rFonts w:ascii="Arial" w:hAnsi="Arial" w:cs="Arial"/>
          <w:bCs/>
          <w:sz w:val="20"/>
          <w:szCs w:val="20"/>
        </w:rPr>
      </w:pPr>
      <w:r w:rsidRPr="00441058">
        <w:rPr>
          <w:rFonts w:ascii="Arial" w:hAnsi="Arial" w:cs="Arial"/>
          <w:bCs/>
          <w:sz w:val="20"/>
          <w:szCs w:val="20"/>
        </w:rPr>
        <w:t>Older containers are stored in front of newer chemicals</w:t>
      </w:r>
      <w:r w:rsidR="00EB0552" w:rsidRPr="00441058">
        <w:rPr>
          <w:rFonts w:ascii="Arial" w:hAnsi="Arial" w:cs="Arial"/>
          <w:bCs/>
          <w:sz w:val="20"/>
          <w:szCs w:val="20"/>
        </w:rPr>
        <w:t>,</w:t>
      </w:r>
      <w:r w:rsidRPr="00441058">
        <w:rPr>
          <w:rFonts w:ascii="Arial" w:hAnsi="Arial" w:cs="Arial"/>
          <w:bCs/>
          <w:sz w:val="20"/>
          <w:szCs w:val="20"/>
        </w:rPr>
        <w:t xml:space="preserve"> and containers with the least chemical</w:t>
      </w:r>
      <w:r w:rsidR="000A3844" w:rsidRPr="00441058">
        <w:rPr>
          <w:rFonts w:ascii="Arial" w:hAnsi="Arial" w:cs="Arial"/>
          <w:bCs/>
          <w:sz w:val="20"/>
          <w:szCs w:val="20"/>
        </w:rPr>
        <w:t>s</w:t>
      </w:r>
      <w:r w:rsidRPr="00441058">
        <w:rPr>
          <w:rFonts w:ascii="Arial" w:hAnsi="Arial" w:cs="Arial"/>
          <w:bCs/>
          <w:sz w:val="20"/>
          <w:szCs w:val="20"/>
        </w:rPr>
        <w:t xml:space="preserve"> </w:t>
      </w:r>
      <w:r w:rsidR="000A3844" w:rsidRPr="00441058">
        <w:rPr>
          <w:rFonts w:ascii="Arial" w:hAnsi="Arial" w:cs="Arial"/>
          <w:bCs/>
          <w:sz w:val="20"/>
          <w:szCs w:val="20"/>
        </w:rPr>
        <w:t xml:space="preserve">are </w:t>
      </w:r>
      <w:r w:rsidRPr="00441058">
        <w:rPr>
          <w:rFonts w:ascii="Arial" w:hAnsi="Arial" w:cs="Arial"/>
          <w:bCs/>
          <w:sz w:val="20"/>
          <w:szCs w:val="20"/>
        </w:rPr>
        <w:t xml:space="preserve">stored in front of full containers. This allows </w:t>
      </w:r>
      <w:r w:rsidR="00EB0552" w:rsidRPr="00441058">
        <w:rPr>
          <w:rFonts w:ascii="Arial" w:hAnsi="Arial" w:cs="Arial"/>
          <w:bCs/>
          <w:sz w:val="20"/>
          <w:szCs w:val="20"/>
        </w:rPr>
        <w:t>older chemicals to get used up first and helps</w:t>
      </w:r>
      <w:r w:rsidRPr="00441058">
        <w:rPr>
          <w:rFonts w:ascii="Arial" w:hAnsi="Arial" w:cs="Arial"/>
          <w:bCs/>
          <w:sz w:val="20"/>
          <w:szCs w:val="20"/>
        </w:rPr>
        <w:t xml:space="preserve"> minimize the number of chemical containers in the storage area.</w:t>
      </w:r>
    </w:p>
    <w:p w14:paraId="275E43A6" w14:textId="5C848EC7" w:rsidR="005E7660" w:rsidRPr="005E7660" w:rsidRDefault="005E7660" w:rsidP="005E7660">
      <w:pPr>
        <w:pStyle w:val="ListParagraph"/>
        <w:numPr>
          <w:ilvl w:val="2"/>
          <w:numId w:val="1"/>
        </w:numPr>
        <w:spacing w:line="276" w:lineRule="auto"/>
        <w:ind w:left="1440" w:hanging="630"/>
        <w:jc w:val="both"/>
        <w:rPr>
          <w:rFonts w:ascii="Arial" w:hAnsi="Arial" w:cs="Arial"/>
          <w:bCs/>
          <w:sz w:val="20"/>
          <w:szCs w:val="20"/>
        </w:rPr>
      </w:pPr>
      <w:r w:rsidRPr="005E7660">
        <w:rPr>
          <w:rFonts w:ascii="Arial" w:hAnsi="Arial" w:cs="Arial"/>
          <w:bCs/>
          <w:sz w:val="20"/>
          <w:szCs w:val="20"/>
        </w:rPr>
        <w:lastRenderedPageBreak/>
        <w:t xml:space="preserve">Store chemicals in their original containers or transfer </w:t>
      </w:r>
      <w:r w:rsidR="000A3844">
        <w:rPr>
          <w:rFonts w:ascii="Arial" w:hAnsi="Arial" w:cs="Arial"/>
          <w:bCs/>
          <w:sz w:val="20"/>
          <w:szCs w:val="20"/>
        </w:rPr>
        <w:t xml:space="preserve">them </w:t>
      </w:r>
      <w:r w:rsidRPr="005E7660">
        <w:rPr>
          <w:rFonts w:ascii="Arial" w:hAnsi="Arial" w:cs="Arial"/>
          <w:bCs/>
          <w:sz w:val="20"/>
          <w:szCs w:val="20"/>
        </w:rPr>
        <w:t xml:space="preserve">to specifically designed bulk storage units that are correctly labeled. </w:t>
      </w:r>
    </w:p>
    <w:p w14:paraId="4D9598F2" w14:textId="77777777" w:rsidR="005E7660" w:rsidRPr="005E7660" w:rsidRDefault="005E7660" w:rsidP="005E7660">
      <w:pPr>
        <w:pStyle w:val="ListParagraph"/>
        <w:numPr>
          <w:ilvl w:val="2"/>
          <w:numId w:val="1"/>
        </w:numPr>
        <w:spacing w:line="276" w:lineRule="auto"/>
        <w:ind w:left="1440" w:hanging="630"/>
        <w:jc w:val="both"/>
        <w:rPr>
          <w:rFonts w:ascii="Arial" w:hAnsi="Arial" w:cs="Arial"/>
          <w:bCs/>
          <w:sz w:val="20"/>
          <w:szCs w:val="20"/>
        </w:rPr>
      </w:pPr>
      <w:r w:rsidRPr="005E7660">
        <w:rPr>
          <w:rFonts w:ascii="Arial" w:hAnsi="Arial" w:cs="Arial"/>
          <w:bCs/>
          <w:sz w:val="20"/>
          <w:szCs w:val="20"/>
        </w:rPr>
        <w:t xml:space="preserve">Keep all containers of chemicals closed when not in use. </w:t>
      </w:r>
    </w:p>
    <w:p w14:paraId="79204F02" w14:textId="25F28BDB" w:rsidR="005E7660" w:rsidRPr="005E7660" w:rsidRDefault="005E7660" w:rsidP="005E7660">
      <w:pPr>
        <w:pStyle w:val="ListParagraph"/>
        <w:numPr>
          <w:ilvl w:val="2"/>
          <w:numId w:val="1"/>
        </w:numPr>
        <w:spacing w:line="276" w:lineRule="auto"/>
        <w:ind w:left="1440" w:hanging="630"/>
        <w:jc w:val="both"/>
        <w:rPr>
          <w:rFonts w:ascii="Arial" w:hAnsi="Arial" w:cs="Arial"/>
          <w:bCs/>
          <w:sz w:val="20"/>
          <w:szCs w:val="20"/>
        </w:rPr>
      </w:pPr>
      <w:r w:rsidRPr="005E7660">
        <w:rPr>
          <w:rFonts w:ascii="Arial" w:hAnsi="Arial" w:cs="Arial"/>
          <w:bCs/>
          <w:sz w:val="20"/>
          <w:szCs w:val="20"/>
        </w:rPr>
        <w:t xml:space="preserve">In general, and where practical, no chemicals </w:t>
      </w:r>
      <w:r>
        <w:rPr>
          <w:rFonts w:ascii="Arial" w:hAnsi="Arial" w:cs="Arial"/>
          <w:bCs/>
          <w:sz w:val="20"/>
          <w:szCs w:val="20"/>
        </w:rPr>
        <w:t>ar</w:t>
      </w:r>
      <w:r w:rsidRPr="005E7660">
        <w:rPr>
          <w:rFonts w:ascii="Arial" w:hAnsi="Arial" w:cs="Arial"/>
          <w:bCs/>
          <w:sz w:val="20"/>
          <w:szCs w:val="20"/>
        </w:rPr>
        <w:t>e stored above eye level.</w:t>
      </w:r>
    </w:p>
    <w:p w14:paraId="7F949FD6" w14:textId="20DEBEB4" w:rsidR="005E7660" w:rsidRPr="005E7660" w:rsidRDefault="005E7660" w:rsidP="005E7660">
      <w:pPr>
        <w:pStyle w:val="ListParagraph"/>
        <w:numPr>
          <w:ilvl w:val="2"/>
          <w:numId w:val="1"/>
        </w:numPr>
        <w:spacing w:line="276" w:lineRule="auto"/>
        <w:ind w:left="1440" w:hanging="630"/>
        <w:jc w:val="both"/>
        <w:rPr>
          <w:rFonts w:ascii="Arial" w:hAnsi="Arial" w:cs="Arial"/>
          <w:bCs/>
          <w:sz w:val="20"/>
          <w:szCs w:val="20"/>
        </w:rPr>
      </w:pPr>
      <w:r>
        <w:rPr>
          <w:rFonts w:ascii="Arial" w:hAnsi="Arial" w:cs="Arial"/>
          <w:bCs/>
          <w:sz w:val="20"/>
          <w:szCs w:val="20"/>
        </w:rPr>
        <w:t>S</w:t>
      </w:r>
      <w:r w:rsidRPr="005E7660">
        <w:rPr>
          <w:rFonts w:ascii="Arial" w:hAnsi="Arial" w:cs="Arial"/>
          <w:bCs/>
          <w:sz w:val="20"/>
          <w:szCs w:val="20"/>
        </w:rPr>
        <w:t xml:space="preserve">egregate and store chemicals according to compatibility and hazard classes. </w:t>
      </w:r>
    </w:p>
    <w:p w14:paraId="7FAD7549" w14:textId="646642E1" w:rsidR="005E7660" w:rsidRPr="005E7660" w:rsidRDefault="005E7660" w:rsidP="005E7660">
      <w:pPr>
        <w:pStyle w:val="ListParagraph"/>
        <w:numPr>
          <w:ilvl w:val="2"/>
          <w:numId w:val="1"/>
        </w:numPr>
        <w:spacing w:line="276" w:lineRule="auto"/>
        <w:ind w:left="1440" w:hanging="630"/>
        <w:jc w:val="both"/>
        <w:rPr>
          <w:rFonts w:ascii="Arial" w:hAnsi="Arial" w:cs="Arial"/>
          <w:bCs/>
          <w:sz w:val="20"/>
          <w:szCs w:val="20"/>
        </w:rPr>
      </w:pPr>
      <w:r w:rsidRPr="005E7660">
        <w:rPr>
          <w:rFonts w:ascii="Arial" w:hAnsi="Arial" w:cs="Arial"/>
          <w:bCs/>
          <w:sz w:val="20"/>
          <w:szCs w:val="20"/>
        </w:rPr>
        <w:t xml:space="preserve">If separate storage is not possible, ensure that there is a visible means of separation of these groups of chemicals or toxic substances. Store pest management chemicals (toxic) separately from cleaning chemicals and separate from engineering chemicals (hazardous). Do not store these different chemicals on the same shelf or above each other on the same rack. </w:t>
      </w:r>
    </w:p>
    <w:p w14:paraId="2C4AA9B8" w14:textId="4220A2BB" w:rsidR="005E7660" w:rsidRPr="00441058" w:rsidRDefault="005E7660" w:rsidP="005E7660">
      <w:pPr>
        <w:pStyle w:val="ListParagraph"/>
        <w:numPr>
          <w:ilvl w:val="2"/>
          <w:numId w:val="1"/>
        </w:numPr>
        <w:spacing w:line="276" w:lineRule="auto"/>
        <w:ind w:left="1440" w:hanging="630"/>
        <w:jc w:val="both"/>
        <w:rPr>
          <w:rFonts w:ascii="Arial" w:hAnsi="Arial" w:cs="Arial"/>
          <w:bCs/>
          <w:sz w:val="20"/>
          <w:szCs w:val="20"/>
        </w:rPr>
      </w:pPr>
      <w:r w:rsidRPr="005E7660">
        <w:rPr>
          <w:rFonts w:ascii="Arial" w:hAnsi="Arial" w:cs="Arial"/>
          <w:bCs/>
          <w:sz w:val="20"/>
          <w:szCs w:val="20"/>
        </w:rPr>
        <w:t xml:space="preserve">Store toxics separately, </w:t>
      </w:r>
      <w:r w:rsidRPr="00441058">
        <w:rPr>
          <w:rFonts w:ascii="Arial" w:hAnsi="Arial" w:cs="Arial"/>
          <w:bCs/>
          <w:sz w:val="20"/>
          <w:szCs w:val="20"/>
        </w:rPr>
        <w:t>away from processing and handling areas, eating areas</w:t>
      </w:r>
      <w:r w:rsidR="000A3844" w:rsidRPr="00441058">
        <w:rPr>
          <w:rFonts w:ascii="Arial" w:hAnsi="Arial" w:cs="Arial"/>
          <w:bCs/>
          <w:sz w:val="20"/>
          <w:szCs w:val="20"/>
        </w:rPr>
        <w:t>,</w:t>
      </w:r>
      <w:r w:rsidRPr="00441058">
        <w:rPr>
          <w:rFonts w:ascii="Arial" w:hAnsi="Arial" w:cs="Arial"/>
          <w:bCs/>
          <w:sz w:val="20"/>
          <w:szCs w:val="20"/>
        </w:rPr>
        <w:t xml:space="preserve"> and protective equipment storage. </w:t>
      </w:r>
    </w:p>
    <w:p w14:paraId="2B381B5E" w14:textId="77777777" w:rsidR="005E7660" w:rsidRPr="00441058" w:rsidRDefault="005E7660" w:rsidP="005E7660">
      <w:pPr>
        <w:pStyle w:val="ListParagraph"/>
        <w:numPr>
          <w:ilvl w:val="2"/>
          <w:numId w:val="1"/>
        </w:numPr>
        <w:spacing w:line="276" w:lineRule="auto"/>
        <w:ind w:left="1440" w:hanging="630"/>
        <w:jc w:val="both"/>
        <w:rPr>
          <w:rFonts w:ascii="Arial" w:hAnsi="Arial" w:cs="Arial"/>
          <w:bCs/>
          <w:sz w:val="20"/>
          <w:szCs w:val="20"/>
        </w:rPr>
      </w:pPr>
      <w:r w:rsidRPr="00441058">
        <w:rPr>
          <w:rFonts w:ascii="Arial" w:hAnsi="Arial" w:cs="Arial"/>
          <w:bCs/>
          <w:sz w:val="20"/>
          <w:szCs w:val="20"/>
        </w:rPr>
        <w:t xml:space="preserve">Do not store chemicals in direct sunlight or next to heat sources. </w:t>
      </w:r>
    </w:p>
    <w:p w14:paraId="3F6C269D" w14:textId="61085C41" w:rsidR="005E7660" w:rsidRPr="00441058" w:rsidRDefault="005E7660" w:rsidP="005E7660">
      <w:pPr>
        <w:pStyle w:val="ListParagraph"/>
        <w:numPr>
          <w:ilvl w:val="2"/>
          <w:numId w:val="1"/>
        </w:numPr>
        <w:spacing w:line="276" w:lineRule="auto"/>
        <w:ind w:left="1440" w:hanging="630"/>
        <w:jc w:val="both"/>
        <w:rPr>
          <w:rFonts w:ascii="Arial" w:hAnsi="Arial" w:cs="Arial"/>
          <w:bCs/>
          <w:sz w:val="20"/>
          <w:szCs w:val="20"/>
        </w:rPr>
      </w:pPr>
      <w:r w:rsidRPr="00441058">
        <w:rPr>
          <w:rFonts w:ascii="Arial" w:hAnsi="Arial" w:cs="Arial"/>
          <w:bCs/>
          <w:sz w:val="20"/>
          <w:szCs w:val="20"/>
        </w:rPr>
        <w:t>Limit access to chemicals by us</w:t>
      </w:r>
      <w:r w:rsidR="00EB0552" w:rsidRPr="00441058">
        <w:rPr>
          <w:rFonts w:ascii="Arial" w:hAnsi="Arial" w:cs="Arial"/>
          <w:bCs/>
          <w:sz w:val="20"/>
          <w:szCs w:val="20"/>
        </w:rPr>
        <w:t>ing</w:t>
      </w:r>
      <w:r w:rsidRPr="00441058">
        <w:rPr>
          <w:rFonts w:ascii="Arial" w:hAnsi="Arial" w:cs="Arial"/>
          <w:bCs/>
          <w:sz w:val="20"/>
          <w:szCs w:val="20"/>
        </w:rPr>
        <w:t xml:space="preserve"> locks, seals, or key cards.</w:t>
      </w:r>
    </w:p>
    <w:p w14:paraId="4436C331" w14:textId="0BA68322" w:rsidR="005E7660" w:rsidRPr="00441058" w:rsidRDefault="005E7660" w:rsidP="005E7660">
      <w:pPr>
        <w:pStyle w:val="ListParagraph"/>
        <w:numPr>
          <w:ilvl w:val="2"/>
          <w:numId w:val="1"/>
        </w:numPr>
        <w:spacing w:line="276" w:lineRule="auto"/>
        <w:ind w:left="1440" w:hanging="630"/>
        <w:jc w:val="both"/>
        <w:rPr>
          <w:rFonts w:ascii="Arial" w:hAnsi="Arial" w:cs="Arial"/>
          <w:bCs/>
          <w:sz w:val="20"/>
          <w:szCs w:val="20"/>
        </w:rPr>
      </w:pPr>
      <w:r w:rsidRPr="00441058">
        <w:rPr>
          <w:rFonts w:ascii="Arial" w:hAnsi="Arial" w:cs="Arial"/>
          <w:bCs/>
          <w:sz w:val="20"/>
          <w:szCs w:val="20"/>
        </w:rPr>
        <w:t xml:space="preserve">List all stored chemicals in the inventory. </w:t>
      </w:r>
    </w:p>
    <w:p w14:paraId="1BA559C1" w14:textId="790FB679" w:rsidR="005E7660" w:rsidRPr="005E7660" w:rsidRDefault="005E7660" w:rsidP="005E7660">
      <w:pPr>
        <w:pStyle w:val="ListParagraph"/>
        <w:numPr>
          <w:ilvl w:val="2"/>
          <w:numId w:val="1"/>
        </w:numPr>
        <w:spacing w:line="276" w:lineRule="auto"/>
        <w:ind w:left="1440" w:hanging="630"/>
        <w:jc w:val="both"/>
        <w:rPr>
          <w:rFonts w:ascii="Arial" w:hAnsi="Arial" w:cs="Arial"/>
          <w:bCs/>
          <w:sz w:val="20"/>
          <w:szCs w:val="20"/>
        </w:rPr>
      </w:pPr>
      <w:r w:rsidRPr="00441058">
        <w:rPr>
          <w:rFonts w:ascii="Arial" w:hAnsi="Arial" w:cs="Arial"/>
          <w:bCs/>
          <w:sz w:val="20"/>
          <w:szCs w:val="20"/>
        </w:rPr>
        <w:t>Place visible signage indicating the storage area as hazardous</w:t>
      </w:r>
      <w:r w:rsidRPr="005E7660">
        <w:rPr>
          <w:rFonts w:ascii="Arial" w:hAnsi="Arial" w:cs="Arial"/>
          <w:bCs/>
          <w:sz w:val="20"/>
          <w:szCs w:val="20"/>
        </w:rPr>
        <w:t xml:space="preserve">. </w:t>
      </w:r>
    </w:p>
    <w:p w14:paraId="4A2AAF3F" w14:textId="3C79711F" w:rsidR="005E7660" w:rsidRPr="005E7660" w:rsidRDefault="005E7660" w:rsidP="005E7660">
      <w:pPr>
        <w:pStyle w:val="ListParagraph"/>
        <w:numPr>
          <w:ilvl w:val="2"/>
          <w:numId w:val="1"/>
        </w:numPr>
        <w:spacing w:line="276" w:lineRule="auto"/>
        <w:ind w:left="1440" w:hanging="630"/>
        <w:jc w:val="both"/>
        <w:rPr>
          <w:rFonts w:ascii="Arial" w:hAnsi="Arial" w:cs="Arial"/>
          <w:bCs/>
          <w:sz w:val="20"/>
          <w:szCs w:val="20"/>
        </w:rPr>
      </w:pPr>
      <w:r w:rsidRPr="005E7660">
        <w:rPr>
          <w:rFonts w:ascii="Arial" w:hAnsi="Arial" w:cs="Arial"/>
          <w:bCs/>
          <w:sz w:val="20"/>
          <w:szCs w:val="20"/>
        </w:rPr>
        <w:t xml:space="preserve">Always keep spill kits and other spill control equipment on hand in areas where chemicals are used. </w:t>
      </w:r>
    </w:p>
    <w:p w14:paraId="2AC1D5AE" w14:textId="77777777" w:rsidR="00EF14EE" w:rsidRPr="005E7660" w:rsidRDefault="00EF14EE" w:rsidP="00EF14EE">
      <w:pPr>
        <w:pStyle w:val="ListParagraph"/>
        <w:numPr>
          <w:ilvl w:val="1"/>
          <w:numId w:val="1"/>
        </w:numPr>
        <w:spacing w:line="276" w:lineRule="auto"/>
        <w:jc w:val="both"/>
        <w:rPr>
          <w:rFonts w:ascii="Arial" w:hAnsi="Arial" w:cs="Arial"/>
          <w:bCs/>
          <w:sz w:val="20"/>
          <w:szCs w:val="20"/>
        </w:rPr>
      </w:pPr>
      <w:r w:rsidRPr="005E7660">
        <w:rPr>
          <w:rFonts w:ascii="Arial" w:hAnsi="Arial" w:cs="Arial"/>
          <w:bCs/>
          <w:sz w:val="20"/>
          <w:szCs w:val="20"/>
        </w:rPr>
        <w:t>Segregating Hazardous Chemicals</w:t>
      </w:r>
    </w:p>
    <w:p w14:paraId="5639C13F" w14:textId="3CAB139F" w:rsidR="00EF14EE" w:rsidRPr="005E7660" w:rsidRDefault="00EF14EE" w:rsidP="005E7660">
      <w:pPr>
        <w:pStyle w:val="ListParagraph"/>
        <w:numPr>
          <w:ilvl w:val="2"/>
          <w:numId w:val="1"/>
        </w:numPr>
        <w:spacing w:line="276" w:lineRule="auto"/>
        <w:ind w:left="1440" w:hanging="630"/>
        <w:jc w:val="both"/>
        <w:rPr>
          <w:rFonts w:ascii="Arial" w:hAnsi="Arial" w:cs="Arial"/>
          <w:bCs/>
          <w:sz w:val="20"/>
          <w:szCs w:val="20"/>
        </w:rPr>
      </w:pPr>
      <w:r w:rsidRPr="005E7660">
        <w:rPr>
          <w:rFonts w:ascii="Arial" w:hAnsi="Arial" w:cs="Arial"/>
          <w:bCs/>
          <w:sz w:val="20"/>
          <w:szCs w:val="20"/>
        </w:rPr>
        <w:t>Store chemicals by hazard classification; avoid storing chemicals alphabetically unless they are compatible or already separated</w:t>
      </w:r>
      <w:r w:rsidR="00455691" w:rsidRPr="005E7660">
        <w:rPr>
          <w:rFonts w:ascii="Arial" w:hAnsi="Arial" w:cs="Arial"/>
          <w:bCs/>
          <w:sz w:val="20"/>
          <w:szCs w:val="20"/>
        </w:rPr>
        <w:t xml:space="preserve"> </w:t>
      </w:r>
      <w:r w:rsidRPr="005E7660">
        <w:rPr>
          <w:rFonts w:ascii="Arial" w:hAnsi="Arial" w:cs="Arial"/>
          <w:bCs/>
          <w:sz w:val="20"/>
          <w:szCs w:val="20"/>
        </w:rPr>
        <w:t>into appropriate hazard classes - this ensures that incompatible chemicals are segregated.</w:t>
      </w:r>
    </w:p>
    <w:p w14:paraId="50855E86" w14:textId="18C81ECE" w:rsidR="00EF14EE" w:rsidRPr="005E7660" w:rsidRDefault="005E7660" w:rsidP="005E7660">
      <w:pPr>
        <w:pStyle w:val="ListParagraph"/>
        <w:numPr>
          <w:ilvl w:val="2"/>
          <w:numId w:val="1"/>
        </w:numPr>
        <w:spacing w:line="276" w:lineRule="auto"/>
        <w:ind w:left="1440" w:hanging="630"/>
        <w:jc w:val="both"/>
        <w:rPr>
          <w:rFonts w:ascii="Arial" w:hAnsi="Arial" w:cs="Arial"/>
          <w:b/>
          <w:sz w:val="20"/>
          <w:szCs w:val="20"/>
        </w:rPr>
      </w:pPr>
      <w:r w:rsidRPr="005E7660">
        <w:rPr>
          <w:rFonts w:ascii="Arial" w:hAnsi="Arial" w:cs="Arial"/>
          <w:bCs/>
          <w:noProof/>
          <w:sz w:val="20"/>
          <w:szCs w:val="20"/>
        </w:rPr>
        <w:drawing>
          <wp:anchor distT="0" distB="0" distL="114300" distR="114300" simplePos="0" relativeHeight="251658240" behindDoc="1" locked="0" layoutInCell="1" allowOverlap="1" wp14:anchorId="2D5B7136" wp14:editId="6D90144C">
            <wp:simplePos x="0" y="0"/>
            <wp:positionH relativeFrom="margin">
              <wp:align>right</wp:align>
            </wp:positionH>
            <wp:positionV relativeFrom="page">
              <wp:posOffset>5019675</wp:posOffset>
            </wp:positionV>
            <wp:extent cx="6400800" cy="4705350"/>
            <wp:effectExtent l="0" t="0" r="0" b="0"/>
            <wp:wrapTight wrapText="bothSides">
              <wp:wrapPolygon edited="0">
                <wp:start x="0" y="0"/>
                <wp:lineTo x="0" y="21513"/>
                <wp:lineTo x="21536" y="21513"/>
                <wp:lineTo x="2153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00800" cy="4705350"/>
                    </a:xfrm>
                    <a:prstGeom prst="rect">
                      <a:avLst/>
                    </a:prstGeom>
                  </pic:spPr>
                </pic:pic>
              </a:graphicData>
            </a:graphic>
          </wp:anchor>
        </w:drawing>
      </w:r>
      <w:r w:rsidR="00EF14EE" w:rsidRPr="005E7660">
        <w:rPr>
          <w:rFonts w:ascii="Arial" w:hAnsi="Arial" w:cs="Arial"/>
          <w:bCs/>
          <w:sz w:val="20"/>
          <w:szCs w:val="20"/>
        </w:rPr>
        <w:t>Accidental contact between incompatible chemicals can result in a fire, an explosion, the formation of highly toxic and/or flammable</w:t>
      </w:r>
      <w:r w:rsidR="00455691" w:rsidRPr="005E7660">
        <w:rPr>
          <w:rFonts w:ascii="Arial" w:hAnsi="Arial" w:cs="Arial"/>
          <w:bCs/>
          <w:sz w:val="20"/>
          <w:szCs w:val="20"/>
        </w:rPr>
        <w:t xml:space="preserve"> </w:t>
      </w:r>
      <w:r w:rsidR="00EF14EE" w:rsidRPr="005E7660">
        <w:rPr>
          <w:rFonts w:ascii="Arial" w:hAnsi="Arial" w:cs="Arial"/>
          <w:bCs/>
          <w:sz w:val="20"/>
          <w:szCs w:val="20"/>
        </w:rPr>
        <w:t xml:space="preserve">substances, or other potentially harmful reactions. If incompatible chemicals </w:t>
      </w:r>
      <w:r>
        <w:rPr>
          <w:rFonts w:ascii="Arial" w:hAnsi="Arial" w:cs="Arial"/>
          <w:bCs/>
          <w:sz w:val="20"/>
          <w:szCs w:val="20"/>
        </w:rPr>
        <w:t xml:space="preserve">are </w:t>
      </w:r>
      <w:r w:rsidR="00EF14EE" w:rsidRPr="005E7660">
        <w:rPr>
          <w:rFonts w:ascii="Arial" w:hAnsi="Arial" w:cs="Arial"/>
          <w:bCs/>
          <w:sz w:val="20"/>
          <w:szCs w:val="20"/>
        </w:rPr>
        <w:t xml:space="preserve">stored in the </w:t>
      </w:r>
      <w:r w:rsidR="00EF14EE" w:rsidRPr="00441058">
        <w:rPr>
          <w:rFonts w:ascii="Arial" w:hAnsi="Arial" w:cs="Arial"/>
          <w:bCs/>
          <w:sz w:val="20"/>
          <w:szCs w:val="20"/>
        </w:rPr>
        <w:t>same cabinet, provide</w:t>
      </w:r>
      <w:r w:rsidR="00455691" w:rsidRPr="00441058">
        <w:rPr>
          <w:rFonts w:ascii="Arial" w:hAnsi="Arial" w:cs="Arial"/>
          <w:bCs/>
          <w:sz w:val="20"/>
          <w:szCs w:val="20"/>
        </w:rPr>
        <w:t xml:space="preserve"> </w:t>
      </w:r>
      <w:r w:rsidR="00EF14EE" w:rsidRPr="00441058">
        <w:rPr>
          <w:rFonts w:ascii="Arial" w:hAnsi="Arial" w:cs="Arial"/>
          <w:bCs/>
          <w:sz w:val="20"/>
          <w:szCs w:val="20"/>
        </w:rPr>
        <w:t>physical segregation</w:t>
      </w:r>
      <w:r w:rsidR="00EF14EE" w:rsidRPr="005E7660">
        <w:rPr>
          <w:rFonts w:ascii="Arial" w:hAnsi="Arial" w:cs="Arial"/>
          <w:bCs/>
          <w:sz w:val="20"/>
          <w:szCs w:val="20"/>
        </w:rPr>
        <w:t xml:space="preserve"> (secondary containment).</w:t>
      </w:r>
      <w:r w:rsidRPr="005E7660">
        <w:rPr>
          <w:rFonts w:ascii="Arial" w:hAnsi="Arial" w:cs="Arial"/>
          <w:bCs/>
          <w:sz w:val="20"/>
          <w:szCs w:val="20"/>
        </w:rPr>
        <w:t xml:space="preserve"> </w:t>
      </w:r>
    </w:p>
    <w:p w14:paraId="05FBDDF2" w14:textId="72FCB80A" w:rsidR="00EF14EE" w:rsidRPr="00C83D92" w:rsidRDefault="00EF14EE" w:rsidP="00EF14EE">
      <w:pPr>
        <w:pStyle w:val="ListParagraph"/>
        <w:numPr>
          <w:ilvl w:val="1"/>
          <w:numId w:val="1"/>
        </w:numPr>
        <w:spacing w:line="276" w:lineRule="auto"/>
        <w:jc w:val="both"/>
        <w:rPr>
          <w:rFonts w:ascii="Arial" w:hAnsi="Arial" w:cs="Arial"/>
          <w:b/>
          <w:sz w:val="20"/>
          <w:szCs w:val="20"/>
        </w:rPr>
      </w:pPr>
      <w:r w:rsidRPr="00AB12AB">
        <w:rPr>
          <w:rFonts w:ascii="Arial" w:hAnsi="Arial" w:cs="Arial"/>
          <w:sz w:val="20"/>
          <w:szCs w:val="20"/>
          <w:highlight w:val="yellow"/>
        </w:rPr>
        <w:t>[ADD OR CUSTOMIZE PROCEDURES/ INSTRUCTIONS HERE]</w:t>
      </w:r>
      <w:r w:rsidRPr="00AB12AB">
        <w:rPr>
          <w:rFonts w:ascii="Arial" w:hAnsi="Arial" w:cs="Arial"/>
          <w:sz w:val="20"/>
          <w:szCs w:val="20"/>
        </w:rPr>
        <w:t xml:space="preserve"> </w:t>
      </w:r>
    </w:p>
    <w:p w14:paraId="2A7E3D18" w14:textId="02F76736" w:rsidR="00EF14EE" w:rsidRPr="00C83D92" w:rsidRDefault="00EF14EE" w:rsidP="00EF14EE">
      <w:pPr>
        <w:pStyle w:val="ListParagraph"/>
        <w:spacing w:line="276" w:lineRule="auto"/>
        <w:ind w:left="1440"/>
        <w:jc w:val="both"/>
        <w:rPr>
          <w:rFonts w:ascii="Arial" w:hAnsi="Arial" w:cs="Arial"/>
          <w:b/>
          <w:sz w:val="20"/>
          <w:szCs w:val="20"/>
        </w:rPr>
      </w:pPr>
    </w:p>
    <w:p w14:paraId="47FA93B1" w14:textId="56D4CD71" w:rsidR="00EF14EE" w:rsidRPr="00AB12AB" w:rsidRDefault="00EF14EE" w:rsidP="00EF14EE">
      <w:pPr>
        <w:pStyle w:val="ListParagraph"/>
        <w:numPr>
          <w:ilvl w:val="0"/>
          <w:numId w:val="1"/>
        </w:numPr>
        <w:spacing w:line="276" w:lineRule="auto"/>
        <w:jc w:val="both"/>
        <w:rPr>
          <w:rFonts w:ascii="Arial" w:hAnsi="Arial" w:cs="Arial"/>
          <w:b/>
          <w:sz w:val="20"/>
          <w:szCs w:val="20"/>
        </w:rPr>
      </w:pPr>
      <w:r w:rsidRPr="00AB12AB">
        <w:rPr>
          <w:rFonts w:ascii="Arial" w:hAnsi="Arial" w:cs="Arial"/>
          <w:b/>
          <w:sz w:val="20"/>
          <w:szCs w:val="20"/>
        </w:rPr>
        <w:t>Corrective Action</w:t>
      </w:r>
    </w:p>
    <w:p w14:paraId="456CA64B" w14:textId="50527B9C" w:rsidR="00EF14EE" w:rsidRPr="00455691" w:rsidRDefault="00EF14EE" w:rsidP="00455691">
      <w:pPr>
        <w:pStyle w:val="ListParagraph"/>
        <w:numPr>
          <w:ilvl w:val="1"/>
          <w:numId w:val="1"/>
        </w:numPr>
        <w:spacing w:line="276" w:lineRule="auto"/>
        <w:jc w:val="both"/>
        <w:rPr>
          <w:rFonts w:ascii="Arial" w:hAnsi="Arial" w:cs="Arial"/>
          <w:sz w:val="20"/>
          <w:szCs w:val="20"/>
        </w:rPr>
      </w:pPr>
      <w:r w:rsidRPr="00EF14EE">
        <w:rPr>
          <w:rFonts w:ascii="Arial" w:hAnsi="Arial" w:cs="Arial"/>
          <w:sz w:val="20"/>
          <w:szCs w:val="20"/>
        </w:rPr>
        <w:t xml:space="preserve">In case of a fire, </w:t>
      </w:r>
      <w:r w:rsidRPr="00441058">
        <w:rPr>
          <w:rFonts w:ascii="Arial" w:hAnsi="Arial" w:cs="Arial"/>
          <w:sz w:val="20"/>
          <w:szCs w:val="20"/>
        </w:rPr>
        <w:t>explosion, or gas leak</w:t>
      </w:r>
      <w:r w:rsidR="00EB0552" w:rsidRPr="00441058">
        <w:rPr>
          <w:rFonts w:ascii="Arial" w:hAnsi="Arial" w:cs="Arial"/>
          <w:sz w:val="20"/>
          <w:szCs w:val="20"/>
        </w:rPr>
        <w:t>,</w:t>
      </w:r>
      <w:r w:rsidRPr="00441058">
        <w:rPr>
          <w:rFonts w:ascii="Arial" w:hAnsi="Arial" w:cs="Arial"/>
          <w:sz w:val="20"/>
          <w:szCs w:val="20"/>
        </w:rPr>
        <w:t xml:space="preserve"> evacuate</w:t>
      </w:r>
      <w:r w:rsidRPr="00EF14EE">
        <w:rPr>
          <w:rFonts w:ascii="Arial" w:hAnsi="Arial" w:cs="Arial"/>
          <w:sz w:val="20"/>
          <w:szCs w:val="20"/>
        </w:rPr>
        <w:t xml:space="preserve"> individuals from the area and call the</w:t>
      </w:r>
      <w:r w:rsidR="00455691">
        <w:rPr>
          <w:rFonts w:ascii="Arial" w:hAnsi="Arial" w:cs="Arial"/>
          <w:sz w:val="20"/>
          <w:szCs w:val="20"/>
        </w:rPr>
        <w:t xml:space="preserve"> </w:t>
      </w:r>
      <w:r w:rsidRPr="00455691">
        <w:rPr>
          <w:rFonts w:ascii="Arial" w:hAnsi="Arial" w:cs="Arial"/>
          <w:sz w:val="20"/>
          <w:szCs w:val="20"/>
        </w:rPr>
        <w:t>emergency response (911). Notify supervision and adjacent personnel as quickly as</w:t>
      </w:r>
      <w:r w:rsidR="00455691">
        <w:rPr>
          <w:rFonts w:ascii="Arial" w:hAnsi="Arial" w:cs="Arial"/>
          <w:sz w:val="20"/>
          <w:szCs w:val="20"/>
        </w:rPr>
        <w:t xml:space="preserve"> </w:t>
      </w:r>
      <w:r w:rsidRPr="00455691">
        <w:rPr>
          <w:rFonts w:ascii="Arial" w:hAnsi="Arial" w:cs="Arial"/>
          <w:sz w:val="20"/>
          <w:szCs w:val="20"/>
        </w:rPr>
        <w:t xml:space="preserve">possible. </w:t>
      </w:r>
    </w:p>
    <w:p w14:paraId="17EBDC1E" w14:textId="5EBEB306" w:rsidR="00455691" w:rsidRPr="00EF14EE" w:rsidRDefault="00EF14EE" w:rsidP="00455691">
      <w:pPr>
        <w:pStyle w:val="ListParagraph"/>
        <w:numPr>
          <w:ilvl w:val="1"/>
          <w:numId w:val="1"/>
        </w:numPr>
        <w:spacing w:line="276" w:lineRule="auto"/>
        <w:jc w:val="both"/>
        <w:rPr>
          <w:rFonts w:ascii="Arial" w:hAnsi="Arial" w:cs="Arial"/>
          <w:sz w:val="20"/>
          <w:szCs w:val="20"/>
        </w:rPr>
      </w:pPr>
      <w:r w:rsidRPr="00EF14EE">
        <w:rPr>
          <w:rFonts w:ascii="Arial" w:hAnsi="Arial" w:cs="Arial"/>
          <w:sz w:val="20"/>
          <w:szCs w:val="20"/>
        </w:rPr>
        <w:t>In case of a chemical spill, alert others in the immediate vicinity and notify your</w:t>
      </w:r>
      <w:r w:rsidR="00455691">
        <w:rPr>
          <w:rFonts w:ascii="Arial" w:hAnsi="Arial" w:cs="Arial"/>
          <w:sz w:val="20"/>
          <w:szCs w:val="20"/>
        </w:rPr>
        <w:t xml:space="preserve"> </w:t>
      </w:r>
      <w:r w:rsidRPr="00455691">
        <w:rPr>
          <w:rFonts w:ascii="Arial" w:hAnsi="Arial" w:cs="Arial"/>
          <w:sz w:val="20"/>
          <w:szCs w:val="20"/>
        </w:rPr>
        <w:t xml:space="preserve">supervisor. </w:t>
      </w:r>
    </w:p>
    <w:p w14:paraId="7D1AEC07" w14:textId="4A0C10E3" w:rsidR="00EF14EE" w:rsidRPr="00EF14EE" w:rsidRDefault="00EF14EE" w:rsidP="00EF14EE">
      <w:pPr>
        <w:pStyle w:val="ListParagraph"/>
        <w:numPr>
          <w:ilvl w:val="1"/>
          <w:numId w:val="1"/>
        </w:numPr>
        <w:spacing w:line="276" w:lineRule="auto"/>
        <w:jc w:val="both"/>
        <w:rPr>
          <w:rFonts w:ascii="Arial" w:hAnsi="Arial" w:cs="Arial"/>
          <w:sz w:val="20"/>
          <w:szCs w:val="20"/>
        </w:rPr>
      </w:pPr>
      <w:r w:rsidRPr="00EF14EE">
        <w:rPr>
          <w:rFonts w:ascii="Arial" w:hAnsi="Arial" w:cs="Arial"/>
          <w:sz w:val="20"/>
          <w:szCs w:val="20"/>
        </w:rPr>
        <w:t>Discard any food contaminated by chemicals.</w:t>
      </w:r>
    </w:p>
    <w:p w14:paraId="56AF3D5E" w14:textId="664E7D9F" w:rsidR="00EF14EE" w:rsidRPr="00455691" w:rsidRDefault="00EF14EE" w:rsidP="00455691">
      <w:pPr>
        <w:pStyle w:val="ListParagraph"/>
        <w:numPr>
          <w:ilvl w:val="1"/>
          <w:numId w:val="1"/>
        </w:numPr>
        <w:spacing w:line="276" w:lineRule="auto"/>
        <w:jc w:val="both"/>
        <w:rPr>
          <w:rFonts w:ascii="Arial" w:hAnsi="Arial" w:cs="Arial"/>
          <w:sz w:val="20"/>
          <w:szCs w:val="20"/>
        </w:rPr>
      </w:pPr>
      <w:r w:rsidRPr="00EF14EE">
        <w:rPr>
          <w:rFonts w:ascii="Arial" w:hAnsi="Arial" w:cs="Arial"/>
          <w:sz w:val="20"/>
          <w:szCs w:val="20"/>
        </w:rPr>
        <w:t xml:space="preserve">Label and properly store any unlabeled or misplaced chemicals. </w:t>
      </w:r>
    </w:p>
    <w:p w14:paraId="21EB81C7" w14:textId="50308E5A" w:rsidR="00EF14EE" w:rsidRPr="00E42C7B" w:rsidRDefault="00EF14EE" w:rsidP="00EF14EE">
      <w:pPr>
        <w:pStyle w:val="ListParagraph"/>
        <w:numPr>
          <w:ilvl w:val="1"/>
          <w:numId w:val="1"/>
        </w:numPr>
        <w:spacing w:line="276" w:lineRule="auto"/>
        <w:jc w:val="both"/>
        <w:rPr>
          <w:rFonts w:ascii="Arial" w:hAnsi="Arial" w:cs="Arial"/>
          <w:b/>
          <w:sz w:val="20"/>
          <w:szCs w:val="20"/>
        </w:rPr>
      </w:pPr>
      <w:r w:rsidRPr="00AB12AB">
        <w:rPr>
          <w:rFonts w:ascii="Arial" w:hAnsi="Arial" w:cs="Arial"/>
          <w:sz w:val="20"/>
          <w:szCs w:val="20"/>
          <w:highlight w:val="yellow"/>
        </w:rPr>
        <w:t>[ADD OR CUSTOMIZE CORRECTIVE ACTIONS HERE]</w:t>
      </w:r>
    </w:p>
    <w:p w14:paraId="62DE6B15" w14:textId="774B9B48" w:rsidR="00EF14EE" w:rsidRPr="00E42C7B" w:rsidRDefault="00EF14EE" w:rsidP="00EF14EE">
      <w:pPr>
        <w:pStyle w:val="ListParagraph"/>
        <w:spacing w:line="276" w:lineRule="auto"/>
        <w:ind w:left="792"/>
        <w:jc w:val="both"/>
        <w:rPr>
          <w:rFonts w:ascii="Arial" w:hAnsi="Arial" w:cs="Arial"/>
          <w:b/>
          <w:sz w:val="20"/>
          <w:szCs w:val="20"/>
        </w:rPr>
      </w:pPr>
    </w:p>
    <w:p w14:paraId="09BF02E3" w14:textId="658939DD" w:rsidR="00EF14EE" w:rsidRPr="00AB12AB" w:rsidRDefault="00EF14EE" w:rsidP="00EF14EE">
      <w:pPr>
        <w:pStyle w:val="ListParagraph"/>
        <w:numPr>
          <w:ilvl w:val="0"/>
          <w:numId w:val="1"/>
        </w:numPr>
        <w:spacing w:line="276" w:lineRule="auto"/>
        <w:jc w:val="both"/>
        <w:rPr>
          <w:rFonts w:ascii="Arial" w:hAnsi="Arial" w:cs="Arial"/>
          <w:b/>
          <w:sz w:val="20"/>
          <w:szCs w:val="20"/>
        </w:rPr>
      </w:pPr>
      <w:r w:rsidRPr="00AB12AB">
        <w:rPr>
          <w:rFonts w:ascii="Arial" w:hAnsi="Arial" w:cs="Arial"/>
          <w:b/>
          <w:sz w:val="20"/>
          <w:szCs w:val="20"/>
        </w:rPr>
        <w:t>Related Forms:</w:t>
      </w:r>
    </w:p>
    <w:p w14:paraId="1A74D7EC" w14:textId="3BCE48DD" w:rsidR="00EF14EE" w:rsidRPr="00EF14EE" w:rsidRDefault="00EF14EE" w:rsidP="00EF14EE">
      <w:pPr>
        <w:pStyle w:val="ListParagraph"/>
        <w:numPr>
          <w:ilvl w:val="1"/>
          <w:numId w:val="1"/>
        </w:numPr>
        <w:spacing w:line="276" w:lineRule="auto"/>
        <w:jc w:val="both"/>
        <w:rPr>
          <w:rFonts w:ascii="Arial" w:hAnsi="Arial" w:cs="Arial"/>
          <w:sz w:val="20"/>
          <w:szCs w:val="20"/>
        </w:rPr>
      </w:pPr>
      <w:r w:rsidRPr="00EF14EE">
        <w:rPr>
          <w:rFonts w:ascii="Arial" w:hAnsi="Arial" w:cs="Arial"/>
          <w:sz w:val="20"/>
          <w:szCs w:val="20"/>
        </w:rPr>
        <w:t xml:space="preserve">Chemical Inventory Log </w:t>
      </w:r>
    </w:p>
    <w:p w14:paraId="3B2B7726" w14:textId="41AF8BE5" w:rsidR="00455691" w:rsidRDefault="00EF14EE" w:rsidP="00455691">
      <w:pPr>
        <w:pStyle w:val="ListParagraph"/>
        <w:numPr>
          <w:ilvl w:val="1"/>
          <w:numId w:val="1"/>
        </w:numPr>
        <w:spacing w:line="276" w:lineRule="auto"/>
        <w:jc w:val="both"/>
        <w:rPr>
          <w:rFonts w:ascii="Arial" w:hAnsi="Arial" w:cs="Arial"/>
          <w:sz w:val="20"/>
          <w:szCs w:val="20"/>
        </w:rPr>
      </w:pPr>
      <w:r w:rsidRPr="00EF14EE">
        <w:rPr>
          <w:rFonts w:ascii="Arial" w:hAnsi="Arial" w:cs="Arial"/>
          <w:sz w:val="20"/>
          <w:szCs w:val="20"/>
        </w:rPr>
        <w:t>Register-Hazardous Chemical</w:t>
      </w:r>
    </w:p>
    <w:p w14:paraId="647D9690" w14:textId="121C6B7B" w:rsidR="00EF14EE" w:rsidRPr="00455691" w:rsidRDefault="00EF14EE" w:rsidP="00455691">
      <w:pPr>
        <w:pStyle w:val="ListParagraph"/>
        <w:numPr>
          <w:ilvl w:val="1"/>
          <w:numId w:val="1"/>
        </w:numPr>
        <w:spacing w:line="276" w:lineRule="auto"/>
        <w:jc w:val="both"/>
        <w:rPr>
          <w:rFonts w:ascii="Arial" w:hAnsi="Arial" w:cs="Arial"/>
          <w:sz w:val="20"/>
          <w:szCs w:val="20"/>
        </w:rPr>
      </w:pPr>
      <w:r w:rsidRPr="00455691">
        <w:rPr>
          <w:rFonts w:ascii="Arial" w:hAnsi="Arial" w:cs="Arial"/>
          <w:sz w:val="20"/>
          <w:szCs w:val="20"/>
          <w:highlight w:val="yellow"/>
        </w:rPr>
        <w:t>[ADD OR CUSTOMIZE RELATED FORMS HERE]</w:t>
      </w:r>
    </w:p>
    <w:p w14:paraId="4105F3DF" w14:textId="77777777" w:rsidR="00EF14EE" w:rsidRPr="00AB12AB" w:rsidRDefault="00EF14EE" w:rsidP="00EF14EE">
      <w:pPr>
        <w:pStyle w:val="ListParagraph"/>
        <w:spacing w:after="0" w:line="276" w:lineRule="auto"/>
        <w:ind w:left="792"/>
        <w:jc w:val="both"/>
        <w:rPr>
          <w:rFonts w:ascii="Arial" w:hAnsi="Arial" w:cs="Arial"/>
          <w:sz w:val="20"/>
          <w:szCs w:val="20"/>
        </w:rPr>
      </w:pPr>
    </w:p>
    <w:p w14:paraId="1C697886" w14:textId="77777777" w:rsidR="00EF14EE" w:rsidRPr="00AB12AB" w:rsidRDefault="00EF14EE" w:rsidP="00EF14EE">
      <w:pPr>
        <w:pStyle w:val="ListParagraph"/>
        <w:numPr>
          <w:ilvl w:val="0"/>
          <w:numId w:val="1"/>
        </w:numPr>
        <w:spacing w:after="0" w:line="276" w:lineRule="auto"/>
        <w:jc w:val="both"/>
        <w:rPr>
          <w:rFonts w:ascii="Arial" w:hAnsi="Arial" w:cs="Arial"/>
          <w:b/>
          <w:sz w:val="20"/>
          <w:szCs w:val="20"/>
        </w:rPr>
      </w:pPr>
      <w:r w:rsidRPr="00AB12AB">
        <w:rPr>
          <w:rFonts w:ascii="Arial" w:hAnsi="Arial" w:cs="Arial"/>
          <w:b/>
          <w:sz w:val="20"/>
          <w:szCs w:val="20"/>
        </w:rPr>
        <w:t>History/Changes:</w:t>
      </w:r>
    </w:p>
    <w:tbl>
      <w:tblPr>
        <w:tblStyle w:val="TableGrid0"/>
        <w:tblW w:w="5000" w:type="pct"/>
        <w:jc w:val="center"/>
        <w:tblInd w:w="0" w:type="dxa"/>
        <w:tblCellMar>
          <w:left w:w="108" w:type="dxa"/>
          <w:right w:w="53" w:type="dxa"/>
        </w:tblCellMar>
        <w:tblLook w:val="04A0" w:firstRow="1" w:lastRow="0" w:firstColumn="1" w:lastColumn="0" w:noHBand="0" w:noVBand="1"/>
      </w:tblPr>
      <w:tblGrid>
        <w:gridCol w:w="1317"/>
        <w:gridCol w:w="1553"/>
        <w:gridCol w:w="2251"/>
        <w:gridCol w:w="2529"/>
        <w:gridCol w:w="2410"/>
      </w:tblGrid>
      <w:tr w:rsidR="00EF14EE" w:rsidRPr="009421AB" w14:paraId="091B3FC4" w14:textId="77777777" w:rsidTr="00D3269C">
        <w:trPr>
          <w:trHeight w:val="550"/>
          <w:jc w:val="center"/>
        </w:trPr>
        <w:tc>
          <w:tcPr>
            <w:tcW w:w="654" w:type="pct"/>
            <w:tcBorders>
              <w:top w:val="single" w:sz="8" w:space="0" w:color="000000"/>
              <w:left w:val="single" w:sz="8" w:space="0" w:color="000000"/>
              <w:bottom w:val="single" w:sz="8" w:space="0" w:color="000000"/>
              <w:right w:val="single" w:sz="8" w:space="0" w:color="000000"/>
            </w:tcBorders>
            <w:vAlign w:val="center"/>
          </w:tcPr>
          <w:p w14:paraId="15415D3C" w14:textId="77777777" w:rsidR="00EF14EE" w:rsidRPr="009421AB" w:rsidRDefault="00EF14EE" w:rsidP="00D3269C">
            <w:pPr>
              <w:spacing w:line="276" w:lineRule="auto"/>
              <w:ind w:left="-120" w:right="-75"/>
              <w:jc w:val="center"/>
              <w:rPr>
                <w:rFonts w:ascii="Arial" w:hAnsi="Arial" w:cs="Arial"/>
                <w:sz w:val="20"/>
                <w:szCs w:val="20"/>
              </w:rPr>
            </w:pPr>
            <w:r w:rsidRPr="009421AB">
              <w:rPr>
                <w:rFonts w:ascii="Arial" w:hAnsi="Arial" w:cs="Arial"/>
                <w:sz w:val="20"/>
                <w:szCs w:val="20"/>
              </w:rPr>
              <w:t>Revision No.:</w:t>
            </w:r>
          </w:p>
        </w:tc>
        <w:tc>
          <w:tcPr>
            <w:tcW w:w="772" w:type="pct"/>
            <w:tcBorders>
              <w:top w:val="single" w:sz="8" w:space="0" w:color="000000"/>
              <w:left w:val="single" w:sz="8" w:space="0" w:color="000000"/>
              <w:bottom w:val="single" w:sz="8" w:space="0" w:color="000000"/>
              <w:right w:val="single" w:sz="8" w:space="0" w:color="000000"/>
            </w:tcBorders>
            <w:vAlign w:val="center"/>
          </w:tcPr>
          <w:p w14:paraId="07A29540" w14:textId="77777777" w:rsidR="00EF14EE" w:rsidRPr="009421AB" w:rsidRDefault="00EF14EE" w:rsidP="00D3269C">
            <w:pPr>
              <w:spacing w:line="276" w:lineRule="auto"/>
              <w:ind w:left="-104"/>
              <w:jc w:val="center"/>
              <w:rPr>
                <w:rFonts w:ascii="Arial" w:hAnsi="Arial" w:cs="Arial"/>
                <w:sz w:val="20"/>
                <w:szCs w:val="20"/>
              </w:rPr>
            </w:pPr>
            <w:r w:rsidRPr="009421AB">
              <w:rPr>
                <w:rFonts w:ascii="Arial" w:hAnsi="Arial" w:cs="Arial"/>
                <w:sz w:val="20"/>
                <w:szCs w:val="20"/>
              </w:rPr>
              <w:t>Revision Date:</w:t>
            </w:r>
          </w:p>
        </w:tc>
        <w:tc>
          <w:tcPr>
            <w:tcW w:w="1119" w:type="pct"/>
            <w:tcBorders>
              <w:top w:val="single" w:sz="8" w:space="0" w:color="000000"/>
              <w:left w:val="single" w:sz="8" w:space="0" w:color="000000"/>
              <w:bottom w:val="single" w:sz="8" w:space="0" w:color="000000"/>
              <w:right w:val="single" w:sz="8" w:space="0" w:color="000000"/>
            </w:tcBorders>
            <w:vAlign w:val="center"/>
          </w:tcPr>
          <w:p w14:paraId="0344728C" w14:textId="77777777" w:rsidR="00EF14EE" w:rsidRPr="009421AB" w:rsidRDefault="00EF14EE" w:rsidP="00D3269C">
            <w:pPr>
              <w:spacing w:line="276" w:lineRule="auto"/>
              <w:ind w:left="7"/>
              <w:jc w:val="center"/>
              <w:rPr>
                <w:rFonts w:ascii="Arial" w:hAnsi="Arial" w:cs="Arial"/>
                <w:sz w:val="20"/>
                <w:szCs w:val="20"/>
              </w:rPr>
            </w:pPr>
            <w:r w:rsidRPr="009421AB">
              <w:rPr>
                <w:rFonts w:ascii="Arial" w:hAnsi="Arial" w:cs="Arial"/>
                <w:sz w:val="20"/>
                <w:szCs w:val="20"/>
              </w:rPr>
              <w:t>Description of Change:</w:t>
            </w:r>
          </w:p>
        </w:tc>
        <w:tc>
          <w:tcPr>
            <w:tcW w:w="1257" w:type="pct"/>
            <w:tcBorders>
              <w:top w:val="single" w:sz="8" w:space="0" w:color="000000"/>
              <w:left w:val="single" w:sz="8" w:space="0" w:color="000000"/>
              <w:bottom w:val="single" w:sz="8" w:space="0" w:color="000000"/>
              <w:right w:val="single" w:sz="8" w:space="0" w:color="000000"/>
            </w:tcBorders>
            <w:vAlign w:val="center"/>
          </w:tcPr>
          <w:p w14:paraId="73EB2478" w14:textId="77777777" w:rsidR="00EF14EE" w:rsidRPr="009421AB" w:rsidRDefault="00EF14EE" w:rsidP="00D3269C">
            <w:pPr>
              <w:spacing w:line="276" w:lineRule="auto"/>
              <w:ind w:left="26"/>
              <w:jc w:val="center"/>
              <w:rPr>
                <w:rFonts w:ascii="Arial" w:hAnsi="Arial" w:cs="Arial"/>
                <w:sz w:val="20"/>
                <w:szCs w:val="20"/>
              </w:rPr>
            </w:pPr>
            <w:r w:rsidRPr="009421AB">
              <w:rPr>
                <w:rFonts w:ascii="Arial" w:hAnsi="Arial" w:cs="Arial"/>
                <w:sz w:val="20"/>
                <w:szCs w:val="20"/>
              </w:rPr>
              <w:t>Originator / Author Name:</w:t>
            </w:r>
          </w:p>
        </w:tc>
        <w:tc>
          <w:tcPr>
            <w:tcW w:w="1198" w:type="pct"/>
            <w:tcBorders>
              <w:top w:val="single" w:sz="8" w:space="0" w:color="000000"/>
              <w:left w:val="single" w:sz="8" w:space="0" w:color="000000"/>
              <w:bottom w:val="single" w:sz="8" w:space="0" w:color="000000"/>
              <w:right w:val="single" w:sz="8" w:space="0" w:color="000000"/>
            </w:tcBorders>
            <w:vAlign w:val="center"/>
          </w:tcPr>
          <w:p w14:paraId="1EE317F8" w14:textId="77777777" w:rsidR="00EF14EE" w:rsidRPr="009421AB" w:rsidRDefault="00EF14EE" w:rsidP="00D3269C">
            <w:pPr>
              <w:spacing w:line="276" w:lineRule="auto"/>
              <w:ind w:right="60"/>
              <w:jc w:val="center"/>
              <w:rPr>
                <w:rFonts w:ascii="Arial" w:hAnsi="Arial" w:cs="Arial"/>
                <w:sz w:val="20"/>
                <w:szCs w:val="20"/>
              </w:rPr>
            </w:pPr>
            <w:r w:rsidRPr="009421AB">
              <w:rPr>
                <w:rFonts w:ascii="Arial" w:hAnsi="Arial" w:cs="Arial"/>
                <w:sz w:val="20"/>
                <w:szCs w:val="20"/>
              </w:rPr>
              <w:t>Title / Department:</w:t>
            </w:r>
          </w:p>
        </w:tc>
      </w:tr>
      <w:tr w:rsidR="00EF14EE" w:rsidRPr="009421AB" w14:paraId="02A9D74D" w14:textId="77777777" w:rsidTr="00D3269C">
        <w:trPr>
          <w:trHeight w:val="550"/>
          <w:jc w:val="center"/>
        </w:trPr>
        <w:tc>
          <w:tcPr>
            <w:tcW w:w="654" w:type="pct"/>
            <w:tcBorders>
              <w:top w:val="single" w:sz="8" w:space="0" w:color="000000"/>
              <w:left w:val="single" w:sz="8" w:space="0" w:color="000000"/>
              <w:bottom w:val="single" w:sz="8" w:space="0" w:color="000000"/>
              <w:right w:val="single" w:sz="8" w:space="0" w:color="000000"/>
            </w:tcBorders>
            <w:vAlign w:val="center"/>
          </w:tcPr>
          <w:p w14:paraId="7569FE4B" w14:textId="77777777" w:rsidR="00EF14EE" w:rsidRPr="009421AB" w:rsidRDefault="00EF14EE" w:rsidP="00D3269C">
            <w:pPr>
              <w:spacing w:line="276" w:lineRule="auto"/>
              <w:ind w:left="-120" w:right="-75"/>
              <w:jc w:val="center"/>
              <w:rPr>
                <w:rFonts w:ascii="Arial" w:hAnsi="Arial" w:cs="Arial"/>
                <w:sz w:val="20"/>
                <w:szCs w:val="20"/>
              </w:rPr>
            </w:pPr>
            <w:r w:rsidRPr="009421AB">
              <w:rPr>
                <w:rFonts w:ascii="Arial" w:hAnsi="Arial" w:cs="Arial"/>
                <w:sz w:val="20"/>
                <w:szCs w:val="20"/>
              </w:rPr>
              <w:t>0</w:t>
            </w:r>
          </w:p>
        </w:tc>
        <w:tc>
          <w:tcPr>
            <w:tcW w:w="772" w:type="pct"/>
            <w:tcBorders>
              <w:top w:val="single" w:sz="8" w:space="0" w:color="000000"/>
              <w:left w:val="single" w:sz="8" w:space="0" w:color="000000"/>
              <w:bottom w:val="single" w:sz="8" w:space="0" w:color="000000"/>
              <w:right w:val="single" w:sz="8" w:space="0" w:color="000000"/>
            </w:tcBorders>
            <w:vAlign w:val="center"/>
          </w:tcPr>
          <w:p w14:paraId="7E4D7702" w14:textId="77777777" w:rsidR="00EF14EE" w:rsidRPr="009421AB" w:rsidRDefault="00EF14EE" w:rsidP="00D3269C">
            <w:pPr>
              <w:spacing w:line="276" w:lineRule="auto"/>
              <w:ind w:left="-104"/>
              <w:jc w:val="center"/>
              <w:rPr>
                <w:rFonts w:ascii="Arial" w:hAnsi="Arial" w:cs="Arial"/>
                <w:sz w:val="20"/>
                <w:szCs w:val="20"/>
              </w:rPr>
            </w:pPr>
            <w:r w:rsidRPr="009421AB">
              <w:rPr>
                <w:rFonts w:ascii="Arial" w:hAnsi="Arial" w:cs="Arial"/>
                <w:sz w:val="20"/>
                <w:szCs w:val="20"/>
                <w:highlight w:val="yellow"/>
              </w:rPr>
              <w:t>YYYYMMDD</w:t>
            </w:r>
          </w:p>
        </w:tc>
        <w:tc>
          <w:tcPr>
            <w:tcW w:w="1119" w:type="pct"/>
            <w:tcBorders>
              <w:top w:val="single" w:sz="8" w:space="0" w:color="000000"/>
              <w:left w:val="single" w:sz="8" w:space="0" w:color="000000"/>
              <w:bottom w:val="single" w:sz="8" w:space="0" w:color="000000"/>
              <w:right w:val="single" w:sz="8" w:space="0" w:color="000000"/>
            </w:tcBorders>
            <w:vAlign w:val="center"/>
          </w:tcPr>
          <w:p w14:paraId="7CDB79FD" w14:textId="77777777" w:rsidR="00EF14EE" w:rsidRPr="009421AB" w:rsidRDefault="00EF14EE" w:rsidP="00D3269C">
            <w:pPr>
              <w:spacing w:line="276" w:lineRule="auto"/>
              <w:ind w:right="61"/>
              <w:jc w:val="center"/>
              <w:rPr>
                <w:rFonts w:ascii="Arial" w:hAnsi="Arial" w:cs="Arial"/>
                <w:sz w:val="20"/>
                <w:szCs w:val="20"/>
              </w:rPr>
            </w:pPr>
            <w:r w:rsidRPr="009421AB">
              <w:rPr>
                <w:rFonts w:ascii="Arial" w:hAnsi="Arial" w:cs="Arial"/>
                <w:sz w:val="20"/>
                <w:szCs w:val="20"/>
              </w:rPr>
              <w:t>Original</w:t>
            </w:r>
          </w:p>
        </w:tc>
        <w:tc>
          <w:tcPr>
            <w:tcW w:w="1257" w:type="pct"/>
            <w:tcBorders>
              <w:top w:val="single" w:sz="8" w:space="0" w:color="000000"/>
              <w:left w:val="single" w:sz="8" w:space="0" w:color="000000"/>
              <w:bottom w:val="single" w:sz="8" w:space="0" w:color="000000"/>
              <w:right w:val="single" w:sz="8" w:space="0" w:color="000000"/>
            </w:tcBorders>
            <w:vAlign w:val="center"/>
          </w:tcPr>
          <w:p w14:paraId="0AE3DF44" w14:textId="77777777" w:rsidR="00EF14EE" w:rsidRPr="009421AB" w:rsidRDefault="00EF14EE" w:rsidP="00D3269C">
            <w:pPr>
              <w:spacing w:line="276" w:lineRule="auto"/>
              <w:ind w:right="60"/>
              <w:jc w:val="center"/>
              <w:rPr>
                <w:rFonts w:ascii="Arial" w:hAnsi="Arial" w:cs="Arial"/>
                <w:sz w:val="20"/>
                <w:szCs w:val="20"/>
              </w:rPr>
            </w:pPr>
            <w:r w:rsidRPr="009421AB">
              <w:rPr>
                <w:rFonts w:ascii="Arial" w:hAnsi="Arial" w:cs="Arial"/>
                <w:sz w:val="20"/>
                <w:szCs w:val="20"/>
                <w:highlight w:val="yellow"/>
              </w:rPr>
              <w:t>ENTER AUTHOR NAME</w:t>
            </w:r>
          </w:p>
        </w:tc>
        <w:tc>
          <w:tcPr>
            <w:tcW w:w="1198" w:type="pct"/>
            <w:tcBorders>
              <w:top w:val="single" w:sz="8" w:space="0" w:color="000000"/>
              <w:left w:val="single" w:sz="8" w:space="0" w:color="000000"/>
              <w:bottom w:val="single" w:sz="8" w:space="0" w:color="000000"/>
              <w:right w:val="single" w:sz="8" w:space="0" w:color="000000"/>
            </w:tcBorders>
            <w:vAlign w:val="center"/>
          </w:tcPr>
          <w:p w14:paraId="62F8ED05" w14:textId="77777777" w:rsidR="00EF14EE" w:rsidRPr="009421AB" w:rsidRDefault="00EF14EE" w:rsidP="00D3269C">
            <w:pPr>
              <w:spacing w:line="276" w:lineRule="auto"/>
              <w:ind w:right="60"/>
              <w:jc w:val="center"/>
              <w:rPr>
                <w:rFonts w:ascii="Arial" w:hAnsi="Arial" w:cs="Arial"/>
                <w:sz w:val="20"/>
                <w:szCs w:val="20"/>
              </w:rPr>
            </w:pPr>
            <w:r w:rsidRPr="009421AB">
              <w:rPr>
                <w:rFonts w:ascii="Arial" w:hAnsi="Arial" w:cs="Arial"/>
                <w:sz w:val="20"/>
                <w:szCs w:val="20"/>
                <w:highlight w:val="yellow"/>
              </w:rPr>
              <w:t>ENTER TITLE/ENTER DEPARTMENT</w:t>
            </w:r>
          </w:p>
        </w:tc>
      </w:tr>
    </w:tbl>
    <w:p w14:paraId="48B54976" w14:textId="77777777" w:rsidR="00EF14EE" w:rsidRDefault="00EF14EE" w:rsidP="00EF14EE">
      <w:pPr>
        <w:spacing w:line="276" w:lineRule="auto"/>
        <w:jc w:val="both"/>
        <w:rPr>
          <w:rFonts w:ascii="Arial" w:hAnsi="Arial" w:cs="Arial"/>
          <w:sz w:val="20"/>
          <w:szCs w:val="20"/>
        </w:rPr>
      </w:pPr>
    </w:p>
    <w:p w14:paraId="6DD01F50" w14:textId="77777777" w:rsidR="00EF14EE" w:rsidRPr="00BF78DC" w:rsidRDefault="00EF14EE" w:rsidP="00EF14EE">
      <w:pPr>
        <w:spacing w:after="0" w:line="276" w:lineRule="auto"/>
        <w:jc w:val="center"/>
        <w:rPr>
          <w:rFonts w:ascii="Arial" w:hAnsi="Arial" w:cs="Arial"/>
          <w:i/>
          <w:sz w:val="20"/>
          <w:szCs w:val="20"/>
        </w:rPr>
      </w:pPr>
      <w:r w:rsidRPr="00BF78DC">
        <w:rPr>
          <w:rFonts w:ascii="Arial" w:hAnsi="Arial" w:cs="Arial"/>
          <w:i/>
          <w:color w:val="202124"/>
          <w:sz w:val="20"/>
          <w:szCs w:val="20"/>
          <w:highlight w:val="yellow"/>
          <w:shd w:val="clear" w:color="auto" w:fill="FFFFFF"/>
        </w:rPr>
        <w:t>*Should you need assistance in customizing this document please email services@consultareinc.com</w:t>
      </w:r>
    </w:p>
    <w:p w14:paraId="644E4309" w14:textId="77777777" w:rsidR="00EF14EE" w:rsidRDefault="00EF14EE" w:rsidP="00EF14EE">
      <w:pPr>
        <w:spacing w:after="0"/>
      </w:pPr>
    </w:p>
    <w:p w14:paraId="296E9D97" w14:textId="77777777" w:rsidR="00EF14EE" w:rsidRDefault="00EF14EE" w:rsidP="00EF14EE">
      <w:pPr>
        <w:spacing w:after="0"/>
      </w:pPr>
    </w:p>
    <w:p w14:paraId="13A08439" w14:textId="77777777" w:rsidR="00EF14EE" w:rsidRDefault="00EF14EE" w:rsidP="00EF14EE"/>
    <w:p w14:paraId="408A235A" w14:textId="77777777" w:rsidR="003734BD" w:rsidRDefault="003734BD"/>
    <w:sectPr w:rsidR="003734BD" w:rsidSect="00455691">
      <w:headerReference w:type="default" r:id="rId8"/>
      <w:footerReference w:type="default" r:id="rId9"/>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EB2E3" w14:textId="77777777" w:rsidR="006A751A" w:rsidRDefault="006A751A" w:rsidP="005E7660">
      <w:pPr>
        <w:spacing w:after="0" w:line="240" w:lineRule="auto"/>
      </w:pPr>
      <w:r>
        <w:separator/>
      </w:r>
    </w:p>
  </w:endnote>
  <w:endnote w:type="continuationSeparator" w:id="0">
    <w:p w14:paraId="379E0E55" w14:textId="77777777" w:rsidR="006A751A" w:rsidRDefault="006A751A" w:rsidP="005E7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063F5C" w:rsidRPr="00301A0B" w14:paraId="6A78F3AB" w14:textId="77777777" w:rsidTr="00222C5D">
      <w:tc>
        <w:tcPr>
          <w:tcW w:w="2500" w:type="pct"/>
        </w:tcPr>
        <w:p w14:paraId="19774D03" w14:textId="77777777" w:rsidR="00063F5C" w:rsidRPr="00301A0B" w:rsidRDefault="0049741B" w:rsidP="00063F5C">
          <w:pPr>
            <w:pStyle w:val="Footer"/>
            <w:rPr>
              <w:rFonts w:ascii="Arial" w:hAnsi="Arial" w:cs="Arial"/>
              <w:sz w:val="18"/>
              <w:szCs w:val="18"/>
            </w:rPr>
          </w:pPr>
          <w:r w:rsidRPr="00301A0B">
            <w:rPr>
              <w:rFonts w:ascii="Arial" w:hAnsi="Arial" w:cs="Arial"/>
              <w:sz w:val="18"/>
              <w:szCs w:val="18"/>
              <w:highlight w:val="yellow"/>
            </w:rPr>
            <w:t>[Enter Document Control No.]</w:t>
          </w:r>
        </w:p>
      </w:tc>
      <w:tc>
        <w:tcPr>
          <w:tcW w:w="2500" w:type="pct"/>
        </w:tcPr>
        <w:p w14:paraId="10D22F9A" w14:textId="77777777" w:rsidR="00063F5C" w:rsidRPr="00301A0B" w:rsidRDefault="0049741B" w:rsidP="00063F5C">
          <w:pPr>
            <w:pStyle w:val="Footer"/>
            <w:jc w:val="right"/>
            <w:rPr>
              <w:rFonts w:ascii="Arial" w:hAnsi="Arial" w:cs="Arial"/>
              <w:sz w:val="18"/>
              <w:szCs w:val="18"/>
            </w:rPr>
          </w:pPr>
          <w:r w:rsidRPr="00301A0B">
            <w:rPr>
              <w:rFonts w:ascii="Arial" w:hAnsi="Arial" w:cs="Arial"/>
              <w:sz w:val="18"/>
              <w:szCs w:val="18"/>
            </w:rPr>
            <w:t xml:space="preserve">Page </w:t>
          </w:r>
          <w:r w:rsidRPr="00301A0B">
            <w:rPr>
              <w:rFonts w:ascii="Arial" w:hAnsi="Arial" w:cs="Arial"/>
              <w:b/>
              <w:bCs/>
              <w:sz w:val="18"/>
              <w:szCs w:val="18"/>
            </w:rPr>
            <w:fldChar w:fldCharType="begin"/>
          </w:r>
          <w:r w:rsidRPr="00301A0B">
            <w:rPr>
              <w:rFonts w:ascii="Arial" w:hAnsi="Arial" w:cs="Arial"/>
              <w:b/>
              <w:bCs/>
              <w:sz w:val="18"/>
              <w:szCs w:val="18"/>
            </w:rPr>
            <w:instrText xml:space="preserve"> PAGE  \* Arabic  \* MERGEFORMAT </w:instrText>
          </w:r>
          <w:r w:rsidRPr="00301A0B">
            <w:rPr>
              <w:rFonts w:ascii="Arial" w:hAnsi="Arial" w:cs="Arial"/>
              <w:b/>
              <w:bCs/>
              <w:sz w:val="18"/>
              <w:szCs w:val="18"/>
            </w:rPr>
            <w:fldChar w:fldCharType="separate"/>
          </w:r>
          <w:r>
            <w:rPr>
              <w:rFonts w:ascii="Arial" w:hAnsi="Arial" w:cs="Arial"/>
              <w:b/>
              <w:bCs/>
              <w:noProof/>
              <w:sz w:val="18"/>
              <w:szCs w:val="18"/>
            </w:rPr>
            <w:t>1</w:t>
          </w:r>
          <w:r w:rsidRPr="00301A0B">
            <w:rPr>
              <w:rFonts w:ascii="Arial" w:hAnsi="Arial" w:cs="Arial"/>
              <w:b/>
              <w:bCs/>
              <w:sz w:val="18"/>
              <w:szCs w:val="18"/>
            </w:rPr>
            <w:fldChar w:fldCharType="end"/>
          </w:r>
          <w:r w:rsidRPr="00301A0B">
            <w:rPr>
              <w:rFonts w:ascii="Arial" w:hAnsi="Arial" w:cs="Arial"/>
              <w:sz w:val="18"/>
              <w:szCs w:val="18"/>
            </w:rPr>
            <w:t xml:space="preserve"> of </w:t>
          </w:r>
          <w:r w:rsidRPr="00301A0B">
            <w:rPr>
              <w:rFonts w:ascii="Arial" w:hAnsi="Arial" w:cs="Arial"/>
              <w:b/>
              <w:bCs/>
              <w:sz w:val="18"/>
              <w:szCs w:val="18"/>
            </w:rPr>
            <w:fldChar w:fldCharType="begin"/>
          </w:r>
          <w:r w:rsidRPr="00301A0B">
            <w:rPr>
              <w:rFonts w:ascii="Arial" w:hAnsi="Arial" w:cs="Arial"/>
              <w:b/>
              <w:bCs/>
              <w:sz w:val="18"/>
              <w:szCs w:val="18"/>
            </w:rPr>
            <w:instrText xml:space="preserve"> NUMPAGES  \* Arabic  \* MERGEFORMAT </w:instrText>
          </w:r>
          <w:r w:rsidRPr="00301A0B">
            <w:rPr>
              <w:rFonts w:ascii="Arial" w:hAnsi="Arial" w:cs="Arial"/>
              <w:b/>
              <w:bCs/>
              <w:sz w:val="18"/>
              <w:szCs w:val="18"/>
            </w:rPr>
            <w:fldChar w:fldCharType="separate"/>
          </w:r>
          <w:r>
            <w:rPr>
              <w:rFonts w:ascii="Arial" w:hAnsi="Arial" w:cs="Arial"/>
              <w:b/>
              <w:bCs/>
              <w:noProof/>
              <w:sz w:val="18"/>
              <w:szCs w:val="18"/>
            </w:rPr>
            <w:t>2</w:t>
          </w:r>
          <w:r w:rsidRPr="00301A0B">
            <w:rPr>
              <w:rFonts w:ascii="Arial" w:hAnsi="Arial" w:cs="Arial"/>
              <w:b/>
              <w:bCs/>
              <w:sz w:val="18"/>
              <w:szCs w:val="18"/>
            </w:rPr>
            <w:fldChar w:fldCharType="end"/>
          </w:r>
        </w:p>
      </w:tc>
    </w:tr>
  </w:tbl>
  <w:p w14:paraId="3D28E753" w14:textId="77777777" w:rsidR="00063F5C" w:rsidRDefault="006A75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35809" w14:textId="77777777" w:rsidR="006A751A" w:rsidRDefault="006A751A" w:rsidP="005E7660">
      <w:pPr>
        <w:spacing w:after="0" w:line="240" w:lineRule="auto"/>
      </w:pPr>
      <w:r>
        <w:separator/>
      </w:r>
    </w:p>
  </w:footnote>
  <w:footnote w:type="continuationSeparator" w:id="0">
    <w:p w14:paraId="1483A2D9" w14:textId="77777777" w:rsidR="006A751A" w:rsidRDefault="006A751A" w:rsidP="005E7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D346F" w14:textId="77777777" w:rsidR="00452C8E" w:rsidRDefault="006A751A" w:rsidP="00452C8E">
    <w:pPr>
      <w:pStyle w:val="NormalWeb"/>
      <w:spacing w:before="0" w:beforeAutospacing="0" w:after="0" w:afterAutospacing="0" w:line="276" w:lineRule="auto"/>
      <w:jc w:val="center"/>
      <w:rPr>
        <w:rFonts w:ascii="Arial" w:hAnsi="Arial" w:cs="Arial"/>
        <w:color w:val="000000"/>
        <w:sz w:val="22"/>
        <w:szCs w:val="22"/>
        <w:highlight w:val="yellow"/>
      </w:rPr>
    </w:pPr>
  </w:p>
  <w:p w14:paraId="7FD142DD" w14:textId="77777777" w:rsidR="00452C8E" w:rsidRPr="00C432BB" w:rsidRDefault="0049741B" w:rsidP="00452C8E">
    <w:pPr>
      <w:pStyle w:val="NormalWeb"/>
      <w:spacing w:before="0" w:beforeAutospacing="0" w:after="0" w:afterAutospacing="0" w:line="276" w:lineRule="auto"/>
      <w:jc w:val="center"/>
      <w:rPr>
        <w:rFonts w:ascii="Arial" w:hAnsi="Arial" w:cs="Arial"/>
        <w:color w:val="000000"/>
        <w:sz w:val="22"/>
        <w:szCs w:val="22"/>
      </w:rPr>
    </w:pPr>
    <w:r w:rsidRPr="00C432BB">
      <w:rPr>
        <w:rFonts w:ascii="Arial" w:hAnsi="Arial" w:cs="Arial"/>
        <w:color w:val="000000"/>
        <w:sz w:val="22"/>
        <w:szCs w:val="22"/>
        <w:highlight w:val="yellow"/>
      </w:rPr>
      <w:t>Affix approved company logo here</w:t>
    </w:r>
  </w:p>
  <w:p w14:paraId="19FF0F80" w14:textId="77777777" w:rsidR="00452C8E" w:rsidRPr="00452C8E" w:rsidRDefault="0049741B" w:rsidP="00452C8E">
    <w:pPr>
      <w:pStyle w:val="NormalWeb"/>
      <w:spacing w:before="0" w:beforeAutospacing="0" w:after="0" w:afterAutospacing="0" w:line="276" w:lineRule="auto"/>
      <w:jc w:val="center"/>
      <w:rPr>
        <w:sz w:val="22"/>
        <w:szCs w:val="22"/>
      </w:rPr>
    </w:pPr>
    <w:r w:rsidRPr="00C432BB">
      <w:rPr>
        <w:rFonts w:ascii="Arial" w:hAnsi="Arial" w:cs="Arial"/>
        <w:color w:val="202124"/>
        <w:sz w:val="22"/>
        <w:szCs w:val="22"/>
        <w:highlight w:val="red"/>
        <w:shd w:val="clear" w:color="auto" w:fill="FFFFFF"/>
      </w:rPr>
      <w:t>Note: This Document Must Be Customize</w:t>
    </w:r>
    <w:r>
      <w:rPr>
        <w:rFonts w:ascii="Arial" w:hAnsi="Arial" w:cs="Arial"/>
        <w:color w:val="202124"/>
        <w:sz w:val="22"/>
        <w:szCs w:val="22"/>
        <w:highlight w:val="red"/>
        <w:shd w:val="clear" w:color="auto" w:fill="FFFFFF"/>
      </w:rPr>
      <w:t>d</w:t>
    </w:r>
    <w:r w:rsidRPr="00C432BB">
      <w:rPr>
        <w:rFonts w:ascii="Arial" w:hAnsi="Arial" w:cs="Arial"/>
        <w:color w:val="202124"/>
        <w:sz w:val="22"/>
        <w:szCs w:val="22"/>
        <w:highlight w:val="red"/>
        <w:shd w:val="clear" w:color="auto" w:fill="FFFFFF"/>
      </w:rPr>
      <w:t xml:space="preserve"> for Your Intended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7D7A56"/>
    <w:multiLevelType w:val="multilevel"/>
    <w:tmpl w:val="6930C38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CxsDCyMLQ0szAwMbBU0lEKTi0uzszPAykwqgUAkkjwxSwAAAA="/>
  </w:docVars>
  <w:rsids>
    <w:rsidRoot w:val="00EF14EE"/>
    <w:rsid w:val="000A3844"/>
    <w:rsid w:val="003734BD"/>
    <w:rsid w:val="00441058"/>
    <w:rsid w:val="00455691"/>
    <w:rsid w:val="0049741B"/>
    <w:rsid w:val="005E7660"/>
    <w:rsid w:val="006A751A"/>
    <w:rsid w:val="008462F8"/>
    <w:rsid w:val="00853B32"/>
    <w:rsid w:val="00AD2154"/>
    <w:rsid w:val="00EB0552"/>
    <w:rsid w:val="00EF14E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0B51A"/>
  <w15:chartTrackingRefBased/>
  <w15:docId w15:val="{BE3DF605-9275-4201-AA97-DD0C050FF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4EE"/>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14EE"/>
    <w:pPr>
      <w:tabs>
        <w:tab w:val="center" w:pos="4680"/>
        <w:tab w:val="right" w:pos="9360"/>
      </w:tabs>
      <w:spacing w:after="0" w:line="240" w:lineRule="auto"/>
    </w:pPr>
    <w:rPr>
      <w:lang w:val="en-PH"/>
    </w:rPr>
  </w:style>
  <w:style w:type="character" w:customStyle="1" w:styleId="FooterChar">
    <w:name w:val="Footer Char"/>
    <w:basedOn w:val="DefaultParagraphFont"/>
    <w:link w:val="Footer"/>
    <w:uiPriority w:val="99"/>
    <w:rsid w:val="00EF14EE"/>
  </w:style>
  <w:style w:type="paragraph" w:styleId="NormalWeb">
    <w:name w:val="Normal (Web)"/>
    <w:basedOn w:val="Normal"/>
    <w:uiPriority w:val="99"/>
    <w:unhideWhenUsed/>
    <w:rsid w:val="00EF14E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F14E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F14EE"/>
    <w:pPr>
      <w:ind w:left="720"/>
      <w:contextualSpacing/>
    </w:pPr>
  </w:style>
  <w:style w:type="table" w:customStyle="1" w:styleId="TableGrid0">
    <w:name w:val="TableGrid"/>
    <w:rsid w:val="00EF14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5E7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66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Ryzen</cp:lastModifiedBy>
  <cp:revision>4</cp:revision>
  <dcterms:created xsi:type="dcterms:W3CDTF">2022-06-03T13:31:00Z</dcterms:created>
  <dcterms:modified xsi:type="dcterms:W3CDTF">2022-06-09T09:16:00Z</dcterms:modified>
</cp:coreProperties>
</file>