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2D73C" w14:textId="063C4523" w:rsidR="0083303E" w:rsidRDefault="0083303E" w:rsidP="00930310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  <w:r w:rsidRPr="0083303E">
        <w:rPr>
          <w:b/>
          <w:szCs w:val="20"/>
        </w:rPr>
        <w:t>Dust, Insect</w:t>
      </w:r>
      <w:r w:rsidR="00F330B5">
        <w:rPr>
          <w:b/>
          <w:szCs w:val="20"/>
        </w:rPr>
        <w:t>,</w:t>
      </w:r>
      <w:r w:rsidRPr="0083303E">
        <w:rPr>
          <w:b/>
          <w:szCs w:val="20"/>
        </w:rPr>
        <w:t xml:space="preserve"> and </w:t>
      </w:r>
      <w:r w:rsidR="00F72F12">
        <w:rPr>
          <w:b/>
          <w:szCs w:val="20"/>
        </w:rPr>
        <w:t>Pest</w:t>
      </w:r>
      <w:r w:rsidRPr="0083303E">
        <w:rPr>
          <w:b/>
          <w:szCs w:val="20"/>
        </w:rPr>
        <w:t xml:space="preserve"> Proofing</w:t>
      </w:r>
      <w:r w:rsidR="00F72F12">
        <w:rPr>
          <w:b/>
          <w:szCs w:val="20"/>
        </w:rPr>
        <w:t xml:space="preserve"> Lesson</w:t>
      </w:r>
    </w:p>
    <w:p w14:paraId="3577E53A" w14:textId="77777777" w:rsidR="0083303E" w:rsidRDefault="0083303E" w:rsidP="00930310">
      <w:pPr>
        <w:pStyle w:val="Header"/>
        <w:tabs>
          <w:tab w:val="clear" w:pos="9026"/>
          <w:tab w:val="left" w:pos="8835"/>
        </w:tabs>
        <w:spacing w:line="276" w:lineRule="auto"/>
        <w:rPr>
          <w:b/>
          <w:szCs w:val="20"/>
        </w:rPr>
      </w:pPr>
    </w:p>
    <w:p w14:paraId="37DC6760" w14:textId="77777777" w:rsidR="00D9665F" w:rsidRDefault="0083303E" w:rsidP="00930310">
      <w:pPr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Policy</w:t>
      </w:r>
    </w:p>
    <w:p w14:paraId="2F094D02" w14:textId="77777777" w:rsidR="00D9665F" w:rsidRDefault="0083303E" w:rsidP="00930310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D9665F">
        <w:rPr>
          <w:sz w:val="20"/>
          <w:szCs w:val="20"/>
        </w:rPr>
        <w:t>Physical barriers such as doors, windows, or other means of production areas are in place to prevent pest and dust ingress into food production areas.</w:t>
      </w:r>
    </w:p>
    <w:p w14:paraId="32950420" w14:textId="0464EDF4" w:rsidR="0083303E" w:rsidRPr="00D9665F" w:rsidRDefault="0083303E" w:rsidP="00930310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D9665F">
        <w:rPr>
          <w:sz w:val="20"/>
          <w:szCs w:val="20"/>
        </w:rPr>
        <w:t>Pest devices used in the facility conforms to local regulations. Location and use of control measures to trap pests within the premises are documented.</w:t>
      </w:r>
    </w:p>
    <w:p w14:paraId="19CBFB58" w14:textId="77777777" w:rsidR="0083303E" w:rsidRDefault="0083303E" w:rsidP="00930310">
      <w:pPr>
        <w:spacing w:line="276" w:lineRule="auto"/>
        <w:ind w:left="1440"/>
        <w:contextualSpacing/>
        <w:jc w:val="both"/>
        <w:rPr>
          <w:sz w:val="20"/>
          <w:szCs w:val="20"/>
        </w:rPr>
      </w:pPr>
    </w:p>
    <w:p w14:paraId="31B0BBB4" w14:textId="77777777" w:rsidR="00D9665F" w:rsidRDefault="0083303E" w:rsidP="00930310">
      <w:pPr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Procedure</w:t>
      </w:r>
    </w:p>
    <w:p w14:paraId="3647E2F3" w14:textId="77777777" w:rsidR="00D9665F" w:rsidRDefault="0083303E" w:rsidP="00930310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D9665F">
        <w:rPr>
          <w:sz w:val="20"/>
          <w:szCs w:val="20"/>
        </w:rPr>
        <w:t>Physical Barrier</w:t>
      </w:r>
    </w:p>
    <w:p w14:paraId="2D7C21AE" w14:textId="77777777" w:rsidR="00D9665F" w:rsidRPr="00D9665F" w:rsidRDefault="00D9665F" w:rsidP="00930310">
      <w:pPr>
        <w:numPr>
          <w:ilvl w:val="2"/>
          <w:numId w:val="8"/>
        </w:numPr>
        <w:spacing w:line="276" w:lineRule="auto"/>
        <w:ind w:left="2268"/>
        <w:jc w:val="both"/>
        <w:rPr>
          <w:sz w:val="20"/>
          <w:szCs w:val="20"/>
        </w:rPr>
      </w:pPr>
      <w:r w:rsidRPr="00D9665F">
        <w:rPr>
          <w:sz w:val="20"/>
          <w:szCs w:val="20"/>
        </w:rPr>
        <w:t>Close or protect and seal windows against dust or pests.</w:t>
      </w:r>
    </w:p>
    <w:p w14:paraId="0E24DD04" w14:textId="77777777" w:rsidR="00D9665F" w:rsidRDefault="00D9665F" w:rsidP="00930310">
      <w:pPr>
        <w:numPr>
          <w:ilvl w:val="2"/>
          <w:numId w:val="8"/>
        </w:numPr>
        <w:spacing w:line="276" w:lineRule="auto"/>
        <w:ind w:left="226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Seal effectively doors opening directly into processing areas to prevent dust and/or entry of pests.</w:t>
      </w:r>
    </w:p>
    <w:p w14:paraId="373F9CE6" w14:textId="77777777" w:rsidR="00D9665F" w:rsidRDefault="00D9665F" w:rsidP="00930310">
      <w:pPr>
        <w:pStyle w:val="ListParagraph"/>
        <w:numPr>
          <w:ilvl w:val="2"/>
          <w:numId w:val="8"/>
        </w:numPr>
        <w:spacing w:line="276" w:lineRule="auto"/>
        <w:ind w:leftChars="0" w:left="226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Place screens on vents and exhausts to prevent ingress of flying insects. </w:t>
      </w:r>
    </w:p>
    <w:p w14:paraId="1E72F11C" w14:textId="77777777" w:rsidR="00D9665F" w:rsidRDefault="00D9665F" w:rsidP="00930310">
      <w:pPr>
        <w:numPr>
          <w:ilvl w:val="2"/>
          <w:numId w:val="8"/>
        </w:numPr>
        <w:spacing w:after="200" w:line="276" w:lineRule="auto"/>
        <w:ind w:left="226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Use self-closing doors for personnel access unless used exclusively as a fire exit.</w:t>
      </w:r>
    </w:p>
    <w:p w14:paraId="3A987293" w14:textId="77777777" w:rsidR="00D9665F" w:rsidRDefault="00D9665F" w:rsidP="00930310">
      <w:pPr>
        <w:numPr>
          <w:ilvl w:val="2"/>
          <w:numId w:val="8"/>
        </w:numPr>
        <w:spacing w:line="276" w:lineRule="auto"/>
        <w:ind w:left="226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that external doors are adequately fly-proofed.</w:t>
      </w:r>
    </w:p>
    <w:p w14:paraId="05703C1C" w14:textId="77777777" w:rsidR="00D9665F" w:rsidRDefault="00D9665F" w:rsidP="00930310">
      <w:pPr>
        <w:numPr>
          <w:ilvl w:val="2"/>
          <w:numId w:val="8"/>
        </w:numPr>
        <w:spacing w:line="276" w:lineRule="auto"/>
        <w:ind w:left="226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Trucks in docking areas are adequately sealed.</w:t>
      </w:r>
    </w:p>
    <w:p w14:paraId="3DBEB552" w14:textId="77777777" w:rsidR="00D9665F" w:rsidRDefault="00D9665F" w:rsidP="00930310">
      <w:pPr>
        <w:numPr>
          <w:ilvl w:val="2"/>
          <w:numId w:val="8"/>
        </w:numPr>
        <w:spacing w:line="276" w:lineRule="auto"/>
        <w:ind w:left="2268"/>
        <w:contextualSpacing/>
        <w:jc w:val="both"/>
        <w:rPr>
          <w:sz w:val="20"/>
          <w:szCs w:val="20"/>
        </w:rPr>
      </w:pPr>
      <w:r w:rsidRPr="00D9665F">
        <w:rPr>
          <w:sz w:val="20"/>
          <w:szCs w:val="20"/>
        </w:rPr>
        <w:t>Doors opening directly into processing areas are effectively sealed to prevent dust and/or entry of pests.</w:t>
      </w:r>
    </w:p>
    <w:p w14:paraId="20D52F16" w14:textId="28FBA454" w:rsidR="00D9665F" w:rsidRPr="00D9665F" w:rsidRDefault="00D9665F" w:rsidP="00930310">
      <w:pPr>
        <w:numPr>
          <w:ilvl w:val="2"/>
          <w:numId w:val="8"/>
        </w:numPr>
        <w:spacing w:line="276" w:lineRule="auto"/>
        <w:ind w:left="2268"/>
        <w:contextualSpacing/>
        <w:jc w:val="both"/>
        <w:rPr>
          <w:sz w:val="20"/>
          <w:szCs w:val="20"/>
        </w:rPr>
      </w:pPr>
      <w:r w:rsidRPr="00D9665F">
        <w:rPr>
          <w:sz w:val="20"/>
          <w:szCs w:val="20"/>
        </w:rPr>
        <w:t>Doors used for personnel access are self-closing unless used exclusively as a fire exit.</w:t>
      </w:r>
    </w:p>
    <w:p w14:paraId="4D5AE791" w14:textId="77777777" w:rsidR="00D9665F" w:rsidRDefault="00D9665F" w:rsidP="00930310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Pest Devices</w:t>
      </w:r>
    </w:p>
    <w:p w14:paraId="55436C6D" w14:textId="3A364C9D" w:rsidR="0083303E" w:rsidRPr="00D9665F" w:rsidRDefault="0083303E" w:rsidP="00930310">
      <w:pPr>
        <w:numPr>
          <w:ilvl w:val="2"/>
          <w:numId w:val="8"/>
        </w:numPr>
        <w:spacing w:line="276" w:lineRule="auto"/>
        <w:ind w:left="2268"/>
        <w:jc w:val="both"/>
        <w:rPr>
          <w:sz w:val="20"/>
          <w:szCs w:val="20"/>
        </w:rPr>
      </w:pPr>
      <w:r w:rsidRPr="00D9665F">
        <w:rPr>
          <w:sz w:val="20"/>
          <w:szCs w:val="20"/>
        </w:rPr>
        <w:t xml:space="preserve">Use pest devices that are approved and </w:t>
      </w:r>
      <w:r w:rsidR="00FC6810">
        <w:rPr>
          <w:sz w:val="20"/>
          <w:szCs w:val="20"/>
        </w:rPr>
        <w:t>used</w:t>
      </w:r>
      <w:r w:rsidRPr="00D9665F">
        <w:rPr>
          <w:sz w:val="20"/>
          <w:szCs w:val="20"/>
        </w:rPr>
        <w:t xml:space="preserve"> as per applicable legislation so as not to present a contamination risk to the product, packaging containers, or equipment.</w:t>
      </w:r>
    </w:p>
    <w:p w14:paraId="16A36C0A" w14:textId="77777777" w:rsidR="0083303E" w:rsidRDefault="0083303E" w:rsidP="00930310">
      <w:pPr>
        <w:numPr>
          <w:ilvl w:val="2"/>
          <w:numId w:val="8"/>
        </w:numPr>
        <w:spacing w:line="276" w:lineRule="auto"/>
        <w:ind w:left="226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Use indicator baits that conform to local regulations inside processing areas. Do not use poison baits or glue boards in processing areas. </w:t>
      </w:r>
    </w:p>
    <w:p w14:paraId="4B94E5F5" w14:textId="42781E3A" w:rsidR="00D9665F" w:rsidRDefault="00D9665F" w:rsidP="00930310">
      <w:pPr>
        <w:numPr>
          <w:ilvl w:val="2"/>
          <w:numId w:val="8"/>
        </w:numPr>
        <w:spacing w:line="276" w:lineRule="auto"/>
        <w:ind w:left="2268"/>
        <w:contextualSpacing/>
        <w:jc w:val="both"/>
        <w:rPr>
          <w:sz w:val="20"/>
          <w:szCs w:val="20"/>
        </w:rPr>
      </w:pPr>
      <w:r w:rsidRPr="00D9665F">
        <w:rPr>
          <w:sz w:val="20"/>
          <w:szCs w:val="20"/>
        </w:rPr>
        <w:t xml:space="preserve">All pest devices are approved and used per applicable legislation to prevent contamination risks to the product, packaging containers, or equipment. Refer to </w:t>
      </w:r>
      <w:r w:rsidRPr="00D9665F">
        <w:rPr>
          <w:i/>
          <w:iCs/>
          <w:sz w:val="20"/>
          <w:szCs w:val="20"/>
        </w:rPr>
        <w:t>Safety Data Sheet (SDS) and/or Approved Chemical List</w:t>
      </w:r>
      <w:r w:rsidRPr="00D9665F">
        <w:rPr>
          <w:sz w:val="20"/>
          <w:szCs w:val="20"/>
        </w:rPr>
        <w:t>.</w:t>
      </w:r>
    </w:p>
    <w:p w14:paraId="664D5CCC" w14:textId="4DDF893E" w:rsidR="00D9665F" w:rsidRDefault="00D9665F" w:rsidP="00930310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Pest Proofing</w:t>
      </w:r>
    </w:p>
    <w:p w14:paraId="1EF76887" w14:textId="3DB5D31A" w:rsidR="00D9665F" w:rsidRDefault="00D9665F" w:rsidP="00930310">
      <w:pPr>
        <w:numPr>
          <w:ilvl w:val="2"/>
          <w:numId w:val="8"/>
        </w:numPr>
        <w:spacing w:line="276" w:lineRule="auto"/>
        <w:ind w:left="226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Refer to </w:t>
      </w:r>
      <w:r w:rsidRPr="00D9665F">
        <w:rPr>
          <w:i/>
          <w:iCs/>
          <w:sz w:val="20"/>
          <w:szCs w:val="20"/>
        </w:rPr>
        <w:t>Pest Prevention Program</w:t>
      </w:r>
      <w:r>
        <w:rPr>
          <w:sz w:val="20"/>
          <w:szCs w:val="20"/>
        </w:rPr>
        <w:t>.</w:t>
      </w:r>
    </w:p>
    <w:p w14:paraId="16747854" w14:textId="77777777" w:rsidR="0083303E" w:rsidRDefault="0083303E" w:rsidP="00930310">
      <w:pPr>
        <w:spacing w:line="276" w:lineRule="auto"/>
        <w:ind w:left="1440"/>
        <w:contextualSpacing/>
        <w:jc w:val="both"/>
        <w:rPr>
          <w:sz w:val="20"/>
          <w:szCs w:val="20"/>
        </w:rPr>
      </w:pPr>
    </w:p>
    <w:p w14:paraId="0D38E6F1" w14:textId="77777777" w:rsidR="0083303E" w:rsidRDefault="0083303E" w:rsidP="00930310">
      <w:pPr>
        <w:numPr>
          <w:ilvl w:val="0"/>
          <w:numId w:val="8"/>
        </w:numPr>
        <w:spacing w:line="276" w:lineRule="auto"/>
        <w:ind w:left="63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Responsibility</w:t>
      </w:r>
    </w:p>
    <w:p w14:paraId="5B005669" w14:textId="77777777" w:rsidR="0083303E" w:rsidRDefault="0083303E" w:rsidP="00930310">
      <w:pPr>
        <w:numPr>
          <w:ilvl w:val="1"/>
          <w:numId w:val="8"/>
        </w:numPr>
        <w:spacing w:line="276" w:lineRule="auto"/>
        <w:ind w:left="126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Department / Preventative Control Qualified Individual (PCQI)</w:t>
      </w:r>
    </w:p>
    <w:p w14:paraId="6B7DB393" w14:textId="77777777" w:rsidR="00D9665F" w:rsidRDefault="00D9665F" w:rsidP="00930310">
      <w:pPr>
        <w:numPr>
          <w:ilvl w:val="2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Visually inspect areas for compliance with this policy.</w:t>
      </w:r>
    </w:p>
    <w:p w14:paraId="505EF8E0" w14:textId="77777777" w:rsidR="00D9665F" w:rsidRDefault="00D9665F" w:rsidP="00930310">
      <w:pPr>
        <w:numPr>
          <w:ilvl w:val="2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Oversee (Verify) compliance of procedure.</w:t>
      </w:r>
    </w:p>
    <w:p w14:paraId="667E878F" w14:textId="77777777" w:rsidR="00D9665F" w:rsidRDefault="00D9665F" w:rsidP="00930310">
      <w:pPr>
        <w:numPr>
          <w:ilvl w:val="2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personnel is trained on this policy and procedures.</w:t>
      </w:r>
    </w:p>
    <w:p w14:paraId="1F235F27" w14:textId="77777777" w:rsidR="00D9665F" w:rsidRDefault="00D9665F" w:rsidP="00930310">
      <w:pPr>
        <w:numPr>
          <w:ilvl w:val="2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Monitor and take corrective action to ensure compliance with this policy.</w:t>
      </w:r>
    </w:p>
    <w:p w14:paraId="2B062BB8" w14:textId="77777777" w:rsidR="00D9665F" w:rsidRDefault="00D9665F" w:rsidP="00930310">
      <w:pPr>
        <w:numPr>
          <w:ilvl w:val="2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Validate training and adherence to policy and procedure.</w:t>
      </w:r>
    </w:p>
    <w:p w14:paraId="316E31EA" w14:textId="5E8DAF04" w:rsidR="00D9665F" w:rsidRPr="00D9665F" w:rsidRDefault="00D9665F" w:rsidP="00930310">
      <w:pPr>
        <w:numPr>
          <w:ilvl w:val="2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Monitor and document non-conformance observation is also known as discrepancy using Corrective Action Preventive Action-CAPA Report.</w:t>
      </w:r>
    </w:p>
    <w:p w14:paraId="0A196FCF" w14:textId="0EA025F0" w:rsidR="00D9665F" w:rsidRDefault="00D9665F" w:rsidP="00930310">
      <w:pPr>
        <w:numPr>
          <w:ilvl w:val="1"/>
          <w:numId w:val="8"/>
        </w:numPr>
        <w:spacing w:line="276" w:lineRule="auto"/>
        <w:ind w:left="126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Licensed Pest Control Technician</w:t>
      </w:r>
    </w:p>
    <w:p w14:paraId="552961A4" w14:textId="1E049BBC" w:rsidR="00D9665F" w:rsidRPr="00D9665F" w:rsidRDefault="00D9665F" w:rsidP="00930310">
      <w:pPr>
        <w:numPr>
          <w:ilvl w:val="2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Inspect and report any infestations found or point of entry.</w:t>
      </w:r>
    </w:p>
    <w:p w14:paraId="0A0978CF" w14:textId="6607E80E" w:rsidR="00D9665F" w:rsidRDefault="00D9665F" w:rsidP="00930310">
      <w:pPr>
        <w:numPr>
          <w:ilvl w:val="1"/>
          <w:numId w:val="8"/>
        </w:numPr>
        <w:spacing w:line="276" w:lineRule="auto"/>
        <w:ind w:left="126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Maintenance </w:t>
      </w:r>
    </w:p>
    <w:p w14:paraId="2E6A8BD1" w14:textId="2940DB8C" w:rsidR="00D9665F" w:rsidRPr="00D9665F" w:rsidRDefault="00D9665F" w:rsidP="00930310">
      <w:pPr>
        <w:numPr>
          <w:ilvl w:val="2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compliance to dust, Insect, and Pest Proofing when installing physical barriers and pest control devices.</w:t>
      </w:r>
    </w:p>
    <w:p w14:paraId="4CFB5CE0" w14:textId="77777777" w:rsidR="0083303E" w:rsidRDefault="0083303E" w:rsidP="00930310">
      <w:pPr>
        <w:spacing w:line="276" w:lineRule="auto"/>
        <w:jc w:val="both"/>
        <w:rPr>
          <w:sz w:val="20"/>
          <w:szCs w:val="20"/>
        </w:rPr>
      </w:pPr>
    </w:p>
    <w:p w14:paraId="6226E646" w14:textId="77777777" w:rsidR="0083303E" w:rsidRDefault="0083303E" w:rsidP="00930310">
      <w:pPr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Corrective Actions</w:t>
      </w:r>
    </w:p>
    <w:p w14:paraId="095CF0A9" w14:textId="77777777" w:rsidR="0083303E" w:rsidRDefault="0083303E" w:rsidP="00930310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 the event of pest and dust contaminations in the food production areas, effectively seal all external windows, ventilation openings, doors, and other openings. </w:t>
      </w:r>
    </w:p>
    <w:p w14:paraId="4D894615" w14:textId="77777777" w:rsidR="0083303E" w:rsidRDefault="0083303E" w:rsidP="00930310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4"/>
        </w:rPr>
      </w:pPr>
      <w:bookmarkStart w:id="0" w:name="_Hlk152445791"/>
      <w:r>
        <w:rPr>
          <w:sz w:val="20"/>
          <w:szCs w:val="20"/>
        </w:rPr>
        <w:lastRenderedPageBreak/>
        <w:t>In case of pest infestation inside the food processing area, use indicator baits that conform to local regulations to avoid possible contamination</w:t>
      </w:r>
      <w:bookmarkEnd w:id="0"/>
      <w:r>
        <w:rPr>
          <w:sz w:val="20"/>
          <w:szCs w:val="20"/>
        </w:rPr>
        <w:t>.</w:t>
      </w:r>
    </w:p>
    <w:p w14:paraId="2652606F" w14:textId="77777777" w:rsidR="0083303E" w:rsidRDefault="0083303E" w:rsidP="00930310">
      <w:pPr>
        <w:spacing w:line="276" w:lineRule="auto"/>
        <w:ind w:left="1440"/>
        <w:contextualSpacing/>
        <w:jc w:val="both"/>
        <w:rPr>
          <w:sz w:val="20"/>
          <w:szCs w:val="24"/>
        </w:rPr>
      </w:pPr>
    </w:p>
    <w:p w14:paraId="414A3CC5" w14:textId="77777777" w:rsidR="0083303E" w:rsidRDefault="0083303E" w:rsidP="00930310">
      <w:pPr>
        <w:numPr>
          <w:ilvl w:val="0"/>
          <w:numId w:val="8"/>
        </w:numPr>
        <w:spacing w:line="276" w:lineRule="auto"/>
        <w:jc w:val="both"/>
        <w:rPr>
          <w:sz w:val="20"/>
          <w:szCs w:val="24"/>
        </w:rPr>
      </w:pPr>
      <w:r>
        <w:rPr>
          <w:sz w:val="20"/>
          <w:szCs w:val="24"/>
        </w:rPr>
        <w:t xml:space="preserve">Review – Quality </w:t>
      </w:r>
    </w:p>
    <w:p w14:paraId="580A1F1E" w14:textId="77777777" w:rsidR="0083303E" w:rsidRDefault="0083303E" w:rsidP="00930310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4"/>
        </w:rPr>
      </w:pPr>
      <w:r>
        <w:rPr>
          <w:sz w:val="20"/>
          <w:szCs w:val="24"/>
        </w:rPr>
        <w:t>Annual review of compliance to the requirement for Dust, Insect and Pest Proofing by observing the following:</w:t>
      </w:r>
    </w:p>
    <w:p w14:paraId="17589BAA" w14:textId="77777777" w:rsidR="0083303E" w:rsidRDefault="0083303E" w:rsidP="00930310">
      <w:pPr>
        <w:numPr>
          <w:ilvl w:val="2"/>
          <w:numId w:val="8"/>
        </w:numPr>
        <w:spacing w:line="276" w:lineRule="auto"/>
        <w:ind w:hanging="270"/>
        <w:contextualSpacing/>
        <w:jc w:val="both"/>
        <w:rPr>
          <w:sz w:val="20"/>
          <w:szCs w:val="24"/>
        </w:rPr>
      </w:pPr>
      <w:r>
        <w:rPr>
          <w:sz w:val="20"/>
          <w:szCs w:val="24"/>
        </w:rPr>
        <w:t xml:space="preserve">Windows are closed or protected and sealed against dust or </w:t>
      </w:r>
      <w:proofErr w:type="gramStart"/>
      <w:r>
        <w:rPr>
          <w:sz w:val="20"/>
          <w:szCs w:val="24"/>
        </w:rPr>
        <w:t>pests;</w:t>
      </w:r>
      <w:proofErr w:type="gramEnd"/>
      <w:r>
        <w:rPr>
          <w:sz w:val="20"/>
          <w:szCs w:val="24"/>
        </w:rPr>
        <w:t xml:space="preserve"> </w:t>
      </w:r>
    </w:p>
    <w:p w14:paraId="3D589376" w14:textId="77777777" w:rsidR="0083303E" w:rsidRDefault="0083303E" w:rsidP="00930310">
      <w:pPr>
        <w:numPr>
          <w:ilvl w:val="2"/>
          <w:numId w:val="8"/>
        </w:numPr>
        <w:spacing w:line="276" w:lineRule="auto"/>
        <w:ind w:hanging="270"/>
        <w:contextualSpacing/>
        <w:jc w:val="both"/>
        <w:rPr>
          <w:sz w:val="20"/>
          <w:szCs w:val="24"/>
        </w:rPr>
      </w:pPr>
      <w:r>
        <w:rPr>
          <w:sz w:val="20"/>
          <w:szCs w:val="24"/>
        </w:rPr>
        <w:t xml:space="preserve">Doors are closed or adequately protected against dust or </w:t>
      </w:r>
      <w:proofErr w:type="gramStart"/>
      <w:r>
        <w:rPr>
          <w:sz w:val="20"/>
          <w:szCs w:val="24"/>
        </w:rPr>
        <w:t>pests;</w:t>
      </w:r>
      <w:proofErr w:type="gramEnd"/>
      <w:r>
        <w:rPr>
          <w:sz w:val="20"/>
          <w:szCs w:val="24"/>
        </w:rPr>
        <w:t xml:space="preserve"> </w:t>
      </w:r>
    </w:p>
    <w:p w14:paraId="0A1DF362" w14:textId="77777777" w:rsidR="0083303E" w:rsidRDefault="0083303E" w:rsidP="00930310">
      <w:pPr>
        <w:numPr>
          <w:ilvl w:val="2"/>
          <w:numId w:val="8"/>
        </w:numPr>
        <w:spacing w:line="276" w:lineRule="auto"/>
        <w:ind w:hanging="270"/>
        <w:contextualSpacing/>
        <w:jc w:val="both"/>
        <w:rPr>
          <w:sz w:val="20"/>
          <w:szCs w:val="24"/>
        </w:rPr>
      </w:pPr>
      <w:r>
        <w:rPr>
          <w:sz w:val="20"/>
          <w:szCs w:val="24"/>
        </w:rPr>
        <w:t xml:space="preserve">Personnel doors have self-closing devices or other methods to ensure effective </w:t>
      </w:r>
      <w:proofErr w:type="gramStart"/>
      <w:r>
        <w:rPr>
          <w:sz w:val="20"/>
          <w:szCs w:val="24"/>
        </w:rPr>
        <w:t>protection;</w:t>
      </w:r>
      <w:proofErr w:type="gramEnd"/>
      <w:r>
        <w:rPr>
          <w:sz w:val="20"/>
          <w:szCs w:val="24"/>
        </w:rPr>
        <w:t xml:space="preserve"> </w:t>
      </w:r>
    </w:p>
    <w:p w14:paraId="3A0E9E17" w14:textId="77777777" w:rsidR="0083303E" w:rsidRDefault="0083303E" w:rsidP="00930310">
      <w:pPr>
        <w:numPr>
          <w:ilvl w:val="2"/>
          <w:numId w:val="8"/>
        </w:numPr>
        <w:spacing w:line="276" w:lineRule="auto"/>
        <w:ind w:hanging="270"/>
        <w:contextualSpacing/>
        <w:jc w:val="both"/>
        <w:rPr>
          <w:sz w:val="20"/>
          <w:szCs w:val="24"/>
        </w:rPr>
      </w:pPr>
      <w:r>
        <w:rPr>
          <w:sz w:val="20"/>
          <w:szCs w:val="24"/>
        </w:rPr>
        <w:t>External doors are adequately fly-</w:t>
      </w:r>
      <w:proofErr w:type="gramStart"/>
      <w:r>
        <w:rPr>
          <w:sz w:val="20"/>
          <w:szCs w:val="24"/>
        </w:rPr>
        <w:t>proofed;</w:t>
      </w:r>
      <w:proofErr w:type="gramEnd"/>
      <w:r>
        <w:rPr>
          <w:sz w:val="20"/>
          <w:szCs w:val="24"/>
        </w:rPr>
        <w:t xml:space="preserve"> </w:t>
      </w:r>
    </w:p>
    <w:p w14:paraId="5DD3A7A1" w14:textId="77777777" w:rsidR="0083303E" w:rsidRDefault="0083303E" w:rsidP="00930310">
      <w:pPr>
        <w:numPr>
          <w:ilvl w:val="2"/>
          <w:numId w:val="8"/>
        </w:numPr>
        <w:spacing w:line="276" w:lineRule="auto"/>
        <w:ind w:hanging="270"/>
        <w:contextualSpacing/>
        <w:jc w:val="both"/>
        <w:rPr>
          <w:sz w:val="20"/>
          <w:szCs w:val="24"/>
        </w:rPr>
      </w:pPr>
      <w:r>
        <w:rPr>
          <w:sz w:val="20"/>
          <w:szCs w:val="24"/>
        </w:rPr>
        <w:t xml:space="preserve">Sealing around trucks in docking areas is </w:t>
      </w:r>
      <w:proofErr w:type="gramStart"/>
      <w:r>
        <w:rPr>
          <w:sz w:val="20"/>
          <w:szCs w:val="24"/>
        </w:rPr>
        <w:t>adequate;</w:t>
      </w:r>
      <w:proofErr w:type="gramEnd"/>
    </w:p>
    <w:p w14:paraId="1BD2AC13" w14:textId="77777777" w:rsidR="0083303E" w:rsidRDefault="0083303E" w:rsidP="00930310">
      <w:pPr>
        <w:numPr>
          <w:ilvl w:val="2"/>
          <w:numId w:val="8"/>
        </w:numPr>
        <w:spacing w:line="276" w:lineRule="auto"/>
        <w:ind w:hanging="270"/>
        <w:contextualSpacing/>
        <w:jc w:val="both"/>
        <w:rPr>
          <w:sz w:val="20"/>
          <w:szCs w:val="24"/>
        </w:rPr>
      </w:pPr>
      <w:r>
        <w:rPr>
          <w:sz w:val="20"/>
          <w:szCs w:val="24"/>
        </w:rPr>
        <w:t xml:space="preserve">Insect devices are located so as not to pose a threat to product, tools, or </w:t>
      </w:r>
      <w:proofErr w:type="gramStart"/>
      <w:r>
        <w:rPr>
          <w:sz w:val="20"/>
          <w:szCs w:val="24"/>
        </w:rPr>
        <w:t>equipment;</w:t>
      </w:r>
      <w:proofErr w:type="gramEnd"/>
      <w:r>
        <w:rPr>
          <w:sz w:val="20"/>
          <w:szCs w:val="24"/>
        </w:rPr>
        <w:t xml:space="preserve"> </w:t>
      </w:r>
    </w:p>
    <w:p w14:paraId="33403826" w14:textId="027FD48B" w:rsidR="0083303E" w:rsidRPr="0083303E" w:rsidRDefault="0083303E" w:rsidP="00930310">
      <w:pPr>
        <w:numPr>
          <w:ilvl w:val="2"/>
          <w:numId w:val="8"/>
        </w:numPr>
        <w:spacing w:line="276" w:lineRule="auto"/>
        <w:ind w:hanging="270"/>
        <w:contextualSpacing/>
        <w:jc w:val="both"/>
        <w:rPr>
          <w:sz w:val="20"/>
          <w:szCs w:val="24"/>
        </w:rPr>
      </w:pPr>
      <w:r>
        <w:rPr>
          <w:sz w:val="20"/>
          <w:szCs w:val="24"/>
        </w:rPr>
        <w:t>Poison baits or glue boards are not used in processing areas.</w:t>
      </w:r>
    </w:p>
    <w:p w14:paraId="21135F12" w14:textId="77777777" w:rsidR="0083303E" w:rsidRDefault="0083303E" w:rsidP="00930310">
      <w:p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 w14:paraId="7F32EFC1" w14:textId="77777777" w:rsidR="0083303E" w:rsidRPr="00952BE8" w:rsidRDefault="0083303E" w:rsidP="00930310">
      <w:pPr>
        <w:spacing w:line="276" w:lineRule="auto"/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6.   </w:t>
      </w:r>
      <w:r w:rsidRPr="00952BE8">
        <w:rPr>
          <w:sz w:val="20"/>
          <w:szCs w:val="20"/>
        </w:rPr>
        <w:t>History</w:t>
      </w:r>
    </w:p>
    <w:p w14:paraId="6024C47C" w14:textId="77777777" w:rsidR="0083303E" w:rsidRPr="00952BE8" w:rsidRDefault="0083303E" w:rsidP="00930310">
      <w:pPr>
        <w:spacing w:line="276" w:lineRule="auto"/>
        <w:ind w:left="426"/>
        <w:contextualSpacing/>
        <w:jc w:val="both"/>
        <w:rPr>
          <w:sz w:val="20"/>
          <w:szCs w:val="20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54"/>
        <w:gridCol w:w="1522"/>
        <w:gridCol w:w="3034"/>
        <w:gridCol w:w="1980"/>
        <w:gridCol w:w="1970"/>
      </w:tblGrid>
      <w:tr w:rsidR="0083303E" w:rsidRPr="00952BE8" w14:paraId="7D675C1B" w14:textId="77777777" w:rsidTr="000230B7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2AF2C" w14:textId="77777777" w:rsidR="0083303E" w:rsidRPr="00952BE8" w:rsidRDefault="0083303E" w:rsidP="00930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Revision No.: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71AEC" w14:textId="77777777" w:rsidR="0083303E" w:rsidRPr="00952BE8" w:rsidRDefault="0083303E" w:rsidP="00930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Revision Date:</w:t>
            </w:r>
          </w:p>
        </w:tc>
        <w:tc>
          <w:tcPr>
            <w:tcW w:w="15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DE53" w14:textId="77777777" w:rsidR="0083303E" w:rsidRPr="00952BE8" w:rsidRDefault="0083303E" w:rsidP="00930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Description of Change:</w:t>
            </w:r>
          </w:p>
        </w:tc>
        <w:tc>
          <w:tcPr>
            <w:tcW w:w="98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E31A" w14:textId="77777777" w:rsidR="0083303E" w:rsidRPr="00952BE8" w:rsidRDefault="0083303E" w:rsidP="00930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E4B30" w14:textId="77777777" w:rsidR="0083303E" w:rsidRPr="00952BE8" w:rsidRDefault="0083303E" w:rsidP="00930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Title / Department:</w:t>
            </w:r>
          </w:p>
        </w:tc>
      </w:tr>
      <w:tr w:rsidR="0083303E" w:rsidRPr="00952BE8" w14:paraId="5785E736" w14:textId="77777777" w:rsidTr="000230B7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578B0" w14:textId="77777777" w:rsidR="0083303E" w:rsidRPr="00952BE8" w:rsidRDefault="0083303E" w:rsidP="00930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0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3BB99" w14:textId="155F60B4" w:rsidR="0083303E" w:rsidRPr="00952BE8" w:rsidRDefault="0083303E" w:rsidP="00930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2203</w:t>
            </w:r>
            <w:r w:rsidR="00CE5BE0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15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B740" w14:textId="77777777" w:rsidR="0083303E" w:rsidRPr="00952BE8" w:rsidRDefault="0083303E" w:rsidP="00930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Original</w:t>
            </w:r>
          </w:p>
        </w:tc>
        <w:tc>
          <w:tcPr>
            <w:tcW w:w="98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2C8F2" w14:textId="77777777" w:rsidR="0083303E" w:rsidRPr="00952BE8" w:rsidRDefault="0083303E" w:rsidP="00930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3DCAF" w14:textId="77777777" w:rsidR="0083303E" w:rsidRPr="00952BE8" w:rsidRDefault="0083303E" w:rsidP="00930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PCQI / Compliance</w:t>
            </w:r>
          </w:p>
        </w:tc>
      </w:tr>
      <w:tr w:rsidR="00D9665F" w:rsidRPr="00952BE8" w14:paraId="45DCD103" w14:textId="77777777" w:rsidTr="000230B7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43A7E" w14:textId="6945F7F6" w:rsidR="00D9665F" w:rsidRPr="00952BE8" w:rsidRDefault="00D9665F" w:rsidP="00930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D21D" w14:textId="60E7F4A1" w:rsidR="00D9665F" w:rsidRPr="00952BE8" w:rsidRDefault="00D9665F" w:rsidP="00930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20231204</w:t>
            </w:r>
          </w:p>
        </w:tc>
        <w:tc>
          <w:tcPr>
            <w:tcW w:w="15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0767E" w14:textId="4D2EF2C7" w:rsidR="00D9665F" w:rsidRPr="00762147" w:rsidRDefault="00D9665F" w:rsidP="00930310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Aligned with the updated program (</w:t>
            </w:r>
            <w:r w:rsidR="00762147" w:rsidRPr="00762147">
              <w:rPr>
                <w:sz w:val="20"/>
                <w:szCs w:val="20"/>
              </w:rPr>
              <w:t>KAV-QMS-11.1.5.P0-Dust Insect and Pest Proofing Program-20231016.R3-For Approval</w:t>
            </w:r>
            <w:r w:rsidRPr="00762147">
              <w:rPr>
                <w:sz w:val="20"/>
                <w:szCs w:val="20"/>
              </w:rPr>
              <w:t>) based on annual review.</w:t>
            </w:r>
          </w:p>
          <w:p w14:paraId="4FCD49F2" w14:textId="03089B0A" w:rsidR="00D9665F" w:rsidRPr="00D9665F" w:rsidRDefault="00D9665F" w:rsidP="00930310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65"/>
              <w:rPr>
                <w:sz w:val="20"/>
                <w:szCs w:val="20"/>
              </w:rPr>
            </w:pPr>
            <w:r w:rsidRPr="00D9665F">
              <w:rPr>
                <w:sz w:val="20"/>
                <w:szCs w:val="20"/>
              </w:rPr>
              <w:t>Updated the Policy, Procedure, Review-Quality, and Comprehension Quiz</w:t>
            </w:r>
          </w:p>
        </w:tc>
        <w:tc>
          <w:tcPr>
            <w:tcW w:w="98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AB796" w14:textId="2E372E29" w:rsidR="00D9665F" w:rsidRPr="00952BE8" w:rsidRDefault="00D9665F" w:rsidP="00930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1B3D4" w14:textId="15F29B30" w:rsidR="00D9665F" w:rsidRPr="00952BE8" w:rsidRDefault="00D9665F" w:rsidP="00930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PCQI / Compliance</w:t>
            </w:r>
          </w:p>
        </w:tc>
      </w:tr>
    </w:tbl>
    <w:p w14:paraId="740B6234" w14:textId="77777777" w:rsidR="00187AF1" w:rsidRDefault="00187AF1" w:rsidP="00930310">
      <w:pPr>
        <w:spacing w:line="276" w:lineRule="auto"/>
        <w:jc w:val="both"/>
        <w:rPr>
          <w:b/>
          <w:sz w:val="16"/>
          <w:szCs w:val="16"/>
        </w:rPr>
      </w:pPr>
    </w:p>
    <w:p w14:paraId="7AD9BE6A" w14:textId="476B2230" w:rsidR="0083303E" w:rsidRPr="00FC6810" w:rsidRDefault="0083303E" w:rsidP="00930310">
      <w:pPr>
        <w:spacing w:line="276" w:lineRule="auto"/>
        <w:jc w:val="both"/>
        <w:rPr>
          <w:b/>
          <w:sz w:val="16"/>
          <w:szCs w:val="16"/>
        </w:rPr>
      </w:pPr>
      <w:r w:rsidRPr="00FC6810">
        <w:rPr>
          <w:b/>
          <w:sz w:val="16"/>
          <w:szCs w:val="16"/>
        </w:rPr>
        <w:t>Requirements:</w:t>
      </w:r>
    </w:p>
    <w:p w14:paraId="0E6AD72E" w14:textId="77777777" w:rsidR="0083303E" w:rsidRPr="00952BE8" w:rsidRDefault="0083303E" w:rsidP="00930310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952BE8">
        <w:rPr>
          <w:sz w:val="16"/>
          <w:szCs w:val="16"/>
        </w:rPr>
        <w:t xml:space="preserve">The trainee has read or received a verbal translation of all or part of the policy, procedure, method, and or SOP for which they are being trained. </w:t>
      </w:r>
    </w:p>
    <w:p w14:paraId="33CDBE21" w14:textId="77777777" w:rsidR="0083303E" w:rsidRPr="00952BE8" w:rsidRDefault="0083303E" w:rsidP="00930310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952BE8">
        <w:rPr>
          <w:sz w:val="16"/>
          <w:szCs w:val="16"/>
        </w:rPr>
        <w:t xml:space="preserve">The trainee has demonstrated the task they are to perform or the procedure for which they are being trained as required. </w:t>
      </w:r>
    </w:p>
    <w:p w14:paraId="243F5899" w14:textId="2F24CDA9" w:rsidR="00897A08" w:rsidRPr="00187AF1" w:rsidRDefault="0083303E" w:rsidP="00930310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952BE8">
        <w:rPr>
          <w:sz w:val="16"/>
          <w:szCs w:val="16"/>
        </w:rPr>
        <w:t>The trainee has demonstrated the ability to perform the task with acceptable proficiency and with minimal supervision as required.</w:t>
      </w:r>
    </w:p>
    <w:p w14:paraId="2549A737" w14:textId="77777777" w:rsidR="00897A08" w:rsidRPr="00952BE8" w:rsidRDefault="00897A08" w:rsidP="00930310">
      <w:pPr>
        <w:pStyle w:val="ListParagraph"/>
        <w:spacing w:line="276" w:lineRule="auto"/>
        <w:ind w:leftChars="0" w:left="720"/>
        <w:contextualSpacing/>
        <w:jc w:val="both"/>
        <w:rPr>
          <w:sz w:val="16"/>
          <w:szCs w:val="16"/>
        </w:rPr>
      </w:pPr>
    </w:p>
    <w:p w14:paraId="7E155C04" w14:textId="0BB8355F" w:rsidR="00B56E94" w:rsidRPr="00762147" w:rsidRDefault="00B56E94" w:rsidP="00B01D42">
      <w:pPr>
        <w:spacing w:line="276" w:lineRule="auto"/>
        <w:rPr>
          <w:b/>
          <w:bCs/>
          <w:i/>
          <w:iCs/>
          <w:color w:val="0000FF"/>
          <w:sz w:val="18"/>
          <w:szCs w:val="18"/>
          <w:u w:val="single"/>
        </w:rPr>
      </w:pPr>
    </w:p>
    <w:sectPr w:rsidR="00B56E94" w:rsidRPr="00762147" w:rsidSect="00D831DE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A9E46" w14:textId="77777777" w:rsidR="0034144A" w:rsidRDefault="0034144A" w:rsidP="0083303E">
      <w:r>
        <w:separator/>
      </w:r>
    </w:p>
  </w:endnote>
  <w:endnote w:type="continuationSeparator" w:id="0">
    <w:p w14:paraId="1A2FBACF" w14:textId="77777777" w:rsidR="0034144A" w:rsidRDefault="0034144A" w:rsidP="00833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251CD3" w:rsidRPr="00631CC5" w14:paraId="0544F60D" w14:textId="77777777" w:rsidTr="00403CDD">
      <w:trPr>
        <w:trHeight w:val="460"/>
      </w:trPr>
      <w:tc>
        <w:tcPr>
          <w:tcW w:w="2142" w:type="dxa"/>
          <w:shd w:val="clear" w:color="auto" w:fill="auto"/>
        </w:tcPr>
        <w:p w14:paraId="4FC17C2C" w14:textId="230D11A8" w:rsidR="00632333" w:rsidRPr="00631CC5" w:rsidRDefault="005563A9" w:rsidP="00251CD3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  <w:bookmarkStart w:id="1" w:name="_Hlk97103938"/>
          <w:r>
            <w:rPr>
              <w:rFonts w:eastAsia="Calibri"/>
              <w:color w:val="000000"/>
              <w:sz w:val="18"/>
            </w:rPr>
            <w:t>202</w:t>
          </w:r>
          <w:r w:rsidR="007279E4">
            <w:rPr>
              <w:rFonts w:eastAsia="Calibri"/>
              <w:color w:val="000000"/>
              <w:sz w:val="18"/>
            </w:rPr>
            <w:t>31204</w:t>
          </w:r>
          <w:r w:rsidR="00187AF1">
            <w:rPr>
              <w:rFonts w:eastAsia="Calibri"/>
              <w:color w:val="000000"/>
              <w:sz w:val="18"/>
            </w:rPr>
            <w:t>.R1</w:t>
          </w:r>
        </w:p>
      </w:tc>
      <w:tc>
        <w:tcPr>
          <w:tcW w:w="5368" w:type="dxa"/>
          <w:shd w:val="clear" w:color="auto" w:fill="auto"/>
        </w:tcPr>
        <w:p w14:paraId="1EDD3C90" w14:textId="77777777" w:rsidR="00897A08" w:rsidRDefault="00897A08" w:rsidP="00897A08">
          <w:pPr>
            <w:tabs>
              <w:tab w:val="center" w:pos="4680"/>
              <w:tab w:val="right" w:pos="9360"/>
            </w:tabs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America AG, Inc.</w:t>
          </w:r>
        </w:p>
        <w:p w14:paraId="4D8D4F70" w14:textId="28691E81" w:rsidR="00632333" w:rsidRPr="00816C12" w:rsidRDefault="00897A08" w:rsidP="00897A08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Commercial Rd. San Bernardino, CA 92408</w:t>
          </w:r>
        </w:p>
      </w:tc>
      <w:tc>
        <w:tcPr>
          <w:tcW w:w="2570" w:type="dxa"/>
          <w:shd w:val="clear" w:color="auto" w:fill="auto"/>
        </w:tcPr>
        <w:p w14:paraId="412D633D" w14:textId="5A9B13AA" w:rsidR="00632333" w:rsidRPr="00245DBF" w:rsidRDefault="005563A9" w:rsidP="00251CD3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FF0000"/>
              <w:sz w:val="18"/>
            </w:rPr>
          </w:pPr>
          <w:r>
            <w:rPr>
              <w:rFonts w:eastAsia="Calibri"/>
              <w:sz w:val="18"/>
            </w:rPr>
            <w:t>KAV</w:t>
          </w:r>
          <w:r w:rsidRPr="00084C79">
            <w:rPr>
              <w:rFonts w:eastAsia="Calibri"/>
              <w:sz w:val="18"/>
            </w:rPr>
            <w:t>-QMS-</w:t>
          </w:r>
          <w:r>
            <w:rPr>
              <w:rFonts w:eastAsia="Calibri"/>
              <w:sz w:val="18"/>
            </w:rPr>
            <w:t>11</w:t>
          </w:r>
          <w:r w:rsidRPr="00084C79">
            <w:rPr>
              <w:rFonts w:eastAsia="Calibri"/>
              <w:sz w:val="18"/>
            </w:rPr>
            <w:t>.</w:t>
          </w:r>
          <w:r>
            <w:rPr>
              <w:rFonts w:eastAsia="Calibri"/>
              <w:sz w:val="18"/>
            </w:rPr>
            <w:t>1</w:t>
          </w:r>
          <w:r w:rsidRPr="00084C79">
            <w:rPr>
              <w:rFonts w:eastAsia="Calibri"/>
              <w:sz w:val="18"/>
            </w:rPr>
            <w:t>.</w:t>
          </w:r>
          <w:r w:rsidR="0083303E">
            <w:rPr>
              <w:rFonts w:eastAsia="Calibri"/>
              <w:sz w:val="18"/>
            </w:rPr>
            <w:t>5</w:t>
          </w:r>
          <w:r w:rsidRPr="00084C79">
            <w:rPr>
              <w:rFonts w:eastAsia="Calibri"/>
              <w:sz w:val="18"/>
            </w:rPr>
            <w:t>.P</w:t>
          </w:r>
          <w:r>
            <w:rPr>
              <w:rFonts w:eastAsia="Calibri"/>
              <w:sz w:val="18"/>
            </w:rPr>
            <w:t>0</w:t>
          </w:r>
          <w:r w:rsidRPr="00084C79">
            <w:rPr>
              <w:rFonts w:eastAsia="Calibri"/>
              <w:sz w:val="18"/>
            </w:rPr>
            <w:t>.L0</w:t>
          </w:r>
        </w:p>
      </w:tc>
    </w:tr>
  </w:tbl>
  <w:bookmarkEnd w:id="1"/>
  <w:p w14:paraId="41A010DD" w14:textId="77777777" w:rsidR="00632333" w:rsidRPr="00D831DE" w:rsidRDefault="005563A9" w:rsidP="00D831DE">
    <w:pPr>
      <w:spacing w:line="259" w:lineRule="auto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B47E1" w14:textId="77777777" w:rsidR="0034144A" w:rsidRDefault="0034144A" w:rsidP="0083303E">
      <w:r>
        <w:separator/>
      </w:r>
    </w:p>
  </w:footnote>
  <w:footnote w:type="continuationSeparator" w:id="0">
    <w:p w14:paraId="7393B1D8" w14:textId="77777777" w:rsidR="0034144A" w:rsidRDefault="0034144A" w:rsidP="008330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65387" w14:textId="77777777" w:rsidR="00632333" w:rsidRPr="00D831DE" w:rsidRDefault="005563A9" w:rsidP="001D4B1F">
    <w:pPr>
      <w:pStyle w:val="Header"/>
      <w:jc w:val="center"/>
    </w:pPr>
    <w:r w:rsidRPr="008C7CA2">
      <w:rPr>
        <w:rFonts w:eastAsia="MS PGothic"/>
        <w:noProof/>
        <w:lang w:eastAsia="en-US"/>
      </w:rPr>
      <w:drawing>
        <wp:anchor distT="0" distB="0" distL="114300" distR="114300" simplePos="0" relativeHeight="251659264" behindDoc="1" locked="0" layoutInCell="1" allowOverlap="1" wp14:anchorId="6D1A6770" wp14:editId="73035675">
          <wp:simplePos x="0" y="0"/>
          <wp:positionH relativeFrom="margin">
            <wp:align>center</wp:align>
          </wp:positionH>
          <wp:positionV relativeFrom="paragraph">
            <wp:posOffset>112727</wp:posOffset>
          </wp:positionV>
          <wp:extent cx="1359547" cy="61264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9547" cy="6126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57AF4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491896"/>
    <w:multiLevelType w:val="hybridMultilevel"/>
    <w:tmpl w:val="0B123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5F7A41A6">
      <w:start w:val="1"/>
      <w:numFmt w:val="upperLetter"/>
      <w:lvlText w:val="%6.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03911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C16985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5A7DDB"/>
    <w:multiLevelType w:val="multilevel"/>
    <w:tmpl w:val="1F3EDA0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4B04032"/>
    <w:multiLevelType w:val="hybridMultilevel"/>
    <w:tmpl w:val="338CE8B2"/>
    <w:lvl w:ilvl="0" w:tplc="49304E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0696C"/>
    <w:multiLevelType w:val="hybridMultilevel"/>
    <w:tmpl w:val="2EEA506A"/>
    <w:lvl w:ilvl="0" w:tplc="34090015">
      <w:start w:val="1"/>
      <w:numFmt w:val="upperLetter"/>
      <w:lvlText w:val="%1."/>
      <w:lvlJc w:val="left"/>
      <w:pPr>
        <w:ind w:left="5220" w:hanging="360"/>
      </w:pPr>
    </w:lvl>
    <w:lvl w:ilvl="1" w:tplc="34090019" w:tentative="1">
      <w:start w:val="1"/>
      <w:numFmt w:val="lowerLetter"/>
      <w:lvlText w:val="%2."/>
      <w:lvlJc w:val="left"/>
      <w:pPr>
        <w:ind w:left="5940" w:hanging="360"/>
      </w:pPr>
    </w:lvl>
    <w:lvl w:ilvl="2" w:tplc="3409001B" w:tentative="1">
      <w:start w:val="1"/>
      <w:numFmt w:val="lowerRoman"/>
      <w:lvlText w:val="%3."/>
      <w:lvlJc w:val="right"/>
      <w:pPr>
        <w:ind w:left="6660" w:hanging="180"/>
      </w:pPr>
    </w:lvl>
    <w:lvl w:ilvl="3" w:tplc="3409000F" w:tentative="1">
      <w:start w:val="1"/>
      <w:numFmt w:val="decimal"/>
      <w:lvlText w:val="%4."/>
      <w:lvlJc w:val="left"/>
      <w:pPr>
        <w:ind w:left="7380" w:hanging="360"/>
      </w:pPr>
    </w:lvl>
    <w:lvl w:ilvl="4" w:tplc="34090019" w:tentative="1">
      <w:start w:val="1"/>
      <w:numFmt w:val="lowerLetter"/>
      <w:lvlText w:val="%5."/>
      <w:lvlJc w:val="left"/>
      <w:pPr>
        <w:ind w:left="8100" w:hanging="360"/>
      </w:pPr>
    </w:lvl>
    <w:lvl w:ilvl="5" w:tplc="3409001B" w:tentative="1">
      <w:start w:val="1"/>
      <w:numFmt w:val="lowerRoman"/>
      <w:lvlText w:val="%6."/>
      <w:lvlJc w:val="right"/>
      <w:pPr>
        <w:ind w:left="8820" w:hanging="180"/>
      </w:pPr>
    </w:lvl>
    <w:lvl w:ilvl="6" w:tplc="3409000F" w:tentative="1">
      <w:start w:val="1"/>
      <w:numFmt w:val="decimal"/>
      <w:lvlText w:val="%7."/>
      <w:lvlJc w:val="left"/>
      <w:pPr>
        <w:ind w:left="9540" w:hanging="360"/>
      </w:pPr>
    </w:lvl>
    <w:lvl w:ilvl="7" w:tplc="34090019" w:tentative="1">
      <w:start w:val="1"/>
      <w:numFmt w:val="lowerLetter"/>
      <w:lvlText w:val="%8."/>
      <w:lvlJc w:val="left"/>
      <w:pPr>
        <w:ind w:left="10260" w:hanging="360"/>
      </w:pPr>
    </w:lvl>
    <w:lvl w:ilvl="8" w:tplc="3409001B" w:tentative="1">
      <w:start w:val="1"/>
      <w:numFmt w:val="lowerRoman"/>
      <w:lvlText w:val="%9."/>
      <w:lvlJc w:val="right"/>
      <w:pPr>
        <w:ind w:left="10980" w:hanging="180"/>
      </w:pPr>
    </w:lvl>
  </w:abstractNum>
  <w:abstractNum w:abstractNumId="8" w15:restartNumberingAfterBreak="0">
    <w:nsid w:val="35E12A3D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FBA0A51"/>
    <w:multiLevelType w:val="hybridMultilevel"/>
    <w:tmpl w:val="B00064AC"/>
    <w:lvl w:ilvl="0" w:tplc="34090015">
      <w:start w:val="1"/>
      <w:numFmt w:val="upperLetter"/>
      <w:lvlText w:val="%1."/>
      <w:lvlJc w:val="left"/>
      <w:pPr>
        <w:ind w:left="1637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5">
      <w:start w:val="1"/>
      <w:numFmt w:val="upperLetter"/>
      <w:lvlText w:val="%6."/>
      <w:lvlJc w:val="left"/>
      <w:pPr>
        <w:ind w:left="5220" w:hanging="36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11751CF"/>
    <w:multiLevelType w:val="hybridMultilevel"/>
    <w:tmpl w:val="575A87A6"/>
    <w:lvl w:ilvl="0" w:tplc="34090015">
      <w:start w:val="1"/>
      <w:numFmt w:val="upperLetter"/>
      <w:lvlText w:val="%1."/>
      <w:lvlJc w:val="left"/>
      <w:pPr>
        <w:ind w:left="1429" w:hanging="360"/>
      </w:pPr>
    </w:lvl>
    <w:lvl w:ilvl="1" w:tplc="34090019" w:tentative="1">
      <w:start w:val="1"/>
      <w:numFmt w:val="lowerLetter"/>
      <w:lvlText w:val="%2."/>
      <w:lvlJc w:val="left"/>
      <w:pPr>
        <w:ind w:left="2149" w:hanging="360"/>
      </w:pPr>
    </w:lvl>
    <w:lvl w:ilvl="2" w:tplc="3409001B" w:tentative="1">
      <w:start w:val="1"/>
      <w:numFmt w:val="lowerRoman"/>
      <w:lvlText w:val="%3."/>
      <w:lvlJc w:val="right"/>
      <w:pPr>
        <w:ind w:left="2869" w:hanging="180"/>
      </w:pPr>
    </w:lvl>
    <w:lvl w:ilvl="3" w:tplc="3409000F" w:tentative="1">
      <w:start w:val="1"/>
      <w:numFmt w:val="decimal"/>
      <w:lvlText w:val="%4."/>
      <w:lvlJc w:val="left"/>
      <w:pPr>
        <w:ind w:left="3589" w:hanging="360"/>
      </w:pPr>
    </w:lvl>
    <w:lvl w:ilvl="4" w:tplc="34090019" w:tentative="1">
      <w:start w:val="1"/>
      <w:numFmt w:val="lowerLetter"/>
      <w:lvlText w:val="%5."/>
      <w:lvlJc w:val="left"/>
      <w:pPr>
        <w:ind w:left="4309" w:hanging="360"/>
      </w:pPr>
    </w:lvl>
    <w:lvl w:ilvl="5" w:tplc="3409001B" w:tentative="1">
      <w:start w:val="1"/>
      <w:numFmt w:val="lowerRoman"/>
      <w:lvlText w:val="%6."/>
      <w:lvlJc w:val="right"/>
      <w:pPr>
        <w:ind w:left="5029" w:hanging="180"/>
      </w:pPr>
    </w:lvl>
    <w:lvl w:ilvl="6" w:tplc="3409000F" w:tentative="1">
      <w:start w:val="1"/>
      <w:numFmt w:val="decimal"/>
      <w:lvlText w:val="%7."/>
      <w:lvlJc w:val="left"/>
      <w:pPr>
        <w:ind w:left="5749" w:hanging="360"/>
      </w:pPr>
    </w:lvl>
    <w:lvl w:ilvl="7" w:tplc="34090019" w:tentative="1">
      <w:start w:val="1"/>
      <w:numFmt w:val="lowerLetter"/>
      <w:lvlText w:val="%8."/>
      <w:lvlJc w:val="left"/>
      <w:pPr>
        <w:ind w:left="6469" w:hanging="360"/>
      </w:pPr>
    </w:lvl>
    <w:lvl w:ilvl="8" w:tplc="3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2A34DA1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0B17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4940790">
    <w:abstractNumId w:val="2"/>
  </w:num>
  <w:num w:numId="2" w16cid:durableId="1348561554">
    <w:abstractNumId w:val="1"/>
  </w:num>
  <w:num w:numId="3" w16cid:durableId="757945813">
    <w:abstractNumId w:val="12"/>
  </w:num>
  <w:num w:numId="4" w16cid:durableId="573710151">
    <w:abstractNumId w:val="4"/>
  </w:num>
  <w:num w:numId="5" w16cid:durableId="308096831">
    <w:abstractNumId w:val="8"/>
  </w:num>
  <w:num w:numId="6" w16cid:durableId="234169904">
    <w:abstractNumId w:val="5"/>
  </w:num>
  <w:num w:numId="7" w16cid:durableId="1342507569">
    <w:abstractNumId w:val="11"/>
  </w:num>
  <w:num w:numId="8" w16cid:durableId="11499778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66543820">
    <w:abstractNumId w:val="3"/>
  </w:num>
  <w:num w:numId="10" w16cid:durableId="300814188">
    <w:abstractNumId w:val="0"/>
  </w:num>
  <w:num w:numId="11" w16cid:durableId="516965470">
    <w:abstractNumId w:val="9"/>
  </w:num>
  <w:num w:numId="12" w16cid:durableId="445001720">
    <w:abstractNumId w:val="6"/>
  </w:num>
  <w:num w:numId="13" w16cid:durableId="72750823">
    <w:abstractNumId w:val="7"/>
  </w:num>
  <w:num w:numId="14" w16cid:durableId="1757094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7"/>
  <w:drawingGridVerticalSpacing w:val="18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3E"/>
    <w:rsid w:val="000230B7"/>
    <w:rsid w:val="00044035"/>
    <w:rsid w:val="000636A2"/>
    <w:rsid w:val="00187AF1"/>
    <w:rsid w:val="001C6362"/>
    <w:rsid w:val="00265341"/>
    <w:rsid w:val="002D62E9"/>
    <w:rsid w:val="0034144A"/>
    <w:rsid w:val="0037668D"/>
    <w:rsid w:val="0052437A"/>
    <w:rsid w:val="005563A9"/>
    <w:rsid w:val="00632333"/>
    <w:rsid w:val="007279E4"/>
    <w:rsid w:val="00762147"/>
    <w:rsid w:val="0083303E"/>
    <w:rsid w:val="0089358B"/>
    <w:rsid w:val="00897A08"/>
    <w:rsid w:val="00906F4D"/>
    <w:rsid w:val="00930310"/>
    <w:rsid w:val="0093246E"/>
    <w:rsid w:val="009566C5"/>
    <w:rsid w:val="00B01D42"/>
    <w:rsid w:val="00B56E94"/>
    <w:rsid w:val="00B658F9"/>
    <w:rsid w:val="00B9790A"/>
    <w:rsid w:val="00BB49A7"/>
    <w:rsid w:val="00C07D4D"/>
    <w:rsid w:val="00C263B7"/>
    <w:rsid w:val="00C84BC9"/>
    <w:rsid w:val="00CE5BE0"/>
    <w:rsid w:val="00D958EC"/>
    <w:rsid w:val="00D9665F"/>
    <w:rsid w:val="00E100AD"/>
    <w:rsid w:val="00E43106"/>
    <w:rsid w:val="00F330B5"/>
    <w:rsid w:val="00F72F12"/>
    <w:rsid w:val="00FC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9852C"/>
  <w15:chartTrackingRefBased/>
  <w15:docId w15:val="{C3758B60-6B2A-4762-B3C3-4BD5D384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C6810"/>
    <w:pPr>
      <w:spacing w:after="0" w:line="240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83303E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83303E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3303E"/>
    <w:rPr>
      <w:rFonts w:ascii="Arial" w:eastAsiaTheme="minorEastAsia" w:hAnsi="Arial" w:cs="Arial"/>
      <w:lang w:eastAsia="ja-JP"/>
    </w:rPr>
  </w:style>
  <w:style w:type="character" w:styleId="Hyperlink">
    <w:name w:val="Hyperlink"/>
    <w:basedOn w:val="DefaultParagraphFont"/>
    <w:uiPriority w:val="99"/>
    <w:unhideWhenUsed/>
    <w:qFormat/>
    <w:rsid w:val="0083303E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83303E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330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303E"/>
    <w:rPr>
      <w:rFonts w:ascii="Arial" w:eastAsiaTheme="minorEastAsia" w:hAnsi="Arial" w:cs="Arial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7621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Cherry Rose Damayo</cp:lastModifiedBy>
  <cp:revision>10</cp:revision>
  <dcterms:created xsi:type="dcterms:W3CDTF">2023-12-05T23:12:00Z</dcterms:created>
  <dcterms:modified xsi:type="dcterms:W3CDTF">2023-12-18T23:25:00Z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fad5de66213ac01e600fd2ca82b9137a75a9ba0dbb6d7a1569d5caca8ab3d354</vt:lpwstr>
  </property>
</Properties>
</file>