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C75D73" w:rsidRPr="00C75D73" w14:paraId="57400CFA" w14:textId="77777777" w:rsidTr="00301A0B">
        <w:tc>
          <w:tcPr>
            <w:tcW w:w="3775" w:type="dxa"/>
          </w:tcPr>
          <w:p w14:paraId="48C7FF9E" w14:textId="77777777" w:rsidR="004D3028" w:rsidRPr="00C75D73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3BA62D29" w14:textId="59F7775E" w:rsidR="004D3028" w:rsidRPr="00C75D73" w:rsidRDefault="00C75D73" w:rsidP="00040EBF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</w:rPr>
              <w:t>Calibration</w:t>
            </w:r>
            <w:r w:rsidR="002173B3" w:rsidRPr="00C75D73">
              <w:rPr>
                <w:rFonts w:ascii="Arial" w:hAnsi="Arial" w:cs="Arial"/>
                <w:szCs w:val="20"/>
              </w:rPr>
              <w:t xml:space="preserve"> – </w:t>
            </w:r>
            <w:r w:rsidRPr="00C75D73">
              <w:rPr>
                <w:rFonts w:ascii="Arial" w:hAnsi="Arial" w:cs="Arial"/>
                <w:szCs w:val="20"/>
              </w:rPr>
              <w:t>pH Meter</w:t>
            </w:r>
          </w:p>
        </w:tc>
        <w:tc>
          <w:tcPr>
            <w:tcW w:w="3510" w:type="dxa"/>
          </w:tcPr>
          <w:p w14:paraId="711F52C9" w14:textId="77777777" w:rsidR="004D3028" w:rsidRPr="00C75D73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59B7E181" w14:textId="77777777" w:rsidR="004D3028" w:rsidRPr="00C75D73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7E52EEB2" w14:textId="578AC074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>Rev. No</w:t>
            </w:r>
            <w:r w:rsidR="001C4D51">
              <w:rPr>
                <w:rFonts w:ascii="Arial" w:hAnsi="Arial" w:cs="Arial"/>
                <w:b/>
                <w:szCs w:val="20"/>
              </w:rPr>
              <w:t>.</w:t>
            </w:r>
            <w:r w:rsidRPr="00C75D73">
              <w:rPr>
                <w:rFonts w:ascii="Arial" w:hAnsi="Arial" w:cs="Arial"/>
                <w:b/>
                <w:szCs w:val="20"/>
              </w:rPr>
              <w:t>:</w:t>
            </w:r>
          </w:p>
          <w:p w14:paraId="4E9C24E4" w14:textId="77777777" w:rsidR="004D3028" w:rsidRPr="00C75D73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C75D73" w:rsidRPr="00C75D73" w14:paraId="33080252" w14:textId="77777777" w:rsidTr="00301A0B">
        <w:tc>
          <w:tcPr>
            <w:tcW w:w="3775" w:type="dxa"/>
          </w:tcPr>
          <w:p w14:paraId="4F3EBDF8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350AA331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74236F4E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0E7201BE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46B999FC" w14:textId="77777777" w:rsidR="00301A0B" w:rsidRPr="00ED4F92" w:rsidRDefault="00301A0B" w:rsidP="00301A0B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r w:rsidRPr="00ED4F92">
              <w:rPr>
                <w:rFonts w:ascii="Arial" w:hAnsi="Arial" w:cs="Arial"/>
                <w:b/>
                <w:bCs/>
                <w:szCs w:val="20"/>
              </w:rPr>
              <w:t>Effective Date:</w:t>
            </w:r>
          </w:p>
          <w:p w14:paraId="595528B8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[Enter Date]</w:t>
            </w:r>
          </w:p>
        </w:tc>
      </w:tr>
      <w:tr w:rsidR="00C75D73" w:rsidRPr="00C75D73" w14:paraId="39BE30C4" w14:textId="77777777" w:rsidTr="00301A0B">
        <w:tc>
          <w:tcPr>
            <w:tcW w:w="3775" w:type="dxa"/>
          </w:tcPr>
          <w:p w14:paraId="554DD7B5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26592561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44FBBFEC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 w:rsidRPr="00C75D73">
              <w:rPr>
                <w:rFonts w:ascii="Arial" w:hAnsi="Arial" w:cs="Arial"/>
                <w:b/>
                <w:szCs w:val="20"/>
              </w:rPr>
              <w:t>by:</w:t>
            </w:r>
            <w:r w:rsidRPr="00C75D73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08FE97BB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2A0F8FFD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3213B973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75D73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C75D73" w:rsidRPr="00C75D73" w14:paraId="58B28D63" w14:textId="77777777" w:rsidTr="00301A0B">
        <w:tc>
          <w:tcPr>
            <w:tcW w:w="3775" w:type="dxa"/>
          </w:tcPr>
          <w:p w14:paraId="5061ADB0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>Date:</w:t>
            </w:r>
            <w:r w:rsidRPr="00C75D73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4E5114A6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>Date:</w:t>
            </w:r>
            <w:r w:rsidRPr="00C75D73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17920ABC" w14:textId="77777777" w:rsidR="00301A0B" w:rsidRPr="00C75D73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C75D73">
              <w:rPr>
                <w:rFonts w:ascii="Arial" w:hAnsi="Arial" w:cs="Arial"/>
                <w:b/>
                <w:szCs w:val="20"/>
              </w:rPr>
              <w:t>Date:</w:t>
            </w:r>
            <w:r w:rsidRPr="00C75D73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</w:tr>
    </w:tbl>
    <w:p w14:paraId="54E6E68E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3927BC63" w14:textId="77777777" w:rsidR="00784148" w:rsidRPr="00100ADA" w:rsidRDefault="00784148" w:rsidP="0048231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Purpose:</w:t>
      </w:r>
    </w:p>
    <w:p w14:paraId="447303E5" w14:textId="32972ADA" w:rsidR="00784148" w:rsidRPr="001051E6" w:rsidRDefault="002173B3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051E6">
        <w:rPr>
          <w:rFonts w:ascii="Arial" w:hAnsi="Arial" w:cs="Arial"/>
          <w:sz w:val="20"/>
          <w:szCs w:val="20"/>
        </w:rPr>
        <w:t xml:space="preserve">To </w:t>
      </w:r>
      <w:r w:rsidR="001051E6" w:rsidRPr="001051E6">
        <w:rPr>
          <w:rFonts w:ascii="Arial" w:hAnsi="Arial" w:cs="Arial"/>
          <w:sz w:val="20"/>
          <w:szCs w:val="20"/>
        </w:rPr>
        <w:t>lay down a standard procedure for calibration of pH meter</w:t>
      </w:r>
      <w:r w:rsidR="009202C2" w:rsidRPr="001051E6">
        <w:rPr>
          <w:rFonts w:ascii="Arial" w:hAnsi="Arial" w:cs="Arial"/>
          <w:sz w:val="20"/>
          <w:szCs w:val="20"/>
        </w:rPr>
        <w:t>.</w:t>
      </w:r>
    </w:p>
    <w:p w14:paraId="0B69518B" w14:textId="77777777" w:rsidR="00784148" w:rsidRPr="00100ADA" w:rsidRDefault="00784148" w:rsidP="00482310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626A03CE" w14:textId="77777777" w:rsidR="00784148" w:rsidRPr="00100ADA" w:rsidRDefault="00784148" w:rsidP="0048231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Frequency: </w:t>
      </w:r>
    </w:p>
    <w:p w14:paraId="1820EC86" w14:textId="05391EB3" w:rsidR="00784148" w:rsidRPr="004049E0" w:rsidRDefault="00EE0761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GB"/>
        </w:rPr>
        <w:t>Each day of use,</w:t>
      </w:r>
      <w:r w:rsidR="004049E0" w:rsidRPr="004049E0">
        <w:rPr>
          <w:rFonts w:ascii="Arial" w:hAnsi="Arial" w:cs="Arial"/>
          <w:sz w:val="20"/>
          <w:szCs w:val="20"/>
          <w:lang w:val="en-GB"/>
        </w:rPr>
        <w:t xml:space="preserve"> before</w:t>
      </w:r>
      <w:r w:rsidR="00994B1A">
        <w:rPr>
          <w:rFonts w:ascii="Arial" w:hAnsi="Arial" w:cs="Arial"/>
          <w:sz w:val="20"/>
          <w:szCs w:val="20"/>
          <w:lang w:val="en-GB"/>
        </w:rPr>
        <w:t xml:space="preserve"> </w:t>
      </w:r>
      <w:r w:rsidR="004049E0" w:rsidRPr="004049E0">
        <w:rPr>
          <w:rFonts w:ascii="Arial" w:hAnsi="Arial" w:cs="Arial"/>
          <w:sz w:val="20"/>
          <w:szCs w:val="20"/>
          <w:lang w:val="en-GB"/>
        </w:rPr>
        <w:t>and after maintenance.</w:t>
      </w:r>
    </w:p>
    <w:p w14:paraId="421E9FBB" w14:textId="77777777" w:rsidR="00301A0B" w:rsidRPr="00100ADA" w:rsidRDefault="00301A0B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BE2949D" w14:textId="77777777" w:rsidR="00784148" w:rsidRPr="00100ADA" w:rsidRDefault="00784148" w:rsidP="00482310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2E6C100C" w14:textId="77777777" w:rsidR="002173B3" w:rsidRPr="00100ADA" w:rsidRDefault="002173B3" w:rsidP="00482310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02B05B01" w14:textId="3C04B951" w:rsidR="002173B3" w:rsidRDefault="005354A9" w:rsidP="008330B6">
      <w:pPr>
        <w:pStyle w:val="ListParagraph"/>
        <w:numPr>
          <w:ilvl w:val="1"/>
          <w:numId w:val="1"/>
        </w:numPr>
        <w:spacing w:after="0"/>
        <w:ind w:left="851" w:hanging="491"/>
        <w:jc w:val="both"/>
        <w:rPr>
          <w:rFonts w:ascii="Arial" w:hAnsi="Arial" w:cs="Arial"/>
          <w:sz w:val="20"/>
          <w:szCs w:val="20"/>
          <w:lang w:val="en-GB"/>
        </w:rPr>
      </w:pPr>
      <w:r w:rsidRPr="005354A9">
        <w:rPr>
          <w:rFonts w:ascii="Arial" w:hAnsi="Arial" w:cs="Arial"/>
          <w:sz w:val="20"/>
          <w:szCs w:val="20"/>
          <w:lang w:val="en-GB"/>
        </w:rPr>
        <w:t>pH meter</w:t>
      </w:r>
    </w:p>
    <w:p w14:paraId="5A26D039" w14:textId="56AAF8CC" w:rsidR="00ED5A0D" w:rsidRDefault="00ED5A0D" w:rsidP="008330B6">
      <w:pPr>
        <w:pStyle w:val="ListParagraph"/>
        <w:numPr>
          <w:ilvl w:val="1"/>
          <w:numId w:val="1"/>
        </w:numPr>
        <w:spacing w:after="0"/>
        <w:ind w:left="851" w:hanging="491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pH electrode </w:t>
      </w:r>
      <w:r w:rsidR="00951F3D">
        <w:rPr>
          <w:rFonts w:ascii="Arial" w:hAnsi="Arial" w:cs="Arial"/>
          <w:sz w:val="20"/>
          <w:szCs w:val="20"/>
          <w:lang w:val="en-GB"/>
        </w:rPr>
        <w:t>with</w:t>
      </w:r>
      <w:r>
        <w:rPr>
          <w:rFonts w:ascii="Arial" w:hAnsi="Arial" w:cs="Arial"/>
          <w:sz w:val="20"/>
          <w:szCs w:val="20"/>
          <w:lang w:val="en-GB"/>
        </w:rPr>
        <w:t xml:space="preserve"> temp</w:t>
      </w:r>
      <w:r w:rsidR="00951F3D">
        <w:rPr>
          <w:rFonts w:ascii="Arial" w:hAnsi="Arial" w:cs="Arial"/>
          <w:sz w:val="20"/>
          <w:szCs w:val="20"/>
          <w:lang w:val="en-GB"/>
        </w:rPr>
        <w:t>erature</w:t>
      </w:r>
      <w:r>
        <w:rPr>
          <w:rFonts w:ascii="Arial" w:hAnsi="Arial" w:cs="Arial"/>
          <w:sz w:val="20"/>
          <w:szCs w:val="20"/>
          <w:lang w:val="en-GB"/>
        </w:rPr>
        <w:t xml:space="preserve"> probe</w:t>
      </w:r>
    </w:p>
    <w:p w14:paraId="3C01DC01" w14:textId="7D862C54" w:rsidR="005354A9" w:rsidRDefault="00ED5A0D" w:rsidP="008330B6">
      <w:pPr>
        <w:pStyle w:val="ListParagraph"/>
        <w:numPr>
          <w:ilvl w:val="1"/>
          <w:numId w:val="1"/>
        </w:numPr>
        <w:spacing w:after="0"/>
        <w:ind w:left="851" w:hanging="491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50mL b</w:t>
      </w:r>
      <w:r w:rsidR="005354A9">
        <w:rPr>
          <w:rFonts w:ascii="Arial" w:hAnsi="Arial" w:cs="Arial"/>
          <w:sz w:val="20"/>
          <w:szCs w:val="20"/>
          <w:lang w:val="en-GB"/>
        </w:rPr>
        <w:t>eakers</w:t>
      </w:r>
    </w:p>
    <w:p w14:paraId="1F5F7ECA" w14:textId="2487384A" w:rsidR="00ED5A0D" w:rsidRPr="009E1C02" w:rsidRDefault="00ED5A0D" w:rsidP="008330B6">
      <w:pPr>
        <w:pStyle w:val="ListParagraph"/>
        <w:numPr>
          <w:ilvl w:val="1"/>
          <w:numId w:val="1"/>
        </w:numPr>
        <w:spacing w:after="0"/>
        <w:ind w:left="851" w:hanging="491"/>
        <w:jc w:val="both"/>
        <w:rPr>
          <w:rFonts w:ascii="Arial" w:hAnsi="Arial" w:cs="Arial"/>
          <w:sz w:val="20"/>
          <w:szCs w:val="20"/>
          <w:lang w:val="en-GB"/>
        </w:rPr>
      </w:pPr>
      <w:r w:rsidRPr="009E1C02">
        <w:rPr>
          <w:rFonts w:ascii="Arial" w:hAnsi="Arial" w:cs="Arial"/>
          <w:sz w:val="20"/>
          <w:szCs w:val="20"/>
          <w:lang w:val="en-GB"/>
        </w:rPr>
        <w:t>200mL waste beakers</w:t>
      </w:r>
    </w:p>
    <w:p w14:paraId="1DEC25AD" w14:textId="32452B9D" w:rsidR="005354A9" w:rsidRPr="009E1C02" w:rsidRDefault="005354A9" w:rsidP="008330B6">
      <w:pPr>
        <w:pStyle w:val="ListParagraph"/>
        <w:numPr>
          <w:ilvl w:val="1"/>
          <w:numId w:val="1"/>
        </w:numPr>
        <w:spacing w:after="0"/>
        <w:ind w:left="851" w:hanging="491"/>
        <w:jc w:val="both"/>
        <w:rPr>
          <w:rFonts w:ascii="Arial" w:hAnsi="Arial" w:cs="Arial"/>
          <w:sz w:val="20"/>
          <w:szCs w:val="20"/>
          <w:lang w:val="en-GB"/>
        </w:rPr>
      </w:pPr>
      <w:r w:rsidRPr="009E1C02">
        <w:rPr>
          <w:rFonts w:ascii="Arial" w:hAnsi="Arial" w:cs="Arial"/>
          <w:sz w:val="20"/>
          <w:szCs w:val="20"/>
          <w:lang w:val="en-GB"/>
        </w:rPr>
        <w:t>Magnetic stir plate and stir bars (optional)</w:t>
      </w:r>
    </w:p>
    <w:p w14:paraId="7BAD464D" w14:textId="77777777" w:rsidR="008330B6" w:rsidRPr="009E1C02" w:rsidRDefault="008330B6" w:rsidP="008330B6">
      <w:pPr>
        <w:pStyle w:val="ListParagraph"/>
        <w:numPr>
          <w:ilvl w:val="1"/>
          <w:numId w:val="1"/>
        </w:numPr>
        <w:spacing w:after="0"/>
        <w:ind w:left="851" w:hanging="491"/>
        <w:rPr>
          <w:rFonts w:ascii="Arial" w:hAnsi="Arial" w:cs="Arial"/>
          <w:sz w:val="20"/>
          <w:szCs w:val="20"/>
          <w:lang w:val="en-PH"/>
        </w:rPr>
      </w:pPr>
      <w:r w:rsidRPr="009E1C02">
        <w:rPr>
          <w:rFonts w:ascii="Arial" w:hAnsi="Arial" w:cs="Arial"/>
          <w:sz w:val="20"/>
          <w:szCs w:val="20"/>
          <w:lang w:val="en-PH"/>
        </w:rPr>
        <w:t>Personal Protective Equipment (PPE)</w:t>
      </w:r>
    </w:p>
    <w:p w14:paraId="416EFFF8" w14:textId="77777777" w:rsidR="008330B6" w:rsidRPr="009E1C02" w:rsidRDefault="008330B6" w:rsidP="008330B6">
      <w:pPr>
        <w:pStyle w:val="ListParagraph"/>
        <w:numPr>
          <w:ilvl w:val="2"/>
          <w:numId w:val="1"/>
        </w:numPr>
        <w:spacing w:after="0"/>
        <w:ind w:hanging="373"/>
        <w:rPr>
          <w:rFonts w:ascii="Arial" w:hAnsi="Arial" w:cs="Arial"/>
          <w:sz w:val="20"/>
          <w:szCs w:val="20"/>
          <w:lang w:val="en-PH"/>
        </w:rPr>
      </w:pPr>
      <w:r w:rsidRPr="009E1C02">
        <w:rPr>
          <w:rFonts w:ascii="Arial" w:hAnsi="Arial" w:cs="Arial"/>
          <w:sz w:val="20"/>
          <w:szCs w:val="20"/>
          <w:lang w:val="en-PH"/>
        </w:rPr>
        <w:t>Laboratory coat</w:t>
      </w:r>
    </w:p>
    <w:p w14:paraId="5A5E9AA5" w14:textId="77777777" w:rsidR="008330B6" w:rsidRPr="009E1C02" w:rsidRDefault="008330B6" w:rsidP="008330B6">
      <w:pPr>
        <w:pStyle w:val="ListParagraph"/>
        <w:numPr>
          <w:ilvl w:val="2"/>
          <w:numId w:val="1"/>
        </w:numPr>
        <w:spacing w:after="0"/>
        <w:ind w:hanging="373"/>
        <w:rPr>
          <w:rFonts w:ascii="Arial" w:hAnsi="Arial" w:cs="Arial"/>
          <w:sz w:val="20"/>
          <w:szCs w:val="20"/>
          <w:lang w:val="en-PH"/>
        </w:rPr>
      </w:pPr>
      <w:r w:rsidRPr="009E1C02">
        <w:rPr>
          <w:rFonts w:ascii="Arial" w:hAnsi="Arial" w:cs="Arial"/>
          <w:sz w:val="20"/>
          <w:szCs w:val="20"/>
          <w:lang w:val="en-PH"/>
        </w:rPr>
        <w:t>Gloves (e.g., nitrile, latex, vinyl)</w:t>
      </w:r>
    </w:p>
    <w:p w14:paraId="7A5F85B4" w14:textId="77777777" w:rsidR="008330B6" w:rsidRPr="009E1C02" w:rsidRDefault="008330B6" w:rsidP="008330B6">
      <w:pPr>
        <w:pStyle w:val="ListParagraph"/>
        <w:numPr>
          <w:ilvl w:val="2"/>
          <w:numId w:val="1"/>
        </w:numPr>
        <w:spacing w:after="0"/>
        <w:ind w:hanging="373"/>
        <w:rPr>
          <w:rFonts w:ascii="Arial" w:hAnsi="Arial" w:cs="Arial"/>
          <w:sz w:val="20"/>
          <w:szCs w:val="20"/>
          <w:lang w:val="en-PH"/>
        </w:rPr>
      </w:pPr>
      <w:r w:rsidRPr="009E1C02">
        <w:rPr>
          <w:rFonts w:ascii="Arial" w:hAnsi="Arial" w:cs="Arial"/>
          <w:sz w:val="20"/>
          <w:szCs w:val="20"/>
          <w:lang w:val="en-PH"/>
        </w:rPr>
        <w:t>Safety glasses</w:t>
      </w:r>
    </w:p>
    <w:p w14:paraId="3D993B75" w14:textId="77777777" w:rsidR="008330B6" w:rsidRPr="009E1C02" w:rsidRDefault="008330B6" w:rsidP="008330B6">
      <w:pPr>
        <w:pStyle w:val="ListParagraph"/>
        <w:numPr>
          <w:ilvl w:val="2"/>
          <w:numId w:val="1"/>
        </w:numPr>
        <w:spacing w:after="0"/>
        <w:ind w:hanging="373"/>
        <w:rPr>
          <w:rFonts w:ascii="Arial" w:hAnsi="Arial" w:cs="Arial"/>
          <w:sz w:val="20"/>
          <w:szCs w:val="20"/>
          <w:lang w:val="en-PH"/>
        </w:rPr>
      </w:pPr>
      <w:r w:rsidRPr="009E1C02">
        <w:rPr>
          <w:rFonts w:ascii="Arial" w:hAnsi="Arial" w:cs="Arial"/>
          <w:sz w:val="20"/>
          <w:szCs w:val="20"/>
          <w:lang w:val="en-PH"/>
        </w:rPr>
        <w:t>Gas mask</w:t>
      </w:r>
    </w:p>
    <w:p w14:paraId="3A8AD517" w14:textId="64674BAC" w:rsidR="008330B6" w:rsidRPr="009E1C02" w:rsidRDefault="008330B6" w:rsidP="008330B6">
      <w:pPr>
        <w:pStyle w:val="ListParagraph"/>
        <w:numPr>
          <w:ilvl w:val="2"/>
          <w:numId w:val="1"/>
        </w:numPr>
        <w:spacing w:after="0"/>
        <w:ind w:hanging="373"/>
        <w:rPr>
          <w:rFonts w:ascii="Arial" w:hAnsi="Arial" w:cs="Arial"/>
          <w:sz w:val="20"/>
          <w:szCs w:val="20"/>
          <w:lang w:val="en-PH"/>
        </w:rPr>
      </w:pPr>
      <w:r w:rsidRPr="009E1C02">
        <w:rPr>
          <w:rFonts w:ascii="Arial" w:hAnsi="Arial" w:cs="Arial"/>
          <w:sz w:val="20"/>
          <w:szCs w:val="20"/>
          <w:lang w:val="en-PH"/>
        </w:rPr>
        <w:t>Earplugs</w:t>
      </w:r>
    </w:p>
    <w:p w14:paraId="22A6FFBA" w14:textId="0C8E1220" w:rsidR="008330B6" w:rsidRPr="008330B6" w:rsidRDefault="008330B6" w:rsidP="008330B6">
      <w:pPr>
        <w:pStyle w:val="ListParagraph"/>
        <w:numPr>
          <w:ilvl w:val="2"/>
          <w:numId w:val="1"/>
        </w:numPr>
        <w:spacing w:after="0"/>
        <w:ind w:hanging="373"/>
        <w:rPr>
          <w:rFonts w:ascii="Arial" w:hAnsi="Arial" w:cs="Arial"/>
          <w:sz w:val="20"/>
          <w:szCs w:val="20"/>
          <w:lang w:val="en-PH"/>
        </w:rPr>
      </w:pPr>
      <w:r w:rsidRPr="009E1C02">
        <w:rPr>
          <w:rFonts w:ascii="Arial" w:hAnsi="Arial" w:cs="Arial"/>
          <w:sz w:val="20"/>
          <w:szCs w:val="20"/>
          <w:lang w:val="en-PH"/>
        </w:rPr>
        <w:t>Laboratory</w:t>
      </w:r>
      <w:r>
        <w:rPr>
          <w:rFonts w:ascii="Arial" w:hAnsi="Arial" w:cs="Arial"/>
          <w:sz w:val="20"/>
          <w:szCs w:val="20"/>
          <w:lang w:val="en-PH"/>
        </w:rPr>
        <w:t xml:space="preserve"> shoes</w:t>
      </w:r>
    </w:p>
    <w:p w14:paraId="1B1ED26D" w14:textId="77777777" w:rsidR="002173B3" w:rsidRPr="005354A9" w:rsidRDefault="002173B3" w:rsidP="008330B6">
      <w:pPr>
        <w:pStyle w:val="ListParagraph"/>
        <w:numPr>
          <w:ilvl w:val="1"/>
          <w:numId w:val="1"/>
        </w:numPr>
        <w:spacing w:after="0"/>
        <w:ind w:left="851" w:hanging="491"/>
        <w:jc w:val="both"/>
        <w:rPr>
          <w:rFonts w:ascii="Arial" w:hAnsi="Arial" w:cs="Arial"/>
          <w:sz w:val="20"/>
          <w:szCs w:val="20"/>
          <w:lang w:val="en-GB"/>
        </w:rPr>
      </w:pPr>
      <w:r w:rsidRPr="005354A9">
        <w:rPr>
          <w:rFonts w:ascii="Arial" w:hAnsi="Arial" w:cs="Arial"/>
          <w:sz w:val="20"/>
          <w:szCs w:val="20"/>
          <w:lang w:val="en-GB"/>
        </w:rPr>
        <w:t>Camera (</w:t>
      </w:r>
      <w:r w:rsidR="00DA5A48" w:rsidRPr="005354A9">
        <w:rPr>
          <w:rFonts w:ascii="Arial" w:hAnsi="Arial" w:cs="Arial"/>
          <w:sz w:val="20"/>
          <w:szCs w:val="20"/>
          <w:lang w:val="en-GB"/>
        </w:rPr>
        <w:t>Photos for reference</w:t>
      </w:r>
      <w:r w:rsidRPr="005354A9">
        <w:rPr>
          <w:rFonts w:ascii="Arial" w:hAnsi="Arial" w:cs="Arial"/>
          <w:sz w:val="20"/>
          <w:szCs w:val="20"/>
          <w:lang w:val="en-GB"/>
        </w:rPr>
        <w:t>)</w:t>
      </w:r>
    </w:p>
    <w:p w14:paraId="087B58EC" w14:textId="77777777" w:rsidR="00784148" w:rsidRPr="00100ADA" w:rsidRDefault="00784148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7F0F077C" w14:textId="77777777" w:rsidR="00784148" w:rsidRPr="00100ADA" w:rsidRDefault="00784148" w:rsidP="00482310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7E9F1143" w14:textId="77777777" w:rsidR="00784148" w:rsidRPr="00100ADA" w:rsidRDefault="00784148" w:rsidP="0048231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Consumable:</w:t>
      </w:r>
    </w:p>
    <w:p w14:paraId="376622DD" w14:textId="37075BE2" w:rsidR="00784148" w:rsidRDefault="000D3E35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Purified</w:t>
      </w:r>
      <w:r w:rsidR="005354A9">
        <w:rPr>
          <w:rFonts w:ascii="Arial" w:hAnsi="Arial" w:cs="Arial"/>
          <w:sz w:val="20"/>
          <w:szCs w:val="20"/>
        </w:rPr>
        <w:t xml:space="preserve"> water (e.g., deionized [DI], reverse osmosis [RO], or distilled)</w:t>
      </w:r>
    </w:p>
    <w:p w14:paraId="1AA539D6" w14:textId="64084AD9" w:rsidR="005354A9" w:rsidRDefault="005354A9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pH calibration buffers</w:t>
      </w:r>
    </w:p>
    <w:p w14:paraId="33621216" w14:textId="1A0B3A50" w:rsidR="005354A9" w:rsidRDefault="005354A9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pH electrode cleaning solution</w:t>
      </w:r>
    </w:p>
    <w:p w14:paraId="3BC8D592" w14:textId="49198513" w:rsidR="005354A9" w:rsidRPr="005354A9" w:rsidRDefault="005354A9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pH electrode storage solution</w:t>
      </w:r>
    </w:p>
    <w:p w14:paraId="645444EF" w14:textId="77777777" w:rsidR="00784148" w:rsidRPr="00100ADA" w:rsidRDefault="00784148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100ADA">
        <w:rPr>
          <w:rFonts w:ascii="Arial" w:hAnsi="Arial" w:cs="Arial"/>
          <w:sz w:val="20"/>
          <w:szCs w:val="20"/>
          <w:highlight w:val="yellow"/>
        </w:rPr>
        <w:t>CONSUMABLES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0FE57E10" w14:textId="77777777" w:rsidR="00784148" w:rsidRPr="00100ADA" w:rsidRDefault="00784148" w:rsidP="00482310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7221DB3D" w14:textId="10F3E5A8" w:rsidR="00784148" w:rsidRDefault="00784148" w:rsidP="0048231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77BE170C" w14:textId="147A24AC" w:rsidR="00EB401B" w:rsidRPr="00F03D11" w:rsidRDefault="00EB401B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Quality </w:t>
      </w:r>
      <w:r w:rsidRPr="00F03D11">
        <w:rPr>
          <w:rFonts w:ascii="Arial" w:hAnsi="Arial" w:cs="Arial"/>
          <w:bCs/>
          <w:sz w:val="20"/>
          <w:szCs w:val="20"/>
        </w:rPr>
        <w:t>Control Head</w:t>
      </w:r>
    </w:p>
    <w:p w14:paraId="2CDD95E7" w14:textId="3F3795DE" w:rsidR="00EB401B" w:rsidRPr="00F03D11" w:rsidRDefault="00C029D6" w:rsidP="00482310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b/>
          <w:sz w:val="20"/>
          <w:szCs w:val="20"/>
        </w:rPr>
      </w:pPr>
      <w:r w:rsidRPr="00F03D11">
        <w:rPr>
          <w:rFonts w:ascii="Arial" w:hAnsi="Arial" w:cs="Arial"/>
          <w:bCs/>
          <w:sz w:val="20"/>
          <w:szCs w:val="20"/>
        </w:rPr>
        <w:t>To provide training to the concerned person before the implementation of the SOP.</w:t>
      </w:r>
    </w:p>
    <w:p w14:paraId="7D57D3E2" w14:textId="527D3CA4" w:rsidR="00C029D6" w:rsidRPr="004B573B" w:rsidRDefault="00C029D6" w:rsidP="00482310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b/>
          <w:sz w:val="20"/>
          <w:szCs w:val="20"/>
        </w:rPr>
      </w:pPr>
      <w:r w:rsidRPr="004B573B">
        <w:rPr>
          <w:rFonts w:ascii="Arial" w:hAnsi="Arial" w:cs="Arial"/>
          <w:bCs/>
          <w:sz w:val="20"/>
          <w:szCs w:val="20"/>
        </w:rPr>
        <w:t>To ensure the procedure is followed.</w:t>
      </w:r>
    </w:p>
    <w:p w14:paraId="298C3500" w14:textId="7639CB64" w:rsidR="00C029D6" w:rsidRPr="004B573B" w:rsidRDefault="00C029D6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B573B">
        <w:rPr>
          <w:rFonts w:ascii="Arial" w:hAnsi="Arial" w:cs="Arial"/>
          <w:bCs/>
          <w:sz w:val="20"/>
          <w:szCs w:val="20"/>
        </w:rPr>
        <w:t>Quality Control Officer/Personnel</w:t>
      </w:r>
    </w:p>
    <w:p w14:paraId="223CA98D" w14:textId="7D52E30D" w:rsidR="00C029D6" w:rsidRPr="004B573B" w:rsidRDefault="00FB42E3" w:rsidP="00482310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b/>
          <w:sz w:val="20"/>
          <w:szCs w:val="20"/>
        </w:rPr>
      </w:pPr>
      <w:r w:rsidRPr="004B573B">
        <w:rPr>
          <w:rFonts w:ascii="Arial" w:hAnsi="Arial" w:cs="Arial"/>
          <w:bCs/>
          <w:sz w:val="20"/>
          <w:szCs w:val="20"/>
        </w:rPr>
        <w:t>E</w:t>
      </w:r>
      <w:r w:rsidR="00C029D6" w:rsidRPr="004B573B">
        <w:rPr>
          <w:rFonts w:ascii="Arial" w:hAnsi="Arial" w:cs="Arial"/>
          <w:bCs/>
          <w:sz w:val="20"/>
          <w:szCs w:val="20"/>
        </w:rPr>
        <w:t xml:space="preserve">nsure </w:t>
      </w:r>
      <w:r w:rsidR="00265784" w:rsidRPr="004B573B">
        <w:rPr>
          <w:rFonts w:ascii="Arial" w:hAnsi="Arial" w:cs="Arial"/>
          <w:bCs/>
          <w:sz w:val="20"/>
          <w:szCs w:val="20"/>
        </w:rPr>
        <w:t>responsible</w:t>
      </w:r>
      <w:r w:rsidR="00C029D6" w:rsidRPr="004B573B">
        <w:rPr>
          <w:rFonts w:ascii="Arial" w:hAnsi="Arial" w:cs="Arial"/>
          <w:bCs/>
          <w:sz w:val="20"/>
          <w:szCs w:val="20"/>
        </w:rPr>
        <w:t xml:space="preserve"> for </w:t>
      </w:r>
      <w:r w:rsidRPr="004B573B">
        <w:rPr>
          <w:rFonts w:ascii="Arial" w:hAnsi="Arial" w:cs="Arial"/>
          <w:bCs/>
          <w:sz w:val="20"/>
          <w:szCs w:val="20"/>
        </w:rPr>
        <w:t xml:space="preserve">the </w:t>
      </w:r>
      <w:r w:rsidR="00C029D6" w:rsidRPr="004B573B">
        <w:rPr>
          <w:rFonts w:ascii="Arial" w:hAnsi="Arial" w:cs="Arial"/>
          <w:bCs/>
          <w:sz w:val="20"/>
          <w:szCs w:val="20"/>
        </w:rPr>
        <w:t>operation, calibration, and maintenance of the pH meter and its related documentation.</w:t>
      </w:r>
    </w:p>
    <w:p w14:paraId="02285BDE" w14:textId="17FC8784" w:rsidR="000A35D8" w:rsidRPr="004B573B" w:rsidRDefault="000A35D8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B573B">
        <w:rPr>
          <w:rFonts w:ascii="Arial" w:hAnsi="Arial" w:cs="Arial"/>
          <w:bCs/>
          <w:sz w:val="20"/>
          <w:szCs w:val="20"/>
        </w:rPr>
        <w:t>Quality Assurance Officer/Personnel</w:t>
      </w:r>
    </w:p>
    <w:p w14:paraId="4DE7830E" w14:textId="11C62AFA" w:rsidR="000A35D8" w:rsidRPr="00F03D11" w:rsidRDefault="000A35D8" w:rsidP="00482310">
      <w:pPr>
        <w:pStyle w:val="ListParagraph"/>
        <w:numPr>
          <w:ilvl w:val="2"/>
          <w:numId w:val="1"/>
        </w:numPr>
        <w:spacing w:line="276" w:lineRule="auto"/>
        <w:ind w:hanging="373"/>
        <w:jc w:val="both"/>
        <w:rPr>
          <w:rFonts w:ascii="Arial" w:hAnsi="Arial" w:cs="Arial"/>
          <w:b/>
          <w:sz w:val="20"/>
          <w:szCs w:val="20"/>
        </w:rPr>
      </w:pPr>
      <w:r w:rsidRPr="00F03D11">
        <w:rPr>
          <w:rFonts w:ascii="Arial" w:hAnsi="Arial" w:cs="Arial"/>
          <w:bCs/>
          <w:sz w:val="20"/>
          <w:szCs w:val="20"/>
        </w:rPr>
        <w:t>To review and check the SOP.</w:t>
      </w:r>
    </w:p>
    <w:p w14:paraId="7A6B76EF" w14:textId="4DA02EB4" w:rsidR="000A35D8" w:rsidRPr="00F03D11" w:rsidRDefault="000A35D8" w:rsidP="00482310">
      <w:pPr>
        <w:pStyle w:val="ListParagraph"/>
        <w:numPr>
          <w:ilvl w:val="2"/>
          <w:numId w:val="1"/>
        </w:numPr>
        <w:spacing w:line="276" w:lineRule="auto"/>
        <w:ind w:hanging="373"/>
        <w:jc w:val="both"/>
        <w:rPr>
          <w:rFonts w:ascii="Arial" w:hAnsi="Arial" w:cs="Arial"/>
          <w:b/>
          <w:sz w:val="20"/>
          <w:szCs w:val="20"/>
        </w:rPr>
      </w:pPr>
      <w:r w:rsidRPr="00F03D11">
        <w:rPr>
          <w:rFonts w:ascii="Arial" w:hAnsi="Arial" w:cs="Arial"/>
          <w:bCs/>
          <w:sz w:val="20"/>
          <w:szCs w:val="20"/>
        </w:rPr>
        <w:t>To ensure that the procedure is followed.</w:t>
      </w:r>
    </w:p>
    <w:p w14:paraId="152CA04F" w14:textId="7B0FEAED" w:rsidR="000A35D8" w:rsidRPr="00F03D11" w:rsidRDefault="000A35D8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F03D11">
        <w:rPr>
          <w:rFonts w:ascii="Arial" w:hAnsi="Arial" w:cs="Arial"/>
          <w:bCs/>
          <w:sz w:val="20"/>
          <w:szCs w:val="20"/>
        </w:rPr>
        <w:lastRenderedPageBreak/>
        <w:t>Plant Head and Quality Head</w:t>
      </w:r>
    </w:p>
    <w:p w14:paraId="2CB488A0" w14:textId="757CD99A" w:rsidR="000A35D8" w:rsidRPr="00F03D11" w:rsidRDefault="000A35D8" w:rsidP="00482310">
      <w:pPr>
        <w:pStyle w:val="ListParagraph"/>
        <w:numPr>
          <w:ilvl w:val="2"/>
          <w:numId w:val="1"/>
        </w:numPr>
        <w:spacing w:line="276" w:lineRule="auto"/>
        <w:ind w:hanging="373"/>
        <w:jc w:val="both"/>
        <w:rPr>
          <w:rFonts w:ascii="Arial" w:hAnsi="Arial" w:cs="Arial"/>
          <w:b/>
          <w:sz w:val="20"/>
          <w:szCs w:val="20"/>
        </w:rPr>
      </w:pPr>
      <w:r w:rsidRPr="00F03D11">
        <w:rPr>
          <w:rFonts w:ascii="Arial" w:hAnsi="Arial" w:cs="Arial"/>
          <w:bCs/>
          <w:sz w:val="20"/>
          <w:szCs w:val="20"/>
        </w:rPr>
        <w:t xml:space="preserve">To take in-charge </w:t>
      </w:r>
      <w:r w:rsidR="00FB42E3" w:rsidRPr="00F03D11">
        <w:rPr>
          <w:rFonts w:ascii="Arial" w:hAnsi="Arial" w:cs="Arial"/>
          <w:bCs/>
          <w:sz w:val="20"/>
          <w:szCs w:val="20"/>
        </w:rPr>
        <w:t>of</w:t>
      </w:r>
      <w:r w:rsidRPr="00F03D11">
        <w:rPr>
          <w:rFonts w:ascii="Arial" w:hAnsi="Arial" w:cs="Arial"/>
          <w:bCs/>
          <w:sz w:val="20"/>
          <w:szCs w:val="20"/>
        </w:rPr>
        <w:t xml:space="preserve"> the approval of the SOP.</w:t>
      </w:r>
    </w:p>
    <w:p w14:paraId="0AB54FFE" w14:textId="77777777" w:rsidR="00784148" w:rsidRPr="00100ADA" w:rsidRDefault="00FB7B90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68CA782C" w14:textId="77777777" w:rsidR="00A829B5" w:rsidRPr="00100ADA" w:rsidRDefault="00A829B5" w:rsidP="00482310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  <w:highlight w:val="yellow"/>
        </w:rPr>
      </w:pPr>
    </w:p>
    <w:p w14:paraId="3A7112F7" w14:textId="77777777" w:rsidR="00DD0AB9" w:rsidRPr="004F40EF" w:rsidRDefault="00784148" w:rsidP="0048231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F40EF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602941E8" w14:textId="25F3624F" w:rsidR="00EF4E3A" w:rsidRPr="003C0DA2" w:rsidRDefault="00EF4E3A" w:rsidP="00482310">
      <w:pPr>
        <w:pStyle w:val="ListParagraph"/>
        <w:numPr>
          <w:ilvl w:val="1"/>
          <w:numId w:val="1"/>
        </w:numPr>
        <w:spacing w:line="276" w:lineRule="auto"/>
        <w:ind w:left="851" w:hanging="425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Calibration </w:t>
      </w:r>
      <w:r w:rsidRPr="003C0DA2">
        <w:rPr>
          <w:rFonts w:ascii="Arial" w:hAnsi="Arial" w:cs="Arial"/>
          <w:sz w:val="20"/>
          <w:szCs w:val="20"/>
        </w:rPr>
        <w:t>of pH meter</w:t>
      </w:r>
    </w:p>
    <w:p w14:paraId="1109B20E" w14:textId="0BCF5B61" w:rsidR="00A41C58" w:rsidRPr="003C0DA2" w:rsidRDefault="00CB0EAA" w:rsidP="00482310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Preparation of </w:t>
      </w:r>
      <w:r w:rsidR="00507DEE">
        <w:rPr>
          <w:rFonts w:ascii="Arial" w:hAnsi="Arial" w:cs="Arial"/>
          <w:sz w:val="20"/>
          <w:szCs w:val="20"/>
        </w:rPr>
        <w:t xml:space="preserve">Reference </w:t>
      </w:r>
      <w:r w:rsidR="00A41C58" w:rsidRPr="003C0DA2">
        <w:rPr>
          <w:rFonts w:ascii="Arial" w:hAnsi="Arial" w:cs="Arial"/>
          <w:sz w:val="20"/>
          <w:szCs w:val="20"/>
        </w:rPr>
        <w:t>Buffer</w:t>
      </w:r>
      <w:r>
        <w:rPr>
          <w:rFonts w:ascii="Arial" w:hAnsi="Arial" w:cs="Arial"/>
          <w:sz w:val="20"/>
          <w:szCs w:val="20"/>
        </w:rPr>
        <w:t xml:space="preserve"> Solution</w:t>
      </w:r>
    </w:p>
    <w:p w14:paraId="02BE3238" w14:textId="7A58C823" w:rsidR="00A41C58" w:rsidRPr="004B573B" w:rsidRDefault="00A41C58" w:rsidP="00482310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3C0DA2">
        <w:rPr>
          <w:rFonts w:ascii="Arial" w:hAnsi="Arial" w:cs="Arial"/>
          <w:sz w:val="20"/>
          <w:szCs w:val="20"/>
        </w:rPr>
        <w:t>Pour about 30 mL of pH 1</w:t>
      </w:r>
      <w:r w:rsidR="004A3A23">
        <w:rPr>
          <w:rFonts w:ascii="Arial" w:hAnsi="Arial" w:cs="Arial"/>
          <w:sz w:val="20"/>
          <w:szCs w:val="20"/>
        </w:rPr>
        <w:t>.68, 5.01/5.00</w:t>
      </w:r>
      <w:r w:rsidR="004A3A23" w:rsidRPr="004B573B">
        <w:rPr>
          <w:rFonts w:ascii="Arial" w:hAnsi="Arial" w:cs="Arial"/>
          <w:sz w:val="20"/>
          <w:szCs w:val="20"/>
        </w:rPr>
        <w:t xml:space="preserve">, 7.00/7.01, 10.00/10.01, and 12.45 </w:t>
      </w:r>
      <w:r w:rsidRPr="004B573B">
        <w:rPr>
          <w:rFonts w:ascii="Arial" w:hAnsi="Arial" w:cs="Arial"/>
          <w:sz w:val="20"/>
          <w:szCs w:val="20"/>
        </w:rPr>
        <w:t xml:space="preserve">buffer into a 50 mL beaker and cover the beaker with a watch glass or parafilm </w:t>
      </w:r>
      <w:r w:rsidR="00265784" w:rsidRPr="004B573B">
        <w:rPr>
          <w:rFonts w:ascii="Arial" w:hAnsi="Arial" w:cs="Arial"/>
          <w:sz w:val="20"/>
          <w:szCs w:val="20"/>
        </w:rPr>
        <w:t>before</w:t>
      </w:r>
      <w:r w:rsidRPr="004B573B">
        <w:rPr>
          <w:rFonts w:ascii="Arial" w:hAnsi="Arial" w:cs="Arial"/>
          <w:sz w:val="20"/>
          <w:szCs w:val="20"/>
        </w:rPr>
        <w:t xml:space="preserve"> calibration.</w:t>
      </w:r>
    </w:p>
    <w:p w14:paraId="7B8EE57B" w14:textId="55B27E1E" w:rsidR="00A41C58" w:rsidRPr="004B573B" w:rsidRDefault="00A41C58" w:rsidP="00482310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 xml:space="preserve">Pour about 30 mL each of the pH </w:t>
      </w:r>
      <w:r w:rsidR="003D6AE5" w:rsidRPr="004B573B">
        <w:rPr>
          <w:rFonts w:ascii="Arial" w:hAnsi="Arial" w:cs="Arial"/>
          <w:sz w:val="20"/>
          <w:szCs w:val="20"/>
        </w:rPr>
        <w:t xml:space="preserve">.68, 5.01/5.00, 7.00/7.01, 10.00/10.01, and 12.45 </w:t>
      </w:r>
      <w:r w:rsidRPr="004B573B">
        <w:rPr>
          <w:rFonts w:ascii="Arial" w:hAnsi="Arial" w:cs="Arial"/>
          <w:sz w:val="20"/>
          <w:szCs w:val="20"/>
        </w:rPr>
        <w:t>buffers into separate 50 mL beakers. Use these three beakers as the rinse beakers during calibration.</w:t>
      </w:r>
    </w:p>
    <w:p w14:paraId="72209574" w14:textId="18CB5914" w:rsidR="00A41C58" w:rsidRPr="004B573B" w:rsidRDefault="00A41C58" w:rsidP="00482310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>Allow all buffers to reach the same temperature since pH readings are temperature</w:t>
      </w:r>
      <w:r w:rsidR="00FB42E3" w:rsidRPr="004B573B">
        <w:rPr>
          <w:rFonts w:ascii="Arial" w:hAnsi="Arial" w:cs="Arial"/>
          <w:sz w:val="20"/>
          <w:szCs w:val="20"/>
        </w:rPr>
        <w:t>-</w:t>
      </w:r>
      <w:r w:rsidRPr="004B573B">
        <w:rPr>
          <w:rFonts w:ascii="Arial" w:hAnsi="Arial" w:cs="Arial"/>
          <w:sz w:val="20"/>
          <w:szCs w:val="20"/>
        </w:rPr>
        <w:t>dependent.</w:t>
      </w:r>
    </w:p>
    <w:p w14:paraId="1948730A" w14:textId="77777777" w:rsidR="007C19FA" w:rsidRPr="004B573B" w:rsidRDefault="007C19FA" w:rsidP="00482310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>Calibration</w:t>
      </w:r>
    </w:p>
    <w:p w14:paraId="610A343B" w14:textId="152A5CC7" w:rsidR="007C19FA" w:rsidRPr="004B573B" w:rsidRDefault="00ED1CAB" w:rsidP="00F1695C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 xml:space="preserve">Make sure to select </w:t>
      </w:r>
      <w:r w:rsidR="001C4D51" w:rsidRPr="004B573B">
        <w:rPr>
          <w:rFonts w:ascii="Arial" w:hAnsi="Arial" w:cs="Arial"/>
          <w:sz w:val="20"/>
          <w:szCs w:val="20"/>
        </w:rPr>
        <w:t>the</w:t>
      </w:r>
      <w:r w:rsidRPr="004B573B">
        <w:rPr>
          <w:rFonts w:ascii="Arial" w:hAnsi="Arial" w:cs="Arial"/>
          <w:sz w:val="20"/>
          <w:szCs w:val="20"/>
        </w:rPr>
        <w:t xml:space="preserve"> correct measurement before starting the calibration.</w:t>
      </w:r>
    </w:p>
    <w:p w14:paraId="00D294A4" w14:textId="61FB6F00" w:rsidR="00ED1CAB" w:rsidRPr="004B573B" w:rsidRDefault="00ED1CAB" w:rsidP="00F1695C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>Wash the electrode thoroughly</w:t>
      </w:r>
      <w:r w:rsidR="00507DEE" w:rsidRPr="004B573B">
        <w:rPr>
          <w:rFonts w:ascii="Arial" w:hAnsi="Arial" w:cs="Arial"/>
          <w:sz w:val="20"/>
          <w:szCs w:val="20"/>
        </w:rPr>
        <w:t xml:space="preserve"> with purified water or a rinse solution.</w:t>
      </w:r>
    </w:p>
    <w:p w14:paraId="05DE426C" w14:textId="7A5BABF0" w:rsidR="00507DEE" w:rsidRPr="004B573B" w:rsidRDefault="00507DEE" w:rsidP="00F1695C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 xml:space="preserve">Do not wipe the electrode as this causes </w:t>
      </w:r>
      <w:r w:rsidR="00265784" w:rsidRPr="004B573B">
        <w:rPr>
          <w:rFonts w:ascii="Arial" w:hAnsi="Arial" w:cs="Arial"/>
          <w:sz w:val="20"/>
          <w:szCs w:val="20"/>
        </w:rPr>
        <w:t>electrostatic charge build-up</w:t>
      </w:r>
      <w:r w:rsidRPr="004B573B">
        <w:rPr>
          <w:rFonts w:ascii="Arial" w:hAnsi="Arial" w:cs="Arial"/>
          <w:sz w:val="20"/>
          <w:szCs w:val="20"/>
        </w:rPr>
        <w:t xml:space="preserve"> on the glass surface</w:t>
      </w:r>
      <w:r w:rsidR="009D54E3" w:rsidRPr="004B573B">
        <w:rPr>
          <w:rFonts w:ascii="Arial" w:hAnsi="Arial" w:cs="Arial"/>
          <w:sz w:val="20"/>
          <w:szCs w:val="20"/>
        </w:rPr>
        <w:t>.</w:t>
      </w:r>
    </w:p>
    <w:p w14:paraId="662C40ED" w14:textId="3436E719" w:rsidR="009D54E3" w:rsidRPr="004B573B" w:rsidRDefault="009D54E3" w:rsidP="00F1695C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 xml:space="preserve">Maintain the temperature of the buffers to </w:t>
      </w:r>
      <w:r w:rsidRPr="004B573B">
        <w:rPr>
          <w:rFonts w:ascii="Arial" w:hAnsi="Arial" w:cs="Arial"/>
          <w:i/>
          <w:iCs/>
          <w:sz w:val="20"/>
          <w:szCs w:val="20"/>
        </w:rPr>
        <w:t>25 ± 2</w:t>
      </w:r>
      <w:r w:rsidRPr="004B573B">
        <w:rPr>
          <w:i/>
          <w:iCs/>
        </w:rPr>
        <w:t xml:space="preserve"> </w:t>
      </w:r>
      <w:r w:rsidRPr="004B573B">
        <w:rPr>
          <w:rFonts w:ascii="Arial" w:hAnsi="Arial" w:cs="Arial"/>
          <w:i/>
          <w:iCs/>
          <w:sz w:val="20"/>
          <w:szCs w:val="20"/>
        </w:rPr>
        <w:t xml:space="preserve">°C, </w:t>
      </w:r>
      <w:r w:rsidRPr="004B573B">
        <w:rPr>
          <w:rFonts w:ascii="Arial" w:hAnsi="Arial" w:cs="Arial"/>
          <w:sz w:val="20"/>
          <w:szCs w:val="20"/>
        </w:rPr>
        <w:t xml:space="preserve">unless otherwise specified in the individual monograph, and dip the </w:t>
      </w:r>
      <w:r w:rsidR="004A3A23" w:rsidRPr="004B573B">
        <w:rPr>
          <w:rFonts w:ascii="Arial" w:hAnsi="Arial" w:cs="Arial"/>
          <w:sz w:val="20"/>
          <w:szCs w:val="20"/>
        </w:rPr>
        <w:t xml:space="preserve">pH </w:t>
      </w:r>
      <w:r w:rsidRPr="004B573B">
        <w:rPr>
          <w:rFonts w:ascii="Arial" w:hAnsi="Arial" w:cs="Arial"/>
          <w:sz w:val="20"/>
          <w:szCs w:val="20"/>
        </w:rPr>
        <w:t xml:space="preserve">electrode with the temperature </w:t>
      </w:r>
      <w:r w:rsidR="00951F3D" w:rsidRPr="004B573B">
        <w:rPr>
          <w:rFonts w:ascii="Arial" w:hAnsi="Arial" w:cs="Arial"/>
          <w:sz w:val="20"/>
          <w:szCs w:val="20"/>
        </w:rPr>
        <w:t>probe</w:t>
      </w:r>
      <w:r w:rsidRPr="004B573B">
        <w:rPr>
          <w:rFonts w:ascii="Arial" w:hAnsi="Arial" w:cs="Arial"/>
          <w:sz w:val="20"/>
          <w:szCs w:val="20"/>
        </w:rPr>
        <w:t xml:space="preserve"> into the buffers.</w:t>
      </w:r>
    </w:p>
    <w:p w14:paraId="394C80DA" w14:textId="37A71BEB" w:rsidR="004A3A23" w:rsidRPr="004B573B" w:rsidRDefault="004A00D7" w:rsidP="00F1695C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>Perform the five-point calibration using the prepared reference buffers.</w:t>
      </w:r>
    </w:p>
    <w:p w14:paraId="4AD85C78" w14:textId="6C9BDEC4" w:rsidR="008929B8" w:rsidRPr="004B573B" w:rsidRDefault="0081254C" w:rsidP="008929B8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>Dip the electrode into the calibration buffer</w:t>
      </w:r>
      <w:r w:rsidR="008929B8" w:rsidRPr="004B573B">
        <w:rPr>
          <w:rFonts w:ascii="Arial" w:hAnsi="Arial" w:cs="Arial"/>
          <w:sz w:val="20"/>
          <w:szCs w:val="20"/>
        </w:rPr>
        <w:t>.</w:t>
      </w:r>
    </w:p>
    <w:p w14:paraId="32BDE93C" w14:textId="6C3B730D" w:rsidR="008929B8" w:rsidRPr="004B573B" w:rsidRDefault="008929B8" w:rsidP="008929B8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>Completely immerse the end of the electrode into the sample.</w:t>
      </w:r>
    </w:p>
    <w:p w14:paraId="3FB9A8EB" w14:textId="2C66913C" w:rsidR="008929B8" w:rsidRPr="004B573B" w:rsidRDefault="008929B8" w:rsidP="008929B8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>Stir the electrode gently to create a homogeneous sample.</w:t>
      </w:r>
    </w:p>
    <w:p w14:paraId="75DE71E7" w14:textId="4224FCC4" w:rsidR="008929B8" w:rsidRPr="004B573B" w:rsidRDefault="008929B8" w:rsidP="008929B8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>Press the key to enter pH calibration mode.</w:t>
      </w:r>
    </w:p>
    <w:p w14:paraId="1B7E50BE" w14:textId="14D06BC4" w:rsidR="00AD6434" w:rsidRPr="004B573B" w:rsidRDefault="008929B8" w:rsidP="002E45E8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>Observe the primary display where the measured reading is shown</w:t>
      </w:r>
      <w:r w:rsidR="00AD6434" w:rsidRPr="004B573B">
        <w:rPr>
          <w:rFonts w:ascii="Arial" w:hAnsi="Arial" w:cs="Arial"/>
          <w:sz w:val="20"/>
          <w:szCs w:val="20"/>
        </w:rPr>
        <w:t>.</w:t>
      </w:r>
      <w:r w:rsidR="002E45E8" w:rsidRPr="004B573B">
        <w:rPr>
          <w:rFonts w:ascii="Arial" w:hAnsi="Arial" w:cs="Arial"/>
          <w:sz w:val="20"/>
          <w:szCs w:val="20"/>
        </w:rPr>
        <w:t xml:space="preserve"> </w:t>
      </w:r>
      <w:r w:rsidR="00265784" w:rsidRPr="004B573B">
        <w:rPr>
          <w:rFonts w:ascii="Arial" w:hAnsi="Arial" w:cs="Arial"/>
          <w:sz w:val="20"/>
          <w:szCs w:val="20"/>
        </w:rPr>
        <w:t>The smaller secondary display indicates the pH standard buffer solution reading depending on the unit</w:t>
      </w:r>
      <w:r w:rsidR="00AD6434" w:rsidRPr="004B573B">
        <w:rPr>
          <w:rFonts w:ascii="Arial" w:hAnsi="Arial" w:cs="Arial"/>
          <w:sz w:val="20"/>
          <w:szCs w:val="20"/>
        </w:rPr>
        <w:t>.</w:t>
      </w:r>
    </w:p>
    <w:p w14:paraId="5E14DDCF" w14:textId="4BC22336" w:rsidR="00AD6434" w:rsidRPr="004B573B" w:rsidRDefault="002E45E8" w:rsidP="008929B8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 xml:space="preserve">Wait for </w:t>
      </w:r>
      <w:r w:rsidR="00D348C2" w:rsidRPr="004B573B">
        <w:rPr>
          <w:rFonts w:ascii="Arial" w:hAnsi="Arial" w:cs="Arial"/>
          <w:sz w:val="20"/>
          <w:szCs w:val="20"/>
        </w:rPr>
        <w:t>the measured pH value to stabilize.</w:t>
      </w:r>
    </w:p>
    <w:p w14:paraId="71CDA4DB" w14:textId="19697DAF" w:rsidR="00D348C2" w:rsidRPr="004B573B" w:rsidRDefault="00D348C2" w:rsidP="008929B8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>Press the key to confirm calibration. The meter is now calibrated to the current buffer.</w:t>
      </w:r>
    </w:p>
    <w:p w14:paraId="7F0764BC" w14:textId="7243F8D9" w:rsidR="00D348C2" w:rsidRPr="004B573B" w:rsidRDefault="00D6559A" w:rsidP="008929B8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>Fi</w:t>
      </w:r>
      <w:r w:rsidR="00265784" w:rsidRPr="004B573B">
        <w:rPr>
          <w:rFonts w:ascii="Arial" w:hAnsi="Arial" w:cs="Arial"/>
          <w:sz w:val="20"/>
          <w:szCs w:val="20"/>
        </w:rPr>
        <w:t>r</w:t>
      </w:r>
      <w:r w:rsidRPr="004B573B">
        <w:rPr>
          <w:rFonts w:ascii="Arial" w:hAnsi="Arial" w:cs="Arial"/>
          <w:sz w:val="20"/>
          <w:szCs w:val="20"/>
        </w:rPr>
        <w:t>st</w:t>
      </w:r>
      <w:r w:rsidR="00265784" w:rsidRPr="004B573B">
        <w:rPr>
          <w:rFonts w:ascii="Arial" w:hAnsi="Arial" w:cs="Arial"/>
          <w:sz w:val="20"/>
          <w:szCs w:val="20"/>
        </w:rPr>
        <w:t>,</w:t>
      </w:r>
      <w:r w:rsidRPr="004B573B">
        <w:rPr>
          <w:rFonts w:ascii="Arial" w:hAnsi="Arial" w:cs="Arial"/>
          <w:sz w:val="20"/>
          <w:szCs w:val="20"/>
        </w:rPr>
        <w:t xml:space="preserve"> rinse the electrode with purified water, followed by </w:t>
      </w:r>
      <w:r w:rsidR="001C4D51" w:rsidRPr="004B573B">
        <w:rPr>
          <w:rFonts w:ascii="Arial" w:hAnsi="Arial" w:cs="Arial"/>
          <w:sz w:val="20"/>
          <w:szCs w:val="20"/>
        </w:rPr>
        <w:t xml:space="preserve">the </w:t>
      </w:r>
      <w:r w:rsidRPr="004B573B">
        <w:rPr>
          <w:rFonts w:ascii="Arial" w:hAnsi="Arial" w:cs="Arial"/>
          <w:sz w:val="20"/>
          <w:szCs w:val="20"/>
        </w:rPr>
        <w:t>next buffer solution</w:t>
      </w:r>
      <w:r w:rsidR="001C4D51" w:rsidRPr="004B573B">
        <w:rPr>
          <w:rFonts w:ascii="Arial" w:hAnsi="Arial" w:cs="Arial"/>
          <w:sz w:val="20"/>
          <w:szCs w:val="20"/>
        </w:rPr>
        <w:t>,</w:t>
      </w:r>
      <w:r w:rsidRPr="004B573B">
        <w:rPr>
          <w:rFonts w:ascii="Arial" w:hAnsi="Arial" w:cs="Arial"/>
          <w:sz w:val="20"/>
          <w:szCs w:val="20"/>
        </w:rPr>
        <w:t xml:space="preserve"> and place it in the buffer solution.</w:t>
      </w:r>
    </w:p>
    <w:p w14:paraId="22EBCDEC" w14:textId="48F954E1" w:rsidR="00D6559A" w:rsidRPr="004B573B" w:rsidRDefault="00D6559A" w:rsidP="008929B8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 xml:space="preserve">Follow steps </w:t>
      </w:r>
      <w:r w:rsidR="00224745" w:rsidRPr="004B573B">
        <w:rPr>
          <w:rFonts w:ascii="Arial" w:hAnsi="Arial" w:cs="Arial"/>
          <w:sz w:val="20"/>
          <w:szCs w:val="20"/>
        </w:rPr>
        <w:t>6.1.2.6 to 6.1.2.13 for the additional calibration points.</w:t>
      </w:r>
    </w:p>
    <w:p w14:paraId="203A064B" w14:textId="59C7AE2A" w:rsidR="00224745" w:rsidRPr="004B573B" w:rsidRDefault="00F11F02" w:rsidP="008929B8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 xml:space="preserve">Observe if all the calibration points are placed in the unit configuration </w:t>
      </w:r>
      <w:r w:rsidR="001C4D51" w:rsidRPr="004B573B">
        <w:rPr>
          <w:rFonts w:ascii="Arial" w:hAnsi="Arial" w:cs="Arial"/>
          <w:sz w:val="20"/>
          <w:szCs w:val="20"/>
        </w:rPr>
        <w:t>setup</w:t>
      </w:r>
      <w:r w:rsidR="00C45E0A" w:rsidRPr="004B573B">
        <w:rPr>
          <w:rFonts w:ascii="Arial" w:hAnsi="Arial" w:cs="Arial"/>
          <w:sz w:val="20"/>
          <w:szCs w:val="20"/>
        </w:rPr>
        <w:t>. This means that the meter returns to the measurement mode automatically.</w:t>
      </w:r>
    </w:p>
    <w:p w14:paraId="7A298929" w14:textId="1B2E09B2" w:rsidR="00C45E0A" w:rsidRDefault="00C45E0A" w:rsidP="008929B8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Record the calibration details and temperature </w:t>
      </w:r>
      <w:r w:rsidR="00391A12">
        <w:rPr>
          <w:rFonts w:ascii="Arial" w:hAnsi="Arial" w:cs="Arial"/>
          <w:sz w:val="20"/>
          <w:szCs w:val="20"/>
        </w:rPr>
        <w:t>on the pH Meter Calibration Record Form.</w:t>
      </w:r>
    </w:p>
    <w:p w14:paraId="5036B4CD" w14:textId="0C54C7DD" w:rsidR="00391A12" w:rsidRDefault="00757E16" w:rsidP="008929B8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Change the calibration buffer every week or whenever required.</w:t>
      </w:r>
    </w:p>
    <w:p w14:paraId="2B841259" w14:textId="736542EC" w:rsidR="00757E16" w:rsidRPr="008929B8" w:rsidRDefault="00757E16" w:rsidP="008929B8">
      <w:pPr>
        <w:pStyle w:val="ListParagraph"/>
        <w:numPr>
          <w:ilvl w:val="3"/>
          <w:numId w:val="1"/>
        </w:numPr>
        <w:spacing w:line="276" w:lineRule="auto"/>
        <w:ind w:left="2268" w:hanging="8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Record every </w:t>
      </w:r>
      <w:r w:rsidR="001C4D51">
        <w:rPr>
          <w:rFonts w:ascii="Arial" w:hAnsi="Arial" w:cs="Arial"/>
          <w:sz w:val="20"/>
          <w:szCs w:val="20"/>
        </w:rPr>
        <w:t>measurement</w:t>
      </w:r>
      <w:r>
        <w:rPr>
          <w:rFonts w:ascii="Arial" w:hAnsi="Arial" w:cs="Arial"/>
          <w:sz w:val="20"/>
          <w:szCs w:val="20"/>
        </w:rPr>
        <w:t xml:space="preserve"> required during the scheduled calibration</w:t>
      </w:r>
      <w:r w:rsidR="007822B8">
        <w:rPr>
          <w:rFonts w:ascii="Arial" w:hAnsi="Arial" w:cs="Arial"/>
          <w:sz w:val="20"/>
          <w:szCs w:val="20"/>
        </w:rPr>
        <w:t xml:space="preserve"> on the pH Meter Calibration Record Form.</w:t>
      </w:r>
    </w:p>
    <w:p w14:paraId="44CDED0B" w14:textId="02DF96B9" w:rsidR="000E5F35" w:rsidRPr="00A96062" w:rsidRDefault="000E5F35" w:rsidP="00B77729">
      <w:pPr>
        <w:pStyle w:val="ListParagraph"/>
        <w:numPr>
          <w:ilvl w:val="1"/>
          <w:numId w:val="1"/>
        </w:numPr>
        <w:spacing w:line="276" w:lineRule="auto"/>
        <w:ind w:left="851" w:hanging="425"/>
        <w:rPr>
          <w:rFonts w:ascii="Arial" w:hAnsi="Arial" w:cs="Arial"/>
          <w:sz w:val="20"/>
          <w:szCs w:val="20"/>
        </w:rPr>
      </w:pPr>
      <w:r w:rsidRPr="00A96062">
        <w:rPr>
          <w:rFonts w:ascii="Arial" w:hAnsi="Arial" w:cs="Arial"/>
          <w:sz w:val="20"/>
          <w:szCs w:val="20"/>
          <w:highlight w:val="yellow"/>
        </w:rPr>
        <w:t>[ADD OR CUSTOMIZE PROCEDURE HERE]</w:t>
      </w:r>
    </w:p>
    <w:p w14:paraId="2B0B9D55" w14:textId="77777777" w:rsidR="00690FC5" w:rsidRPr="00A96062" w:rsidRDefault="00690FC5" w:rsidP="00690FC5">
      <w:pPr>
        <w:pStyle w:val="ListParagraph"/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14:paraId="779F93A7" w14:textId="77777777" w:rsidR="00DD0AB9" w:rsidRPr="00E306A4" w:rsidRDefault="00DD0AB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E306A4">
        <w:rPr>
          <w:rFonts w:ascii="Arial" w:hAnsi="Arial" w:cs="Arial"/>
          <w:b/>
          <w:sz w:val="20"/>
          <w:szCs w:val="20"/>
        </w:rPr>
        <w:t>Corrective Action</w:t>
      </w:r>
      <w:r w:rsidR="00DA5A48" w:rsidRPr="00E306A4">
        <w:rPr>
          <w:rFonts w:ascii="Arial" w:hAnsi="Arial" w:cs="Arial"/>
          <w:b/>
          <w:sz w:val="20"/>
          <w:szCs w:val="20"/>
        </w:rPr>
        <w:t>:</w:t>
      </w:r>
    </w:p>
    <w:p w14:paraId="1B40EDB2" w14:textId="19B3AA46" w:rsidR="00F74395" w:rsidRPr="00E306A4" w:rsidRDefault="006973D0" w:rsidP="00482310">
      <w:pPr>
        <w:pStyle w:val="ListParagraph"/>
        <w:numPr>
          <w:ilvl w:val="1"/>
          <w:numId w:val="1"/>
        </w:numPr>
        <w:spacing w:line="276" w:lineRule="auto"/>
        <w:ind w:left="851" w:hanging="491"/>
        <w:jc w:val="both"/>
        <w:rPr>
          <w:rFonts w:ascii="Arial" w:hAnsi="Arial" w:cs="Arial"/>
          <w:sz w:val="20"/>
          <w:szCs w:val="20"/>
        </w:rPr>
      </w:pPr>
      <w:r w:rsidRPr="00E306A4">
        <w:rPr>
          <w:rFonts w:ascii="Arial" w:hAnsi="Arial" w:cs="Arial"/>
          <w:sz w:val="20"/>
          <w:szCs w:val="20"/>
        </w:rPr>
        <w:t xml:space="preserve">If </w:t>
      </w:r>
      <w:r w:rsidR="003D0A02" w:rsidRPr="00E306A4">
        <w:rPr>
          <w:rFonts w:ascii="Arial" w:hAnsi="Arial" w:cs="Arial"/>
          <w:sz w:val="20"/>
          <w:szCs w:val="20"/>
        </w:rPr>
        <w:t xml:space="preserve">the </w:t>
      </w:r>
      <w:r w:rsidRPr="00E306A4">
        <w:rPr>
          <w:rFonts w:ascii="Arial" w:hAnsi="Arial" w:cs="Arial"/>
          <w:sz w:val="20"/>
          <w:szCs w:val="20"/>
        </w:rPr>
        <w:t>slope is out of range (&lt; 95% or &gt; 105%), conduct the following corrective actions in sequential order</w:t>
      </w:r>
      <w:r w:rsidR="00AE0055">
        <w:rPr>
          <w:rFonts w:ascii="Arial" w:hAnsi="Arial" w:cs="Arial"/>
          <w:sz w:val="20"/>
          <w:szCs w:val="20"/>
        </w:rPr>
        <w:t xml:space="preserve"> (i</w:t>
      </w:r>
      <w:r w:rsidRPr="00E306A4">
        <w:rPr>
          <w:rFonts w:ascii="Arial" w:hAnsi="Arial" w:cs="Arial"/>
          <w:sz w:val="20"/>
          <w:szCs w:val="20"/>
        </w:rPr>
        <w:t xml:space="preserve">f the first corrective action resolves the problem, </w:t>
      </w:r>
      <w:r w:rsidR="003D0A02" w:rsidRPr="00E306A4">
        <w:rPr>
          <w:rFonts w:ascii="Arial" w:hAnsi="Arial" w:cs="Arial"/>
          <w:sz w:val="20"/>
          <w:szCs w:val="20"/>
        </w:rPr>
        <w:t>continuing with subsequent corrective actions is not necessary</w:t>
      </w:r>
      <w:r w:rsidR="00AE0055">
        <w:rPr>
          <w:rFonts w:ascii="Arial" w:hAnsi="Arial" w:cs="Arial"/>
          <w:sz w:val="20"/>
          <w:szCs w:val="20"/>
        </w:rPr>
        <w:t>):</w:t>
      </w:r>
    </w:p>
    <w:p w14:paraId="6CF0F073" w14:textId="4DE34D7B" w:rsidR="00F74395" w:rsidRPr="00E306A4" w:rsidRDefault="006973D0" w:rsidP="00482310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 w:rsidRPr="00E306A4">
        <w:rPr>
          <w:rFonts w:ascii="Arial" w:hAnsi="Arial" w:cs="Arial"/>
          <w:sz w:val="20"/>
          <w:szCs w:val="20"/>
        </w:rPr>
        <w:t>Change the standard pH buffers and re</w:t>
      </w:r>
      <w:r w:rsidR="003D0A02" w:rsidRPr="00E306A4">
        <w:rPr>
          <w:rFonts w:ascii="Arial" w:hAnsi="Arial" w:cs="Arial"/>
          <w:sz w:val="20"/>
          <w:szCs w:val="20"/>
        </w:rPr>
        <w:t>-</w:t>
      </w:r>
      <w:r w:rsidRPr="00E306A4">
        <w:rPr>
          <w:rFonts w:ascii="Arial" w:hAnsi="Arial" w:cs="Arial"/>
          <w:sz w:val="20"/>
          <w:szCs w:val="20"/>
        </w:rPr>
        <w:t xml:space="preserve">calibrate the instrument. </w:t>
      </w:r>
    </w:p>
    <w:p w14:paraId="1D5CE4E7" w14:textId="77777777" w:rsidR="00F74395" w:rsidRPr="00E306A4" w:rsidRDefault="00F74395" w:rsidP="00482310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 w:rsidRPr="00E306A4">
        <w:rPr>
          <w:rFonts w:ascii="Arial" w:hAnsi="Arial" w:cs="Arial"/>
          <w:sz w:val="20"/>
          <w:szCs w:val="20"/>
        </w:rPr>
        <w:t>Clean the electrode with the pH Electrode Cleaning Solution (follow manufacturer’s instructions).</w:t>
      </w:r>
    </w:p>
    <w:p w14:paraId="7139E37E" w14:textId="5301B703" w:rsidR="00F74395" w:rsidRPr="00E306A4" w:rsidRDefault="00F74395" w:rsidP="00482310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 w:rsidRPr="00E306A4">
        <w:rPr>
          <w:rFonts w:ascii="Arial" w:hAnsi="Arial" w:cs="Arial"/>
          <w:sz w:val="20"/>
          <w:szCs w:val="20"/>
        </w:rPr>
        <w:lastRenderedPageBreak/>
        <w:t xml:space="preserve">Record </w:t>
      </w:r>
      <w:r w:rsidRPr="00E306A4">
        <w:rPr>
          <w:rFonts w:ascii="Arial" w:hAnsi="Arial" w:cs="Arial"/>
          <w:sz w:val="20"/>
          <w:szCs w:val="20"/>
          <w:lang w:val="en-PH"/>
        </w:rPr>
        <w:t>all troubleshooting activities under the notes section of the pH Meter Calibration Record Form</w:t>
      </w:r>
      <w:r w:rsidR="00DB5E17">
        <w:rPr>
          <w:rFonts w:ascii="Arial" w:hAnsi="Arial" w:cs="Arial"/>
          <w:sz w:val="20"/>
          <w:szCs w:val="20"/>
          <w:lang w:val="en-PH"/>
        </w:rPr>
        <w:t>.</w:t>
      </w:r>
    </w:p>
    <w:p w14:paraId="343DFF98" w14:textId="3F888625" w:rsidR="00F74395" w:rsidRPr="00E306A4" w:rsidRDefault="003D0A02" w:rsidP="00482310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 w:rsidRPr="00E306A4">
        <w:rPr>
          <w:rFonts w:ascii="Arial" w:hAnsi="Arial" w:cs="Arial"/>
          <w:sz w:val="20"/>
          <w:szCs w:val="20"/>
        </w:rPr>
        <w:t>Call the manufacturer if the problem persists or cannot be determined or corrected</w:t>
      </w:r>
      <w:r w:rsidR="00180269" w:rsidRPr="00E306A4">
        <w:rPr>
          <w:rFonts w:ascii="Arial" w:hAnsi="Arial" w:cs="Arial"/>
          <w:sz w:val="20"/>
          <w:szCs w:val="20"/>
        </w:rPr>
        <w:t>.</w:t>
      </w:r>
    </w:p>
    <w:p w14:paraId="160B35BE" w14:textId="77777777" w:rsidR="00D66D49" w:rsidRPr="00100ADA" w:rsidRDefault="00D66D49" w:rsidP="00482310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BD5F6C">
        <w:rPr>
          <w:rFonts w:ascii="Arial" w:hAnsi="Arial" w:cs="Arial"/>
          <w:sz w:val="20"/>
          <w:szCs w:val="20"/>
          <w:highlight w:val="yellow"/>
        </w:rPr>
        <w:t>CORRECTIVE ACTION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471976A4" w14:textId="77777777" w:rsidR="00DD0AB9" w:rsidRPr="00100ADA" w:rsidRDefault="00DD0AB9" w:rsidP="00482310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36E94965" w14:textId="77777777" w:rsidR="00784148" w:rsidRPr="008E7AED" w:rsidRDefault="00784148" w:rsidP="0048231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8E7AED">
        <w:rPr>
          <w:rFonts w:ascii="Arial" w:hAnsi="Arial" w:cs="Arial"/>
          <w:b/>
          <w:sz w:val="20"/>
          <w:szCs w:val="20"/>
        </w:rPr>
        <w:t>Re</w:t>
      </w:r>
      <w:r w:rsidR="00BD5F6C" w:rsidRPr="008E7AED">
        <w:rPr>
          <w:rFonts w:ascii="Arial" w:hAnsi="Arial" w:cs="Arial"/>
          <w:b/>
          <w:sz w:val="20"/>
          <w:szCs w:val="20"/>
        </w:rPr>
        <w:t>ference Document</w:t>
      </w:r>
      <w:r w:rsidRPr="008E7AED">
        <w:rPr>
          <w:rFonts w:ascii="Arial" w:hAnsi="Arial" w:cs="Arial"/>
          <w:b/>
          <w:sz w:val="20"/>
          <w:szCs w:val="20"/>
        </w:rPr>
        <w:t>:</w:t>
      </w:r>
    </w:p>
    <w:p w14:paraId="25FFBC1B" w14:textId="1B3B4D65" w:rsidR="00115DC6" w:rsidRDefault="00115DC6" w:rsidP="00482310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Operation Manual supplied by the manufacturer.</w:t>
      </w:r>
    </w:p>
    <w:p w14:paraId="4D14D396" w14:textId="34AE970B" w:rsidR="00115DC6" w:rsidRPr="004B573B" w:rsidRDefault="00115DC6" w:rsidP="00482310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SOP: </w:t>
      </w:r>
      <w:r w:rsidRPr="004B573B">
        <w:rPr>
          <w:rFonts w:ascii="Arial" w:hAnsi="Arial" w:cs="Arial"/>
          <w:sz w:val="20"/>
          <w:szCs w:val="20"/>
        </w:rPr>
        <w:t>Handling out calibration results.</w:t>
      </w:r>
    </w:p>
    <w:p w14:paraId="3AFFA0B3" w14:textId="2CB60093" w:rsidR="00115DC6" w:rsidRDefault="00115DC6" w:rsidP="00482310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4B573B">
        <w:rPr>
          <w:rFonts w:ascii="Arial" w:hAnsi="Arial" w:cs="Arial"/>
          <w:sz w:val="20"/>
          <w:szCs w:val="20"/>
        </w:rPr>
        <w:t>SOP: Maintenance of Laboratory</w:t>
      </w:r>
      <w:r>
        <w:rPr>
          <w:rFonts w:ascii="Arial" w:hAnsi="Arial" w:cs="Arial"/>
          <w:sz w:val="20"/>
          <w:szCs w:val="20"/>
        </w:rPr>
        <w:t xml:space="preserve"> Instrument/equipment</w:t>
      </w:r>
    </w:p>
    <w:p w14:paraId="5D40DD58" w14:textId="798E80F5" w:rsidR="00115DC6" w:rsidRPr="00C35B42" w:rsidRDefault="00115DC6" w:rsidP="00482310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C35B42">
        <w:rPr>
          <w:rFonts w:ascii="Arial" w:hAnsi="Arial" w:cs="Arial"/>
          <w:sz w:val="20"/>
          <w:szCs w:val="20"/>
        </w:rPr>
        <w:t>SOP: Analytical instrument/equipment qualification</w:t>
      </w:r>
    </w:p>
    <w:p w14:paraId="6AF61DCE" w14:textId="318EF27F" w:rsidR="00115DC6" w:rsidRPr="00C35B42" w:rsidRDefault="00115DC6" w:rsidP="00482310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C35B42">
        <w:rPr>
          <w:rFonts w:ascii="Arial" w:hAnsi="Arial" w:cs="Arial"/>
          <w:sz w:val="20"/>
          <w:szCs w:val="20"/>
        </w:rPr>
        <w:t>SOP: Instrument/equipment/equipment usage log book.</w:t>
      </w:r>
    </w:p>
    <w:p w14:paraId="60E2C5A9" w14:textId="2C35C628" w:rsidR="001051E6" w:rsidRPr="00C35B42" w:rsidRDefault="001051E6" w:rsidP="00482310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C35B42">
        <w:rPr>
          <w:rFonts w:ascii="Arial" w:hAnsi="Arial" w:cs="Arial"/>
          <w:sz w:val="20"/>
          <w:szCs w:val="20"/>
        </w:rPr>
        <w:t>pH Meter Calibration Record</w:t>
      </w:r>
    </w:p>
    <w:p w14:paraId="721CA73F" w14:textId="77777777" w:rsidR="00BF78DC" w:rsidRDefault="0012363B" w:rsidP="00482310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BD5F6C">
        <w:rPr>
          <w:rFonts w:ascii="Arial" w:hAnsi="Arial" w:cs="Arial"/>
          <w:sz w:val="20"/>
          <w:szCs w:val="20"/>
          <w:highlight w:val="yellow"/>
        </w:rPr>
        <w:t>REFERENCE DOCUMENT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5049150C" w14:textId="77777777" w:rsidR="00BD5F6C" w:rsidRPr="00BD5F6C" w:rsidRDefault="00BD5F6C" w:rsidP="00BD5F6C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1EB93C43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01FAA976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99415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2B6E0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EEB9FE" w14:textId="77777777" w:rsidR="00BF78DC" w:rsidRPr="009421AB" w:rsidRDefault="00BF78DC" w:rsidP="00040EBF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2209C" w14:textId="77777777" w:rsidR="00BF78DC" w:rsidRPr="009421AB" w:rsidRDefault="00BF78DC" w:rsidP="00040EBF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9EA9E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0CA175FD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3C34D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813A1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5C9DE" w14:textId="77777777" w:rsidR="00BF78DC" w:rsidRPr="009421AB" w:rsidRDefault="00BF78DC" w:rsidP="00040EBF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1E11B1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992CC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9382CD9" w14:textId="77777777" w:rsidR="00C432BB" w:rsidRDefault="00C432BB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B1D54AD" w14:textId="77777777" w:rsidR="00BF78DC" w:rsidRPr="00BF78DC" w:rsidRDefault="00BF78DC" w:rsidP="00BF78DC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</w:t>
      </w:r>
      <w:r w:rsidR="00252D22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,</w:t>
      </w: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 please email services@consultareinc.com</w:t>
      </w:r>
    </w:p>
    <w:p w14:paraId="5F465480" w14:textId="77777777" w:rsidR="00BF78DC" w:rsidRPr="00751AAE" w:rsidRDefault="00BF78DC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BF78DC" w:rsidRPr="00751AAE" w:rsidSect="00FA59D2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E03FA" w14:textId="77777777" w:rsidR="009B0595" w:rsidRDefault="009B0595" w:rsidP="00C432BB">
      <w:pPr>
        <w:spacing w:after="0" w:line="240" w:lineRule="auto"/>
      </w:pPr>
      <w:r>
        <w:separator/>
      </w:r>
    </w:p>
  </w:endnote>
  <w:endnote w:type="continuationSeparator" w:id="0">
    <w:p w14:paraId="40BBD13F" w14:textId="77777777" w:rsidR="009B0595" w:rsidRDefault="009B0595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301A0B" w:rsidRPr="00301A0B" w14:paraId="1F3F5A90" w14:textId="77777777" w:rsidTr="00301A0B">
      <w:tc>
        <w:tcPr>
          <w:tcW w:w="2500" w:type="pct"/>
        </w:tcPr>
        <w:p w14:paraId="2015E3E2" w14:textId="77777777" w:rsidR="00301A0B" w:rsidRPr="00301A0B" w:rsidRDefault="00301A0B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02D42295" w14:textId="77777777" w:rsidR="00301A0B" w:rsidRPr="00301A0B" w:rsidRDefault="00301A0B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5C821523" w14:textId="77777777" w:rsidR="00301A0B" w:rsidRPr="00301A0B" w:rsidRDefault="00301A0B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16737" w14:textId="77777777" w:rsidR="00FA59D2" w:rsidRPr="00FA59D2" w:rsidRDefault="00FA59D2" w:rsidP="00FA59D2">
    <w:pPr>
      <w:pStyle w:val="Footer"/>
      <w:jc w:val="right"/>
      <w:rPr>
        <w:rFonts w:ascii="Arial" w:hAnsi="Arial" w:cs="Arial"/>
        <w:sz w:val="18"/>
        <w:szCs w:val="18"/>
      </w:rPr>
    </w:pPr>
    <w:r w:rsidRPr="00FA59D2">
      <w:rPr>
        <w:rFonts w:ascii="Arial" w:hAnsi="Arial" w:cs="Arial"/>
        <w:sz w:val="18"/>
        <w:szCs w:val="18"/>
      </w:rPr>
      <w:t xml:space="preserve">Page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PAGE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1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  <w:r w:rsidRPr="00FA59D2">
      <w:rPr>
        <w:rFonts w:ascii="Arial" w:hAnsi="Arial" w:cs="Arial"/>
        <w:sz w:val="18"/>
        <w:szCs w:val="18"/>
      </w:rPr>
      <w:t xml:space="preserve"> of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NUMPAGES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2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A9881" w14:textId="77777777" w:rsidR="009B0595" w:rsidRDefault="009B0595" w:rsidP="00C432BB">
      <w:pPr>
        <w:spacing w:after="0" w:line="240" w:lineRule="auto"/>
      </w:pPr>
      <w:r>
        <w:separator/>
      </w:r>
    </w:p>
  </w:footnote>
  <w:footnote w:type="continuationSeparator" w:id="0">
    <w:p w14:paraId="69C16919" w14:textId="77777777" w:rsidR="009B0595" w:rsidRDefault="009B0595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CBA7C" w14:textId="77777777" w:rsidR="00C432BB" w:rsidRDefault="00C432BB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28DB21DB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79AE9D3B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3AD2D5FF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45687153" w14:textId="77777777" w:rsidR="00C432BB" w:rsidRPr="00C432BB" w:rsidRDefault="00C432BB" w:rsidP="00C432BB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940DC" w14:textId="77777777" w:rsidR="00FA59D2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7B9A42FC" w14:textId="77777777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6808C28B" w14:textId="77777777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331C3839" w14:textId="77777777" w:rsidR="00FA59D2" w:rsidRDefault="00FA59D2" w:rsidP="00FA59D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955B6"/>
    <w:multiLevelType w:val="multilevel"/>
    <w:tmpl w:val="B8DE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2MTM3MDYzMje0NDdQ0lEKTi0uzszPAykwrgUAEd2jWiwAAAA="/>
  </w:docVars>
  <w:rsids>
    <w:rsidRoot w:val="009560DD"/>
    <w:rsid w:val="00013484"/>
    <w:rsid w:val="000816E9"/>
    <w:rsid w:val="00081D31"/>
    <w:rsid w:val="000A35D8"/>
    <w:rsid w:val="000C1E31"/>
    <w:rsid w:val="000D3E35"/>
    <w:rsid w:val="000E5F35"/>
    <w:rsid w:val="000F63CF"/>
    <w:rsid w:val="00100ADA"/>
    <w:rsid w:val="001051E6"/>
    <w:rsid w:val="001128E9"/>
    <w:rsid w:val="00115DC6"/>
    <w:rsid w:val="0012363B"/>
    <w:rsid w:val="00171D67"/>
    <w:rsid w:val="00180269"/>
    <w:rsid w:val="001A1FE6"/>
    <w:rsid w:val="001A25BE"/>
    <w:rsid w:val="001C4D51"/>
    <w:rsid w:val="001D0864"/>
    <w:rsid w:val="001E7207"/>
    <w:rsid w:val="00214389"/>
    <w:rsid w:val="002152DA"/>
    <w:rsid w:val="002173B3"/>
    <w:rsid w:val="00224745"/>
    <w:rsid w:val="00226E3B"/>
    <w:rsid w:val="00252D22"/>
    <w:rsid w:val="00265784"/>
    <w:rsid w:val="00281D26"/>
    <w:rsid w:val="002B47AC"/>
    <w:rsid w:val="002D316D"/>
    <w:rsid w:val="002E45E8"/>
    <w:rsid w:val="002E5671"/>
    <w:rsid w:val="00301A0B"/>
    <w:rsid w:val="00326708"/>
    <w:rsid w:val="00346B31"/>
    <w:rsid w:val="0035551E"/>
    <w:rsid w:val="00386B41"/>
    <w:rsid w:val="00391A12"/>
    <w:rsid w:val="003A4F45"/>
    <w:rsid w:val="003A6534"/>
    <w:rsid w:val="003B335D"/>
    <w:rsid w:val="003C0DA2"/>
    <w:rsid w:val="003C386C"/>
    <w:rsid w:val="003D0A02"/>
    <w:rsid w:val="003D6AE5"/>
    <w:rsid w:val="003E0841"/>
    <w:rsid w:val="003E72DD"/>
    <w:rsid w:val="00400658"/>
    <w:rsid w:val="004008EE"/>
    <w:rsid w:val="004049E0"/>
    <w:rsid w:val="00407A78"/>
    <w:rsid w:val="00407DE7"/>
    <w:rsid w:val="00423A73"/>
    <w:rsid w:val="00424828"/>
    <w:rsid w:val="004269D5"/>
    <w:rsid w:val="00426BAF"/>
    <w:rsid w:val="00454359"/>
    <w:rsid w:val="004663A2"/>
    <w:rsid w:val="00477E5F"/>
    <w:rsid w:val="00482310"/>
    <w:rsid w:val="00485BED"/>
    <w:rsid w:val="004964B4"/>
    <w:rsid w:val="004A00A9"/>
    <w:rsid w:val="004A00D7"/>
    <w:rsid w:val="004A3A23"/>
    <w:rsid w:val="004B573B"/>
    <w:rsid w:val="004C16AB"/>
    <w:rsid w:val="004D3028"/>
    <w:rsid w:val="004D667F"/>
    <w:rsid w:val="004F40EF"/>
    <w:rsid w:val="00503BE1"/>
    <w:rsid w:val="00507DEE"/>
    <w:rsid w:val="0053013E"/>
    <w:rsid w:val="005354A9"/>
    <w:rsid w:val="005468E3"/>
    <w:rsid w:val="00571B70"/>
    <w:rsid w:val="00571DBF"/>
    <w:rsid w:val="005A32AA"/>
    <w:rsid w:val="005E259E"/>
    <w:rsid w:val="005F0F69"/>
    <w:rsid w:val="00600113"/>
    <w:rsid w:val="00621915"/>
    <w:rsid w:val="006247DA"/>
    <w:rsid w:val="006326AA"/>
    <w:rsid w:val="00642CBB"/>
    <w:rsid w:val="00660971"/>
    <w:rsid w:val="00667030"/>
    <w:rsid w:val="006749C0"/>
    <w:rsid w:val="00690FC5"/>
    <w:rsid w:val="006973D0"/>
    <w:rsid w:val="006B12C3"/>
    <w:rsid w:val="006C5490"/>
    <w:rsid w:val="006E7260"/>
    <w:rsid w:val="007071B6"/>
    <w:rsid w:val="00751AAE"/>
    <w:rsid w:val="00757E16"/>
    <w:rsid w:val="00764E1F"/>
    <w:rsid w:val="007822B8"/>
    <w:rsid w:val="00784148"/>
    <w:rsid w:val="0078671E"/>
    <w:rsid w:val="00790CE8"/>
    <w:rsid w:val="007A555E"/>
    <w:rsid w:val="007C19FA"/>
    <w:rsid w:val="007D35E8"/>
    <w:rsid w:val="007D4EF5"/>
    <w:rsid w:val="00804914"/>
    <w:rsid w:val="008054CB"/>
    <w:rsid w:val="0081254C"/>
    <w:rsid w:val="00824B9F"/>
    <w:rsid w:val="008268E5"/>
    <w:rsid w:val="008315D2"/>
    <w:rsid w:val="008330B6"/>
    <w:rsid w:val="008430A3"/>
    <w:rsid w:val="0086049F"/>
    <w:rsid w:val="0087768A"/>
    <w:rsid w:val="008929B8"/>
    <w:rsid w:val="00894043"/>
    <w:rsid w:val="008B5D36"/>
    <w:rsid w:val="008C3667"/>
    <w:rsid w:val="008D274C"/>
    <w:rsid w:val="008E7AED"/>
    <w:rsid w:val="009202C2"/>
    <w:rsid w:val="00923D8E"/>
    <w:rsid w:val="00951F3D"/>
    <w:rsid w:val="0095368F"/>
    <w:rsid w:val="009560DD"/>
    <w:rsid w:val="00961FB7"/>
    <w:rsid w:val="00994B1A"/>
    <w:rsid w:val="009B0595"/>
    <w:rsid w:val="009D54E3"/>
    <w:rsid w:val="009E1C02"/>
    <w:rsid w:val="009E53E8"/>
    <w:rsid w:val="00A25B6D"/>
    <w:rsid w:val="00A41C58"/>
    <w:rsid w:val="00A469F0"/>
    <w:rsid w:val="00A47022"/>
    <w:rsid w:val="00A619E1"/>
    <w:rsid w:val="00A65D73"/>
    <w:rsid w:val="00A667C2"/>
    <w:rsid w:val="00A67AAB"/>
    <w:rsid w:val="00A829B5"/>
    <w:rsid w:val="00A96062"/>
    <w:rsid w:val="00AB02AB"/>
    <w:rsid w:val="00AD6434"/>
    <w:rsid w:val="00AE0055"/>
    <w:rsid w:val="00AF5D53"/>
    <w:rsid w:val="00AF7FCD"/>
    <w:rsid w:val="00B017F1"/>
    <w:rsid w:val="00B033D7"/>
    <w:rsid w:val="00B15348"/>
    <w:rsid w:val="00B17CD1"/>
    <w:rsid w:val="00B2276C"/>
    <w:rsid w:val="00B35FC7"/>
    <w:rsid w:val="00B462A0"/>
    <w:rsid w:val="00B65DB2"/>
    <w:rsid w:val="00B65F23"/>
    <w:rsid w:val="00B77729"/>
    <w:rsid w:val="00B91C11"/>
    <w:rsid w:val="00BA3E2B"/>
    <w:rsid w:val="00BB3ACC"/>
    <w:rsid w:val="00BD1F66"/>
    <w:rsid w:val="00BD5F6C"/>
    <w:rsid w:val="00BF78DC"/>
    <w:rsid w:val="00C029D6"/>
    <w:rsid w:val="00C07298"/>
    <w:rsid w:val="00C17B92"/>
    <w:rsid w:val="00C33C9D"/>
    <w:rsid w:val="00C35B42"/>
    <w:rsid w:val="00C432BB"/>
    <w:rsid w:val="00C45E0A"/>
    <w:rsid w:val="00C46A67"/>
    <w:rsid w:val="00C703BE"/>
    <w:rsid w:val="00C732A5"/>
    <w:rsid w:val="00C75D73"/>
    <w:rsid w:val="00C96528"/>
    <w:rsid w:val="00CA6A69"/>
    <w:rsid w:val="00CB0EAA"/>
    <w:rsid w:val="00CF4C2A"/>
    <w:rsid w:val="00D004C0"/>
    <w:rsid w:val="00D348C2"/>
    <w:rsid w:val="00D5009B"/>
    <w:rsid w:val="00D544F6"/>
    <w:rsid w:val="00D6559A"/>
    <w:rsid w:val="00D66D49"/>
    <w:rsid w:val="00D6769C"/>
    <w:rsid w:val="00D67AF3"/>
    <w:rsid w:val="00D73F55"/>
    <w:rsid w:val="00DA5A48"/>
    <w:rsid w:val="00DA73CC"/>
    <w:rsid w:val="00DB5E17"/>
    <w:rsid w:val="00DC7A53"/>
    <w:rsid w:val="00DD0AB9"/>
    <w:rsid w:val="00DE0E51"/>
    <w:rsid w:val="00DE788A"/>
    <w:rsid w:val="00E02BA8"/>
    <w:rsid w:val="00E122D0"/>
    <w:rsid w:val="00E15A67"/>
    <w:rsid w:val="00E22A90"/>
    <w:rsid w:val="00E306A4"/>
    <w:rsid w:val="00E30D08"/>
    <w:rsid w:val="00E63F9A"/>
    <w:rsid w:val="00E713FE"/>
    <w:rsid w:val="00EB13E4"/>
    <w:rsid w:val="00EB401B"/>
    <w:rsid w:val="00ED1CAB"/>
    <w:rsid w:val="00ED4F92"/>
    <w:rsid w:val="00ED5A0D"/>
    <w:rsid w:val="00EE0761"/>
    <w:rsid w:val="00EE346D"/>
    <w:rsid w:val="00EF4E3A"/>
    <w:rsid w:val="00F03D11"/>
    <w:rsid w:val="00F11F02"/>
    <w:rsid w:val="00F13804"/>
    <w:rsid w:val="00F1695C"/>
    <w:rsid w:val="00F74395"/>
    <w:rsid w:val="00F75174"/>
    <w:rsid w:val="00F86D09"/>
    <w:rsid w:val="00F946CA"/>
    <w:rsid w:val="00FA59D2"/>
    <w:rsid w:val="00FA6438"/>
    <w:rsid w:val="00FB0D76"/>
    <w:rsid w:val="00FB14CD"/>
    <w:rsid w:val="00FB42E3"/>
    <w:rsid w:val="00FB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35F989"/>
  <w15:chartTrackingRefBased/>
  <w15:docId w15:val="{2EDB184A-EE9B-C645-AEAA-C2FB09A4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7C19FA"/>
    <w:rPr>
      <w:b/>
      <w:bCs/>
    </w:rPr>
  </w:style>
  <w:style w:type="character" w:styleId="Emphasis">
    <w:name w:val="Emphasis"/>
    <w:basedOn w:val="DefaultParagraphFont"/>
    <w:uiPriority w:val="20"/>
    <w:qFormat/>
    <w:rsid w:val="007C19FA"/>
    <w:rPr>
      <w:i/>
      <w:iCs/>
    </w:rPr>
  </w:style>
  <w:style w:type="character" w:styleId="Hyperlink">
    <w:name w:val="Hyperlink"/>
    <w:basedOn w:val="DefaultParagraphFont"/>
    <w:uiPriority w:val="99"/>
    <w:unhideWhenUsed/>
    <w:rsid w:val="00407D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4</cp:revision>
  <dcterms:created xsi:type="dcterms:W3CDTF">2022-06-13T13:17:00Z</dcterms:created>
  <dcterms:modified xsi:type="dcterms:W3CDTF">2022-07-06T15:26:00Z</dcterms:modified>
</cp:coreProperties>
</file>