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FB767" w14:textId="71B7B9FA" w:rsidR="00F716B9" w:rsidRDefault="0044196B" w:rsidP="00883D89">
      <w:pPr>
        <w:pStyle w:val="Header"/>
        <w:jc w:val="center"/>
        <w:rPr>
          <w:b/>
        </w:rPr>
      </w:pPr>
      <w:r w:rsidRPr="0044196B">
        <w:rPr>
          <w:b/>
        </w:rPr>
        <w:t>Glass and Brittle Plastic Control Policy</w:t>
      </w:r>
      <w:r>
        <w:rPr>
          <w:b/>
        </w:rPr>
        <w:t xml:space="preserve"> </w:t>
      </w:r>
      <w:r w:rsidR="00D236BB">
        <w:rPr>
          <w:b/>
        </w:rPr>
        <w:t>Lesson</w:t>
      </w:r>
    </w:p>
    <w:p w14:paraId="2F17D3AB" w14:textId="77777777" w:rsidR="00D236BB" w:rsidRDefault="00D236BB" w:rsidP="00883D89">
      <w:pPr>
        <w:pStyle w:val="Header"/>
        <w:jc w:val="center"/>
        <w:rPr>
          <w:b/>
        </w:rPr>
      </w:pPr>
    </w:p>
    <w:p w14:paraId="7CBA5E2B" w14:textId="77777777" w:rsidR="0044196B" w:rsidRPr="00BC6E7D" w:rsidRDefault="0044196B" w:rsidP="00883D89">
      <w:pPr>
        <w:numPr>
          <w:ilvl w:val="0"/>
          <w:numId w:val="2"/>
        </w:numPr>
        <w:ind w:left="501"/>
        <w:contextualSpacing/>
        <w:jc w:val="both"/>
        <w:rPr>
          <w:sz w:val="20"/>
          <w:szCs w:val="20"/>
        </w:rPr>
      </w:pPr>
      <w:r w:rsidRPr="00BC6E7D">
        <w:rPr>
          <w:sz w:val="20"/>
          <w:szCs w:val="20"/>
        </w:rPr>
        <w:t>Policy</w:t>
      </w:r>
    </w:p>
    <w:p w14:paraId="14BB9D4C" w14:textId="77777777" w:rsidR="0044196B" w:rsidRPr="00BC6E7D" w:rsidRDefault="0044196B" w:rsidP="00883D89">
      <w:pPr>
        <w:numPr>
          <w:ilvl w:val="1"/>
          <w:numId w:val="2"/>
        </w:numPr>
        <w:ind w:left="1221"/>
        <w:contextualSpacing/>
        <w:jc w:val="both"/>
        <w:rPr>
          <w:sz w:val="20"/>
          <w:szCs w:val="20"/>
        </w:rPr>
      </w:pPr>
      <w:r w:rsidRPr="00BC6E7D">
        <w:rPr>
          <w:bCs/>
          <w:sz w:val="20"/>
          <w:szCs w:val="20"/>
        </w:rPr>
        <w:t>The definitions and interpretations of terms in this procedure are applicable to such terms when used in this part.  The following definitions shall also apply:</w:t>
      </w:r>
    </w:p>
    <w:p w14:paraId="7C8E21E1" w14:textId="77777777" w:rsidR="0044196B" w:rsidRPr="00BC6E7D" w:rsidRDefault="0044196B" w:rsidP="00883D89">
      <w:pPr>
        <w:numPr>
          <w:ilvl w:val="2"/>
          <w:numId w:val="2"/>
        </w:numPr>
        <w:autoSpaceDE w:val="0"/>
        <w:autoSpaceDN w:val="0"/>
        <w:adjustRightInd w:val="0"/>
        <w:ind w:left="2070"/>
        <w:contextualSpacing/>
        <w:jc w:val="both"/>
        <w:rPr>
          <w:sz w:val="20"/>
          <w:szCs w:val="20"/>
        </w:rPr>
      </w:pPr>
      <w:r w:rsidRPr="00BC6E7D">
        <w:rPr>
          <w:sz w:val="20"/>
          <w:szCs w:val="20"/>
        </w:rPr>
        <w:t>Hazard identification must consider physical hazards (such as stones, glass, and metal fragments).  Reference: 21 CFR 117.130(a)(2),(b)(1)(iii).</w:t>
      </w:r>
    </w:p>
    <w:p w14:paraId="73B6BA8F" w14:textId="77777777" w:rsidR="0044196B" w:rsidRPr="00BC6E7D" w:rsidRDefault="0044196B" w:rsidP="00883D89">
      <w:pPr>
        <w:autoSpaceDE w:val="0"/>
        <w:autoSpaceDN w:val="0"/>
        <w:adjustRightInd w:val="0"/>
        <w:jc w:val="both"/>
        <w:rPr>
          <w:sz w:val="20"/>
          <w:szCs w:val="20"/>
        </w:rPr>
      </w:pPr>
    </w:p>
    <w:p w14:paraId="441FE9AC" w14:textId="77777777" w:rsidR="0044196B" w:rsidRPr="00BC6E7D" w:rsidRDefault="0044196B" w:rsidP="00883D89">
      <w:pPr>
        <w:pStyle w:val="ListParagraph"/>
        <w:numPr>
          <w:ilvl w:val="0"/>
          <w:numId w:val="2"/>
        </w:numPr>
        <w:ind w:leftChars="0" w:left="501"/>
        <w:contextualSpacing/>
        <w:jc w:val="both"/>
        <w:rPr>
          <w:sz w:val="20"/>
          <w:szCs w:val="20"/>
        </w:rPr>
      </w:pPr>
      <w:r w:rsidRPr="00BC6E7D">
        <w:rPr>
          <w:sz w:val="20"/>
          <w:szCs w:val="20"/>
        </w:rPr>
        <w:t>Procedures</w:t>
      </w:r>
    </w:p>
    <w:p w14:paraId="175450B7"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b/>
          <w:sz w:val="20"/>
          <w:szCs w:val="20"/>
          <w:u w:val="single"/>
        </w:rPr>
        <w:t>Glass or brittle plastic objects shall be excluded</w:t>
      </w:r>
      <w:r w:rsidRPr="00BC6E7D">
        <w:rPr>
          <w:sz w:val="20"/>
          <w:szCs w:val="20"/>
        </w:rPr>
        <w:t xml:space="preserve"> from warehouse, processing, production</w:t>
      </w:r>
      <w:r>
        <w:rPr>
          <w:sz w:val="20"/>
          <w:szCs w:val="20"/>
        </w:rPr>
        <w:t>,</w:t>
      </w:r>
      <w:r w:rsidRPr="00BC6E7D">
        <w:rPr>
          <w:sz w:val="20"/>
          <w:szCs w:val="20"/>
        </w:rPr>
        <w:t xml:space="preserve"> or packaging areas.  Glass or brittle plastic objects include, but are not limited to</w:t>
      </w:r>
      <w:r>
        <w:rPr>
          <w:sz w:val="20"/>
          <w:szCs w:val="20"/>
        </w:rPr>
        <w:t>,</w:t>
      </w:r>
      <w:r w:rsidRPr="00BC6E7D">
        <w:rPr>
          <w:sz w:val="20"/>
          <w:szCs w:val="20"/>
        </w:rPr>
        <w:t xml:space="preserve"> jars, bottles, cups, or glasses, gauges, testing equipment</w:t>
      </w:r>
      <w:r>
        <w:rPr>
          <w:sz w:val="20"/>
          <w:szCs w:val="20"/>
        </w:rPr>
        <w:t>,</w:t>
      </w:r>
      <w:r w:rsidRPr="00BC6E7D">
        <w:rPr>
          <w:sz w:val="20"/>
          <w:szCs w:val="20"/>
        </w:rPr>
        <w:t xml:space="preserve"> and any other item that contains or is composed of glass or brittle plastic that may break and consequently contaminate food products or food contact surfaces.</w:t>
      </w:r>
    </w:p>
    <w:p w14:paraId="18A93F2B"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b/>
          <w:sz w:val="20"/>
          <w:szCs w:val="20"/>
          <w:u w:val="single"/>
        </w:rPr>
        <w:t>Certain glass or brittle plastic objects shall be made exempt from this policy.</w:t>
      </w:r>
    </w:p>
    <w:p w14:paraId="2FE9216D" w14:textId="77777777" w:rsidR="0044196B" w:rsidRPr="00BC6E7D" w:rsidRDefault="0044196B" w:rsidP="00883D89">
      <w:pPr>
        <w:pStyle w:val="ListParagraph"/>
        <w:numPr>
          <w:ilvl w:val="2"/>
          <w:numId w:val="2"/>
        </w:numPr>
        <w:ind w:leftChars="0" w:left="2070"/>
        <w:contextualSpacing/>
        <w:jc w:val="both"/>
        <w:rPr>
          <w:sz w:val="20"/>
          <w:szCs w:val="20"/>
        </w:rPr>
      </w:pPr>
      <w:r w:rsidRPr="00BC6E7D">
        <w:rPr>
          <w:sz w:val="20"/>
          <w:szCs w:val="20"/>
        </w:rPr>
        <w:t>Some specific exceptions to the policy are listed below</w:t>
      </w:r>
    </w:p>
    <w:p w14:paraId="1DB40D0B" w14:textId="3FBCB096" w:rsidR="0044196B" w:rsidRPr="00BC6E7D" w:rsidRDefault="00207B86" w:rsidP="00883D89">
      <w:pPr>
        <w:pStyle w:val="ListParagraph"/>
        <w:numPr>
          <w:ilvl w:val="3"/>
          <w:numId w:val="2"/>
        </w:numPr>
        <w:ind w:leftChars="0" w:left="3150"/>
        <w:contextualSpacing/>
        <w:jc w:val="both"/>
        <w:rPr>
          <w:sz w:val="20"/>
          <w:szCs w:val="20"/>
        </w:rPr>
      </w:pPr>
      <w:r>
        <w:rPr>
          <w:sz w:val="20"/>
          <w:szCs w:val="20"/>
        </w:rPr>
        <w:t>Shatterproof</w:t>
      </w:r>
      <w:r w:rsidR="0044196B" w:rsidRPr="00BC6E7D">
        <w:rPr>
          <w:sz w:val="20"/>
          <w:szCs w:val="20"/>
        </w:rPr>
        <w:t xml:space="preserve"> glass or objects with or made of safety glass.</w:t>
      </w:r>
    </w:p>
    <w:p w14:paraId="1F652C8D" w14:textId="77777777" w:rsidR="0044196B" w:rsidRPr="00BC6E7D" w:rsidRDefault="0044196B" w:rsidP="00883D89">
      <w:pPr>
        <w:pStyle w:val="ListParagraph"/>
        <w:numPr>
          <w:ilvl w:val="3"/>
          <w:numId w:val="2"/>
        </w:numPr>
        <w:ind w:leftChars="0" w:left="3150"/>
        <w:contextualSpacing/>
        <w:jc w:val="both"/>
        <w:rPr>
          <w:sz w:val="20"/>
          <w:szCs w:val="20"/>
        </w:rPr>
      </w:pPr>
      <w:r w:rsidRPr="00BC6E7D">
        <w:rPr>
          <w:sz w:val="20"/>
          <w:szCs w:val="20"/>
        </w:rPr>
        <w:t>Glass objected completely covered or enclosed by an appropriate protective structure designed to contain glass pieces in the event of breakage.</w:t>
      </w:r>
    </w:p>
    <w:p w14:paraId="076AD0A1" w14:textId="77777777" w:rsidR="0044196B" w:rsidRPr="00BC6E7D" w:rsidRDefault="0044196B" w:rsidP="00883D89">
      <w:pPr>
        <w:pStyle w:val="ListParagraph"/>
        <w:numPr>
          <w:ilvl w:val="3"/>
          <w:numId w:val="2"/>
        </w:numPr>
        <w:ind w:leftChars="0" w:left="3150"/>
        <w:contextualSpacing/>
        <w:jc w:val="both"/>
        <w:rPr>
          <w:sz w:val="20"/>
          <w:szCs w:val="20"/>
        </w:rPr>
      </w:pPr>
      <w:r w:rsidRPr="00BC6E7D">
        <w:rPr>
          <w:sz w:val="20"/>
          <w:szCs w:val="20"/>
        </w:rPr>
        <w:t>Prescription eyeglasses necessary for work duties.</w:t>
      </w:r>
    </w:p>
    <w:p w14:paraId="27D254D5" w14:textId="77777777" w:rsidR="0044196B" w:rsidRPr="00BC6E7D" w:rsidRDefault="0044196B" w:rsidP="00883D89">
      <w:pPr>
        <w:pStyle w:val="ListParagraph"/>
        <w:numPr>
          <w:ilvl w:val="3"/>
          <w:numId w:val="2"/>
        </w:numPr>
        <w:ind w:leftChars="0" w:left="3150"/>
        <w:contextualSpacing/>
        <w:jc w:val="both"/>
        <w:rPr>
          <w:sz w:val="20"/>
          <w:szCs w:val="20"/>
        </w:rPr>
      </w:pPr>
      <w:r w:rsidRPr="00BC6E7D">
        <w:rPr>
          <w:sz w:val="20"/>
          <w:szCs w:val="20"/>
        </w:rPr>
        <w:t>Laboratory glassware if transported through production areas in a non-glass sealed container by authorized personnel.</w:t>
      </w:r>
    </w:p>
    <w:p w14:paraId="4B0D2687" w14:textId="77777777" w:rsidR="0044196B" w:rsidRPr="00BC6E7D" w:rsidRDefault="0044196B" w:rsidP="00883D89">
      <w:pPr>
        <w:pStyle w:val="ListParagraph"/>
        <w:numPr>
          <w:ilvl w:val="3"/>
          <w:numId w:val="2"/>
        </w:numPr>
        <w:ind w:leftChars="0" w:left="3150"/>
        <w:contextualSpacing/>
        <w:jc w:val="both"/>
        <w:rPr>
          <w:sz w:val="20"/>
          <w:szCs w:val="20"/>
        </w:rPr>
      </w:pPr>
      <w:r w:rsidRPr="00BC6E7D">
        <w:rPr>
          <w:sz w:val="20"/>
          <w:szCs w:val="20"/>
        </w:rPr>
        <w:t>Known glass or brittle plastic objects located in production areas that are an integral part of necessary equipment and which cannot be removed in a manner or replaced by a non-glass counterpart. The glass item’s location will</w:t>
      </w:r>
      <w:r>
        <w:rPr>
          <w:sz w:val="20"/>
          <w:szCs w:val="20"/>
        </w:rPr>
        <w:t>, however,</w:t>
      </w:r>
      <w:r w:rsidRPr="00BC6E7D">
        <w:rPr>
          <w:sz w:val="20"/>
          <w:szCs w:val="20"/>
        </w:rPr>
        <w:t xml:space="preserve"> be documented and checked </w:t>
      </w:r>
      <w:r>
        <w:rPr>
          <w:sz w:val="20"/>
          <w:szCs w:val="20"/>
        </w:rPr>
        <w:t>regularly,</w:t>
      </w:r>
      <w:r w:rsidRPr="00BC6E7D">
        <w:rPr>
          <w:sz w:val="20"/>
          <w:szCs w:val="20"/>
        </w:rPr>
        <w:t xml:space="preserve"> </w:t>
      </w:r>
      <w:r>
        <w:rPr>
          <w:sz w:val="20"/>
          <w:szCs w:val="20"/>
        </w:rPr>
        <w:t>and</w:t>
      </w:r>
      <w:r w:rsidRPr="00BC6E7D">
        <w:rPr>
          <w:sz w:val="20"/>
          <w:szCs w:val="20"/>
        </w:rPr>
        <w:t xml:space="preserve"> all reasonable efforts will be made to protect and prevent </w:t>
      </w:r>
      <w:r>
        <w:rPr>
          <w:sz w:val="20"/>
          <w:szCs w:val="20"/>
        </w:rPr>
        <w:t xml:space="preserve">the </w:t>
      </w:r>
      <w:r w:rsidRPr="00BC6E7D">
        <w:rPr>
          <w:sz w:val="20"/>
          <w:szCs w:val="20"/>
        </w:rPr>
        <w:t>breakage of the glass object.</w:t>
      </w:r>
    </w:p>
    <w:p w14:paraId="528BD6E5" w14:textId="77777777" w:rsidR="0044196B" w:rsidRPr="00BC6E7D" w:rsidRDefault="0044196B" w:rsidP="00883D89">
      <w:pPr>
        <w:pStyle w:val="ListParagraph"/>
        <w:numPr>
          <w:ilvl w:val="2"/>
          <w:numId w:val="2"/>
        </w:numPr>
        <w:ind w:leftChars="0" w:left="2070"/>
        <w:contextualSpacing/>
        <w:jc w:val="both"/>
        <w:rPr>
          <w:sz w:val="20"/>
          <w:szCs w:val="20"/>
        </w:rPr>
      </w:pPr>
      <w:r w:rsidRPr="00BC6E7D">
        <w:rPr>
          <w:sz w:val="20"/>
          <w:szCs w:val="20"/>
        </w:rPr>
        <w:t>Additional Managerial Exceptions</w:t>
      </w:r>
    </w:p>
    <w:p w14:paraId="59BFDE77" w14:textId="77777777" w:rsidR="0044196B" w:rsidRPr="00BC6E7D" w:rsidRDefault="0044196B" w:rsidP="00883D89">
      <w:pPr>
        <w:pStyle w:val="ListParagraph"/>
        <w:numPr>
          <w:ilvl w:val="3"/>
          <w:numId w:val="2"/>
        </w:numPr>
        <w:ind w:leftChars="0" w:left="3060"/>
        <w:contextualSpacing/>
        <w:jc w:val="both"/>
        <w:rPr>
          <w:sz w:val="20"/>
          <w:szCs w:val="20"/>
        </w:rPr>
      </w:pPr>
      <w:r w:rsidRPr="00BC6E7D">
        <w:rPr>
          <w:sz w:val="20"/>
          <w:szCs w:val="20"/>
        </w:rPr>
        <w:t xml:space="preserve">Although the Management Team recognizes the potential dangers associated with glass objects, the Team, </w:t>
      </w:r>
      <w:r>
        <w:rPr>
          <w:sz w:val="20"/>
          <w:szCs w:val="20"/>
        </w:rPr>
        <w:t>at</w:t>
      </w:r>
      <w:r w:rsidRPr="00BC6E7D">
        <w:rPr>
          <w:sz w:val="20"/>
          <w:szCs w:val="20"/>
        </w:rPr>
        <w:t xml:space="preserve"> its discretion, has sole authority to designate additional exceptions to Glass Control Policy.  Essentially, any glass objects or items deemed absolutely necessary by Management for the initiation or continuation of a project will be exempt from the Glass Control Policy only after Management has determined, accessed</w:t>
      </w:r>
      <w:r>
        <w:rPr>
          <w:sz w:val="20"/>
          <w:szCs w:val="20"/>
        </w:rPr>
        <w:t>,</w:t>
      </w:r>
      <w:r w:rsidRPr="00BC6E7D">
        <w:rPr>
          <w:sz w:val="20"/>
          <w:szCs w:val="20"/>
        </w:rPr>
        <w:t xml:space="preserve"> and acknowledged all risks involved and has subsequently taken all reasonable measures necessary to prevent contamination from possible glass breakage.</w:t>
      </w:r>
    </w:p>
    <w:p w14:paraId="30C65BD0" w14:textId="77777777" w:rsidR="0044196B" w:rsidRPr="00BC6E7D" w:rsidRDefault="0044196B" w:rsidP="00883D89">
      <w:pPr>
        <w:pStyle w:val="ListParagraph"/>
        <w:numPr>
          <w:ilvl w:val="4"/>
          <w:numId w:val="2"/>
        </w:numPr>
        <w:ind w:leftChars="0" w:left="4230"/>
        <w:contextualSpacing/>
        <w:jc w:val="both"/>
        <w:rPr>
          <w:sz w:val="20"/>
          <w:szCs w:val="20"/>
        </w:rPr>
      </w:pPr>
      <w:r w:rsidRPr="00BC6E7D">
        <w:rPr>
          <w:sz w:val="20"/>
          <w:szCs w:val="20"/>
        </w:rPr>
        <w:t xml:space="preserve">Cellular Phones – Only authorized personnel shall possess or </w:t>
      </w:r>
      <w:r>
        <w:rPr>
          <w:sz w:val="20"/>
          <w:szCs w:val="20"/>
        </w:rPr>
        <w:t>utilize</w:t>
      </w:r>
      <w:r w:rsidRPr="00BC6E7D">
        <w:rPr>
          <w:sz w:val="20"/>
          <w:szCs w:val="20"/>
        </w:rPr>
        <w:t xml:space="preserve"> cellular phones in the authorized areas.</w:t>
      </w:r>
    </w:p>
    <w:p w14:paraId="44BD1992" w14:textId="77777777" w:rsidR="0044196B" w:rsidRPr="00BC6E7D" w:rsidRDefault="0044196B" w:rsidP="00883D89">
      <w:pPr>
        <w:pStyle w:val="ListParagraph"/>
        <w:numPr>
          <w:ilvl w:val="1"/>
          <w:numId w:val="2"/>
        </w:numPr>
        <w:ind w:leftChars="0" w:left="1221"/>
        <w:contextualSpacing/>
        <w:jc w:val="both"/>
        <w:rPr>
          <w:bCs/>
          <w:sz w:val="20"/>
          <w:szCs w:val="20"/>
        </w:rPr>
      </w:pPr>
      <w:r w:rsidRPr="00BC6E7D">
        <w:rPr>
          <w:bCs/>
          <w:sz w:val="20"/>
          <w:szCs w:val="20"/>
        </w:rPr>
        <w:t>In the event of Glass or Brittle plastic breakage</w:t>
      </w:r>
    </w:p>
    <w:p w14:paraId="258ADC2B" w14:textId="77777777" w:rsidR="0044196B" w:rsidRPr="00BC6E7D" w:rsidRDefault="0044196B" w:rsidP="00883D89">
      <w:pPr>
        <w:pStyle w:val="ListParagraph"/>
        <w:numPr>
          <w:ilvl w:val="2"/>
          <w:numId w:val="2"/>
        </w:numPr>
        <w:ind w:leftChars="0" w:left="2070"/>
        <w:contextualSpacing/>
        <w:jc w:val="both"/>
        <w:rPr>
          <w:bCs/>
          <w:sz w:val="20"/>
          <w:szCs w:val="20"/>
        </w:rPr>
      </w:pPr>
      <w:r w:rsidRPr="00BC6E7D">
        <w:rPr>
          <w:bCs/>
          <w:sz w:val="20"/>
          <w:szCs w:val="20"/>
        </w:rPr>
        <w:t>For the purposes of this policy, breakage will include cracking, shattering, chipping, or any other situation that compromises or disrupts the structure of the glass or brittle plastic object. The areas in the facility will be divided into three sections.</w:t>
      </w:r>
    </w:p>
    <w:p w14:paraId="5B2D2733" w14:textId="77777777" w:rsidR="0044196B" w:rsidRPr="00BC6E7D" w:rsidRDefault="0044196B" w:rsidP="00883D89">
      <w:pPr>
        <w:pStyle w:val="ListParagraph"/>
        <w:numPr>
          <w:ilvl w:val="3"/>
          <w:numId w:val="2"/>
        </w:numPr>
        <w:ind w:leftChars="0" w:left="3060"/>
        <w:contextualSpacing/>
        <w:jc w:val="both"/>
        <w:rPr>
          <w:bCs/>
          <w:sz w:val="20"/>
          <w:szCs w:val="20"/>
        </w:rPr>
      </w:pPr>
      <w:r w:rsidRPr="00BC6E7D">
        <w:rPr>
          <w:bCs/>
          <w:sz w:val="20"/>
          <w:szCs w:val="20"/>
          <w:u w:val="single"/>
        </w:rPr>
        <w:t>Non-product safety areas</w:t>
      </w:r>
      <w:r w:rsidRPr="00BC6E7D">
        <w:rPr>
          <w:bCs/>
          <w:sz w:val="20"/>
          <w:szCs w:val="20"/>
        </w:rPr>
        <w:t xml:space="preserve"> – These areas are offices, labs, </w:t>
      </w:r>
      <w:r>
        <w:rPr>
          <w:bCs/>
          <w:sz w:val="20"/>
          <w:szCs w:val="20"/>
        </w:rPr>
        <w:t>shops</w:t>
      </w:r>
      <w:r w:rsidRPr="00BC6E7D">
        <w:rPr>
          <w:bCs/>
          <w:sz w:val="20"/>
          <w:szCs w:val="20"/>
        </w:rPr>
        <w:t xml:space="preserve">, </w:t>
      </w:r>
      <w:r>
        <w:rPr>
          <w:bCs/>
          <w:sz w:val="20"/>
          <w:szCs w:val="20"/>
        </w:rPr>
        <w:t>lunchrooms</w:t>
      </w:r>
      <w:r w:rsidRPr="00BC6E7D">
        <w:rPr>
          <w:bCs/>
          <w:sz w:val="20"/>
          <w:szCs w:val="20"/>
        </w:rPr>
        <w:t xml:space="preserve">, and outside grounds; these areas have </w:t>
      </w:r>
      <w:r>
        <w:rPr>
          <w:bCs/>
          <w:sz w:val="20"/>
          <w:szCs w:val="20"/>
        </w:rPr>
        <w:t xml:space="preserve">a </w:t>
      </w:r>
      <w:r w:rsidRPr="00BC6E7D">
        <w:rPr>
          <w:bCs/>
          <w:sz w:val="20"/>
          <w:szCs w:val="20"/>
        </w:rPr>
        <w:t>low probability of food contamination in the event of Glass or Brittle Plastic breakage.</w:t>
      </w:r>
    </w:p>
    <w:p w14:paraId="03A17441" w14:textId="0516C975" w:rsidR="0044196B" w:rsidRPr="00207B86" w:rsidRDefault="0044196B" w:rsidP="00207B86">
      <w:pPr>
        <w:pStyle w:val="ListParagraph"/>
        <w:numPr>
          <w:ilvl w:val="3"/>
          <w:numId w:val="2"/>
        </w:numPr>
        <w:ind w:leftChars="0" w:left="3060"/>
        <w:contextualSpacing/>
        <w:jc w:val="both"/>
        <w:rPr>
          <w:sz w:val="20"/>
          <w:szCs w:val="20"/>
        </w:rPr>
      </w:pPr>
      <w:r w:rsidRPr="00BC6E7D">
        <w:rPr>
          <w:bCs/>
          <w:sz w:val="20"/>
          <w:szCs w:val="20"/>
        </w:rPr>
        <w:t xml:space="preserve">In the event of glass or brittle plastic breakage in </w:t>
      </w:r>
      <w:r>
        <w:rPr>
          <w:bCs/>
          <w:sz w:val="20"/>
          <w:szCs w:val="20"/>
        </w:rPr>
        <w:t xml:space="preserve">the </w:t>
      </w:r>
      <w:r w:rsidRPr="00BC6E7D">
        <w:rPr>
          <w:bCs/>
          <w:sz w:val="20"/>
          <w:szCs w:val="20"/>
        </w:rPr>
        <w:t>non-product safety area</w:t>
      </w:r>
      <w:r w:rsidRPr="00BC6E7D">
        <w:rPr>
          <w:sz w:val="20"/>
          <w:szCs w:val="20"/>
        </w:rPr>
        <w:t xml:space="preserve">, carefully remove the larger glass or brittle plastic pieces with </w:t>
      </w:r>
      <w:r>
        <w:rPr>
          <w:sz w:val="20"/>
          <w:szCs w:val="20"/>
        </w:rPr>
        <w:t xml:space="preserve">a </w:t>
      </w:r>
      <w:r w:rsidRPr="00BC6E7D">
        <w:rPr>
          <w:sz w:val="20"/>
          <w:szCs w:val="20"/>
        </w:rPr>
        <w:t xml:space="preserve">glove-protected hand or by sweeping </w:t>
      </w:r>
      <w:r w:rsidR="00207B86">
        <w:rPr>
          <w:sz w:val="20"/>
          <w:szCs w:val="20"/>
        </w:rPr>
        <w:t xml:space="preserve">them </w:t>
      </w:r>
      <w:r w:rsidRPr="00BC6E7D">
        <w:rPr>
          <w:sz w:val="20"/>
          <w:szCs w:val="20"/>
        </w:rPr>
        <w:t xml:space="preserve">into a dustpan.  Medium and small pieces can be </w:t>
      </w:r>
      <w:r w:rsidRPr="00207B86">
        <w:rPr>
          <w:sz w:val="20"/>
          <w:szCs w:val="20"/>
        </w:rPr>
        <w:t xml:space="preserve">removed by sweeping </w:t>
      </w:r>
      <w:r w:rsidR="00207B86" w:rsidRPr="00207B86">
        <w:rPr>
          <w:sz w:val="20"/>
          <w:szCs w:val="20"/>
        </w:rPr>
        <w:t xml:space="preserve">them </w:t>
      </w:r>
      <w:r w:rsidRPr="00207B86">
        <w:rPr>
          <w:sz w:val="20"/>
          <w:szCs w:val="20"/>
        </w:rPr>
        <w:t xml:space="preserve">into a dustpan.  Discard all pieces properly in a trash receptacle and Report the incident to the production supervisor.  QC must be </w:t>
      </w:r>
      <w:r w:rsidRPr="00207B86">
        <w:rPr>
          <w:sz w:val="20"/>
          <w:szCs w:val="20"/>
        </w:rPr>
        <w:lastRenderedPageBreak/>
        <w:t>notified in order to determine if a Glass Breakage Incident Report should be generated.</w:t>
      </w:r>
    </w:p>
    <w:p w14:paraId="63F584E7" w14:textId="77777777" w:rsidR="0044196B" w:rsidRPr="00BC6E7D" w:rsidRDefault="0044196B" w:rsidP="00883D89">
      <w:pPr>
        <w:pStyle w:val="ListParagraph"/>
        <w:numPr>
          <w:ilvl w:val="3"/>
          <w:numId w:val="2"/>
        </w:numPr>
        <w:ind w:leftChars="0" w:left="3060"/>
        <w:contextualSpacing/>
        <w:jc w:val="both"/>
        <w:rPr>
          <w:sz w:val="20"/>
          <w:szCs w:val="20"/>
        </w:rPr>
      </w:pPr>
      <w:r w:rsidRPr="00BC6E7D">
        <w:rPr>
          <w:sz w:val="20"/>
          <w:szCs w:val="20"/>
          <w:u w:val="single"/>
        </w:rPr>
        <w:t>Indirect product safety areas</w:t>
      </w:r>
      <w:r w:rsidRPr="00BC6E7D">
        <w:rPr>
          <w:sz w:val="20"/>
          <w:szCs w:val="20"/>
        </w:rPr>
        <w:t xml:space="preserve"> – These areas include receiving area, warehouse storage areas, walk-in refrigerator, and cooling tunnel; in these areas</w:t>
      </w:r>
      <w:r>
        <w:rPr>
          <w:sz w:val="20"/>
          <w:szCs w:val="20"/>
        </w:rPr>
        <w:t>,</w:t>
      </w:r>
      <w:r w:rsidRPr="00BC6E7D">
        <w:rPr>
          <w:sz w:val="20"/>
          <w:szCs w:val="20"/>
        </w:rPr>
        <w:t xml:space="preserve"> food contact surfaces and products are generally not directly exposed. However, there is a moderate probability </w:t>
      </w:r>
      <w:r>
        <w:rPr>
          <w:sz w:val="20"/>
          <w:szCs w:val="20"/>
        </w:rPr>
        <w:t xml:space="preserve">that </w:t>
      </w:r>
      <w:r w:rsidRPr="00BC6E7D">
        <w:rPr>
          <w:sz w:val="20"/>
          <w:szCs w:val="20"/>
        </w:rPr>
        <w:t xml:space="preserve">food contact surfaces and food products could become </w:t>
      </w:r>
      <w:r>
        <w:rPr>
          <w:sz w:val="20"/>
          <w:szCs w:val="20"/>
        </w:rPr>
        <w:t>contaminated</w:t>
      </w:r>
      <w:r w:rsidRPr="00BC6E7D">
        <w:rPr>
          <w:sz w:val="20"/>
          <w:szCs w:val="20"/>
        </w:rPr>
        <w:t xml:space="preserve"> in the event of glass breakage.</w:t>
      </w:r>
    </w:p>
    <w:p w14:paraId="5CF880F6" w14:textId="77777777" w:rsidR="0044196B" w:rsidRPr="00BC6E7D" w:rsidRDefault="0044196B" w:rsidP="00883D89">
      <w:pPr>
        <w:pStyle w:val="ListParagraph"/>
        <w:numPr>
          <w:ilvl w:val="4"/>
          <w:numId w:val="2"/>
        </w:numPr>
        <w:ind w:leftChars="0" w:left="4230"/>
        <w:contextualSpacing/>
        <w:jc w:val="both"/>
        <w:rPr>
          <w:sz w:val="20"/>
          <w:szCs w:val="20"/>
        </w:rPr>
      </w:pPr>
      <w:r w:rsidRPr="00BC6E7D">
        <w:rPr>
          <w:sz w:val="20"/>
          <w:szCs w:val="20"/>
        </w:rPr>
        <w:t xml:space="preserve">If glass or brittle plastic breakage occurs in the indirect product safety area, the Production Supervisor and QC must be notified. Large glass or brittle plastic pieces should be removed by </w:t>
      </w:r>
      <w:r>
        <w:rPr>
          <w:sz w:val="20"/>
          <w:szCs w:val="20"/>
        </w:rPr>
        <w:t xml:space="preserve">a </w:t>
      </w:r>
      <w:r w:rsidRPr="00BC6E7D">
        <w:rPr>
          <w:sz w:val="20"/>
          <w:szCs w:val="20"/>
        </w:rPr>
        <w:t>glove-protected hand.  Medium and small glass pieces shall be cleaned up with a vacuum. Do not wash or sweep</w:t>
      </w:r>
      <w:r>
        <w:rPr>
          <w:sz w:val="20"/>
          <w:szCs w:val="20"/>
        </w:rPr>
        <w:t>,</w:t>
      </w:r>
      <w:r w:rsidRPr="00BC6E7D">
        <w:rPr>
          <w:sz w:val="20"/>
          <w:szCs w:val="20"/>
        </w:rPr>
        <w:t xml:space="preserve"> as this may spread the broken pieces.  After clean-up, QC will inspect this</w:t>
      </w:r>
      <w:r w:rsidRPr="00F415C4">
        <w:rPr>
          <w:sz w:val="20"/>
          <w:szCs w:val="20"/>
        </w:rPr>
        <w:t xml:space="preserve"> </w:t>
      </w:r>
      <w:r w:rsidRPr="00BC6E7D">
        <w:rPr>
          <w:sz w:val="20"/>
          <w:szCs w:val="20"/>
        </w:rPr>
        <w:t>area to ensure that all broken pieces have been removed and that there is no evidence of glass or brittle plastic contamination in nearby areas.  QC will fill out the Glass Breakage Incident Report.</w:t>
      </w:r>
    </w:p>
    <w:p w14:paraId="44783E8D" w14:textId="563B4B2B" w:rsidR="0044196B" w:rsidRPr="00BC6E7D" w:rsidRDefault="0044196B" w:rsidP="00883D89">
      <w:pPr>
        <w:pStyle w:val="ListParagraph"/>
        <w:numPr>
          <w:ilvl w:val="3"/>
          <w:numId w:val="2"/>
        </w:numPr>
        <w:ind w:leftChars="0" w:left="3060"/>
        <w:contextualSpacing/>
        <w:jc w:val="both"/>
        <w:rPr>
          <w:bCs/>
          <w:sz w:val="20"/>
          <w:szCs w:val="20"/>
        </w:rPr>
      </w:pPr>
      <w:r w:rsidRPr="00BC6E7D">
        <w:rPr>
          <w:bCs/>
          <w:sz w:val="20"/>
          <w:szCs w:val="20"/>
          <w:u w:val="single"/>
        </w:rPr>
        <w:t>Direct product safety areas</w:t>
      </w:r>
      <w:r w:rsidRPr="00BC6E7D">
        <w:rPr>
          <w:bCs/>
          <w:sz w:val="20"/>
          <w:szCs w:val="20"/>
        </w:rPr>
        <w:t xml:space="preserve"> – These areas are the entire production floor area</w:t>
      </w:r>
      <w:r>
        <w:rPr>
          <w:bCs/>
          <w:sz w:val="20"/>
          <w:szCs w:val="20"/>
        </w:rPr>
        <w:t>,</w:t>
      </w:r>
      <w:r w:rsidRPr="00BC6E7D">
        <w:rPr>
          <w:bCs/>
          <w:sz w:val="20"/>
          <w:szCs w:val="20"/>
        </w:rPr>
        <w:t xml:space="preserve"> including lines, areas near and around lines, blending areas (liquid and dry)</w:t>
      </w:r>
      <w:r>
        <w:rPr>
          <w:bCs/>
          <w:sz w:val="20"/>
          <w:szCs w:val="20"/>
        </w:rPr>
        <w:t>,</w:t>
      </w:r>
      <w:r w:rsidRPr="00BC6E7D">
        <w:rPr>
          <w:bCs/>
          <w:sz w:val="20"/>
          <w:szCs w:val="20"/>
        </w:rPr>
        <w:t xml:space="preserve"> and </w:t>
      </w:r>
      <w:r>
        <w:rPr>
          <w:bCs/>
          <w:sz w:val="20"/>
          <w:szCs w:val="20"/>
        </w:rPr>
        <w:t>other areas</w:t>
      </w:r>
      <w:r w:rsidRPr="00BC6E7D">
        <w:rPr>
          <w:bCs/>
          <w:sz w:val="20"/>
          <w:szCs w:val="20"/>
        </w:rPr>
        <w:t xml:space="preserve"> where there are exposed food contact surfaces and </w:t>
      </w:r>
      <w:r>
        <w:rPr>
          <w:bCs/>
          <w:sz w:val="20"/>
          <w:szCs w:val="20"/>
        </w:rPr>
        <w:t>products</w:t>
      </w:r>
      <w:r w:rsidRPr="00BC6E7D">
        <w:rPr>
          <w:bCs/>
          <w:sz w:val="20"/>
          <w:szCs w:val="20"/>
        </w:rPr>
        <w:t xml:space="preserve">.  In these areas, there is </w:t>
      </w:r>
      <w:r>
        <w:rPr>
          <w:bCs/>
          <w:sz w:val="20"/>
          <w:szCs w:val="20"/>
        </w:rPr>
        <w:t xml:space="preserve">a </w:t>
      </w:r>
      <w:r w:rsidRPr="00BC6E7D">
        <w:rPr>
          <w:bCs/>
          <w:sz w:val="20"/>
          <w:szCs w:val="20"/>
        </w:rPr>
        <w:t>high probability that product and/ or food contact surfaces could become contaminated when glass is broken.</w:t>
      </w:r>
    </w:p>
    <w:p w14:paraId="54047140" w14:textId="77777777" w:rsidR="0044196B" w:rsidRPr="00BC6E7D" w:rsidRDefault="0044196B" w:rsidP="00883D89">
      <w:pPr>
        <w:pStyle w:val="ListParagraph"/>
        <w:numPr>
          <w:ilvl w:val="4"/>
          <w:numId w:val="2"/>
        </w:numPr>
        <w:ind w:leftChars="0" w:left="4230"/>
        <w:contextualSpacing/>
        <w:jc w:val="both"/>
        <w:rPr>
          <w:sz w:val="20"/>
          <w:szCs w:val="20"/>
        </w:rPr>
      </w:pPr>
      <w:r w:rsidRPr="00BC6E7D">
        <w:rPr>
          <w:sz w:val="20"/>
          <w:szCs w:val="20"/>
        </w:rPr>
        <w:t xml:space="preserve">In the event of breakage </w:t>
      </w:r>
      <w:r>
        <w:rPr>
          <w:sz w:val="20"/>
          <w:szCs w:val="20"/>
        </w:rPr>
        <w:t>occurring</w:t>
      </w:r>
      <w:r w:rsidRPr="00BC6E7D">
        <w:rPr>
          <w:sz w:val="20"/>
          <w:szCs w:val="20"/>
        </w:rPr>
        <w:t xml:space="preserve"> in a direct product safety area, </w:t>
      </w:r>
      <w:r>
        <w:rPr>
          <w:sz w:val="20"/>
          <w:szCs w:val="20"/>
        </w:rPr>
        <w:t xml:space="preserve">the </w:t>
      </w:r>
      <w:r w:rsidRPr="00BC6E7D">
        <w:rPr>
          <w:sz w:val="20"/>
          <w:szCs w:val="20"/>
        </w:rPr>
        <w:t>machine will be stopped immediately.  The area will be isolated to all personnel not involved in cleanup and inspection.  The Operation Manager, Production Supervisor, and QA auditor must be notified immediately.</w:t>
      </w:r>
    </w:p>
    <w:p w14:paraId="49798FC6" w14:textId="77777777" w:rsidR="0044196B" w:rsidRPr="00BC6E7D" w:rsidRDefault="0044196B" w:rsidP="00883D89">
      <w:pPr>
        <w:pStyle w:val="ListParagraph"/>
        <w:numPr>
          <w:ilvl w:val="4"/>
          <w:numId w:val="2"/>
        </w:numPr>
        <w:ind w:leftChars="0" w:left="4230"/>
        <w:contextualSpacing/>
        <w:jc w:val="both"/>
        <w:rPr>
          <w:sz w:val="20"/>
          <w:szCs w:val="20"/>
        </w:rPr>
      </w:pPr>
      <w:r w:rsidRPr="00BC6E7D">
        <w:rPr>
          <w:sz w:val="20"/>
          <w:szCs w:val="20"/>
        </w:rPr>
        <w:t xml:space="preserve">QA and Operation manager will determine the actual and potential hazards.  All affected, glass-containing </w:t>
      </w:r>
    </w:p>
    <w:p w14:paraId="578D6B81" w14:textId="77777777" w:rsidR="0044196B" w:rsidRPr="00BC6E7D" w:rsidRDefault="0044196B" w:rsidP="00883D89">
      <w:pPr>
        <w:pStyle w:val="ListParagraph"/>
        <w:ind w:leftChars="0" w:left="4230"/>
        <w:contextualSpacing/>
        <w:jc w:val="both"/>
        <w:rPr>
          <w:sz w:val="20"/>
          <w:szCs w:val="20"/>
        </w:rPr>
      </w:pPr>
      <w:r w:rsidRPr="00BC6E7D">
        <w:rPr>
          <w:sz w:val="20"/>
          <w:szCs w:val="20"/>
        </w:rPr>
        <w:t>Products</w:t>
      </w:r>
      <w:r>
        <w:rPr>
          <w:sz w:val="20"/>
          <w:szCs w:val="20"/>
        </w:rPr>
        <w:t>,</w:t>
      </w:r>
      <w:r w:rsidRPr="00BC6E7D">
        <w:rPr>
          <w:sz w:val="20"/>
          <w:szCs w:val="20"/>
        </w:rPr>
        <w:t xml:space="preserve"> including in-process or finished </w:t>
      </w:r>
      <w:r>
        <w:rPr>
          <w:sz w:val="20"/>
          <w:szCs w:val="20"/>
        </w:rPr>
        <w:t>products</w:t>
      </w:r>
      <w:r w:rsidRPr="00BC6E7D">
        <w:rPr>
          <w:sz w:val="20"/>
          <w:szCs w:val="20"/>
        </w:rPr>
        <w:t xml:space="preserve">, and packaging materials or ingredients shall be removed from </w:t>
      </w:r>
      <w:r>
        <w:rPr>
          <w:sz w:val="20"/>
          <w:szCs w:val="20"/>
        </w:rPr>
        <w:t xml:space="preserve">the </w:t>
      </w:r>
      <w:r w:rsidRPr="00BC6E7D">
        <w:rPr>
          <w:sz w:val="20"/>
          <w:szCs w:val="20"/>
        </w:rPr>
        <w:t>product area in such a manner as to prevent further glass contamination and will be placed on hold for destruction. Finished goods suspected to contain glass contamination shall be placed on hold pending investigation by QC.</w:t>
      </w:r>
    </w:p>
    <w:p w14:paraId="67622620" w14:textId="298CE646" w:rsidR="0044196B" w:rsidRPr="00BC6E7D" w:rsidRDefault="0044196B" w:rsidP="00883D89">
      <w:pPr>
        <w:pStyle w:val="ListParagraph"/>
        <w:numPr>
          <w:ilvl w:val="4"/>
          <w:numId w:val="2"/>
        </w:numPr>
        <w:ind w:leftChars="0" w:left="4230"/>
        <w:contextualSpacing/>
        <w:jc w:val="both"/>
        <w:rPr>
          <w:sz w:val="20"/>
          <w:szCs w:val="20"/>
        </w:rPr>
      </w:pPr>
      <w:r w:rsidRPr="00BC6E7D">
        <w:rPr>
          <w:sz w:val="20"/>
          <w:szCs w:val="20"/>
        </w:rPr>
        <w:t xml:space="preserve">A full search investigation to </w:t>
      </w:r>
      <w:r w:rsidR="003C50AC">
        <w:rPr>
          <w:sz w:val="20"/>
          <w:szCs w:val="20"/>
        </w:rPr>
        <w:t>ensure</w:t>
      </w:r>
      <w:r w:rsidRPr="00BC6E7D">
        <w:rPr>
          <w:sz w:val="20"/>
          <w:szCs w:val="20"/>
        </w:rPr>
        <w:t xml:space="preserve"> full recovery of any missing pieces of glass must be initiated. If all glass is not recovered or cannot be found in the area, </w:t>
      </w:r>
      <w:r>
        <w:rPr>
          <w:sz w:val="20"/>
          <w:szCs w:val="20"/>
        </w:rPr>
        <w:t xml:space="preserve">the </w:t>
      </w:r>
      <w:r w:rsidRPr="00BC6E7D">
        <w:rPr>
          <w:sz w:val="20"/>
          <w:szCs w:val="20"/>
        </w:rPr>
        <w:t xml:space="preserve">suspected product shall be placed on hold pending a risk assessment evaluation. The area will be inspected with </w:t>
      </w:r>
      <w:r>
        <w:rPr>
          <w:sz w:val="20"/>
          <w:szCs w:val="20"/>
        </w:rPr>
        <w:t xml:space="preserve">a </w:t>
      </w:r>
      <w:r w:rsidRPr="00BC6E7D">
        <w:rPr>
          <w:sz w:val="20"/>
          <w:szCs w:val="20"/>
        </w:rPr>
        <w:t xml:space="preserve">flashlight by </w:t>
      </w:r>
      <w:r>
        <w:rPr>
          <w:sz w:val="20"/>
          <w:szCs w:val="20"/>
        </w:rPr>
        <w:t xml:space="preserve">the </w:t>
      </w:r>
      <w:r w:rsidRPr="00BC6E7D">
        <w:rPr>
          <w:sz w:val="20"/>
          <w:szCs w:val="20"/>
        </w:rPr>
        <w:t>QC inspector before release.</w:t>
      </w:r>
    </w:p>
    <w:p w14:paraId="3B5D99E7" w14:textId="77777777" w:rsidR="0044196B" w:rsidRPr="00BC6E7D" w:rsidRDefault="0044196B" w:rsidP="00883D89">
      <w:pPr>
        <w:pStyle w:val="ListParagraph"/>
        <w:numPr>
          <w:ilvl w:val="4"/>
          <w:numId w:val="2"/>
        </w:numPr>
        <w:ind w:leftChars="0" w:left="4230"/>
        <w:contextualSpacing/>
        <w:jc w:val="both"/>
        <w:rPr>
          <w:sz w:val="20"/>
          <w:szCs w:val="20"/>
        </w:rPr>
      </w:pPr>
      <w:r w:rsidRPr="00BC6E7D">
        <w:rPr>
          <w:sz w:val="20"/>
          <w:szCs w:val="20"/>
        </w:rPr>
        <w:t xml:space="preserve">QC inspector will fill out Glass Breakage Incident Report, </w:t>
      </w:r>
      <w:r>
        <w:rPr>
          <w:sz w:val="20"/>
          <w:szCs w:val="20"/>
        </w:rPr>
        <w:t xml:space="preserve">and </w:t>
      </w:r>
      <w:r w:rsidRPr="00BC6E7D">
        <w:rPr>
          <w:sz w:val="20"/>
          <w:szCs w:val="20"/>
        </w:rPr>
        <w:t>the corrective action and preventive action (CAPA) must be applied.  QC and Manager will review and sign.</w:t>
      </w:r>
    </w:p>
    <w:p w14:paraId="10E60B90"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sz w:val="20"/>
          <w:szCs w:val="20"/>
        </w:rPr>
        <w:t xml:space="preserve">QC will </w:t>
      </w:r>
      <w:r>
        <w:rPr>
          <w:sz w:val="20"/>
          <w:szCs w:val="20"/>
        </w:rPr>
        <w:t>monitor</w:t>
      </w:r>
      <w:r w:rsidRPr="00BC6E7D">
        <w:rPr>
          <w:sz w:val="20"/>
          <w:szCs w:val="20"/>
        </w:rPr>
        <w:t xml:space="preserve"> monthly to ensure </w:t>
      </w:r>
      <w:r>
        <w:rPr>
          <w:sz w:val="20"/>
          <w:szCs w:val="20"/>
        </w:rPr>
        <w:t xml:space="preserve">the </w:t>
      </w:r>
      <w:r w:rsidRPr="00BC6E7D">
        <w:rPr>
          <w:sz w:val="20"/>
          <w:szCs w:val="20"/>
        </w:rPr>
        <w:t>glass policy is followed.</w:t>
      </w:r>
    </w:p>
    <w:p w14:paraId="64564237" w14:textId="77777777" w:rsidR="0044196B" w:rsidRPr="00BC6E7D" w:rsidRDefault="0044196B" w:rsidP="00883D89">
      <w:pPr>
        <w:contextualSpacing/>
        <w:jc w:val="both"/>
        <w:rPr>
          <w:sz w:val="20"/>
          <w:szCs w:val="20"/>
        </w:rPr>
      </w:pPr>
    </w:p>
    <w:p w14:paraId="5C372CF1" w14:textId="77777777" w:rsidR="0044196B" w:rsidRPr="00BC6E7D" w:rsidRDefault="0044196B" w:rsidP="00883D89">
      <w:pPr>
        <w:numPr>
          <w:ilvl w:val="0"/>
          <w:numId w:val="2"/>
        </w:numPr>
        <w:ind w:left="501"/>
        <w:contextualSpacing/>
        <w:jc w:val="both"/>
        <w:rPr>
          <w:sz w:val="20"/>
          <w:szCs w:val="20"/>
        </w:rPr>
      </w:pPr>
      <w:r w:rsidRPr="00BC6E7D">
        <w:rPr>
          <w:sz w:val="20"/>
          <w:szCs w:val="20"/>
        </w:rPr>
        <w:t>Responsibility</w:t>
      </w:r>
    </w:p>
    <w:p w14:paraId="4BC40825" w14:textId="77777777" w:rsidR="0044196B" w:rsidRPr="00BC6E7D" w:rsidRDefault="0044196B" w:rsidP="00883D89">
      <w:pPr>
        <w:numPr>
          <w:ilvl w:val="1"/>
          <w:numId w:val="2"/>
        </w:numPr>
        <w:ind w:left="1221"/>
        <w:contextualSpacing/>
        <w:jc w:val="both"/>
        <w:rPr>
          <w:sz w:val="20"/>
          <w:szCs w:val="20"/>
        </w:rPr>
      </w:pPr>
      <w:r w:rsidRPr="00BC6E7D">
        <w:rPr>
          <w:sz w:val="20"/>
          <w:szCs w:val="20"/>
        </w:rPr>
        <w:t>All Production Personnel</w:t>
      </w:r>
      <w:r w:rsidRPr="00BC6E7D">
        <w:rPr>
          <w:sz w:val="20"/>
          <w:szCs w:val="20"/>
        </w:rPr>
        <w:tab/>
      </w:r>
    </w:p>
    <w:p w14:paraId="3A79512D" w14:textId="77777777" w:rsidR="0044196B" w:rsidRPr="00BC6E7D" w:rsidRDefault="0044196B" w:rsidP="00883D89">
      <w:pPr>
        <w:numPr>
          <w:ilvl w:val="2"/>
          <w:numId w:val="2"/>
        </w:numPr>
        <w:ind w:left="2070"/>
        <w:contextualSpacing/>
        <w:jc w:val="both"/>
        <w:rPr>
          <w:sz w:val="20"/>
          <w:szCs w:val="20"/>
        </w:rPr>
      </w:pPr>
      <w:r w:rsidRPr="00BC6E7D">
        <w:rPr>
          <w:sz w:val="20"/>
          <w:szCs w:val="20"/>
        </w:rPr>
        <w:t>Shall adhere to this policy.</w:t>
      </w:r>
    </w:p>
    <w:p w14:paraId="5B2C0E1A" w14:textId="77777777" w:rsidR="0044196B" w:rsidRPr="00BC6E7D" w:rsidRDefault="0044196B" w:rsidP="00883D89">
      <w:pPr>
        <w:numPr>
          <w:ilvl w:val="2"/>
          <w:numId w:val="2"/>
        </w:numPr>
        <w:ind w:left="2070"/>
        <w:contextualSpacing/>
        <w:jc w:val="both"/>
        <w:rPr>
          <w:sz w:val="20"/>
          <w:szCs w:val="20"/>
        </w:rPr>
      </w:pPr>
      <w:r w:rsidRPr="00BC6E7D">
        <w:rPr>
          <w:sz w:val="20"/>
          <w:szCs w:val="20"/>
        </w:rPr>
        <w:t>Will implement corrective and preventative actions.</w:t>
      </w:r>
    </w:p>
    <w:p w14:paraId="4425E4B8" w14:textId="77777777" w:rsidR="0044196B" w:rsidRPr="00F36F87" w:rsidRDefault="0044196B" w:rsidP="00883D89">
      <w:pPr>
        <w:numPr>
          <w:ilvl w:val="1"/>
          <w:numId w:val="2"/>
        </w:numPr>
        <w:ind w:left="1221"/>
        <w:contextualSpacing/>
        <w:jc w:val="both"/>
        <w:rPr>
          <w:sz w:val="20"/>
          <w:szCs w:val="20"/>
        </w:rPr>
      </w:pPr>
      <w:r w:rsidRPr="00F36F87">
        <w:rPr>
          <w:sz w:val="20"/>
          <w:szCs w:val="20"/>
        </w:rPr>
        <w:t>Quality Assurance Manager</w:t>
      </w:r>
    </w:p>
    <w:p w14:paraId="7CC4488C" w14:textId="77777777" w:rsidR="0044196B" w:rsidRPr="00BC6E7D" w:rsidRDefault="0044196B" w:rsidP="00883D89">
      <w:pPr>
        <w:numPr>
          <w:ilvl w:val="2"/>
          <w:numId w:val="2"/>
        </w:numPr>
        <w:ind w:left="2070"/>
        <w:contextualSpacing/>
        <w:jc w:val="both"/>
        <w:rPr>
          <w:sz w:val="20"/>
          <w:szCs w:val="20"/>
        </w:rPr>
      </w:pPr>
      <w:r w:rsidRPr="00BC6E7D">
        <w:rPr>
          <w:sz w:val="20"/>
          <w:szCs w:val="20"/>
        </w:rPr>
        <w:t>Observe and document all discrepancies.</w:t>
      </w:r>
    </w:p>
    <w:p w14:paraId="11201DAC" w14:textId="77777777" w:rsidR="0044196B" w:rsidRPr="00BC6E7D" w:rsidRDefault="0044196B" w:rsidP="00883D89">
      <w:pPr>
        <w:numPr>
          <w:ilvl w:val="2"/>
          <w:numId w:val="2"/>
        </w:numPr>
        <w:ind w:left="2070"/>
        <w:contextualSpacing/>
        <w:jc w:val="both"/>
        <w:rPr>
          <w:sz w:val="20"/>
          <w:szCs w:val="20"/>
        </w:rPr>
      </w:pPr>
      <w:r w:rsidRPr="00BC6E7D">
        <w:rPr>
          <w:sz w:val="20"/>
          <w:szCs w:val="20"/>
        </w:rPr>
        <w:t>Oversee (Verify) compliance of procedure.</w:t>
      </w:r>
    </w:p>
    <w:p w14:paraId="181EF7E0" w14:textId="0BD31C82" w:rsidR="0044196B" w:rsidRPr="00BC6E7D" w:rsidRDefault="0044196B" w:rsidP="00883D89">
      <w:pPr>
        <w:numPr>
          <w:ilvl w:val="2"/>
          <w:numId w:val="2"/>
        </w:numPr>
        <w:ind w:left="2070"/>
        <w:contextualSpacing/>
        <w:jc w:val="both"/>
        <w:rPr>
          <w:sz w:val="20"/>
          <w:szCs w:val="20"/>
        </w:rPr>
      </w:pPr>
      <w:r w:rsidRPr="00BC6E7D">
        <w:rPr>
          <w:sz w:val="20"/>
          <w:szCs w:val="20"/>
        </w:rPr>
        <w:t xml:space="preserve">Ensure personnel </w:t>
      </w:r>
      <w:r w:rsidR="003C50AC">
        <w:rPr>
          <w:sz w:val="20"/>
          <w:szCs w:val="20"/>
        </w:rPr>
        <w:t>is</w:t>
      </w:r>
      <w:r w:rsidRPr="00BC6E7D">
        <w:rPr>
          <w:sz w:val="20"/>
          <w:szCs w:val="20"/>
        </w:rPr>
        <w:t xml:space="preserve"> trained on this policy and procedures.</w:t>
      </w:r>
    </w:p>
    <w:p w14:paraId="7717FC2D" w14:textId="77777777" w:rsidR="0044196B" w:rsidRPr="00BC6E7D" w:rsidRDefault="0044196B" w:rsidP="00883D89">
      <w:pPr>
        <w:numPr>
          <w:ilvl w:val="2"/>
          <w:numId w:val="2"/>
        </w:numPr>
        <w:ind w:left="2070"/>
        <w:contextualSpacing/>
        <w:jc w:val="both"/>
        <w:rPr>
          <w:sz w:val="20"/>
          <w:szCs w:val="20"/>
        </w:rPr>
      </w:pPr>
      <w:r w:rsidRPr="00BC6E7D">
        <w:rPr>
          <w:sz w:val="20"/>
          <w:szCs w:val="20"/>
        </w:rPr>
        <w:t xml:space="preserve">Monitor and take corrective action to ensure compliance </w:t>
      </w:r>
      <w:r>
        <w:rPr>
          <w:sz w:val="20"/>
          <w:szCs w:val="20"/>
        </w:rPr>
        <w:t>with</w:t>
      </w:r>
      <w:r w:rsidRPr="00BC6E7D">
        <w:rPr>
          <w:sz w:val="20"/>
          <w:szCs w:val="20"/>
        </w:rPr>
        <w:t xml:space="preserve"> this policy.</w:t>
      </w:r>
    </w:p>
    <w:p w14:paraId="6E324634" w14:textId="77777777" w:rsidR="0044196B" w:rsidRPr="00BC6E7D" w:rsidRDefault="0044196B" w:rsidP="00883D89">
      <w:pPr>
        <w:numPr>
          <w:ilvl w:val="1"/>
          <w:numId w:val="2"/>
        </w:numPr>
        <w:ind w:left="1221"/>
        <w:contextualSpacing/>
        <w:jc w:val="both"/>
        <w:rPr>
          <w:sz w:val="20"/>
          <w:szCs w:val="20"/>
        </w:rPr>
      </w:pPr>
      <w:r w:rsidRPr="00BC6E7D">
        <w:rPr>
          <w:sz w:val="20"/>
          <w:szCs w:val="20"/>
        </w:rPr>
        <w:t>Supervisors or department heads and team leaders are responsible to;</w:t>
      </w:r>
    </w:p>
    <w:p w14:paraId="19BC1C79" w14:textId="77777777" w:rsidR="0044196B" w:rsidRPr="00BC6E7D" w:rsidRDefault="0044196B" w:rsidP="00883D89">
      <w:pPr>
        <w:numPr>
          <w:ilvl w:val="2"/>
          <w:numId w:val="2"/>
        </w:numPr>
        <w:ind w:left="2070"/>
        <w:contextualSpacing/>
        <w:jc w:val="both"/>
        <w:rPr>
          <w:sz w:val="20"/>
          <w:szCs w:val="20"/>
        </w:rPr>
      </w:pPr>
      <w:r w:rsidRPr="00BC6E7D">
        <w:rPr>
          <w:sz w:val="20"/>
          <w:szCs w:val="20"/>
        </w:rPr>
        <w:t xml:space="preserve">Ensure and verify </w:t>
      </w:r>
      <w:r>
        <w:rPr>
          <w:sz w:val="20"/>
          <w:szCs w:val="20"/>
        </w:rPr>
        <w:t xml:space="preserve">that </w:t>
      </w:r>
      <w:r w:rsidRPr="00BC6E7D">
        <w:rPr>
          <w:sz w:val="20"/>
          <w:szCs w:val="20"/>
        </w:rPr>
        <w:t>this policy and procedure is adhered to and;</w:t>
      </w:r>
    </w:p>
    <w:p w14:paraId="609D10DE" w14:textId="77777777" w:rsidR="0044196B" w:rsidRPr="00BC6E7D" w:rsidRDefault="0044196B" w:rsidP="00883D89">
      <w:pPr>
        <w:numPr>
          <w:ilvl w:val="2"/>
          <w:numId w:val="2"/>
        </w:numPr>
        <w:ind w:left="2070"/>
        <w:contextualSpacing/>
        <w:jc w:val="both"/>
        <w:rPr>
          <w:sz w:val="20"/>
          <w:szCs w:val="20"/>
        </w:rPr>
      </w:pPr>
      <w:r w:rsidRPr="00BC6E7D">
        <w:rPr>
          <w:sz w:val="20"/>
          <w:szCs w:val="20"/>
        </w:rPr>
        <w:t xml:space="preserve">Take corrective action to ensure compliance </w:t>
      </w:r>
      <w:r>
        <w:rPr>
          <w:sz w:val="20"/>
          <w:szCs w:val="20"/>
        </w:rPr>
        <w:t>with</w:t>
      </w:r>
      <w:r w:rsidRPr="00BC6E7D">
        <w:rPr>
          <w:sz w:val="20"/>
          <w:szCs w:val="20"/>
        </w:rPr>
        <w:t xml:space="preserve"> this policy.</w:t>
      </w:r>
    </w:p>
    <w:p w14:paraId="049CF65C" w14:textId="77777777" w:rsidR="0044196B" w:rsidRPr="00BC6E7D" w:rsidRDefault="0044196B" w:rsidP="00883D89">
      <w:pPr>
        <w:numPr>
          <w:ilvl w:val="2"/>
          <w:numId w:val="2"/>
        </w:numPr>
        <w:ind w:left="2070"/>
        <w:contextualSpacing/>
        <w:jc w:val="both"/>
        <w:rPr>
          <w:sz w:val="20"/>
          <w:szCs w:val="20"/>
        </w:rPr>
      </w:pPr>
      <w:r w:rsidRPr="00BC6E7D">
        <w:rPr>
          <w:sz w:val="20"/>
          <w:szCs w:val="20"/>
        </w:rPr>
        <w:t xml:space="preserve">Review </w:t>
      </w:r>
      <w:r>
        <w:rPr>
          <w:sz w:val="20"/>
          <w:szCs w:val="20"/>
        </w:rPr>
        <w:t xml:space="preserve">the </w:t>
      </w:r>
      <w:r w:rsidRPr="00BC6E7D">
        <w:rPr>
          <w:sz w:val="20"/>
          <w:szCs w:val="20"/>
        </w:rPr>
        <w:t xml:space="preserve">status </w:t>
      </w:r>
      <w:r>
        <w:rPr>
          <w:sz w:val="20"/>
          <w:szCs w:val="20"/>
        </w:rPr>
        <w:t xml:space="preserve">of </w:t>
      </w:r>
      <w:r w:rsidRPr="00BC6E7D">
        <w:rPr>
          <w:sz w:val="20"/>
          <w:szCs w:val="20"/>
        </w:rPr>
        <w:t>corrective and preventative actions daily.</w:t>
      </w:r>
    </w:p>
    <w:p w14:paraId="14A3D581" w14:textId="77777777" w:rsidR="0044196B" w:rsidRPr="00BC6E7D" w:rsidRDefault="0044196B" w:rsidP="00883D89">
      <w:pPr>
        <w:numPr>
          <w:ilvl w:val="1"/>
          <w:numId w:val="2"/>
        </w:numPr>
        <w:ind w:left="1221"/>
        <w:contextualSpacing/>
        <w:jc w:val="both"/>
        <w:rPr>
          <w:sz w:val="20"/>
          <w:szCs w:val="20"/>
        </w:rPr>
      </w:pPr>
      <w:r w:rsidRPr="00BC6E7D">
        <w:rPr>
          <w:sz w:val="20"/>
          <w:szCs w:val="20"/>
        </w:rPr>
        <w:t>Quality Control Personnel.</w:t>
      </w:r>
    </w:p>
    <w:p w14:paraId="6C428489" w14:textId="77777777" w:rsidR="0044196B" w:rsidRPr="00BC6E7D" w:rsidRDefault="0044196B" w:rsidP="00883D89">
      <w:pPr>
        <w:numPr>
          <w:ilvl w:val="2"/>
          <w:numId w:val="2"/>
        </w:numPr>
        <w:ind w:left="2070"/>
        <w:contextualSpacing/>
        <w:jc w:val="both"/>
        <w:rPr>
          <w:sz w:val="20"/>
          <w:szCs w:val="20"/>
        </w:rPr>
      </w:pPr>
      <w:r w:rsidRPr="00BC6E7D">
        <w:rPr>
          <w:sz w:val="20"/>
          <w:szCs w:val="20"/>
        </w:rPr>
        <w:t>Validate training and adherence to policy and procedure.</w:t>
      </w:r>
    </w:p>
    <w:p w14:paraId="4EE37155" w14:textId="77777777" w:rsidR="0044196B" w:rsidRPr="00BC6E7D" w:rsidRDefault="0044196B" w:rsidP="00883D89">
      <w:pPr>
        <w:numPr>
          <w:ilvl w:val="2"/>
          <w:numId w:val="2"/>
        </w:numPr>
        <w:ind w:left="2070"/>
        <w:contextualSpacing/>
        <w:jc w:val="both"/>
        <w:rPr>
          <w:sz w:val="20"/>
          <w:szCs w:val="20"/>
        </w:rPr>
      </w:pPr>
      <w:r w:rsidRPr="00BC6E7D">
        <w:rPr>
          <w:sz w:val="20"/>
          <w:szCs w:val="20"/>
        </w:rPr>
        <w:t>Monitor and document non-conformance observation</w:t>
      </w:r>
      <w:r>
        <w:rPr>
          <w:sz w:val="20"/>
          <w:szCs w:val="20"/>
        </w:rPr>
        <w:t>,</w:t>
      </w:r>
      <w:r w:rsidRPr="00BC6E7D">
        <w:rPr>
          <w:sz w:val="20"/>
          <w:szCs w:val="20"/>
        </w:rPr>
        <w:t xml:space="preserve"> also known as discrepancy</w:t>
      </w:r>
      <w:r>
        <w:rPr>
          <w:sz w:val="20"/>
          <w:szCs w:val="20"/>
        </w:rPr>
        <w:t>,</w:t>
      </w:r>
      <w:r w:rsidRPr="00BC6E7D">
        <w:rPr>
          <w:sz w:val="20"/>
          <w:szCs w:val="20"/>
        </w:rPr>
        <w:t xml:space="preserve"> using the Corrective Action, Preventive Action Report form.</w:t>
      </w:r>
    </w:p>
    <w:p w14:paraId="067FA392" w14:textId="77777777" w:rsidR="0044196B" w:rsidRPr="00BC6E7D" w:rsidRDefault="0044196B" w:rsidP="00883D89">
      <w:pPr>
        <w:numPr>
          <w:ilvl w:val="2"/>
          <w:numId w:val="2"/>
        </w:numPr>
        <w:ind w:left="2070"/>
        <w:contextualSpacing/>
        <w:jc w:val="both"/>
        <w:rPr>
          <w:sz w:val="20"/>
          <w:szCs w:val="20"/>
        </w:rPr>
      </w:pPr>
      <w:r w:rsidRPr="00BC6E7D">
        <w:rPr>
          <w:sz w:val="20"/>
          <w:szCs w:val="20"/>
        </w:rPr>
        <w:t xml:space="preserve">Review </w:t>
      </w:r>
      <w:r>
        <w:rPr>
          <w:sz w:val="20"/>
          <w:szCs w:val="20"/>
        </w:rPr>
        <w:t xml:space="preserve">the </w:t>
      </w:r>
      <w:r w:rsidRPr="00BC6E7D">
        <w:rPr>
          <w:sz w:val="20"/>
          <w:szCs w:val="20"/>
        </w:rPr>
        <w:t xml:space="preserve">status </w:t>
      </w:r>
      <w:r>
        <w:rPr>
          <w:sz w:val="20"/>
          <w:szCs w:val="20"/>
        </w:rPr>
        <w:t xml:space="preserve">of </w:t>
      </w:r>
      <w:r w:rsidRPr="00BC6E7D">
        <w:rPr>
          <w:sz w:val="20"/>
          <w:szCs w:val="20"/>
        </w:rPr>
        <w:t>corrective and preventative actions daily.</w:t>
      </w:r>
    </w:p>
    <w:p w14:paraId="69B2DBC6" w14:textId="77777777" w:rsidR="0044196B" w:rsidRPr="00BC6E7D" w:rsidRDefault="0044196B" w:rsidP="00883D89">
      <w:pPr>
        <w:numPr>
          <w:ilvl w:val="1"/>
          <w:numId w:val="2"/>
        </w:numPr>
        <w:ind w:left="1221"/>
        <w:contextualSpacing/>
        <w:jc w:val="both"/>
        <w:rPr>
          <w:sz w:val="20"/>
          <w:szCs w:val="20"/>
        </w:rPr>
      </w:pPr>
      <w:r w:rsidRPr="00BC6E7D">
        <w:rPr>
          <w:sz w:val="20"/>
          <w:szCs w:val="20"/>
        </w:rPr>
        <w:t>QC / Compliance Department.</w:t>
      </w:r>
    </w:p>
    <w:p w14:paraId="0DA61C91" w14:textId="77777777" w:rsidR="0044196B" w:rsidRPr="00BC6E7D" w:rsidRDefault="0044196B" w:rsidP="00883D89">
      <w:pPr>
        <w:numPr>
          <w:ilvl w:val="2"/>
          <w:numId w:val="2"/>
        </w:numPr>
        <w:ind w:left="2070"/>
        <w:contextualSpacing/>
        <w:jc w:val="both"/>
        <w:rPr>
          <w:sz w:val="20"/>
          <w:szCs w:val="20"/>
        </w:rPr>
      </w:pPr>
      <w:r w:rsidRPr="00BC6E7D">
        <w:rPr>
          <w:sz w:val="20"/>
          <w:szCs w:val="20"/>
        </w:rPr>
        <w:t>Document control, records</w:t>
      </w:r>
      <w:r>
        <w:rPr>
          <w:sz w:val="20"/>
          <w:szCs w:val="20"/>
        </w:rPr>
        <w:t>,</w:t>
      </w:r>
      <w:r w:rsidRPr="00BC6E7D">
        <w:rPr>
          <w:sz w:val="20"/>
          <w:szCs w:val="20"/>
        </w:rPr>
        <w:t xml:space="preserve"> and archive.</w:t>
      </w:r>
    </w:p>
    <w:p w14:paraId="38A28DCA" w14:textId="77777777" w:rsidR="0044196B" w:rsidRPr="00BC6E7D" w:rsidRDefault="0044196B" w:rsidP="00883D89">
      <w:pPr>
        <w:numPr>
          <w:ilvl w:val="2"/>
          <w:numId w:val="2"/>
        </w:numPr>
        <w:ind w:left="2070"/>
        <w:contextualSpacing/>
        <w:jc w:val="both"/>
        <w:rPr>
          <w:sz w:val="20"/>
          <w:szCs w:val="20"/>
        </w:rPr>
      </w:pPr>
      <w:r w:rsidRPr="00BC6E7D">
        <w:rPr>
          <w:sz w:val="20"/>
          <w:szCs w:val="20"/>
        </w:rPr>
        <w:t>Corrective Actions review for trend analysis</w:t>
      </w:r>
    </w:p>
    <w:p w14:paraId="4F26512E" w14:textId="77777777" w:rsidR="0044196B" w:rsidRPr="00BC6E7D" w:rsidRDefault="0044196B" w:rsidP="00883D89">
      <w:pPr>
        <w:numPr>
          <w:ilvl w:val="2"/>
          <w:numId w:val="2"/>
        </w:numPr>
        <w:ind w:left="2070"/>
        <w:contextualSpacing/>
        <w:jc w:val="both"/>
        <w:rPr>
          <w:sz w:val="20"/>
          <w:szCs w:val="20"/>
        </w:rPr>
      </w:pPr>
      <w:r w:rsidRPr="00BC6E7D">
        <w:rPr>
          <w:sz w:val="20"/>
          <w:szCs w:val="20"/>
        </w:rPr>
        <w:t>Review status corrective and preventative actions annually.</w:t>
      </w:r>
    </w:p>
    <w:p w14:paraId="0C05208A" w14:textId="77777777" w:rsidR="0044196B" w:rsidRPr="00BC6E7D" w:rsidRDefault="0044196B" w:rsidP="00883D89">
      <w:pPr>
        <w:numPr>
          <w:ilvl w:val="1"/>
          <w:numId w:val="2"/>
        </w:numPr>
        <w:ind w:left="1221"/>
        <w:contextualSpacing/>
        <w:jc w:val="both"/>
        <w:rPr>
          <w:sz w:val="20"/>
          <w:szCs w:val="20"/>
        </w:rPr>
      </w:pPr>
      <w:r w:rsidRPr="00BC6E7D">
        <w:rPr>
          <w:sz w:val="20"/>
          <w:szCs w:val="20"/>
        </w:rPr>
        <w:t>Senior Management</w:t>
      </w:r>
    </w:p>
    <w:p w14:paraId="3BBE04E8" w14:textId="77777777" w:rsidR="0044196B" w:rsidRPr="00BC6E7D" w:rsidRDefault="0044196B" w:rsidP="00883D89">
      <w:pPr>
        <w:numPr>
          <w:ilvl w:val="2"/>
          <w:numId w:val="2"/>
        </w:numPr>
        <w:ind w:left="2070"/>
        <w:contextualSpacing/>
        <w:jc w:val="both"/>
        <w:rPr>
          <w:sz w:val="20"/>
          <w:szCs w:val="20"/>
        </w:rPr>
      </w:pPr>
      <w:r w:rsidRPr="00BC6E7D">
        <w:rPr>
          <w:sz w:val="20"/>
          <w:szCs w:val="20"/>
        </w:rPr>
        <w:t>Will review non-conformances, propose corrective actions and monitor successful completion of corrective and preventive actions.</w:t>
      </w:r>
    </w:p>
    <w:p w14:paraId="03CF09A8" w14:textId="77777777" w:rsidR="0044196B" w:rsidRPr="00BC6E7D" w:rsidRDefault="0044196B" w:rsidP="00883D89">
      <w:pPr>
        <w:contextualSpacing/>
        <w:jc w:val="both"/>
        <w:rPr>
          <w:sz w:val="20"/>
          <w:szCs w:val="20"/>
        </w:rPr>
      </w:pPr>
    </w:p>
    <w:p w14:paraId="38B22F8C" w14:textId="77777777" w:rsidR="0044196B" w:rsidRPr="00BC6E7D" w:rsidRDefault="0044196B" w:rsidP="00883D89">
      <w:pPr>
        <w:pStyle w:val="ListParagraph"/>
        <w:numPr>
          <w:ilvl w:val="0"/>
          <w:numId w:val="2"/>
        </w:numPr>
        <w:ind w:leftChars="0" w:left="501"/>
        <w:contextualSpacing/>
        <w:jc w:val="both"/>
        <w:rPr>
          <w:sz w:val="20"/>
          <w:szCs w:val="20"/>
        </w:rPr>
      </w:pPr>
      <w:r w:rsidRPr="00BC6E7D">
        <w:rPr>
          <w:sz w:val="20"/>
          <w:szCs w:val="20"/>
        </w:rPr>
        <w:t>Corrective Action</w:t>
      </w:r>
    </w:p>
    <w:p w14:paraId="26D6EC92"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sz w:val="20"/>
          <w:szCs w:val="20"/>
        </w:rPr>
        <w:t xml:space="preserve">Detail of all </w:t>
      </w:r>
      <w:bookmarkStart w:id="0" w:name="OLE_LINK5"/>
      <w:r w:rsidRPr="00BC6E7D">
        <w:rPr>
          <w:sz w:val="20"/>
          <w:szCs w:val="20"/>
        </w:rPr>
        <w:t>nonconformance</w:t>
      </w:r>
      <w:bookmarkEnd w:id="0"/>
      <w:r w:rsidRPr="00BC6E7D">
        <w:rPr>
          <w:sz w:val="20"/>
          <w:szCs w:val="20"/>
        </w:rPr>
        <w:t xml:space="preserve"> will be passed to the management for resolution.</w:t>
      </w:r>
    </w:p>
    <w:p w14:paraId="1E3E674C"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sz w:val="20"/>
          <w:szCs w:val="20"/>
        </w:rPr>
        <w:t xml:space="preserve">QC and Management will define and establish </w:t>
      </w:r>
      <w:r w:rsidRPr="00F36F87">
        <w:rPr>
          <w:sz w:val="20"/>
          <w:szCs w:val="20"/>
        </w:rPr>
        <w:t xml:space="preserve">the root cause of the problem encountered and </w:t>
      </w:r>
      <w:r w:rsidRPr="00BC6E7D">
        <w:rPr>
          <w:sz w:val="20"/>
          <w:szCs w:val="20"/>
        </w:rPr>
        <w:t>formulate a proposed corrective action.</w:t>
      </w:r>
    </w:p>
    <w:p w14:paraId="5B0D824F"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sz w:val="20"/>
          <w:szCs w:val="20"/>
        </w:rPr>
        <w:t xml:space="preserve">Action taken and its progress monitored by QC to ensure satisfactory completion. </w:t>
      </w:r>
      <w:r>
        <w:rPr>
          <w:sz w:val="20"/>
          <w:szCs w:val="20"/>
        </w:rPr>
        <w:t>Management reviews the action results</w:t>
      </w:r>
      <w:r w:rsidRPr="00BC6E7D">
        <w:rPr>
          <w:sz w:val="20"/>
          <w:szCs w:val="20"/>
        </w:rPr>
        <w:t xml:space="preserve"> to ensure that the problem has been resolved.</w:t>
      </w:r>
    </w:p>
    <w:p w14:paraId="304CF747" w14:textId="2EB1D0E2" w:rsidR="0044196B" w:rsidRPr="00BC6E7D" w:rsidRDefault="0044196B" w:rsidP="00883D89">
      <w:pPr>
        <w:pStyle w:val="ListParagraph"/>
        <w:numPr>
          <w:ilvl w:val="1"/>
          <w:numId w:val="2"/>
        </w:numPr>
        <w:ind w:leftChars="0" w:left="1221"/>
        <w:contextualSpacing/>
        <w:jc w:val="both"/>
        <w:rPr>
          <w:sz w:val="20"/>
          <w:szCs w:val="20"/>
        </w:rPr>
      </w:pPr>
      <w:r w:rsidRPr="00BC6E7D">
        <w:rPr>
          <w:sz w:val="20"/>
          <w:szCs w:val="20"/>
        </w:rPr>
        <w:t xml:space="preserve">If the problem has not been resolved, an </w:t>
      </w:r>
      <w:r w:rsidR="00207B86">
        <w:rPr>
          <w:sz w:val="20"/>
          <w:szCs w:val="20"/>
        </w:rPr>
        <w:t>explanatory</w:t>
      </w:r>
      <w:r w:rsidRPr="00BC6E7D">
        <w:rPr>
          <w:sz w:val="20"/>
          <w:szCs w:val="20"/>
        </w:rPr>
        <w:t xml:space="preserve"> note will be reported using the CAPA Report </w:t>
      </w:r>
      <w:r w:rsidRPr="00F36F87">
        <w:rPr>
          <w:sz w:val="20"/>
          <w:szCs w:val="20"/>
        </w:rPr>
        <w:t>and copies of supporting documents. Further</w:t>
      </w:r>
      <w:r w:rsidRPr="00BC6E7D">
        <w:rPr>
          <w:sz w:val="20"/>
          <w:szCs w:val="20"/>
        </w:rPr>
        <w:t xml:space="preserve"> corrective action will be established until a satisfactory outcome is achieved.</w:t>
      </w:r>
    </w:p>
    <w:p w14:paraId="13B72BD3"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sz w:val="20"/>
          <w:szCs w:val="20"/>
        </w:rPr>
        <w:t xml:space="preserve">Management will review and analyze corrective action. </w:t>
      </w:r>
    </w:p>
    <w:p w14:paraId="7518E6A3"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sz w:val="20"/>
          <w:szCs w:val="20"/>
        </w:rPr>
        <w:t>Contaminated food shall be disposed</w:t>
      </w:r>
      <w:r>
        <w:rPr>
          <w:sz w:val="20"/>
          <w:szCs w:val="20"/>
        </w:rPr>
        <w:t xml:space="preserve"> of</w:t>
      </w:r>
      <w:r w:rsidRPr="00BC6E7D">
        <w:rPr>
          <w:sz w:val="20"/>
          <w:szCs w:val="20"/>
        </w:rPr>
        <w:t xml:space="preserve">.  Refer to </w:t>
      </w:r>
      <w:r>
        <w:rPr>
          <w:sz w:val="20"/>
          <w:szCs w:val="20"/>
        </w:rPr>
        <w:t xml:space="preserve">the </w:t>
      </w:r>
      <w:r w:rsidRPr="00BC6E7D">
        <w:rPr>
          <w:sz w:val="20"/>
          <w:szCs w:val="20"/>
        </w:rPr>
        <w:t>material disposal program.</w:t>
      </w:r>
    </w:p>
    <w:p w14:paraId="5754E2C4"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sz w:val="20"/>
          <w:szCs w:val="20"/>
        </w:rPr>
        <w:t xml:space="preserve">Contaminated equipment shall be </w:t>
      </w:r>
      <w:r w:rsidRPr="00F36F87">
        <w:rPr>
          <w:sz w:val="20"/>
          <w:szCs w:val="20"/>
        </w:rPr>
        <w:t>cleaned, inspected, and verified by management before</w:t>
      </w:r>
      <w:r w:rsidRPr="00BC6E7D">
        <w:rPr>
          <w:sz w:val="20"/>
          <w:szCs w:val="20"/>
        </w:rPr>
        <w:t xml:space="preserve"> use.</w:t>
      </w:r>
    </w:p>
    <w:p w14:paraId="6E8C543D" w14:textId="77777777" w:rsidR="0044196B" w:rsidRPr="00BC6E7D" w:rsidRDefault="0044196B" w:rsidP="00883D89">
      <w:pPr>
        <w:pStyle w:val="ListParagraph"/>
        <w:ind w:leftChars="0" w:left="1440"/>
        <w:contextualSpacing/>
        <w:jc w:val="both"/>
        <w:rPr>
          <w:sz w:val="20"/>
          <w:szCs w:val="20"/>
        </w:rPr>
      </w:pPr>
    </w:p>
    <w:p w14:paraId="18889C9A" w14:textId="77777777" w:rsidR="0044196B" w:rsidRPr="00BC6E7D" w:rsidRDefault="0044196B" w:rsidP="00883D89">
      <w:pPr>
        <w:pStyle w:val="ListParagraph"/>
        <w:numPr>
          <w:ilvl w:val="0"/>
          <w:numId w:val="2"/>
        </w:numPr>
        <w:ind w:leftChars="0" w:left="501"/>
        <w:contextualSpacing/>
        <w:jc w:val="both"/>
        <w:rPr>
          <w:sz w:val="20"/>
          <w:szCs w:val="20"/>
        </w:rPr>
      </w:pPr>
      <w:r w:rsidRPr="00BC6E7D">
        <w:rPr>
          <w:sz w:val="20"/>
          <w:szCs w:val="20"/>
        </w:rPr>
        <w:t>Preventive Action</w:t>
      </w:r>
    </w:p>
    <w:p w14:paraId="4BEC7DE9"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sz w:val="20"/>
          <w:szCs w:val="20"/>
        </w:rPr>
        <w:t xml:space="preserve">After </w:t>
      </w:r>
      <w:r>
        <w:rPr>
          <w:sz w:val="20"/>
          <w:szCs w:val="20"/>
        </w:rPr>
        <w:t>reviewing</w:t>
      </w:r>
      <w:r w:rsidRPr="00BC6E7D">
        <w:rPr>
          <w:sz w:val="20"/>
          <w:szCs w:val="20"/>
        </w:rPr>
        <w:t xml:space="preserve"> </w:t>
      </w:r>
      <w:r>
        <w:rPr>
          <w:sz w:val="20"/>
          <w:szCs w:val="20"/>
        </w:rPr>
        <w:t>the corrective action analysis</w:t>
      </w:r>
      <w:r w:rsidRPr="00BC6E7D">
        <w:rPr>
          <w:sz w:val="20"/>
          <w:szCs w:val="20"/>
        </w:rPr>
        <w:t>, Management will establish preventive action to ensure the problems will not occur in the future.</w:t>
      </w:r>
    </w:p>
    <w:p w14:paraId="4AA735CD"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sz w:val="20"/>
          <w:szCs w:val="20"/>
        </w:rPr>
        <w:t>The effectiveness of the preventive action will be reviewed and monitored by QC.</w:t>
      </w:r>
    </w:p>
    <w:p w14:paraId="0BC7D15E"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sz w:val="20"/>
          <w:szCs w:val="20"/>
        </w:rPr>
        <w:t>All preventive action will be reported on the CAPA Report.</w:t>
      </w:r>
    </w:p>
    <w:p w14:paraId="0BB7B91A" w14:textId="77777777" w:rsidR="0044196B" w:rsidRPr="00BC6E7D" w:rsidRDefault="0044196B" w:rsidP="00883D89">
      <w:pPr>
        <w:contextualSpacing/>
        <w:jc w:val="both"/>
        <w:rPr>
          <w:sz w:val="20"/>
          <w:szCs w:val="20"/>
        </w:rPr>
      </w:pPr>
    </w:p>
    <w:p w14:paraId="2244C588" w14:textId="77777777" w:rsidR="0044196B" w:rsidRPr="00BC6E7D" w:rsidRDefault="0044196B" w:rsidP="00883D89">
      <w:pPr>
        <w:pStyle w:val="ListParagraph"/>
        <w:numPr>
          <w:ilvl w:val="0"/>
          <w:numId w:val="2"/>
        </w:numPr>
        <w:ind w:leftChars="0" w:left="501"/>
        <w:contextualSpacing/>
        <w:jc w:val="both"/>
        <w:rPr>
          <w:sz w:val="20"/>
          <w:szCs w:val="20"/>
        </w:rPr>
      </w:pPr>
      <w:r w:rsidRPr="00BC6E7D">
        <w:rPr>
          <w:sz w:val="20"/>
          <w:szCs w:val="20"/>
        </w:rPr>
        <w:t>Frequency</w:t>
      </w:r>
    </w:p>
    <w:p w14:paraId="435AB6E4"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sz w:val="20"/>
          <w:szCs w:val="20"/>
        </w:rPr>
        <w:t>Program and Policy - Review – Annual</w:t>
      </w:r>
    </w:p>
    <w:p w14:paraId="0A27236C"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sz w:val="20"/>
          <w:szCs w:val="20"/>
        </w:rPr>
        <w:t>Employee Training – Annual</w:t>
      </w:r>
    </w:p>
    <w:p w14:paraId="1A868A81"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sz w:val="20"/>
          <w:szCs w:val="20"/>
        </w:rPr>
        <w:t>Glass and Plastic Brittle Inventory and Monitoring Log – Monthly</w:t>
      </w:r>
    </w:p>
    <w:p w14:paraId="367C270B"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sz w:val="20"/>
          <w:szCs w:val="20"/>
        </w:rPr>
        <w:t>Glass and Brittle Plastic Breakage Incident Report – Trend Review - Annual</w:t>
      </w:r>
    </w:p>
    <w:p w14:paraId="53F2A2F7" w14:textId="77777777" w:rsidR="0044196B" w:rsidRPr="00BC6E7D" w:rsidRDefault="0044196B" w:rsidP="00883D89">
      <w:pPr>
        <w:contextualSpacing/>
        <w:jc w:val="both"/>
        <w:rPr>
          <w:sz w:val="20"/>
          <w:szCs w:val="20"/>
        </w:rPr>
      </w:pPr>
    </w:p>
    <w:p w14:paraId="1E62D2FF" w14:textId="77777777" w:rsidR="0044196B" w:rsidRPr="00BC6E7D" w:rsidRDefault="0044196B" w:rsidP="00883D89">
      <w:pPr>
        <w:pStyle w:val="ListParagraph"/>
        <w:numPr>
          <w:ilvl w:val="0"/>
          <w:numId w:val="2"/>
        </w:numPr>
        <w:ind w:leftChars="0" w:left="501"/>
        <w:contextualSpacing/>
        <w:jc w:val="both"/>
        <w:rPr>
          <w:sz w:val="20"/>
          <w:szCs w:val="20"/>
        </w:rPr>
      </w:pPr>
      <w:r w:rsidRPr="00BC6E7D">
        <w:rPr>
          <w:sz w:val="20"/>
          <w:szCs w:val="20"/>
        </w:rPr>
        <w:t>Review – QA</w:t>
      </w:r>
    </w:p>
    <w:p w14:paraId="50453E61" w14:textId="77777777" w:rsidR="0044196B" w:rsidRPr="00BC6E7D" w:rsidRDefault="0044196B" w:rsidP="00883D89">
      <w:pPr>
        <w:pStyle w:val="ListParagraph"/>
        <w:numPr>
          <w:ilvl w:val="1"/>
          <w:numId w:val="2"/>
        </w:numPr>
        <w:ind w:leftChars="0" w:left="1221"/>
        <w:contextualSpacing/>
        <w:jc w:val="both"/>
        <w:rPr>
          <w:sz w:val="20"/>
          <w:szCs w:val="20"/>
        </w:rPr>
      </w:pPr>
      <w:r w:rsidRPr="00BC6E7D">
        <w:rPr>
          <w:sz w:val="20"/>
          <w:szCs w:val="20"/>
        </w:rPr>
        <w:t xml:space="preserve">Records will be monitored by the Quality Department and kept </w:t>
      </w:r>
      <w:r>
        <w:rPr>
          <w:sz w:val="20"/>
          <w:szCs w:val="20"/>
        </w:rPr>
        <w:t>organized</w:t>
      </w:r>
      <w:r w:rsidRPr="00BC6E7D">
        <w:rPr>
          <w:sz w:val="20"/>
          <w:szCs w:val="20"/>
        </w:rPr>
        <w:t xml:space="preserve"> for an appropriate period of time as currently described by company documentation policy.</w:t>
      </w:r>
    </w:p>
    <w:p w14:paraId="25875BC7" w14:textId="77777777" w:rsidR="009077D8" w:rsidRDefault="009077D8" w:rsidP="00883D89">
      <w:pPr>
        <w:shd w:val="clear" w:color="auto" w:fill="FFFFFF"/>
        <w:contextualSpacing/>
        <w:jc w:val="both"/>
        <w:rPr>
          <w:sz w:val="20"/>
        </w:rPr>
      </w:pPr>
    </w:p>
    <w:p w14:paraId="0153E335" w14:textId="77777777" w:rsidR="00716A79" w:rsidRPr="00E15FE8" w:rsidRDefault="00716A79" w:rsidP="00883D89">
      <w:pPr>
        <w:shd w:val="clear" w:color="auto" w:fill="FFFFFF"/>
        <w:contextualSpacing/>
        <w:jc w:val="both"/>
        <w:rPr>
          <w:sz w:val="20"/>
        </w:rPr>
      </w:pPr>
    </w:p>
    <w:p w14:paraId="40802C49" w14:textId="58FDD612" w:rsidR="006449D6" w:rsidRPr="00883D89" w:rsidRDefault="007A5B3F" w:rsidP="00883D89">
      <w:pPr>
        <w:pStyle w:val="ListParagraph"/>
        <w:numPr>
          <w:ilvl w:val="0"/>
          <w:numId w:val="2"/>
        </w:numPr>
        <w:ind w:leftChars="0"/>
        <w:contextualSpacing/>
        <w:jc w:val="both"/>
        <w:rPr>
          <w:sz w:val="20"/>
          <w:szCs w:val="20"/>
        </w:rPr>
      </w:pPr>
      <w:r w:rsidRPr="00F55EB9">
        <w:rPr>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613"/>
        <w:gridCol w:w="1531"/>
        <w:gridCol w:w="2387"/>
        <w:gridCol w:w="2483"/>
        <w:gridCol w:w="2056"/>
      </w:tblGrid>
      <w:tr w:rsidR="007A5B3F" w:rsidRPr="00B162D6" w14:paraId="7678369D" w14:textId="77777777" w:rsidTr="00207B86">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883D89">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883D89">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883D89">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883D89">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883D89">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207B86">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883D89">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75BDC3A6" w:rsidR="007A5B3F" w:rsidRPr="00B162D6" w:rsidRDefault="00AB0C4C" w:rsidP="00883D89">
            <w:pPr>
              <w:widowControl w:val="0"/>
              <w:pBdr>
                <w:top w:val="nil"/>
                <w:left w:val="nil"/>
                <w:bottom w:val="nil"/>
                <w:right w:val="nil"/>
                <w:between w:val="nil"/>
              </w:pBdr>
              <w:jc w:val="center"/>
              <w:rPr>
                <w:sz w:val="20"/>
                <w:szCs w:val="20"/>
              </w:rPr>
            </w:pPr>
            <w:r>
              <w:rPr>
                <w:sz w:val="20"/>
                <w:szCs w:val="20"/>
              </w:rPr>
              <w:t>202</w:t>
            </w:r>
            <w:r w:rsidR="00936E8B">
              <w:rPr>
                <w:sz w:val="20"/>
                <w:szCs w:val="20"/>
              </w:rPr>
              <w:t>301</w:t>
            </w:r>
            <w:r w:rsidR="004E151A">
              <w:rPr>
                <w:sz w:val="20"/>
                <w:szCs w:val="20"/>
              </w:rPr>
              <w:t>16</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883D89">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883D89">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883D89">
            <w:pPr>
              <w:widowControl w:val="0"/>
              <w:pBdr>
                <w:top w:val="nil"/>
                <w:left w:val="nil"/>
                <w:bottom w:val="nil"/>
                <w:right w:val="nil"/>
                <w:between w:val="nil"/>
              </w:pBdr>
              <w:jc w:val="center"/>
              <w:rPr>
                <w:sz w:val="20"/>
                <w:szCs w:val="20"/>
              </w:rPr>
            </w:pPr>
            <w:r w:rsidRPr="00B162D6">
              <w:rPr>
                <w:sz w:val="20"/>
                <w:szCs w:val="20"/>
              </w:rPr>
              <w:t>PCQI / Compliance</w:t>
            </w:r>
          </w:p>
        </w:tc>
      </w:tr>
    </w:tbl>
    <w:p w14:paraId="533DAF60" w14:textId="77777777" w:rsidR="00F716B9" w:rsidRDefault="00F716B9" w:rsidP="00883D89">
      <w:pPr>
        <w:spacing w:after="12"/>
        <w:jc w:val="both"/>
        <w:rPr>
          <w:b/>
          <w:sz w:val="16"/>
        </w:rPr>
      </w:pPr>
    </w:p>
    <w:p w14:paraId="0ECBF08E" w14:textId="5709CD75" w:rsidR="004D308C" w:rsidRDefault="004D308C" w:rsidP="00883D89">
      <w:pPr>
        <w:spacing w:after="12"/>
        <w:jc w:val="both"/>
        <w:rPr>
          <w:sz w:val="20"/>
          <w:szCs w:val="20"/>
        </w:rPr>
      </w:pPr>
      <w:r>
        <w:rPr>
          <w:b/>
          <w:sz w:val="16"/>
        </w:rPr>
        <w:t xml:space="preserve">Requirements: </w:t>
      </w:r>
    </w:p>
    <w:p w14:paraId="40D82BE3" w14:textId="77777777" w:rsidR="004D308C" w:rsidRPr="00960710" w:rsidRDefault="004D308C" w:rsidP="00883D89">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883D89">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883D89">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883D89"/>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C007F" w14:textId="77777777" w:rsidR="00C04E22" w:rsidRDefault="00C04E22">
      <w:pPr>
        <w:spacing w:line="240" w:lineRule="auto"/>
      </w:pPr>
      <w:r>
        <w:separator/>
      </w:r>
    </w:p>
  </w:endnote>
  <w:endnote w:type="continuationSeparator" w:id="0">
    <w:p w14:paraId="4488CB54" w14:textId="77777777" w:rsidR="00C04E22" w:rsidRDefault="00C04E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065231CD"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936E8B">
            <w:rPr>
              <w:rFonts w:eastAsia="Calibri"/>
              <w:sz w:val="18"/>
              <w:szCs w:val="18"/>
            </w:rPr>
            <w:t>301</w:t>
          </w:r>
          <w:r w:rsidR="004E151A">
            <w:rPr>
              <w:rFonts w:eastAsia="Calibri"/>
              <w:sz w:val="18"/>
              <w:szCs w:val="18"/>
            </w:rPr>
            <w:t>16</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46518A63"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9077D8">
            <w:rPr>
              <w:rFonts w:eastAsia="Calibri"/>
              <w:sz w:val="18"/>
              <w:szCs w:val="18"/>
            </w:rPr>
            <w:t>7</w:t>
          </w:r>
          <w:r w:rsidR="00982AEA">
            <w:rPr>
              <w:rFonts w:eastAsia="Calibri"/>
              <w:sz w:val="18"/>
              <w:szCs w:val="18"/>
            </w:rPr>
            <w:t>.</w:t>
          </w:r>
          <w:r w:rsidR="00D236BB">
            <w:rPr>
              <w:rFonts w:eastAsia="Calibri"/>
              <w:sz w:val="18"/>
              <w:szCs w:val="18"/>
            </w:rPr>
            <w:t>3</w:t>
          </w:r>
          <w:r w:rsidR="00945AAC">
            <w:rPr>
              <w:rFonts w:eastAsia="Calibri"/>
              <w:sz w:val="18"/>
              <w:szCs w:val="18"/>
            </w:rPr>
            <w:t>.</w:t>
          </w:r>
          <w:r w:rsidRPr="0008568B">
            <w:rPr>
              <w:rFonts w:eastAsia="Calibri"/>
              <w:sz w:val="18"/>
              <w:szCs w:val="18"/>
            </w:rPr>
            <w:t>P</w:t>
          </w:r>
          <w:r w:rsidR="0044196B">
            <w:rPr>
              <w:rFonts w:eastAsia="Calibri"/>
              <w:sz w:val="18"/>
              <w:szCs w:val="18"/>
            </w:rPr>
            <w:t>1</w:t>
          </w:r>
          <w:r>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AC741" w14:textId="77777777" w:rsidR="00C04E22" w:rsidRDefault="00C04E22">
      <w:pPr>
        <w:spacing w:line="240" w:lineRule="auto"/>
      </w:pPr>
      <w:r>
        <w:separator/>
      </w:r>
    </w:p>
  </w:footnote>
  <w:footnote w:type="continuationSeparator" w:id="0">
    <w:p w14:paraId="303A7B56" w14:textId="77777777" w:rsidR="00C04E22" w:rsidRDefault="00C04E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4952EFF"/>
    <w:multiLevelType w:val="multilevel"/>
    <w:tmpl w:val="2D50C938"/>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C7F3E96"/>
    <w:multiLevelType w:val="multilevel"/>
    <w:tmpl w:val="8BE6853A"/>
    <w:lvl w:ilvl="0">
      <w:start w:val="5"/>
      <w:numFmt w:val="decimal"/>
      <w:lvlText w:val="%1"/>
      <w:lvlJc w:val="left"/>
      <w:pPr>
        <w:ind w:left="435" w:hanging="435"/>
      </w:pPr>
    </w:lvl>
    <w:lvl w:ilvl="1">
      <w:start w:val="5"/>
      <w:numFmt w:val="decimal"/>
      <w:lvlText w:val="%1.%2"/>
      <w:lvlJc w:val="left"/>
      <w:pPr>
        <w:ind w:left="831" w:hanging="435"/>
      </w:pPr>
    </w:lvl>
    <w:lvl w:ilvl="2">
      <w:start w:val="1"/>
      <w:numFmt w:val="decimal"/>
      <w:lvlText w:val="%1.%2.%3"/>
      <w:lvlJc w:val="left"/>
      <w:pPr>
        <w:ind w:left="1512" w:hanging="720"/>
      </w:pPr>
    </w:lvl>
    <w:lvl w:ilvl="3">
      <w:start w:val="1"/>
      <w:numFmt w:val="decimal"/>
      <w:lvlText w:val="%1.%2.%3.%4"/>
      <w:lvlJc w:val="left"/>
      <w:pPr>
        <w:ind w:left="1908" w:hanging="720"/>
      </w:pPr>
    </w:lvl>
    <w:lvl w:ilvl="4">
      <w:start w:val="1"/>
      <w:numFmt w:val="decimal"/>
      <w:lvlText w:val="%1.%2.%3.%4.%5"/>
      <w:lvlJc w:val="left"/>
      <w:pPr>
        <w:ind w:left="2664" w:hanging="1080"/>
      </w:pPr>
    </w:lvl>
    <w:lvl w:ilvl="5">
      <w:start w:val="1"/>
      <w:numFmt w:val="decimal"/>
      <w:lvlText w:val="%1.%2.%3.%4.%5.%6"/>
      <w:lvlJc w:val="left"/>
      <w:pPr>
        <w:ind w:left="3060" w:hanging="1080"/>
      </w:pPr>
    </w:lvl>
    <w:lvl w:ilvl="6">
      <w:start w:val="1"/>
      <w:numFmt w:val="decimal"/>
      <w:lvlText w:val="%1.%2.%3.%4.%5.%6.%7"/>
      <w:lvlJc w:val="left"/>
      <w:pPr>
        <w:ind w:left="3816" w:hanging="1440"/>
      </w:pPr>
    </w:lvl>
    <w:lvl w:ilvl="7">
      <w:start w:val="1"/>
      <w:numFmt w:val="decimal"/>
      <w:lvlText w:val="%1.%2.%3.%4.%5.%6.%7.%8"/>
      <w:lvlJc w:val="left"/>
      <w:pPr>
        <w:ind w:left="4212" w:hanging="1440"/>
      </w:pPr>
    </w:lvl>
    <w:lvl w:ilvl="8">
      <w:start w:val="1"/>
      <w:numFmt w:val="decimal"/>
      <w:lvlText w:val="%1.%2.%3.%4.%5.%6.%7.%8.%9"/>
      <w:lvlJc w:val="left"/>
      <w:pPr>
        <w:ind w:left="4968" w:hanging="1800"/>
      </w:pPr>
    </w:lvl>
  </w:abstractNum>
  <w:abstractNum w:abstractNumId="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71E6BD2"/>
    <w:multiLevelType w:val="hybridMultilevel"/>
    <w:tmpl w:val="152A33F6"/>
    <w:lvl w:ilvl="0" w:tplc="9654A5B8">
      <w:start w:val="11"/>
      <w:numFmt w:val="bullet"/>
      <w:lvlText w:val="-"/>
      <w:lvlJc w:val="left"/>
      <w:pPr>
        <w:ind w:left="4320" w:hanging="360"/>
      </w:pPr>
      <w:rPr>
        <w:rFonts w:ascii="Arial" w:eastAsiaTheme="minorEastAsia" w:hAnsi="Arial" w:cs="Arial" w:hint="default"/>
      </w:rPr>
    </w:lvl>
    <w:lvl w:ilvl="1" w:tplc="04090003">
      <w:start w:val="1"/>
      <w:numFmt w:val="bullet"/>
      <w:lvlText w:val="o"/>
      <w:lvlJc w:val="left"/>
      <w:pPr>
        <w:ind w:left="5040" w:hanging="360"/>
      </w:pPr>
      <w:rPr>
        <w:rFonts w:ascii="Courier New" w:hAnsi="Courier New" w:cs="Times New Roman" w:hint="default"/>
      </w:rPr>
    </w:lvl>
    <w:lvl w:ilvl="2" w:tplc="04090005">
      <w:start w:val="1"/>
      <w:numFmt w:val="bullet"/>
      <w:lvlText w:val=""/>
      <w:lvlJc w:val="left"/>
      <w:pPr>
        <w:ind w:left="5760" w:hanging="360"/>
      </w:pPr>
      <w:rPr>
        <w:rFonts w:ascii="Wingdings" w:hAnsi="Wingdings" w:hint="default"/>
      </w:rPr>
    </w:lvl>
    <w:lvl w:ilvl="3" w:tplc="04090001">
      <w:start w:val="1"/>
      <w:numFmt w:val="bullet"/>
      <w:lvlText w:val=""/>
      <w:lvlJc w:val="left"/>
      <w:pPr>
        <w:ind w:left="6480" w:hanging="360"/>
      </w:pPr>
      <w:rPr>
        <w:rFonts w:ascii="Symbol" w:hAnsi="Symbol" w:hint="default"/>
      </w:rPr>
    </w:lvl>
    <w:lvl w:ilvl="4" w:tplc="04090003">
      <w:start w:val="1"/>
      <w:numFmt w:val="bullet"/>
      <w:lvlText w:val="o"/>
      <w:lvlJc w:val="left"/>
      <w:pPr>
        <w:ind w:left="7200" w:hanging="360"/>
      </w:pPr>
      <w:rPr>
        <w:rFonts w:ascii="Courier New" w:hAnsi="Courier New" w:cs="Times New Roman" w:hint="default"/>
      </w:rPr>
    </w:lvl>
    <w:lvl w:ilvl="5" w:tplc="04090005">
      <w:start w:val="1"/>
      <w:numFmt w:val="bullet"/>
      <w:lvlText w:val=""/>
      <w:lvlJc w:val="left"/>
      <w:pPr>
        <w:ind w:left="7920" w:hanging="360"/>
      </w:pPr>
      <w:rPr>
        <w:rFonts w:ascii="Wingdings" w:hAnsi="Wingdings" w:hint="default"/>
      </w:rPr>
    </w:lvl>
    <w:lvl w:ilvl="6" w:tplc="04090001">
      <w:start w:val="1"/>
      <w:numFmt w:val="bullet"/>
      <w:lvlText w:val=""/>
      <w:lvlJc w:val="left"/>
      <w:pPr>
        <w:ind w:left="8640" w:hanging="360"/>
      </w:pPr>
      <w:rPr>
        <w:rFonts w:ascii="Symbol" w:hAnsi="Symbol" w:hint="default"/>
      </w:rPr>
    </w:lvl>
    <w:lvl w:ilvl="7" w:tplc="04090003">
      <w:start w:val="1"/>
      <w:numFmt w:val="bullet"/>
      <w:lvlText w:val="o"/>
      <w:lvlJc w:val="left"/>
      <w:pPr>
        <w:ind w:left="9360" w:hanging="360"/>
      </w:pPr>
      <w:rPr>
        <w:rFonts w:ascii="Courier New" w:hAnsi="Courier New" w:cs="Times New Roman" w:hint="default"/>
      </w:rPr>
    </w:lvl>
    <w:lvl w:ilvl="8" w:tplc="04090005">
      <w:start w:val="1"/>
      <w:numFmt w:val="bullet"/>
      <w:lvlText w:val=""/>
      <w:lvlJc w:val="left"/>
      <w:pPr>
        <w:ind w:left="10080" w:hanging="360"/>
      </w:pPr>
      <w:rPr>
        <w:rFonts w:ascii="Wingdings" w:hAnsi="Wingdings" w:hint="default"/>
      </w:rPr>
    </w:lvl>
  </w:abstractNum>
  <w:abstractNum w:abstractNumId="9"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7E0E3D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458381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85746058">
    <w:abstractNumId w:val="3"/>
  </w:num>
  <w:num w:numId="3" w16cid:durableId="1132987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54051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60088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4173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83596132">
    <w:abstractNumId w:val="2"/>
  </w:num>
  <w:num w:numId="8" w16cid:durableId="11825517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46792674">
    <w:abstractNumId w:val="8"/>
  </w:num>
  <w:num w:numId="10" w16cid:durableId="712011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99950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6651678">
    <w:abstractNumId w:val="6"/>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1319"/>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4CCC"/>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07B86"/>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1A34"/>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0AC"/>
    <w:rsid w:val="003C5705"/>
    <w:rsid w:val="003C7828"/>
    <w:rsid w:val="003D07DE"/>
    <w:rsid w:val="003D181A"/>
    <w:rsid w:val="003D25E5"/>
    <w:rsid w:val="003D3AE7"/>
    <w:rsid w:val="003D4B2D"/>
    <w:rsid w:val="003E12E4"/>
    <w:rsid w:val="003E3453"/>
    <w:rsid w:val="003E46F3"/>
    <w:rsid w:val="003E7D8D"/>
    <w:rsid w:val="003F04C7"/>
    <w:rsid w:val="003F107C"/>
    <w:rsid w:val="003F3D7C"/>
    <w:rsid w:val="003F6490"/>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196B"/>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151A"/>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1BAD"/>
    <w:rsid w:val="006F3E07"/>
    <w:rsid w:val="006F532C"/>
    <w:rsid w:val="0070643A"/>
    <w:rsid w:val="00712675"/>
    <w:rsid w:val="0071291C"/>
    <w:rsid w:val="007156EB"/>
    <w:rsid w:val="0071632E"/>
    <w:rsid w:val="00716A79"/>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3781"/>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D45AB"/>
    <w:rsid w:val="007E0FF6"/>
    <w:rsid w:val="007E43C3"/>
    <w:rsid w:val="007E574C"/>
    <w:rsid w:val="007E5F75"/>
    <w:rsid w:val="007F08D3"/>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3D89"/>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077D8"/>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56F"/>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5C01"/>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03"/>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4E22"/>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039"/>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44A3"/>
    <w:rsid w:val="00CE58A6"/>
    <w:rsid w:val="00CE6397"/>
    <w:rsid w:val="00CF0F8C"/>
    <w:rsid w:val="00CF4561"/>
    <w:rsid w:val="00CF494A"/>
    <w:rsid w:val="00D00F81"/>
    <w:rsid w:val="00D04B23"/>
    <w:rsid w:val="00D04BDE"/>
    <w:rsid w:val="00D06346"/>
    <w:rsid w:val="00D14735"/>
    <w:rsid w:val="00D225FA"/>
    <w:rsid w:val="00D22E11"/>
    <w:rsid w:val="00D236BB"/>
    <w:rsid w:val="00D239F6"/>
    <w:rsid w:val="00D25B08"/>
    <w:rsid w:val="00D27400"/>
    <w:rsid w:val="00D27D75"/>
    <w:rsid w:val="00D30033"/>
    <w:rsid w:val="00D30267"/>
    <w:rsid w:val="00D30995"/>
    <w:rsid w:val="00D325B5"/>
    <w:rsid w:val="00D426F7"/>
    <w:rsid w:val="00D42C76"/>
    <w:rsid w:val="00D446FC"/>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5FE8"/>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2273D"/>
    <w:rsid w:val="00F3033A"/>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5EB9"/>
    <w:rsid w:val="00F578FF"/>
    <w:rsid w:val="00F62B49"/>
    <w:rsid w:val="00F64856"/>
    <w:rsid w:val="00F716B9"/>
    <w:rsid w:val="00F71C68"/>
    <w:rsid w:val="00F72724"/>
    <w:rsid w:val="00F72D99"/>
    <w:rsid w:val="00F73AB1"/>
    <w:rsid w:val="00F80759"/>
    <w:rsid w:val="00F81DBA"/>
    <w:rsid w:val="00F8265B"/>
    <w:rsid w:val="00F829A2"/>
    <w:rsid w:val="00F842AA"/>
    <w:rsid w:val="00F87847"/>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78C"/>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1578">
      <w:bodyDiv w:val="1"/>
      <w:marLeft w:val="0"/>
      <w:marRight w:val="0"/>
      <w:marTop w:val="0"/>
      <w:marBottom w:val="0"/>
      <w:divBdr>
        <w:top w:val="none" w:sz="0" w:space="0" w:color="auto"/>
        <w:left w:val="none" w:sz="0" w:space="0" w:color="auto"/>
        <w:bottom w:val="none" w:sz="0" w:space="0" w:color="auto"/>
        <w:right w:val="none" w:sz="0" w:space="0" w:color="auto"/>
      </w:divBdr>
    </w:div>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61715149">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680737396">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15165261">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977882681">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388064167">
      <w:bodyDiv w:val="1"/>
      <w:marLeft w:val="0"/>
      <w:marRight w:val="0"/>
      <w:marTop w:val="0"/>
      <w:marBottom w:val="0"/>
      <w:divBdr>
        <w:top w:val="none" w:sz="0" w:space="0" w:color="auto"/>
        <w:left w:val="none" w:sz="0" w:space="0" w:color="auto"/>
        <w:bottom w:val="none" w:sz="0" w:space="0" w:color="auto"/>
        <w:right w:val="none" w:sz="0" w:space="0" w:color="auto"/>
      </w:divBdr>
    </w:div>
    <w:div w:id="1434983347">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06321562">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1394</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6</cp:revision>
  <cp:lastPrinted>2019-02-08T20:50:00Z</cp:lastPrinted>
  <dcterms:created xsi:type="dcterms:W3CDTF">2023-01-27T17:54:00Z</dcterms:created>
  <dcterms:modified xsi:type="dcterms:W3CDTF">2023-02-03T14:38:00Z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