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3F6804B9" w:rsidR="005051C6" w:rsidRDefault="00136D23" w:rsidP="007B1416">
      <w:pPr>
        <w:pStyle w:val="Header"/>
        <w:tabs>
          <w:tab w:val="clear" w:pos="9026"/>
        </w:tabs>
        <w:jc w:val="center"/>
        <w:rPr>
          <w:b/>
        </w:rPr>
      </w:pPr>
      <w:r>
        <w:rPr>
          <w:b/>
        </w:rPr>
        <w:t>Training Program</w:t>
      </w:r>
      <w:r w:rsidR="00C5736C" w:rsidRPr="00C5736C">
        <w:rPr>
          <w:b/>
        </w:rPr>
        <w:t xml:space="preserve"> </w:t>
      </w:r>
      <w:r w:rsidR="00AA114B">
        <w:rPr>
          <w:b/>
        </w:rPr>
        <w:t>Lesson</w:t>
      </w:r>
    </w:p>
    <w:p w14:paraId="1E02C3C7" w14:textId="77777777" w:rsidR="007B1416" w:rsidRDefault="007B1416" w:rsidP="007B1416">
      <w:pPr>
        <w:pStyle w:val="Header"/>
        <w:tabs>
          <w:tab w:val="clear" w:pos="9026"/>
        </w:tabs>
        <w:rPr>
          <w:b/>
        </w:rPr>
      </w:pPr>
    </w:p>
    <w:p w14:paraId="2904E2E5"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Policy</w:t>
      </w:r>
    </w:p>
    <w:p w14:paraId="3B81300D"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Once the training requirements are identified (refer to 2.9.1), the management ensures that staff is trained to competently carry out their duties and responsibilities. Employees can carry out these activities if they are given clear and concise instructions on how, when, and where to carry out the tasks with proper documentation.</w:t>
      </w:r>
    </w:p>
    <w:p w14:paraId="661D454A" w14:textId="77777777" w:rsidR="00136D23" w:rsidRDefault="00136D23" w:rsidP="00136D23">
      <w:pPr>
        <w:ind w:left="1080"/>
        <w:contextualSpacing/>
        <w:jc w:val="both"/>
        <w:rPr>
          <w:rFonts w:cs="Times New Roman"/>
          <w:sz w:val="20"/>
        </w:rPr>
      </w:pPr>
    </w:p>
    <w:p w14:paraId="0BF812E2"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Procedure</w:t>
      </w:r>
    </w:p>
    <w:p w14:paraId="46F92A43"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Identification of Training Program Needs</w:t>
      </w:r>
    </w:p>
    <w:p w14:paraId="5FD73517"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 xml:space="preserve">The following programs are considered the minimum required elements for employee training. They can be offered as classroom training or on-the-job training by qualified personnel. Sometimes training can be offered through team meetings. Type and depth of training will depend upon the employee’s work designation. Requirements may include: </w:t>
      </w:r>
    </w:p>
    <w:p w14:paraId="5E1C8AA5"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Job/task performance </w:t>
      </w:r>
    </w:p>
    <w:p w14:paraId="07FFCD3D"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Company food safety policies and procedures </w:t>
      </w:r>
    </w:p>
    <w:p w14:paraId="7B7142D9"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Good Manufacturing Practices, including regulatory compliance </w:t>
      </w:r>
    </w:p>
    <w:p w14:paraId="431E66AF"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Cleaning and sanitation procedures </w:t>
      </w:r>
    </w:p>
    <w:p w14:paraId="00561820"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HACCP overview, and specific roles within the HACCP plan </w:t>
      </w:r>
    </w:p>
    <w:p w14:paraId="01E84138"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Bio security and food defense </w:t>
      </w:r>
    </w:p>
    <w:p w14:paraId="461AC0A9"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Chemical control </w:t>
      </w:r>
    </w:p>
    <w:p w14:paraId="0B5DE7E8"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Hazard communication </w:t>
      </w:r>
    </w:p>
    <w:p w14:paraId="2C965EA3"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Foodborne pathogens </w:t>
      </w:r>
    </w:p>
    <w:p w14:paraId="1FB96543"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Allergen management </w:t>
      </w:r>
    </w:p>
    <w:p w14:paraId="266E9136"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Emergency preparedness</w:t>
      </w:r>
    </w:p>
    <w:p w14:paraId="7AC57E3C"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Training Methods</w:t>
      </w:r>
    </w:p>
    <w:p w14:paraId="0588B7CA"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The SQF Code requires that training methods be available for all employees who carry out tasks that are part of the SQF System.</w:t>
      </w:r>
    </w:p>
    <w:p w14:paraId="68FF7AC0" w14:textId="77777777" w:rsidR="00136D23" w:rsidRDefault="00136D23" w:rsidP="00136D23">
      <w:pPr>
        <w:pStyle w:val="ListParagraph"/>
        <w:shd w:val="clear" w:color="auto" w:fill="FFFFFF"/>
        <w:ind w:leftChars="490" w:left="1078"/>
        <w:jc w:val="both"/>
        <w:rPr>
          <w:sz w:val="20"/>
        </w:rPr>
      </w:pPr>
      <w:r>
        <w:rPr>
          <w:sz w:val="20"/>
        </w:rPr>
        <w:t>Below are ways to provide training:</w:t>
      </w:r>
    </w:p>
    <w:p w14:paraId="2C1504B3"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Diagram or paper photos method is useful, especially on a step-by-step task.</w:t>
      </w:r>
    </w:p>
    <w:p w14:paraId="3D61FE8D"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Tip sheets that can be downloaded for an overview of key topics.</w:t>
      </w:r>
    </w:p>
    <w:p w14:paraId="736F318C" w14:textId="77777777" w:rsidR="00136D23" w:rsidRDefault="00136D23" w:rsidP="00136D23">
      <w:pPr>
        <w:pStyle w:val="ListParagraph"/>
        <w:numPr>
          <w:ilvl w:val="3"/>
          <w:numId w:val="10"/>
        </w:numPr>
        <w:shd w:val="clear" w:color="auto" w:fill="FFFFFF"/>
        <w:ind w:leftChars="0" w:left="2880" w:hanging="900"/>
        <w:contextualSpacing/>
        <w:jc w:val="both"/>
        <w:rPr>
          <w:sz w:val="20"/>
        </w:rPr>
      </w:pPr>
      <w:r>
        <w:rPr>
          <w:sz w:val="20"/>
        </w:rPr>
        <w:t>Specific online training modules that can be acquired depending on the training budget.</w:t>
      </w:r>
    </w:p>
    <w:p w14:paraId="0BCCCF42"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Traditional classroom training for a more engaging experience.</w:t>
      </w:r>
    </w:p>
    <w:p w14:paraId="4B37D325"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Refresher Courses</w:t>
      </w:r>
    </w:p>
    <w:p w14:paraId="37AC06D0"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Annual refresher courses are conducted to identify if standards are maintained</w:t>
      </w:r>
    </w:p>
    <w:p w14:paraId="5D8E2144"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Training Program Documentation</w:t>
      </w:r>
    </w:p>
    <w:p w14:paraId="309F2763"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A filing system that contains monitoring of all training conducted/received.  This includes:</w:t>
      </w:r>
    </w:p>
    <w:p w14:paraId="64B6DA34"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Participant Name</w:t>
      </w:r>
    </w:p>
    <w:p w14:paraId="55DDE38B"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Title of the training program</w:t>
      </w:r>
    </w:p>
    <w:p w14:paraId="3C6F1F7E"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Type of training provided</w:t>
      </w:r>
    </w:p>
    <w:p w14:paraId="0E17F001"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Training Date</w:t>
      </w:r>
    </w:p>
    <w:p w14:paraId="475F17ED"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Training Provider (e.g., internal, or external with names of training personnel)</w:t>
      </w:r>
    </w:p>
    <w:p w14:paraId="2625B677"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Assessment records</w:t>
      </w:r>
    </w:p>
    <w:p w14:paraId="0FD5C521"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Validation of Learning Competency</w:t>
      </w:r>
    </w:p>
    <w:p w14:paraId="16F84AEC"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Evaluation for employee competency based of the trainings provided can be executed by:</w:t>
      </w:r>
    </w:p>
    <w:p w14:paraId="4E5F0199" w14:textId="77777777" w:rsidR="00136D23" w:rsidRDefault="00136D23" w:rsidP="00136D23">
      <w:pPr>
        <w:pStyle w:val="ListParagraph"/>
        <w:numPr>
          <w:ilvl w:val="3"/>
          <w:numId w:val="10"/>
        </w:numPr>
        <w:shd w:val="clear" w:color="auto" w:fill="FFFFFF"/>
        <w:ind w:leftChars="0" w:left="2880" w:hanging="900"/>
        <w:contextualSpacing/>
        <w:jc w:val="both"/>
        <w:rPr>
          <w:sz w:val="20"/>
          <w:highlight w:val="yellow"/>
        </w:rPr>
      </w:pPr>
      <w:r>
        <w:rPr>
          <w:sz w:val="20"/>
        </w:rPr>
        <w:t xml:space="preserve">Written exam </w:t>
      </w:r>
      <w:r>
        <w:rPr>
          <w:sz w:val="20"/>
          <w:highlight w:val="yellow"/>
        </w:rPr>
        <w:t>[ENTER PERCENTAGE OF ACCEPTABLE PASSING MARK]</w:t>
      </w:r>
    </w:p>
    <w:p w14:paraId="2DCD1776" w14:textId="77777777" w:rsidR="00136D23" w:rsidRDefault="00136D23" w:rsidP="00136D23">
      <w:pPr>
        <w:pStyle w:val="ListParagraph"/>
        <w:numPr>
          <w:ilvl w:val="3"/>
          <w:numId w:val="10"/>
        </w:numPr>
        <w:shd w:val="clear" w:color="auto" w:fill="FFFFFF"/>
        <w:ind w:leftChars="0" w:left="2880" w:hanging="900"/>
        <w:contextualSpacing/>
        <w:jc w:val="both"/>
        <w:rPr>
          <w:sz w:val="20"/>
          <w:highlight w:val="yellow"/>
        </w:rPr>
      </w:pPr>
      <w:r>
        <w:rPr>
          <w:sz w:val="20"/>
        </w:rPr>
        <w:t xml:space="preserve">On ground evaluation </w:t>
      </w:r>
      <w:r>
        <w:rPr>
          <w:sz w:val="20"/>
          <w:highlight w:val="yellow"/>
        </w:rPr>
        <w:t>[ENTER PERCENTAGE OF ACCEPTABLE PASSING MARK]</w:t>
      </w:r>
    </w:p>
    <w:p w14:paraId="3009CB48" w14:textId="77777777" w:rsidR="00136D23" w:rsidRDefault="00136D23" w:rsidP="00136D23">
      <w:pPr>
        <w:shd w:val="clear" w:color="auto" w:fill="FFFFFF"/>
        <w:jc w:val="both"/>
        <w:rPr>
          <w:sz w:val="20"/>
        </w:rPr>
      </w:pPr>
    </w:p>
    <w:p w14:paraId="02C85297"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lastRenderedPageBreak/>
        <w:t>Responsibility</w:t>
      </w:r>
    </w:p>
    <w:p w14:paraId="5A151EA1"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Management must ensure that staff is trained to competently carry out their duties and responsibilities</w:t>
      </w:r>
    </w:p>
    <w:p w14:paraId="7744F408"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Trained employees must apply all acquired trainings are properly demonstrated. </w:t>
      </w:r>
    </w:p>
    <w:p w14:paraId="2B52DD2E" w14:textId="77777777" w:rsidR="00136D23" w:rsidRDefault="00136D23" w:rsidP="00136D23">
      <w:pPr>
        <w:pStyle w:val="ListParagraph"/>
        <w:shd w:val="clear" w:color="auto" w:fill="FFFFFF"/>
        <w:ind w:left="880"/>
        <w:jc w:val="both"/>
        <w:rPr>
          <w:sz w:val="20"/>
        </w:rPr>
      </w:pPr>
    </w:p>
    <w:p w14:paraId="24FBF45F"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Corrective Action</w:t>
      </w:r>
    </w:p>
    <w:p w14:paraId="70DA9F00"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Review training needs analysis annually to ensure employee training is updated. </w:t>
      </w:r>
    </w:p>
    <w:p w14:paraId="0E12AF93"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Retraining of employees who are not able to pass the validation of learning competency.</w:t>
      </w:r>
    </w:p>
    <w:p w14:paraId="7DE65584" w14:textId="77777777" w:rsidR="00136D23" w:rsidRDefault="00136D23" w:rsidP="00136D23">
      <w:pPr>
        <w:pStyle w:val="ListParagraph"/>
        <w:shd w:val="clear" w:color="auto" w:fill="FFFFFF"/>
        <w:ind w:left="880"/>
        <w:jc w:val="both"/>
        <w:rPr>
          <w:sz w:val="20"/>
        </w:rPr>
      </w:pPr>
    </w:p>
    <w:p w14:paraId="086BB539"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Review – Quality Department</w:t>
      </w:r>
    </w:p>
    <w:p w14:paraId="27140062"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The employee training program is based on a training needs analysis (refer to 2.9.1</w:t>
      </w:r>
      <w:proofErr w:type="gramStart"/>
      <w:r>
        <w:rPr>
          <w:sz w:val="20"/>
        </w:rPr>
        <w:t>);</w:t>
      </w:r>
      <w:proofErr w:type="gramEnd"/>
      <w:r>
        <w:rPr>
          <w:sz w:val="20"/>
        </w:rPr>
        <w:t xml:space="preserve"> </w:t>
      </w:r>
    </w:p>
    <w:p w14:paraId="455F7DAD"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The employee training program covers all job descriptions required within the SQF System (refer to 2.1.2.8</w:t>
      </w:r>
      <w:proofErr w:type="gramStart"/>
      <w:r>
        <w:rPr>
          <w:sz w:val="20"/>
        </w:rPr>
        <w:t>);</w:t>
      </w:r>
      <w:proofErr w:type="gramEnd"/>
      <w:r>
        <w:rPr>
          <w:sz w:val="20"/>
        </w:rPr>
        <w:t xml:space="preserve"> </w:t>
      </w:r>
    </w:p>
    <w:p w14:paraId="7B653A06"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The employee training program includes good manufacturing/agricultural practices (as appropriate</w:t>
      </w:r>
      <w:proofErr w:type="gramStart"/>
      <w:r>
        <w:rPr>
          <w:sz w:val="20"/>
        </w:rPr>
        <w:t>);</w:t>
      </w:r>
      <w:proofErr w:type="gramEnd"/>
    </w:p>
    <w:p w14:paraId="756FF2C2"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pre-requisite </w:t>
      </w:r>
      <w:proofErr w:type="gramStart"/>
      <w:r>
        <w:rPr>
          <w:sz w:val="20"/>
        </w:rPr>
        <w:t>programs;</w:t>
      </w:r>
      <w:proofErr w:type="gramEnd"/>
      <w:r>
        <w:rPr>
          <w:sz w:val="20"/>
        </w:rPr>
        <w:t xml:space="preserve"> </w:t>
      </w:r>
    </w:p>
    <w:p w14:paraId="62C102F9"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food regulatory </w:t>
      </w:r>
      <w:proofErr w:type="gramStart"/>
      <w:r>
        <w:rPr>
          <w:sz w:val="20"/>
        </w:rPr>
        <w:t>requirements;</w:t>
      </w:r>
      <w:proofErr w:type="gramEnd"/>
      <w:r>
        <w:rPr>
          <w:sz w:val="20"/>
        </w:rPr>
        <w:t xml:space="preserve"> </w:t>
      </w:r>
    </w:p>
    <w:p w14:paraId="219BE619"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hazard analysis relevant to the employee’s role in the food safety </w:t>
      </w:r>
      <w:proofErr w:type="gramStart"/>
      <w:r>
        <w:rPr>
          <w:sz w:val="20"/>
        </w:rPr>
        <w:t>plan;</w:t>
      </w:r>
      <w:proofErr w:type="gramEnd"/>
      <w:r>
        <w:rPr>
          <w:sz w:val="20"/>
        </w:rPr>
        <w:t xml:space="preserve"> </w:t>
      </w:r>
    </w:p>
    <w:p w14:paraId="74D7062D"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maintenance of food safety plan relevant to the employee’s role in the food safety </w:t>
      </w:r>
      <w:proofErr w:type="gramStart"/>
      <w:r>
        <w:rPr>
          <w:sz w:val="20"/>
        </w:rPr>
        <w:t>plan;</w:t>
      </w:r>
      <w:proofErr w:type="gramEnd"/>
      <w:r>
        <w:rPr>
          <w:sz w:val="20"/>
        </w:rPr>
        <w:t xml:space="preserve"> </w:t>
      </w:r>
    </w:p>
    <w:p w14:paraId="7814D5EB"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requirements to meet customer </w:t>
      </w:r>
      <w:proofErr w:type="gramStart"/>
      <w:r>
        <w:rPr>
          <w:sz w:val="20"/>
        </w:rPr>
        <w:t>specifications;</w:t>
      </w:r>
      <w:proofErr w:type="gramEnd"/>
      <w:r>
        <w:rPr>
          <w:sz w:val="20"/>
        </w:rPr>
        <w:t xml:space="preserve"> </w:t>
      </w:r>
    </w:p>
    <w:p w14:paraId="525F9606"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The employee training program has been effectively implemented and maintained.</w:t>
      </w:r>
    </w:p>
    <w:p w14:paraId="7D55EF9E" w14:textId="77777777" w:rsidR="00CD6C9E" w:rsidRPr="00074E4B" w:rsidRDefault="00CD6C9E" w:rsidP="00CD6C9E">
      <w:pPr>
        <w:spacing w:after="29" w:line="268" w:lineRule="auto"/>
        <w:ind w:right="41"/>
        <w:jc w:val="both"/>
        <w:rPr>
          <w:rFonts w:eastAsia="Arial"/>
          <w:color w:val="000000"/>
          <w:sz w:val="20"/>
          <w:lang w:val="en-PH"/>
        </w:rPr>
      </w:pPr>
    </w:p>
    <w:p w14:paraId="54D3C429" w14:textId="1781322C" w:rsidR="007A5B3F" w:rsidRPr="00C5736C" w:rsidRDefault="007A5B3F" w:rsidP="00C5736C">
      <w:pPr>
        <w:pStyle w:val="ListParagraph"/>
        <w:numPr>
          <w:ilvl w:val="0"/>
          <w:numId w:val="10"/>
        </w:numPr>
        <w:ind w:leftChars="0"/>
        <w:contextualSpacing/>
        <w:jc w:val="both"/>
        <w:rPr>
          <w:sz w:val="20"/>
          <w:szCs w:val="20"/>
        </w:rPr>
      </w:pPr>
      <w:r w:rsidRPr="00C5736C">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3ACE03B"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136D23">
              <w:rPr>
                <w:sz w:val="20"/>
                <w:szCs w:val="20"/>
              </w:rPr>
              <w:t>214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2C28B237" w14:textId="3049AB31" w:rsidR="00AA114B" w:rsidRDefault="00AA114B" w:rsidP="00990D81">
      <w:pPr>
        <w:jc w:val="both"/>
        <w:rPr>
          <w:b/>
          <w:sz w:val="16"/>
          <w:szCs w:val="16"/>
        </w:rPr>
      </w:pPr>
    </w:p>
    <w:p w14:paraId="15394E05" w14:textId="5272D9C7" w:rsidR="00AA114B" w:rsidRDefault="00AA114B" w:rsidP="00990D81">
      <w:pPr>
        <w:jc w:val="both"/>
        <w:rPr>
          <w:b/>
          <w:sz w:val="16"/>
          <w:szCs w:val="16"/>
        </w:rPr>
      </w:pPr>
    </w:p>
    <w:p w14:paraId="1B197778" w14:textId="77777777" w:rsidR="00AA114B" w:rsidRDefault="00AA114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4087D40B" w14:textId="3782EF5A" w:rsidR="00CD6C9E" w:rsidRDefault="00CD6C9E" w:rsidP="001B3F82">
      <w:pPr>
        <w:contextualSpacing/>
        <w:jc w:val="both"/>
        <w:rPr>
          <w:sz w:val="16"/>
          <w:szCs w:val="16"/>
        </w:rPr>
      </w:pPr>
    </w:p>
    <w:p w14:paraId="3525178D" w14:textId="6B055D7A" w:rsidR="00C5736C" w:rsidRDefault="00C5736C" w:rsidP="001B3F82">
      <w:pPr>
        <w:contextualSpacing/>
        <w:jc w:val="both"/>
        <w:rPr>
          <w:sz w:val="16"/>
          <w:szCs w:val="16"/>
        </w:rPr>
      </w:pPr>
    </w:p>
    <w:p w14:paraId="47E008AE" w14:textId="77777777" w:rsidR="00C5736C" w:rsidRDefault="00C5736C" w:rsidP="001B3F82">
      <w:pPr>
        <w:contextualSpacing/>
        <w:jc w:val="both"/>
        <w:rPr>
          <w:sz w:val="16"/>
          <w:szCs w:val="16"/>
        </w:rPr>
      </w:pPr>
    </w:p>
    <w:p w14:paraId="780F0EFE" w14:textId="77777777" w:rsidR="00CD6C9E" w:rsidRPr="001B3F82" w:rsidRDefault="00CD6C9E" w:rsidP="001B3F82">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9A4C49">
            <w:pPr>
              <w:rPr>
                <w:b/>
                <w:i/>
                <w:sz w:val="20"/>
                <w:szCs w:val="20"/>
              </w:rPr>
            </w:pPr>
            <w:r w:rsidRPr="00CC3094">
              <w:rPr>
                <w:b/>
                <w:i/>
                <w:sz w:val="20"/>
                <w:szCs w:val="20"/>
              </w:rPr>
              <w:t>TRAINEE (Print Name):</w:t>
            </w:r>
          </w:p>
          <w:p w14:paraId="5CCBB027" w14:textId="77777777" w:rsidR="007A5B3F" w:rsidRPr="00CC3094" w:rsidRDefault="007A5B3F" w:rsidP="009A4C49">
            <w:pPr>
              <w:rPr>
                <w:b/>
                <w:i/>
                <w:sz w:val="20"/>
                <w:szCs w:val="20"/>
              </w:rPr>
            </w:pPr>
          </w:p>
          <w:p w14:paraId="0D31B1E5" w14:textId="77777777" w:rsidR="007A5B3F" w:rsidRPr="00CC3094" w:rsidRDefault="007A5B3F" w:rsidP="009A4C49">
            <w:pPr>
              <w:rPr>
                <w:b/>
                <w:i/>
                <w:sz w:val="20"/>
                <w:szCs w:val="20"/>
              </w:rPr>
            </w:pPr>
          </w:p>
        </w:tc>
        <w:tc>
          <w:tcPr>
            <w:tcW w:w="1133" w:type="pct"/>
          </w:tcPr>
          <w:p w14:paraId="46825CFB" w14:textId="77777777" w:rsidR="007A5B3F" w:rsidRPr="00CC3094" w:rsidRDefault="007A5B3F" w:rsidP="009A4C49">
            <w:pPr>
              <w:rPr>
                <w:b/>
                <w:i/>
                <w:sz w:val="20"/>
                <w:szCs w:val="20"/>
              </w:rPr>
            </w:pPr>
            <w:r w:rsidRPr="00CC3094">
              <w:rPr>
                <w:b/>
                <w:i/>
                <w:sz w:val="20"/>
                <w:szCs w:val="20"/>
              </w:rPr>
              <w:t>TRAINEE (Signature):</w:t>
            </w:r>
          </w:p>
        </w:tc>
        <w:tc>
          <w:tcPr>
            <w:tcW w:w="781" w:type="pct"/>
          </w:tcPr>
          <w:p w14:paraId="1235EB45" w14:textId="77777777" w:rsidR="007A5B3F" w:rsidRPr="00CC3094" w:rsidRDefault="007A5B3F" w:rsidP="009A4C49">
            <w:pPr>
              <w:rPr>
                <w:b/>
                <w:i/>
                <w:sz w:val="20"/>
                <w:szCs w:val="20"/>
              </w:rPr>
            </w:pPr>
            <w:r w:rsidRPr="00CC3094">
              <w:rPr>
                <w:b/>
                <w:i/>
                <w:sz w:val="20"/>
                <w:szCs w:val="20"/>
              </w:rPr>
              <w:t>Date:</w:t>
            </w:r>
          </w:p>
          <w:p w14:paraId="398F60A0" w14:textId="77777777" w:rsidR="007A5B3F" w:rsidRPr="00CC3094" w:rsidRDefault="007A5B3F" w:rsidP="009A4C49">
            <w:pPr>
              <w:rPr>
                <w:b/>
                <w:i/>
                <w:sz w:val="20"/>
                <w:szCs w:val="20"/>
              </w:rPr>
            </w:pPr>
          </w:p>
          <w:p w14:paraId="4C7ABA8F" w14:textId="77777777" w:rsidR="007A5B3F" w:rsidRPr="00CC3094" w:rsidRDefault="007A5B3F" w:rsidP="009A4C49">
            <w:pPr>
              <w:rPr>
                <w:b/>
                <w:i/>
                <w:sz w:val="20"/>
                <w:szCs w:val="20"/>
              </w:rPr>
            </w:pPr>
          </w:p>
          <w:p w14:paraId="1B53D106" w14:textId="77777777" w:rsidR="007A5B3F" w:rsidRPr="00CC3094" w:rsidRDefault="007A5B3F" w:rsidP="009A4C49">
            <w:pPr>
              <w:rPr>
                <w:b/>
                <w:i/>
                <w:sz w:val="20"/>
                <w:szCs w:val="20"/>
              </w:rPr>
            </w:pPr>
          </w:p>
        </w:tc>
        <w:tc>
          <w:tcPr>
            <w:tcW w:w="1480" w:type="pct"/>
          </w:tcPr>
          <w:p w14:paraId="79869B2F" w14:textId="77777777" w:rsidR="007A5B3F" w:rsidRPr="00CC3094" w:rsidRDefault="007A5B3F" w:rsidP="009A4C49">
            <w:pPr>
              <w:rPr>
                <w:b/>
                <w:i/>
                <w:sz w:val="20"/>
                <w:szCs w:val="20"/>
              </w:rPr>
            </w:pPr>
            <w:r w:rsidRPr="00CC3094">
              <w:rPr>
                <w:b/>
                <w:i/>
                <w:sz w:val="20"/>
                <w:szCs w:val="20"/>
              </w:rPr>
              <w:t>Department:</w:t>
            </w:r>
          </w:p>
          <w:p w14:paraId="3BFC4945" w14:textId="77777777" w:rsidR="007A5B3F" w:rsidRPr="00CC3094" w:rsidRDefault="007A5B3F" w:rsidP="009A4C49">
            <w:pPr>
              <w:rPr>
                <w:b/>
                <w:i/>
                <w:sz w:val="20"/>
                <w:szCs w:val="20"/>
              </w:rPr>
            </w:pPr>
          </w:p>
          <w:p w14:paraId="5893A4D2" w14:textId="77777777" w:rsidR="007A5B3F" w:rsidRPr="00CC3094" w:rsidRDefault="007A5B3F" w:rsidP="009A4C49">
            <w:pPr>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9A4C49">
            <w:pPr>
              <w:rPr>
                <w:sz w:val="20"/>
                <w:szCs w:val="20"/>
              </w:rPr>
            </w:pPr>
            <w:r w:rsidRPr="00CC3094">
              <w:rPr>
                <w:sz w:val="20"/>
                <w:szCs w:val="20"/>
              </w:rPr>
              <w:t>Trainer / Supervisor (Print Name):</w:t>
            </w:r>
          </w:p>
          <w:p w14:paraId="556D9AE6" w14:textId="77777777" w:rsidR="007A5B3F" w:rsidRPr="00CC3094" w:rsidRDefault="007A5B3F" w:rsidP="009A4C49">
            <w:pPr>
              <w:rPr>
                <w:sz w:val="20"/>
                <w:szCs w:val="20"/>
              </w:rPr>
            </w:pPr>
          </w:p>
          <w:p w14:paraId="68DC58F9" w14:textId="77777777" w:rsidR="007A5B3F" w:rsidRPr="00CC3094" w:rsidRDefault="007A5B3F" w:rsidP="009A4C49">
            <w:pPr>
              <w:rPr>
                <w:sz w:val="20"/>
                <w:szCs w:val="20"/>
              </w:rPr>
            </w:pPr>
          </w:p>
        </w:tc>
        <w:tc>
          <w:tcPr>
            <w:tcW w:w="1133" w:type="pct"/>
          </w:tcPr>
          <w:p w14:paraId="684E261E" w14:textId="77777777" w:rsidR="007A5B3F" w:rsidRPr="00CC3094" w:rsidRDefault="007A5B3F" w:rsidP="009A4C49">
            <w:pPr>
              <w:rPr>
                <w:sz w:val="20"/>
                <w:szCs w:val="20"/>
              </w:rPr>
            </w:pPr>
            <w:r w:rsidRPr="00CC3094">
              <w:rPr>
                <w:sz w:val="20"/>
                <w:szCs w:val="20"/>
              </w:rPr>
              <w:t>Trainer (Signature):</w:t>
            </w:r>
          </w:p>
        </w:tc>
        <w:tc>
          <w:tcPr>
            <w:tcW w:w="781" w:type="pct"/>
          </w:tcPr>
          <w:p w14:paraId="191928B0" w14:textId="77777777" w:rsidR="007A5B3F" w:rsidRPr="00CC3094" w:rsidRDefault="007A5B3F" w:rsidP="009A4C49">
            <w:pPr>
              <w:rPr>
                <w:sz w:val="20"/>
                <w:szCs w:val="20"/>
              </w:rPr>
            </w:pPr>
            <w:r w:rsidRPr="00CC3094">
              <w:rPr>
                <w:sz w:val="20"/>
                <w:szCs w:val="20"/>
              </w:rPr>
              <w:t>Date:</w:t>
            </w:r>
          </w:p>
          <w:p w14:paraId="753AAEF7" w14:textId="77777777" w:rsidR="007A5B3F" w:rsidRPr="00CC3094" w:rsidRDefault="007A5B3F" w:rsidP="009A4C49">
            <w:pPr>
              <w:rPr>
                <w:sz w:val="20"/>
                <w:szCs w:val="20"/>
              </w:rPr>
            </w:pPr>
          </w:p>
          <w:p w14:paraId="6757416C" w14:textId="77777777" w:rsidR="007A5B3F" w:rsidRPr="00CC3094" w:rsidRDefault="007A5B3F" w:rsidP="009A4C49">
            <w:pPr>
              <w:rPr>
                <w:sz w:val="20"/>
                <w:szCs w:val="20"/>
              </w:rPr>
            </w:pPr>
          </w:p>
          <w:p w14:paraId="1975CAA4" w14:textId="77777777" w:rsidR="007A5B3F" w:rsidRPr="00CC3094" w:rsidRDefault="007A5B3F" w:rsidP="009A4C49">
            <w:pPr>
              <w:rPr>
                <w:sz w:val="20"/>
                <w:szCs w:val="20"/>
              </w:rPr>
            </w:pPr>
          </w:p>
        </w:tc>
        <w:tc>
          <w:tcPr>
            <w:tcW w:w="1480" w:type="pct"/>
          </w:tcPr>
          <w:p w14:paraId="56EBB976" w14:textId="77777777" w:rsidR="007A5B3F" w:rsidRPr="00CC3094" w:rsidRDefault="007A5B3F" w:rsidP="009A4C49">
            <w:pPr>
              <w:rPr>
                <w:sz w:val="20"/>
                <w:szCs w:val="20"/>
              </w:rPr>
            </w:pPr>
            <w:r w:rsidRPr="00CC3094">
              <w:rPr>
                <w:sz w:val="20"/>
                <w:szCs w:val="20"/>
              </w:rPr>
              <w:t>Department:</w:t>
            </w:r>
          </w:p>
          <w:p w14:paraId="2C36D370" w14:textId="77777777" w:rsidR="007A5B3F" w:rsidRPr="00CC3094" w:rsidRDefault="007A5B3F" w:rsidP="009A4C49">
            <w:pPr>
              <w:rPr>
                <w:sz w:val="20"/>
                <w:szCs w:val="20"/>
              </w:rPr>
            </w:pPr>
          </w:p>
          <w:p w14:paraId="4E5A34EC" w14:textId="77777777" w:rsidR="007A5B3F" w:rsidRPr="00CC3094" w:rsidRDefault="007A5B3F" w:rsidP="009A4C49">
            <w:pPr>
              <w:rPr>
                <w:sz w:val="20"/>
                <w:szCs w:val="20"/>
              </w:rPr>
            </w:pPr>
          </w:p>
        </w:tc>
      </w:tr>
    </w:tbl>
    <w:p w14:paraId="6631020B" w14:textId="77777777" w:rsidR="00FF321D" w:rsidRDefault="00FF321D" w:rsidP="00FF321D">
      <w:pPr>
        <w:shd w:val="clear" w:color="auto" w:fill="FFFFFF"/>
        <w:jc w:val="center"/>
        <w:rPr>
          <w:b/>
          <w:bCs/>
          <w:i/>
          <w:iCs/>
          <w:sz w:val="18"/>
          <w:szCs w:val="18"/>
        </w:rPr>
      </w:pPr>
    </w:p>
    <w:p w14:paraId="7BBDD2B6" w14:textId="77777777" w:rsidR="00074E4B" w:rsidRDefault="00074E4B" w:rsidP="00906A11">
      <w:pPr>
        <w:shd w:val="clear" w:color="auto" w:fill="FFFFFF"/>
        <w:rPr>
          <w:b/>
          <w:bCs/>
          <w:i/>
          <w:iCs/>
          <w:sz w:val="18"/>
          <w:szCs w:val="18"/>
        </w:rPr>
      </w:pPr>
    </w:p>
    <w:p w14:paraId="57D4E02B" w14:textId="3E0A7CC9" w:rsidR="00553F4F" w:rsidRDefault="007A5B3F" w:rsidP="00520525">
      <w:pPr>
        <w:shd w:val="clear" w:color="auto" w:fill="FFFFFF"/>
        <w:jc w:val="center"/>
        <w:rPr>
          <w:b/>
          <w:bCs/>
          <w:i/>
          <w:iCs/>
          <w:sz w:val="18"/>
          <w:szCs w:val="18"/>
        </w:rPr>
      </w:pPr>
      <w:r w:rsidRPr="004B1D88">
        <w:rPr>
          <w:b/>
          <w:bCs/>
          <w:i/>
          <w:iCs/>
          <w:sz w:val="18"/>
          <w:szCs w:val="18"/>
        </w:rPr>
        <w:t xml:space="preserve">UPON COMPLETION – EMAIL TO </w:t>
      </w:r>
      <w:r w:rsidR="008F467E" w:rsidRPr="008F467E">
        <w:rPr>
          <w:b/>
          <w:bCs/>
          <w:i/>
          <w:iCs/>
          <w:sz w:val="18"/>
          <w:szCs w:val="18"/>
        </w:rPr>
        <w:t>fwcc@interlinkiq.com</w:t>
      </w:r>
    </w:p>
    <w:p w14:paraId="3F926A6A" w14:textId="3C498E26" w:rsidR="00876D99" w:rsidRDefault="00876D99" w:rsidP="0094601F">
      <w:pPr>
        <w:shd w:val="clear" w:color="auto" w:fill="FFFFFF"/>
        <w:rPr>
          <w:b/>
          <w:bCs/>
          <w:i/>
          <w:iCs/>
          <w:sz w:val="18"/>
          <w:szCs w:val="18"/>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98940" w14:textId="77777777" w:rsidR="00F9239D" w:rsidRDefault="00F9239D">
      <w:pPr>
        <w:spacing w:line="240" w:lineRule="auto"/>
      </w:pPr>
      <w:r>
        <w:separator/>
      </w:r>
    </w:p>
  </w:endnote>
  <w:endnote w:type="continuationSeparator" w:id="0">
    <w:p w14:paraId="710EC0FE" w14:textId="77777777" w:rsidR="00F9239D" w:rsidRDefault="00F92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7D91BA9C"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w:t>
          </w:r>
          <w:r w:rsidR="00136D23">
            <w:rPr>
              <w:rFonts w:eastAsia="Calibri"/>
              <w:sz w:val="18"/>
              <w:szCs w:val="18"/>
            </w:rPr>
            <w:t>214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06A6BD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136D23">
            <w:rPr>
              <w:rFonts w:eastAsia="Calibri"/>
              <w:sz w:val="18"/>
              <w:szCs w:val="18"/>
            </w:rPr>
            <w:t>9</w:t>
          </w:r>
          <w:r w:rsidR="00AB7B88">
            <w:rPr>
              <w:rFonts w:eastAsia="Calibri"/>
              <w:sz w:val="18"/>
              <w:szCs w:val="18"/>
            </w:rPr>
            <w:t>.</w:t>
          </w:r>
          <w:r w:rsidR="00C5736C">
            <w:rPr>
              <w:rFonts w:eastAsia="Calibri"/>
              <w:sz w:val="18"/>
              <w:szCs w:val="18"/>
            </w:rPr>
            <w:t>2</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FAF05" w14:textId="77777777" w:rsidR="00F9239D" w:rsidRDefault="00F9239D">
      <w:pPr>
        <w:spacing w:line="240" w:lineRule="auto"/>
      </w:pPr>
      <w:r>
        <w:separator/>
      </w:r>
    </w:p>
  </w:footnote>
  <w:footnote w:type="continuationSeparator" w:id="0">
    <w:p w14:paraId="5ED7E633" w14:textId="77777777" w:rsidR="00F9239D" w:rsidRDefault="00F923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5194510">
    <w:abstractNumId w:val="5"/>
  </w:num>
  <w:num w:numId="2" w16cid:durableId="391850321">
    <w:abstractNumId w:val="14"/>
  </w:num>
  <w:num w:numId="3" w16cid:durableId="1009597734">
    <w:abstractNumId w:val="10"/>
  </w:num>
  <w:num w:numId="4" w16cid:durableId="8486013">
    <w:abstractNumId w:val="6"/>
  </w:num>
  <w:num w:numId="5" w16cid:durableId="1082994076">
    <w:abstractNumId w:val="32"/>
  </w:num>
  <w:num w:numId="6" w16cid:durableId="1200047697">
    <w:abstractNumId w:val="28"/>
  </w:num>
  <w:num w:numId="7" w16cid:durableId="1819034030">
    <w:abstractNumId w:val="35"/>
  </w:num>
  <w:num w:numId="8" w16cid:durableId="10886208">
    <w:abstractNumId w:val="14"/>
  </w:num>
  <w:num w:numId="9"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20"/>
  </w:num>
  <w:num w:numId="12" w16cid:durableId="1164123408">
    <w:abstractNumId w:val="25"/>
  </w:num>
  <w:num w:numId="13" w16cid:durableId="445127768">
    <w:abstractNumId w:val="31"/>
  </w:num>
  <w:num w:numId="14" w16cid:durableId="1423456980">
    <w:abstractNumId w:val="15"/>
  </w:num>
  <w:num w:numId="15" w16cid:durableId="556549814">
    <w:abstractNumId w:val="12"/>
  </w:num>
  <w:num w:numId="16" w16cid:durableId="1861507233">
    <w:abstractNumId w:val="26"/>
  </w:num>
  <w:num w:numId="17" w16cid:durableId="465393068">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12"/>
  </w:num>
  <w:num w:numId="19" w16cid:durableId="187568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63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6419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4870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28436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4270484">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4221782">
    <w:abstractNumId w:val="8"/>
  </w:num>
  <w:num w:numId="27" w16cid:durableId="1643995728">
    <w:abstractNumId w:val="30"/>
  </w:num>
  <w:num w:numId="28" w16cid:durableId="1974822069">
    <w:abstractNumId w:val="3"/>
  </w:num>
  <w:num w:numId="29" w16cid:durableId="404643042">
    <w:abstractNumId w:val="0"/>
  </w:num>
  <w:num w:numId="30" w16cid:durableId="1476143811">
    <w:abstractNumId w:val="27"/>
  </w:num>
  <w:num w:numId="31" w16cid:durableId="87500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4487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6671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182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89898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3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6413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6282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47738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86088324">
    <w:abstractNumId w:val="9"/>
  </w:num>
  <w:num w:numId="41" w16cid:durableId="51041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00221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39184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14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83141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200682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36D23"/>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2FFF"/>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39C7"/>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4C08"/>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7309"/>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4189"/>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2C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779C4"/>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39D"/>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16014628">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2023-01-02T14:30:00Z</dcterms:created>
  <dcterms:modified xsi:type="dcterms:W3CDTF">2023-01-02T14:30:00Z</dcterms:modified>
</cp:coreProperties>
</file>