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0C936254" w:rsidR="006548E9" w:rsidRDefault="00945AAC" w:rsidP="008D2F25">
      <w:pPr>
        <w:pStyle w:val="Header"/>
        <w:jc w:val="center"/>
        <w:rPr>
          <w:b/>
        </w:rPr>
      </w:pPr>
      <w:r w:rsidRPr="00945AAC">
        <w:rPr>
          <w:b/>
        </w:rPr>
        <w:t>Premises Location and</w:t>
      </w:r>
      <w:r>
        <w:rPr>
          <w:b/>
        </w:rPr>
        <w:t xml:space="preserve"> </w:t>
      </w:r>
      <w:r w:rsidRPr="00945AAC">
        <w:rPr>
          <w:b/>
        </w:rPr>
        <w:t>Approval</w:t>
      </w:r>
      <w:r>
        <w:rPr>
          <w:b/>
        </w:rPr>
        <w:t xml:space="preserve"> Lesson</w:t>
      </w:r>
      <w:r w:rsidR="00DD235E">
        <w:rPr>
          <w:b/>
        </w:rPr>
        <w:t xml:space="preserve"> </w:t>
      </w:r>
    </w:p>
    <w:p w14:paraId="100FC38D" w14:textId="77777777" w:rsidR="001C391F" w:rsidRDefault="001C391F" w:rsidP="008D2F25">
      <w:pPr>
        <w:pStyle w:val="Header"/>
        <w:tabs>
          <w:tab w:val="clear" w:pos="9026"/>
        </w:tabs>
        <w:jc w:val="center"/>
        <w:rPr>
          <w:b/>
        </w:rPr>
      </w:pPr>
    </w:p>
    <w:p w14:paraId="61C9D3FC" w14:textId="77777777" w:rsidR="005E62D2" w:rsidRDefault="005E62D2" w:rsidP="008D2F25">
      <w:pPr>
        <w:pStyle w:val="ListParagraph"/>
        <w:numPr>
          <w:ilvl w:val="0"/>
          <w:numId w:val="19"/>
        </w:numPr>
        <w:ind w:leftChars="0" w:left="502" w:hanging="357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Policy</w:t>
      </w:r>
    </w:p>
    <w:p w14:paraId="16D65D44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22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premises and their surroundings are kept free of contaminants to the products from the external environment. </w:t>
      </w:r>
    </w:p>
    <w:p w14:paraId="38C4B0B4" w14:textId="58C261C4" w:rsidR="005E62D2" w:rsidRDefault="005E62D2" w:rsidP="008D2F25">
      <w:pPr>
        <w:pStyle w:val="ListParagraph"/>
        <w:numPr>
          <w:ilvl w:val="1"/>
          <w:numId w:val="19"/>
        </w:numPr>
        <w:ind w:leftChars="0" w:left="122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Fonts w:eastAsia="Times New Roman"/>
          <w:sz w:val="20"/>
          <w:szCs w:val="20"/>
          <w:lang w:val="en-PH" w:eastAsia="en-US"/>
        </w:rPr>
        <w:t>structures, instructions, procedures, etc.</w:t>
      </w:r>
      <w:r w:rsidR="004D7D46">
        <w:rPr>
          <w:rFonts w:eastAsia="Times New Roman"/>
          <w:sz w:val="20"/>
          <w:szCs w:val="20"/>
          <w:lang w:val="en-PH" w:eastAsia="en-US"/>
        </w:rPr>
        <w:t>,</w:t>
      </w:r>
      <w:r>
        <w:rPr>
          <w:rFonts w:eastAsia="Times New Roman"/>
          <w:sz w:val="20"/>
          <w:szCs w:val="20"/>
          <w:lang w:val="en-PH" w:eastAsia="en-US"/>
        </w:rPr>
        <w:t xml:space="preserve"> that verify the control of external environmental conditions and the safety of the process and/or product produced, if applicable, are maintained. </w:t>
      </w:r>
    </w:p>
    <w:p w14:paraId="6CBBA94D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22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Exposed products or materials in the food factories and storage facilities are protected from air-borne contaminants from neighboring facilities. Measures include but are not limited to physical barriers and sealed factories.</w:t>
      </w:r>
    </w:p>
    <w:p w14:paraId="765AECD9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22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Plans and specifications submitted to a local authority for approval include:</w:t>
      </w:r>
    </w:p>
    <w:p w14:paraId="193D4708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Locality map showing the site with the area;</w:t>
      </w:r>
    </w:p>
    <w:p w14:paraId="5EDABDAB" w14:textId="3F6861DE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Site plan showing all salient features of the site and a description of adjoining sites</w:t>
      </w:r>
      <w:r w:rsidR="004D7D46">
        <w:rPr>
          <w:rFonts w:eastAsia="Times New Roman"/>
          <w:sz w:val="20"/>
          <w:szCs w:val="20"/>
          <w:lang w:val="en-PH" w:eastAsia="en-US"/>
        </w:rPr>
        <w:t>,</w:t>
      </w:r>
      <w:r>
        <w:rPr>
          <w:rFonts w:eastAsia="Times New Roman"/>
          <w:sz w:val="20"/>
          <w:szCs w:val="20"/>
          <w:lang w:val="en-PH" w:eastAsia="en-US"/>
        </w:rPr>
        <w:t xml:space="preserve"> including the location of the premises north compass points, roads, stormwater, wastewater;</w:t>
      </w:r>
    </w:p>
    <w:p w14:paraId="08AB3911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Floor plans showing the layout of the premises, processing areas, permanent fixtures, and layout of equipment;</w:t>
      </w:r>
    </w:p>
    <w:p w14:paraId="2BB902E4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Details of major items of equipment used in the processing area;</w:t>
      </w:r>
    </w:p>
    <w:p w14:paraId="73B0A3C4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A diagram of product/process flow;</w:t>
      </w:r>
    </w:p>
    <w:p w14:paraId="5A878638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>Specifications generally include details of construction materials, surface finishes (walls, floors, ceilings, etc.), product contact surfaces, essential services, and the number of personnel;</w:t>
      </w:r>
    </w:p>
    <w:p w14:paraId="1C350177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val="en-PH" w:eastAsia="en-US"/>
        </w:rPr>
        <w:t xml:space="preserve">Also, refrigeration equipment and operating temperatures of cold storage rooms, storage capacity, and means of loading into and out of cold stores need to be included. </w:t>
      </w:r>
    </w:p>
    <w:p w14:paraId="3885F405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All applicable certificates </w:t>
      </w:r>
      <w:r>
        <w:rPr>
          <w:rFonts w:eastAsia="Times New Roman"/>
          <w:sz w:val="20"/>
          <w:szCs w:val="20"/>
          <w:lang w:val="en-PH" w:eastAsia="en-US"/>
        </w:rPr>
        <w:t xml:space="preserve">or inspection documents from local, state, federal, or international governing agencies are current and kept on file. </w:t>
      </w:r>
    </w:p>
    <w:p w14:paraId="05EF29BA" w14:textId="77777777" w:rsidR="005E62D2" w:rsidRDefault="005E62D2" w:rsidP="008D2F25">
      <w:pPr>
        <w:rPr>
          <w:sz w:val="20"/>
          <w:szCs w:val="20"/>
        </w:rPr>
      </w:pPr>
    </w:p>
    <w:p w14:paraId="43208A1B" w14:textId="77777777" w:rsidR="005E62D2" w:rsidRDefault="005E62D2" w:rsidP="008D2F25">
      <w:pPr>
        <w:pStyle w:val="ListParagraph"/>
        <w:numPr>
          <w:ilvl w:val="0"/>
          <w:numId w:val="19"/>
        </w:numPr>
        <w:ind w:leftChars="0" w:left="502"/>
        <w:contextualSpacing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525EF6DD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170" w:hanging="30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Locality map showing the site with the area</w:t>
      </w:r>
    </w:p>
    <w:p w14:paraId="203159F3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Locality Map</w:t>
      </w:r>
    </w:p>
    <w:p w14:paraId="205474B4" w14:textId="3A5320D3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Site plan showing all salient features of the site and a description of adjoining sites</w:t>
      </w:r>
      <w:r w:rsidR="004D7D46">
        <w:rPr>
          <w:sz w:val="20"/>
          <w:szCs w:val="20"/>
        </w:rPr>
        <w:t>,</w:t>
      </w:r>
      <w:r>
        <w:rPr>
          <w:sz w:val="20"/>
          <w:szCs w:val="20"/>
        </w:rPr>
        <w:t xml:space="preserve"> including the location of the premises north compass points, roads, stormwater, wastewater;</w:t>
      </w:r>
    </w:p>
    <w:p w14:paraId="630DE46C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Site Plan</w:t>
      </w:r>
    </w:p>
    <w:p w14:paraId="2700E491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Landfill</w:t>
      </w:r>
    </w:p>
    <w:p w14:paraId="684D66A4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Wastewater Treatment</w:t>
      </w:r>
    </w:p>
    <w:p w14:paraId="7C6784DB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Floor plans showing the layout of the premises, processing areas, permanent fixtures, and layout of equipment;</w:t>
      </w:r>
    </w:p>
    <w:p w14:paraId="2A60B940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Floor Plans</w:t>
      </w:r>
    </w:p>
    <w:p w14:paraId="5BAF911C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Details of major items of equipment used in the processing area;</w:t>
      </w:r>
    </w:p>
    <w:p w14:paraId="795EB63C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Equipment List</w:t>
      </w:r>
    </w:p>
    <w:p w14:paraId="41821E8C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 diagram of product/process flow;</w:t>
      </w:r>
    </w:p>
    <w:p w14:paraId="37DAB95A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Product / Process Flow</w:t>
      </w:r>
    </w:p>
    <w:p w14:paraId="5D057907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 w:hanging="27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Specifications generally include details of construction materials, surface finishes (walls, floors, ceilings, etc.), product contact surfaces, essential services, and the number of personnel;</w:t>
      </w:r>
    </w:p>
    <w:p w14:paraId="3600D863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Plant design meets customer and regulatory food safety requirements</w:t>
      </w:r>
    </w:p>
    <w:p w14:paraId="597A1572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plant layout is such that the exposed product is adequately protected from contamination.</w:t>
      </w:r>
    </w:p>
    <w:p w14:paraId="3B959B31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Interior floors, walls, and ceilings will be kept clean and in good repair. No standing water.</w:t>
      </w:r>
    </w:p>
    <w:p w14:paraId="756F8C67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Wall perimeters are uncluttered, and equipment is placed to perform proper cleaning and maintenance. Floor juncture coved.</w:t>
      </w:r>
    </w:p>
    <w:p w14:paraId="536A30F2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building lighting is to be covered with shatterproof covers.</w:t>
      </w:r>
    </w:p>
    <w:p w14:paraId="2BE4928D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refrigeration drip pans drain into the sewer.</w:t>
      </w:r>
    </w:p>
    <w:p w14:paraId="7AD6EE81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Floors are well-drained, smooth, and clean.</w:t>
      </w:r>
    </w:p>
    <w:p w14:paraId="2288CF6A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Seams between floors and walls will be sealed.</w:t>
      </w:r>
    </w:p>
    <w:p w14:paraId="7589D56B" w14:textId="68D3C26A" w:rsidR="005E62D2" w:rsidRDefault="005E62D2" w:rsidP="008D2F25">
      <w:pPr>
        <w:pStyle w:val="ListParagraph"/>
        <w:numPr>
          <w:ilvl w:val="3"/>
          <w:numId w:val="19"/>
        </w:numPr>
        <w:ind w:leftChars="0" w:left="2790" w:hanging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All drains will have traps and covers. Drains are kept free from odors. Objectionable odors, fumes, </w:t>
      </w:r>
      <w:r w:rsidR="004D7D46">
        <w:rPr>
          <w:sz w:val="20"/>
          <w:szCs w:val="20"/>
        </w:rPr>
        <w:t xml:space="preserve">and </w:t>
      </w:r>
      <w:r>
        <w:rPr>
          <w:sz w:val="20"/>
          <w:szCs w:val="20"/>
        </w:rPr>
        <w:t>vapors shall not be present.</w:t>
      </w:r>
    </w:p>
    <w:p w14:paraId="43CD67C0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Hands-free handwash sinks are installed with adequate hot water, soap, and towels in each processing room. Hand wash and product wash sinks do not drain directly onto the floor.</w:t>
      </w:r>
    </w:p>
    <w:p w14:paraId="3A121095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All outside door openings are kept closed.</w:t>
      </w:r>
    </w:p>
    <w:p w14:paraId="62130A2E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 xml:space="preserve">Doors left open have screens. </w:t>
      </w:r>
    </w:p>
    <w:p w14:paraId="0F7A6FB0" w14:textId="3CA4E255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 xml:space="preserve">Ceilings, walls, and overhead equipment are non-porous, cleanable, in good repair, </w:t>
      </w:r>
      <w:r w:rsidR="004D7D46">
        <w:rPr>
          <w:sz w:val="20"/>
        </w:rPr>
        <w:t xml:space="preserve">and </w:t>
      </w:r>
      <w:r>
        <w:rPr>
          <w:sz w:val="20"/>
        </w:rPr>
        <w:t>free of loose calking, rust, or holes. Penetrations for pipes, cords, etc.</w:t>
      </w:r>
      <w:r w:rsidR="004D7D46">
        <w:rPr>
          <w:sz w:val="20"/>
        </w:rPr>
        <w:t>,</w:t>
      </w:r>
      <w:r>
        <w:rPr>
          <w:sz w:val="20"/>
        </w:rPr>
        <w:t xml:space="preserve"> are kept sealed.</w:t>
      </w:r>
    </w:p>
    <w:p w14:paraId="671B78C5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 xml:space="preserve">Overhead structures are maintained clean and protected to prevent product contamination. </w:t>
      </w:r>
    </w:p>
    <w:p w14:paraId="23F5027F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Outside ventilation shall be screened and/or louvered.</w:t>
      </w:r>
    </w:p>
    <w:p w14:paraId="096D8F51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Sealing and wall penetrations will be sealed.</w:t>
      </w:r>
    </w:p>
    <w:p w14:paraId="4B1FCD59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Ceiling and wall openings not in use will be sealed.</w:t>
      </w:r>
    </w:p>
    <w:p w14:paraId="1E15AEA5" w14:textId="272B77D2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 xml:space="preserve">All walls, ceilings, and fans will be free of condensation, clean, and </w:t>
      </w:r>
      <w:r w:rsidR="004D7D46">
        <w:rPr>
          <w:sz w:val="20"/>
        </w:rPr>
        <w:t xml:space="preserve">in </w:t>
      </w:r>
      <w:r>
        <w:rPr>
          <w:sz w:val="20"/>
        </w:rPr>
        <w:t>good repair.</w:t>
      </w:r>
    </w:p>
    <w:p w14:paraId="40D9A537" w14:textId="3502AC3A" w:rsidR="005E62D2" w:rsidRDefault="004D7D46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The insulation</w:t>
      </w:r>
      <w:r w:rsidR="005E62D2">
        <w:rPr>
          <w:sz w:val="20"/>
        </w:rPr>
        <w:t xml:space="preserve"> material used on pipes will be smooth and easy to clean.</w:t>
      </w:r>
    </w:p>
    <w:p w14:paraId="78A40E70" w14:textId="550BBE00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 xml:space="preserve">All skylights and windows must be tight-fitting or screened. Roof to be uncluttered </w:t>
      </w:r>
      <w:r w:rsidR="004D7D46">
        <w:rPr>
          <w:sz w:val="20"/>
        </w:rPr>
        <w:t xml:space="preserve">and </w:t>
      </w:r>
      <w:r>
        <w:rPr>
          <w:sz w:val="20"/>
        </w:rPr>
        <w:t>free of standing water.</w:t>
      </w:r>
    </w:p>
    <w:p w14:paraId="48CAC843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Ceiling to wall joints must be sealed.</w:t>
      </w:r>
    </w:p>
    <w:p w14:paraId="267189A2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90"/>
        <w:contextualSpacing/>
        <w:jc w:val="both"/>
        <w:rPr>
          <w:sz w:val="20"/>
          <w:szCs w:val="20"/>
        </w:rPr>
      </w:pPr>
      <w:r>
        <w:rPr>
          <w:sz w:val="20"/>
        </w:rPr>
        <w:t>Pipe and line supports must be made of proper materials.</w:t>
      </w:r>
    </w:p>
    <w:p w14:paraId="6CB9D6C7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Also, refrigeration equipment and operating temperatures of cold storage rooms, storage capacity, and means of loading into and out of cold stores need to be included. </w:t>
      </w:r>
    </w:p>
    <w:p w14:paraId="307182B6" w14:textId="77777777" w:rsidR="005E62D2" w:rsidRDefault="005E62D2" w:rsidP="008D2F25">
      <w:pPr>
        <w:pStyle w:val="ListParagraph"/>
        <w:numPr>
          <w:ilvl w:val="3"/>
          <w:numId w:val="19"/>
        </w:numPr>
        <w:ind w:leftChars="0" w:left="2662" w:firstLine="3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Refrigeration equipment and operating temperature of cold storage rooms are designed per manufacturers' specifications and regulatory requirements for food safety. </w:t>
      </w:r>
    </w:p>
    <w:p w14:paraId="0DB041AF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applicable certificates or inspection documents from local, state, federal, or international governing agencies are current and kept on file.</w:t>
      </w:r>
    </w:p>
    <w:p w14:paraId="3DD48794" w14:textId="77777777" w:rsidR="005E62D2" w:rsidRDefault="005E62D2" w:rsidP="008D2F25">
      <w:pPr>
        <w:pStyle w:val="ListParagraph"/>
        <w:numPr>
          <w:ilvl w:val="3"/>
          <w:numId w:val="19"/>
        </w:numPr>
        <w:ind w:leftChars="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Refer to Records.</w:t>
      </w:r>
    </w:p>
    <w:p w14:paraId="1D620AAA" w14:textId="77777777" w:rsidR="005E62D2" w:rsidRDefault="005E62D2" w:rsidP="008D2F25">
      <w:pPr>
        <w:rPr>
          <w:sz w:val="20"/>
          <w:szCs w:val="20"/>
        </w:rPr>
      </w:pPr>
    </w:p>
    <w:p w14:paraId="553FE3B0" w14:textId="77777777" w:rsidR="005E62D2" w:rsidRDefault="005E62D2" w:rsidP="008D2F25">
      <w:pPr>
        <w:numPr>
          <w:ilvl w:val="0"/>
          <w:numId w:val="19"/>
        </w:numPr>
        <w:ind w:left="501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Responsibility</w:t>
      </w:r>
    </w:p>
    <w:p w14:paraId="0F0EBF2B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Senior Management</w:t>
      </w:r>
    </w:p>
    <w:p w14:paraId="43C87B22" w14:textId="77777777" w:rsidR="005E62D2" w:rsidRDefault="005E62D2" w:rsidP="008D2F25">
      <w:pPr>
        <w:pStyle w:val="ListParagraph"/>
        <w:numPr>
          <w:ilvl w:val="2"/>
          <w:numId w:val="19"/>
        </w:numPr>
        <w:ind w:leftChars="0"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Identifies any risks that may have an adverse impact on product safety and implement controls for any identified risks. </w:t>
      </w:r>
    </w:p>
    <w:p w14:paraId="7D28AF20" w14:textId="2CEC95F7" w:rsidR="005E62D2" w:rsidRDefault="005E62D2" w:rsidP="008D2F25">
      <w:pPr>
        <w:pStyle w:val="ListParagraph"/>
        <w:numPr>
          <w:ilvl w:val="2"/>
          <w:numId w:val="19"/>
        </w:numPr>
        <w:tabs>
          <w:tab w:val="left" w:pos="1530"/>
        </w:tabs>
        <w:ind w:leftChars="0"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Seek approval of the relevant authority for the construction and ongoing operation of the            premises</w:t>
      </w:r>
    </w:p>
    <w:p w14:paraId="1CD34E6C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Quality Department</w:t>
      </w:r>
    </w:p>
    <w:p w14:paraId="71743902" w14:textId="77777777" w:rsidR="005E62D2" w:rsidRDefault="005E62D2" w:rsidP="008D2F25">
      <w:pPr>
        <w:numPr>
          <w:ilvl w:val="2"/>
          <w:numId w:val="19"/>
        </w:numPr>
        <w:ind w:left="19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Assess the site environment for any risks that may have an adverse impact on product safety.</w:t>
      </w:r>
    </w:p>
    <w:p w14:paraId="12BBEF46" w14:textId="77777777" w:rsidR="005E62D2" w:rsidRDefault="005E62D2" w:rsidP="008D2F25">
      <w:pPr>
        <w:rPr>
          <w:sz w:val="20"/>
          <w:szCs w:val="20"/>
        </w:rPr>
      </w:pPr>
    </w:p>
    <w:p w14:paraId="4ED7197C" w14:textId="77777777" w:rsidR="005E62D2" w:rsidRDefault="005E62D2" w:rsidP="008D2F25">
      <w:pPr>
        <w:numPr>
          <w:ilvl w:val="0"/>
          <w:numId w:val="19"/>
        </w:numPr>
        <w:ind w:left="501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Corrective Action</w:t>
      </w:r>
    </w:p>
    <w:p w14:paraId="2CF987B5" w14:textId="77777777" w:rsidR="005E62D2" w:rsidRDefault="005E62D2" w:rsidP="008D2F25">
      <w:pPr>
        <w:pStyle w:val="ListParagraph"/>
        <w:numPr>
          <w:ilvl w:val="1"/>
          <w:numId w:val="19"/>
        </w:numPr>
        <w:ind w:leftChars="0"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the event of changes in the local environment, identify any risks that may have an adverse impact on product safety and implement controls for any identified risks. </w:t>
      </w:r>
    </w:p>
    <w:p w14:paraId="7BD8068A" w14:textId="18622033" w:rsidR="005E62D2" w:rsidRDefault="005E62D2" w:rsidP="008D2F25">
      <w:pPr>
        <w:rPr>
          <w:sz w:val="20"/>
          <w:szCs w:val="20"/>
        </w:rPr>
      </w:pPr>
    </w:p>
    <w:p w14:paraId="077A098A" w14:textId="77777777" w:rsidR="005E62D2" w:rsidRDefault="005E62D2" w:rsidP="008D2F25">
      <w:pPr>
        <w:rPr>
          <w:sz w:val="20"/>
          <w:szCs w:val="20"/>
        </w:rPr>
      </w:pPr>
    </w:p>
    <w:p w14:paraId="297FC988" w14:textId="77777777" w:rsidR="005E62D2" w:rsidRDefault="005E62D2" w:rsidP="008D2F25">
      <w:pPr>
        <w:numPr>
          <w:ilvl w:val="0"/>
          <w:numId w:val="19"/>
        </w:numPr>
        <w:ind w:left="50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Review – QA</w:t>
      </w:r>
    </w:p>
    <w:p w14:paraId="26632160" w14:textId="400AA771" w:rsidR="005E62D2" w:rsidRDefault="005E62D2" w:rsidP="008D2F25">
      <w:pPr>
        <w:numPr>
          <w:ilvl w:val="1"/>
          <w:numId w:val="19"/>
        </w:numPr>
        <w:ind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Investigation of the external environment and surrounding </w:t>
      </w:r>
      <w:r w:rsidR="008D2F25">
        <w:rPr>
          <w:sz w:val="20"/>
          <w:szCs w:val="20"/>
        </w:rPr>
        <w:t>land use</w:t>
      </w:r>
      <w:r>
        <w:rPr>
          <w:sz w:val="20"/>
          <w:szCs w:val="20"/>
        </w:rPr>
        <w:t xml:space="preserve"> to determine risk;</w:t>
      </w:r>
    </w:p>
    <w:p w14:paraId="440437D7" w14:textId="77777777" w:rsidR="005E62D2" w:rsidRDefault="005E62D2" w:rsidP="008D2F25">
      <w:pPr>
        <w:numPr>
          <w:ilvl w:val="1"/>
          <w:numId w:val="19"/>
        </w:numPr>
        <w:ind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Understanding of the supplier to the risk from the external environment;</w:t>
      </w:r>
    </w:p>
    <w:p w14:paraId="70DF1662" w14:textId="77777777" w:rsidR="005E62D2" w:rsidRDefault="005E62D2" w:rsidP="008D2F25">
      <w:pPr>
        <w:numPr>
          <w:ilvl w:val="1"/>
          <w:numId w:val="19"/>
        </w:numPr>
        <w:ind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Physical measures in place to manage exterior environmental risks;</w:t>
      </w:r>
    </w:p>
    <w:p w14:paraId="396AA14B" w14:textId="77777777" w:rsidR="005E62D2" w:rsidRDefault="005E62D2" w:rsidP="008D2F25">
      <w:pPr>
        <w:numPr>
          <w:ilvl w:val="1"/>
          <w:numId w:val="19"/>
        </w:numPr>
        <w:ind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Procedural measures in place to manage exterior environmental risks;</w:t>
      </w:r>
    </w:p>
    <w:p w14:paraId="7D55EF9E" w14:textId="66F19BBB" w:rsidR="00CD6C9E" w:rsidRDefault="005E62D2" w:rsidP="008D2F25">
      <w:pPr>
        <w:numPr>
          <w:ilvl w:val="1"/>
          <w:numId w:val="19"/>
        </w:numPr>
        <w:ind w:left="1080" w:hanging="218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measures are effective in managing the exterior environmental risk.</w:t>
      </w:r>
    </w:p>
    <w:p w14:paraId="5DF04E8A" w14:textId="77777777" w:rsidR="005E62D2" w:rsidRPr="005E62D2" w:rsidRDefault="005E62D2" w:rsidP="008D2F25">
      <w:pPr>
        <w:ind w:left="1080"/>
        <w:contextualSpacing/>
        <w:jc w:val="both"/>
        <w:rPr>
          <w:sz w:val="20"/>
          <w:szCs w:val="20"/>
        </w:rPr>
      </w:pPr>
    </w:p>
    <w:p w14:paraId="40802C49" w14:textId="1F209B36" w:rsidR="006449D6" w:rsidRPr="008D2F25" w:rsidRDefault="007A5B3F" w:rsidP="008D2F25">
      <w:pPr>
        <w:pStyle w:val="ListParagraph"/>
        <w:numPr>
          <w:ilvl w:val="0"/>
          <w:numId w:val="19"/>
        </w:numPr>
        <w:ind w:leftChars="0" w:left="540"/>
        <w:contextualSpacing/>
        <w:jc w:val="both"/>
        <w:rPr>
          <w:sz w:val="20"/>
          <w:szCs w:val="20"/>
        </w:rPr>
      </w:pPr>
      <w:r w:rsidRPr="001C391F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152723FF" w:rsidR="007A5B3F" w:rsidRPr="00B162D6" w:rsidRDefault="00AB0C4C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906A11">
              <w:rPr>
                <w:sz w:val="20"/>
                <w:szCs w:val="20"/>
              </w:rPr>
              <w:t>1</w:t>
            </w:r>
            <w:r w:rsidR="00AA114B">
              <w:rPr>
                <w:sz w:val="20"/>
                <w:szCs w:val="20"/>
              </w:rPr>
              <w:t>8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8D2F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8D2F25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8D2F25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8D2F2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8D2F2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5B21F01F" w14:textId="30882981" w:rsidR="00FC1447" w:rsidRPr="00906A11" w:rsidRDefault="004D308C" w:rsidP="008D2F2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3A9D2C58" w14:textId="77777777" w:rsidR="007A5B3F" w:rsidRDefault="007A5B3F" w:rsidP="008D2F25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8D2F25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C1A44" w14:textId="77777777" w:rsidR="00E36A70" w:rsidRDefault="00E36A70">
      <w:pPr>
        <w:spacing w:line="240" w:lineRule="auto"/>
      </w:pPr>
      <w:r>
        <w:separator/>
      </w:r>
    </w:p>
  </w:endnote>
  <w:endnote w:type="continuationSeparator" w:id="0">
    <w:p w14:paraId="393F2E8C" w14:textId="77777777" w:rsidR="00E36A70" w:rsidRDefault="00E36A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68FCADFD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7B1416">
            <w:rPr>
              <w:rFonts w:eastAsia="Calibri"/>
              <w:sz w:val="18"/>
              <w:szCs w:val="18"/>
            </w:rPr>
            <w:t>1</w:t>
          </w:r>
          <w:r w:rsidR="00AA114B">
            <w:rPr>
              <w:rFonts w:eastAsia="Calibri"/>
              <w:sz w:val="18"/>
              <w:szCs w:val="18"/>
            </w:rPr>
            <w:t>8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4A97863A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2C6D11">
            <w:rPr>
              <w:rFonts w:eastAsia="Calibri"/>
              <w:sz w:val="18"/>
              <w:szCs w:val="18"/>
            </w:rPr>
            <w:t>1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945AAC">
            <w:rPr>
              <w:rFonts w:eastAsia="Calibri"/>
              <w:sz w:val="18"/>
              <w:szCs w:val="18"/>
            </w:rPr>
            <w:t>1.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B908" w14:textId="77777777" w:rsidR="00E36A70" w:rsidRDefault="00E36A70">
      <w:pPr>
        <w:spacing w:line="240" w:lineRule="auto"/>
      </w:pPr>
      <w:r>
        <w:separator/>
      </w:r>
    </w:p>
  </w:footnote>
  <w:footnote w:type="continuationSeparator" w:id="0">
    <w:p w14:paraId="3A2C23C9" w14:textId="77777777" w:rsidR="00E36A70" w:rsidRDefault="00E36A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7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C721E2E"/>
    <w:multiLevelType w:val="multilevel"/>
    <w:tmpl w:val="8EFE21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7" w:hanging="567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2211" w:hanging="1134"/>
      </w:pPr>
    </w:lvl>
    <w:lvl w:ilvl="3">
      <w:start w:val="1"/>
      <w:numFmt w:val="decimal"/>
      <w:lvlText w:val="%1.%2.%3.%4."/>
      <w:lvlJc w:val="left"/>
      <w:pPr>
        <w:ind w:left="2684" w:hanging="794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457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7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2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5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9366768">
    <w:abstractNumId w:val="5"/>
  </w:num>
  <w:num w:numId="2" w16cid:durableId="1529417741">
    <w:abstractNumId w:val="14"/>
  </w:num>
  <w:num w:numId="3" w16cid:durableId="608781822">
    <w:abstractNumId w:val="10"/>
  </w:num>
  <w:num w:numId="4" w16cid:durableId="1013457126">
    <w:abstractNumId w:val="6"/>
  </w:num>
  <w:num w:numId="5" w16cid:durableId="1841196201">
    <w:abstractNumId w:val="33"/>
  </w:num>
  <w:num w:numId="6" w16cid:durableId="1507477024">
    <w:abstractNumId w:val="29"/>
  </w:num>
  <w:num w:numId="7" w16cid:durableId="1285884986">
    <w:abstractNumId w:val="36"/>
  </w:num>
  <w:num w:numId="8" w16cid:durableId="367949499">
    <w:abstractNumId w:val="14"/>
  </w:num>
  <w:num w:numId="9" w16cid:durableId="16319340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66938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7303937">
    <w:abstractNumId w:val="21"/>
  </w:num>
  <w:num w:numId="12" w16cid:durableId="370307806">
    <w:abstractNumId w:val="26"/>
  </w:num>
  <w:num w:numId="13" w16cid:durableId="40633627">
    <w:abstractNumId w:val="32"/>
  </w:num>
  <w:num w:numId="14" w16cid:durableId="591548304">
    <w:abstractNumId w:val="15"/>
  </w:num>
  <w:num w:numId="15" w16cid:durableId="762645684">
    <w:abstractNumId w:val="12"/>
  </w:num>
  <w:num w:numId="16" w16cid:durableId="682630354">
    <w:abstractNumId w:val="27"/>
  </w:num>
  <w:num w:numId="17" w16cid:durableId="232281754">
    <w:abstractNumId w:val="35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63177105">
    <w:abstractNumId w:val="12"/>
  </w:num>
  <w:num w:numId="19" w16cid:durableId="2862745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8301921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937016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963391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97828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8794491">
    <w:abstractNumId w:val="16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82899347">
    <w:abstractNumId w:val="3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77613608">
    <w:abstractNumId w:val="8"/>
  </w:num>
  <w:num w:numId="27" w16cid:durableId="1780252473">
    <w:abstractNumId w:val="31"/>
  </w:num>
  <w:num w:numId="28" w16cid:durableId="1852404546">
    <w:abstractNumId w:val="3"/>
  </w:num>
  <w:num w:numId="29" w16cid:durableId="908229632">
    <w:abstractNumId w:val="0"/>
  </w:num>
  <w:num w:numId="30" w16cid:durableId="329910641">
    <w:abstractNumId w:val="28"/>
  </w:num>
  <w:num w:numId="31" w16cid:durableId="1663701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785300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495691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66979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598533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633935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201287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784377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856916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8240130">
    <w:abstractNumId w:val="9"/>
  </w:num>
  <w:num w:numId="41" w16cid:durableId="4609997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8735335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3664902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165939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7378118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563275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6043350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E61C6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4F4F"/>
    <w:rsid w:val="001B5B52"/>
    <w:rsid w:val="001B5CA3"/>
    <w:rsid w:val="001B62AD"/>
    <w:rsid w:val="001B6907"/>
    <w:rsid w:val="001C2D29"/>
    <w:rsid w:val="001C391F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3B02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4BDB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107C"/>
    <w:rsid w:val="003F1BC3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D7D46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E62D2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973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2822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2F25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1B27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A7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D7D4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927</Words>
  <Characters>5287</Characters>
  <Application>Microsoft Office Word</Application>
  <DocSecurity>2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pc</cp:lastModifiedBy>
  <cp:revision>7</cp:revision>
  <cp:lastPrinted>2019-02-08T20:50:00Z</cp:lastPrinted>
  <dcterms:created xsi:type="dcterms:W3CDTF">2023-01-20T20:22:00Z</dcterms:created>
  <dcterms:modified xsi:type="dcterms:W3CDTF">2023-01-27T11:24:00Z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845cdb3422e29e6e733254a9c3c658d750b37f40595ea5f9d7c707bca10ce87c</vt:lpwstr>
  </property>
</Properties>
</file>