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6FAF1" w14:textId="77777777" w:rsidR="00BB62DF" w:rsidRPr="000C60B3" w:rsidRDefault="00BB62DF" w:rsidP="00BB62DF">
      <w:pPr>
        <w:spacing w:after="0" w:line="276" w:lineRule="auto"/>
        <w:jc w:val="center"/>
        <w:rPr>
          <w:rFonts w:ascii="Arial" w:hAnsi="Arial" w:cs="Arial"/>
          <w:b/>
          <w:bCs/>
        </w:rPr>
      </w:pPr>
      <w:r w:rsidRPr="000C60B3">
        <w:rPr>
          <w:rFonts w:ascii="Arial" w:hAnsi="Arial" w:cs="Arial"/>
          <w:b/>
          <w:bCs/>
          <w:shd w:val="clear" w:color="auto" w:fill="FFFFFF"/>
        </w:rPr>
        <w:t>Fall Protection Systems and Falling Object Protection - Criteria and Practices of</w:t>
      </w:r>
      <w:r w:rsidRPr="000C60B3">
        <w:rPr>
          <w:rFonts w:ascii="Arial" w:hAnsi="Arial" w:cs="Arial"/>
          <w:b/>
          <w:bCs/>
        </w:rPr>
        <w:t xml:space="preserve"> </w:t>
      </w:r>
    </w:p>
    <w:p w14:paraId="24613578" w14:textId="62BFAA39" w:rsidR="005F6A8D" w:rsidRPr="000C60B3" w:rsidRDefault="00BB62DF" w:rsidP="00BB62DF">
      <w:pPr>
        <w:spacing w:after="0" w:line="276" w:lineRule="auto"/>
        <w:jc w:val="center"/>
        <w:rPr>
          <w:rFonts w:ascii="Arial" w:hAnsi="Arial" w:cs="Arial"/>
          <w:b/>
          <w:bCs/>
          <w:shd w:val="clear" w:color="auto" w:fill="FFFFFF"/>
        </w:rPr>
      </w:pPr>
      <w:r w:rsidRPr="000C60B3">
        <w:rPr>
          <w:rFonts w:ascii="Arial" w:hAnsi="Arial" w:cs="Arial"/>
          <w:b/>
          <w:bCs/>
          <w:shd w:val="clear" w:color="auto" w:fill="FFFFFF"/>
        </w:rPr>
        <w:t xml:space="preserve">Walking-Working Surfaces </w:t>
      </w:r>
      <w:r w:rsidR="00A60BE4" w:rsidRPr="000C60B3">
        <w:rPr>
          <w:rFonts w:ascii="Arial" w:hAnsi="Arial" w:cs="Arial"/>
          <w:b/>
          <w:bCs/>
          <w:shd w:val="clear" w:color="auto" w:fill="FFFFFF"/>
        </w:rPr>
        <w:t>Training Material and Comprehensi</w:t>
      </w:r>
      <w:r w:rsidR="003101D4" w:rsidRPr="000C60B3">
        <w:rPr>
          <w:rFonts w:ascii="Arial" w:hAnsi="Arial" w:cs="Arial"/>
          <w:b/>
          <w:bCs/>
          <w:shd w:val="clear" w:color="auto" w:fill="FFFFFF"/>
        </w:rPr>
        <w:t>on</w:t>
      </w:r>
      <w:r w:rsidR="00A60BE4" w:rsidRPr="000C60B3">
        <w:rPr>
          <w:rFonts w:ascii="Arial" w:hAnsi="Arial" w:cs="Arial"/>
          <w:b/>
          <w:bCs/>
          <w:shd w:val="clear" w:color="auto" w:fill="FFFFFF"/>
        </w:rPr>
        <w:t xml:space="preserve"> Quiz</w:t>
      </w:r>
    </w:p>
    <w:p w14:paraId="516A00B1" w14:textId="77777777" w:rsidR="00BB62DF" w:rsidRPr="000C60B3" w:rsidRDefault="00BB62DF" w:rsidP="00BB62DF">
      <w:pPr>
        <w:spacing w:after="0" w:line="276" w:lineRule="auto"/>
        <w:jc w:val="center"/>
        <w:rPr>
          <w:rFonts w:ascii="Arial" w:hAnsi="Arial" w:cs="Arial"/>
          <w:b/>
          <w:bCs/>
          <w:sz w:val="20"/>
          <w:szCs w:val="20"/>
          <w:shd w:val="clear" w:color="auto" w:fill="FFFFFF"/>
        </w:rPr>
      </w:pPr>
    </w:p>
    <w:p w14:paraId="7A4D68F0" w14:textId="77777777" w:rsidR="00BB62DF" w:rsidRPr="000C60B3" w:rsidRDefault="00BB62DF" w:rsidP="00BB62DF">
      <w:pPr>
        <w:numPr>
          <w:ilvl w:val="0"/>
          <w:numId w:val="2"/>
        </w:numPr>
        <w:spacing w:after="0" w:line="276" w:lineRule="auto"/>
        <w:jc w:val="both"/>
        <w:rPr>
          <w:rFonts w:ascii="Arial" w:hAnsi="Arial" w:cs="Arial"/>
          <w:sz w:val="20"/>
          <w:szCs w:val="20"/>
        </w:rPr>
      </w:pPr>
      <w:r w:rsidRPr="000C60B3">
        <w:rPr>
          <w:rFonts w:ascii="Arial" w:hAnsi="Arial" w:cs="Arial"/>
          <w:sz w:val="20"/>
          <w:szCs w:val="20"/>
        </w:rPr>
        <w:t>Policy</w:t>
      </w:r>
    </w:p>
    <w:p w14:paraId="06BFBB93" w14:textId="77777777" w:rsidR="00BB62DF" w:rsidRPr="000C60B3" w:rsidRDefault="00BB62DF" w:rsidP="00BB62DF">
      <w:pPr>
        <w:numPr>
          <w:ilvl w:val="1"/>
          <w:numId w:val="2"/>
        </w:numPr>
        <w:tabs>
          <w:tab w:val="left" w:pos="900"/>
        </w:tabs>
        <w:spacing w:after="0" w:line="276" w:lineRule="auto"/>
        <w:ind w:left="900" w:hanging="540"/>
        <w:jc w:val="both"/>
        <w:rPr>
          <w:rFonts w:ascii="Arial" w:hAnsi="Arial" w:cs="Arial"/>
          <w:sz w:val="20"/>
          <w:szCs w:val="20"/>
        </w:rPr>
      </w:pPr>
      <w:r w:rsidRPr="000C60B3">
        <w:rPr>
          <w:rFonts w:ascii="Arial" w:hAnsi="Arial" w:cs="Arial"/>
          <w:sz w:val="20"/>
          <w:szCs w:val="20"/>
        </w:rPr>
        <w:t>The management ensures that any fall protection system and falling object protection other than personal fall protection systems meet the standards.</w:t>
      </w:r>
    </w:p>
    <w:p w14:paraId="048B9799" w14:textId="77777777" w:rsidR="00BB62DF" w:rsidRPr="000C60B3" w:rsidRDefault="00BB62DF" w:rsidP="00BB62DF">
      <w:pPr>
        <w:numPr>
          <w:ilvl w:val="1"/>
          <w:numId w:val="2"/>
        </w:numPr>
        <w:tabs>
          <w:tab w:val="left" w:pos="900"/>
        </w:tabs>
        <w:spacing w:after="0" w:line="240" w:lineRule="auto"/>
        <w:ind w:left="900" w:hanging="540"/>
        <w:jc w:val="both"/>
        <w:rPr>
          <w:rFonts w:ascii="Arial" w:hAnsi="Arial" w:cs="Arial"/>
          <w:sz w:val="20"/>
          <w:szCs w:val="20"/>
        </w:rPr>
      </w:pPr>
      <w:r w:rsidRPr="000C60B3">
        <w:rPr>
          <w:rFonts w:ascii="Arial" w:hAnsi="Arial" w:cs="Arial"/>
          <w:sz w:val="20"/>
          <w:szCs w:val="20"/>
        </w:rPr>
        <w:t>The management ensures that each personal fall protection system complies with the requirements as much as possible.</w:t>
      </w:r>
    </w:p>
    <w:p w14:paraId="7A438DF6" w14:textId="77777777" w:rsidR="00BB62DF" w:rsidRPr="000C60B3" w:rsidRDefault="00BB62DF" w:rsidP="00BB62DF">
      <w:pPr>
        <w:numPr>
          <w:ilvl w:val="1"/>
          <w:numId w:val="2"/>
        </w:numPr>
        <w:tabs>
          <w:tab w:val="left" w:pos="630"/>
          <w:tab w:val="left" w:pos="990"/>
          <w:tab w:val="num" w:pos="1080"/>
        </w:tabs>
        <w:spacing w:after="0" w:line="276" w:lineRule="auto"/>
        <w:ind w:left="900" w:hanging="540"/>
        <w:jc w:val="both"/>
        <w:rPr>
          <w:rFonts w:ascii="Arial" w:hAnsi="Arial" w:cs="Arial"/>
          <w:sz w:val="20"/>
          <w:szCs w:val="20"/>
        </w:rPr>
      </w:pPr>
      <w:r w:rsidRPr="000C60B3">
        <w:rPr>
          <w:rFonts w:ascii="Arial" w:hAnsi="Arial" w:cs="Arial"/>
          <w:sz w:val="20"/>
          <w:szCs w:val="20"/>
        </w:rPr>
        <w:t>Romero’s Food Products Inc. provides and installs all fall protection systems and falling object protection as required and complies with the other requirements before any employee begins work that necessitates fall or falling object protection.</w:t>
      </w:r>
    </w:p>
    <w:p w14:paraId="7DDA79F8" w14:textId="77777777" w:rsidR="002B6F23" w:rsidRPr="000C60B3" w:rsidRDefault="002B6F23" w:rsidP="002B6F23">
      <w:pPr>
        <w:tabs>
          <w:tab w:val="left" w:pos="630"/>
          <w:tab w:val="left" w:pos="990"/>
        </w:tabs>
        <w:spacing w:after="0" w:line="276" w:lineRule="auto"/>
        <w:jc w:val="both"/>
        <w:rPr>
          <w:rFonts w:ascii="Arial" w:hAnsi="Arial" w:cs="Arial"/>
          <w:sz w:val="20"/>
          <w:szCs w:val="20"/>
        </w:rPr>
      </w:pPr>
    </w:p>
    <w:p w14:paraId="0CAA1E37" w14:textId="77777777" w:rsidR="00BB62DF" w:rsidRPr="000C60B3" w:rsidRDefault="00BB62DF" w:rsidP="00BB62DF">
      <w:pPr>
        <w:numPr>
          <w:ilvl w:val="0"/>
          <w:numId w:val="2"/>
        </w:numPr>
        <w:spacing w:after="0" w:line="276" w:lineRule="auto"/>
        <w:jc w:val="both"/>
        <w:rPr>
          <w:rFonts w:ascii="Arial" w:hAnsi="Arial" w:cs="Arial"/>
          <w:sz w:val="20"/>
          <w:szCs w:val="20"/>
        </w:rPr>
      </w:pPr>
      <w:r w:rsidRPr="000C60B3">
        <w:rPr>
          <w:rFonts w:ascii="Arial" w:hAnsi="Arial" w:cs="Arial"/>
          <w:sz w:val="20"/>
          <w:szCs w:val="20"/>
        </w:rPr>
        <w:t>Procedure</w:t>
      </w:r>
    </w:p>
    <w:p w14:paraId="7555E397" w14:textId="77777777" w:rsidR="00BB62DF" w:rsidRPr="000C60B3" w:rsidRDefault="00BB62DF" w:rsidP="00BB62DF">
      <w:pPr>
        <w:numPr>
          <w:ilvl w:val="1"/>
          <w:numId w:val="2"/>
        </w:numPr>
        <w:spacing w:after="0" w:line="276" w:lineRule="auto"/>
        <w:ind w:left="900" w:hanging="522"/>
        <w:jc w:val="both"/>
        <w:rPr>
          <w:rFonts w:ascii="Arial" w:hAnsi="Arial" w:cs="Arial"/>
          <w:sz w:val="20"/>
          <w:szCs w:val="20"/>
        </w:rPr>
      </w:pPr>
      <w:r w:rsidRPr="000C60B3">
        <w:rPr>
          <w:rFonts w:ascii="Arial" w:hAnsi="Arial" w:cs="Arial"/>
          <w:sz w:val="20"/>
          <w:szCs w:val="20"/>
        </w:rPr>
        <w:t>Guardrail systems</w:t>
      </w:r>
    </w:p>
    <w:p w14:paraId="7B092039"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Top rail is 42 inches, +/- 3 inches above the walking/working level.</w:t>
      </w:r>
    </w:p>
    <w:p w14:paraId="28261B07"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proofErr w:type="spellStart"/>
      <w:r w:rsidRPr="000C60B3">
        <w:rPr>
          <w:rFonts w:ascii="Arial" w:hAnsi="Arial" w:cs="Arial"/>
          <w:sz w:val="20"/>
          <w:szCs w:val="20"/>
        </w:rPr>
        <w:t>Midrail</w:t>
      </w:r>
      <w:proofErr w:type="spellEnd"/>
      <w:r w:rsidRPr="000C60B3">
        <w:rPr>
          <w:rFonts w:ascii="Arial" w:hAnsi="Arial" w:cs="Arial"/>
          <w:sz w:val="20"/>
          <w:szCs w:val="20"/>
        </w:rPr>
        <w:t xml:space="preserve"> is located midway between the top rail and the walking/working level;</w:t>
      </w:r>
    </w:p>
    <w:p w14:paraId="58E799CF" w14:textId="77777777" w:rsidR="00BB62DF" w:rsidRPr="000C60B3" w:rsidRDefault="00BB62DF" w:rsidP="00BB62DF">
      <w:pPr>
        <w:numPr>
          <w:ilvl w:val="3"/>
          <w:numId w:val="2"/>
        </w:numPr>
        <w:spacing w:after="0" w:line="276" w:lineRule="auto"/>
        <w:ind w:left="2340" w:hanging="720"/>
        <w:jc w:val="both"/>
        <w:rPr>
          <w:rFonts w:ascii="Arial" w:hAnsi="Arial" w:cs="Arial"/>
          <w:sz w:val="20"/>
          <w:szCs w:val="20"/>
        </w:rPr>
      </w:pPr>
      <w:r w:rsidRPr="000C60B3">
        <w:rPr>
          <w:rFonts w:ascii="Arial" w:hAnsi="Arial" w:cs="Arial"/>
          <w:sz w:val="20"/>
          <w:szCs w:val="20"/>
        </w:rPr>
        <w:t>Install mid rails at a height midway between the top edge of the guardrail system and the walking-working surface.</w:t>
      </w:r>
    </w:p>
    <w:p w14:paraId="480471DD" w14:textId="77777777" w:rsidR="00BB62DF" w:rsidRPr="000C60B3" w:rsidRDefault="00BB62DF" w:rsidP="00BB62DF">
      <w:pPr>
        <w:numPr>
          <w:ilvl w:val="3"/>
          <w:numId w:val="2"/>
        </w:numPr>
        <w:spacing w:after="0" w:line="276" w:lineRule="auto"/>
        <w:ind w:left="2340" w:hanging="720"/>
        <w:jc w:val="both"/>
        <w:rPr>
          <w:rFonts w:ascii="Arial" w:hAnsi="Arial" w:cs="Arial"/>
          <w:sz w:val="20"/>
          <w:szCs w:val="20"/>
        </w:rPr>
      </w:pPr>
      <w:r w:rsidRPr="000C60B3">
        <w:rPr>
          <w:rFonts w:ascii="Arial" w:hAnsi="Arial" w:cs="Arial"/>
          <w:sz w:val="20"/>
          <w:szCs w:val="20"/>
        </w:rPr>
        <w:t>Extend screens and mesh from the walking-working surface to the top rail and along with the entire opening between top rail supports.</w:t>
      </w:r>
    </w:p>
    <w:p w14:paraId="6D91190D" w14:textId="77777777" w:rsidR="00BB62DF" w:rsidRPr="000C60B3" w:rsidRDefault="00BB62DF" w:rsidP="00BB62DF">
      <w:pPr>
        <w:numPr>
          <w:ilvl w:val="3"/>
          <w:numId w:val="2"/>
        </w:numPr>
        <w:spacing w:after="0" w:line="276" w:lineRule="auto"/>
        <w:ind w:left="2340" w:hanging="720"/>
        <w:jc w:val="both"/>
        <w:rPr>
          <w:rFonts w:ascii="Arial" w:hAnsi="Arial" w:cs="Arial"/>
          <w:sz w:val="20"/>
          <w:szCs w:val="20"/>
        </w:rPr>
      </w:pPr>
      <w:r w:rsidRPr="000C60B3">
        <w:rPr>
          <w:rFonts w:ascii="Arial" w:hAnsi="Arial" w:cs="Arial"/>
          <w:sz w:val="20"/>
          <w:szCs w:val="20"/>
        </w:rPr>
        <w:t>Install intermediate vertical members (such as balusters) no more than 19 inches (48 cm) apart.</w:t>
      </w:r>
    </w:p>
    <w:p w14:paraId="727B0BE5" w14:textId="77777777" w:rsidR="00BB62DF" w:rsidRPr="000C60B3" w:rsidRDefault="00BB62DF" w:rsidP="00BB62DF">
      <w:pPr>
        <w:numPr>
          <w:ilvl w:val="3"/>
          <w:numId w:val="2"/>
        </w:numPr>
        <w:spacing w:after="0" w:line="276" w:lineRule="auto"/>
        <w:ind w:left="2340" w:hanging="720"/>
        <w:jc w:val="both"/>
        <w:rPr>
          <w:rFonts w:ascii="Arial" w:hAnsi="Arial" w:cs="Arial"/>
          <w:sz w:val="20"/>
          <w:szCs w:val="20"/>
        </w:rPr>
      </w:pPr>
      <w:r w:rsidRPr="000C60B3">
        <w:rPr>
          <w:rFonts w:ascii="Arial" w:hAnsi="Arial" w:cs="Arial"/>
          <w:sz w:val="20"/>
          <w:szCs w:val="20"/>
        </w:rPr>
        <w:t>Install other equivalent intermediate members (such as additional mid rails and architectural panels) so that the openings are not more than 19 inches (48 cm) wide.</w:t>
      </w:r>
    </w:p>
    <w:p w14:paraId="758439EA"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The top rail can withstand a force of 200 pounds when applied in any downward or outward direction.</w:t>
      </w:r>
    </w:p>
    <w:p w14:paraId="6CAEAB3C"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Ensure the top rail of the guardrail system does not deflect to a height of less than 39 inches (99 cm) above the walking-working surface.</w:t>
      </w:r>
    </w:p>
    <w:p w14:paraId="03EC05ED"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 xml:space="preserve">Mid rails can withstand a force of 150 pounds applied in any downward or outward direction. </w:t>
      </w:r>
    </w:p>
    <w:p w14:paraId="10AC0295"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Ensure guardrail systems are smooth-surfaced to protect employees from injuries, such as punctures or lacerations, and to prevent catching or snagging of clothing.</w:t>
      </w:r>
    </w:p>
    <w:p w14:paraId="31EBCB6C"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Make sure the ends of the top rails and mid rails do not overhang the terminal posts, except where the overhang does not pose a projection hazard for employees.</w:t>
      </w:r>
    </w:p>
    <w:p w14:paraId="3DE7B80A"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Prohibit the use of steel banding and plastic banding for top rails or mid rails.</w:t>
      </w:r>
    </w:p>
    <w:p w14:paraId="7D8C2E3F"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Top rails and mid rails are at least 0.25-inches (0.6 cm) in diameter or thickness.</w:t>
      </w:r>
    </w:p>
    <w:p w14:paraId="05D72632"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 xml:space="preserve">When guardrail systems are used at hoist areas, a removable guardrail section, consisting of a top rail and mid rail, is placed across the access opening between guardrail sections when employees are not performing hoisting operations. </w:t>
      </w:r>
    </w:p>
    <w:p w14:paraId="29E0F0A8"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When guardrail systems are used around holes, they are installed on all unprotected sides or edges of the hole.</w:t>
      </w:r>
    </w:p>
    <w:p w14:paraId="357D221E"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For guardrail systems around holes when materials are being passed through the hole,</w:t>
      </w:r>
    </w:p>
    <w:p w14:paraId="1C929E82"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Not more than two sides of the guardrail system are removed and;</w:t>
      </w:r>
    </w:p>
    <w:p w14:paraId="3FD7B140" w14:textId="77777777" w:rsidR="00BB62DF" w:rsidRPr="000C60B3" w:rsidRDefault="00BB62DF" w:rsidP="00BB62DF">
      <w:pPr>
        <w:numPr>
          <w:ilvl w:val="3"/>
          <w:numId w:val="2"/>
        </w:numPr>
        <w:tabs>
          <w:tab w:val="left" w:pos="2970"/>
        </w:tabs>
        <w:spacing w:after="0" w:line="276" w:lineRule="auto"/>
        <w:ind w:left="2520" w:hanging="900"/>
        <w:jc w:val="both"/>
        <w:rPr>
          <w:rFonts w:ascii="Arial" w:hAnsi="Arial" w:cs="Arial"/>
          <w:sz w:val="20"/>
          <w:szCs w:val="20"/>
        </w:rPr>
      </w:pPr>
      <w:r w:rsidRPr="000C60B3">
        <w:rPr>
          <w:rFonts w:ascii="Arial" w:hAnsi="Arial" w:cs="Arial"/>
          <w:sz w:val="20"/>
          <w:szCs w:val="20"/>
        </w:rPr>
        <w:t>The hole is guarded by a guardrail system along all unprotected sides or edges or closed over with a cover.</w:t>
      </w:r>
    </w:p>
    <w:p w14:paraId="50B7BDCA"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When guardrail systems are used around holes that serve as points of access (such as ladderways), the guardrail system opens:</w:t>
      </w:r>
    </w:p>
    <w:p w14:paraId="33F8CA8C"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Has a self-closing gate that slides or swings away from the hole and is equipped with a top rail and mid rail or equivalent intermediate member; and</w:t>
      </w:r>
    </w:p>
    <w:p w14:paraId="6A7F205E"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Is offset to prevent an employee from walking or falling into the hole.</w:t>
      </w:r>
    </w:p>
    <w:p w14:paraId="2A09A93D"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Install guardrail systems on ramps and runways along each unprotected side or edge.</w:t>
      </w:r>
    </w:p>
    <w:p w14:paraId="4FAE6300"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lastRenderedPageBreak/>
        <w:t>Inspect Manila or synthetic rope used for top rails or mid rails as necessary to ensure that the rope continues to meet the strength required.</w:t>
      </w:r>
    </w:p>
    <w:p w14:paraId="7018C8AB" w14:textId="77777777" w:rsidR="00BB62DF" w:rsidRPr="000C60B3" w:rsidRDefault="00BB62DF" w:rsidP="00BB62DF">
      <w:pPr>
        <w:ind w:left="720"/>
        <w:jc w:val="both"/>
        <w:rPr>
          <w:rFonts w:ascii="Arial" w:hAnsi="Arial" w:cs="Arial"/>
          <w:sz w:val="20"/>
          <w:szCs w:val="20"/>
        </w:rPr>
      </w:pPr>
    </w:p>
    <w:p w14:paraId="01D747E1" w14:textId="77777777" w:rsidR="00BB62DF" w:rsidRPr="000C60B3" w:rsidRDefault="00BB62DF" w:rsidP="00BB62DF">
      <w:pPr>
        <w:rPr>
          <w:rFonts w:ascii="Arial" w:hAnsi="Arial" w:cs="Arial"/>
          <w:sz w:val="20"/>
          <w:szCs w:val="20"/>
        </w:rPr>
      </w:pPr>
    </w:p>
    <w:p w14:paraId="3AED2AAD" w14:textId="77777777" w:rsidR="00BB62DF" w:rsidRPr="000C60B3" w:rsidRDefault="00BB62DF" w:rsidP="00BB62DF">
      <w:pPr>
        <w:ind w:left="720"/>
        <w:jc w:val="center"/>
        <w:rPr>
          <w:rFonts w:ascii="Arial" w:hAnsi="Arial" w:cs="Arial"/>
          <w:sz w:val="20"/>
          <w:szCs w:val="20"/>
        </w:rPr>
      </w:pPr>
    </w:p>
    <w:p w14:paraId="378B0192" w14:textId="77777777" w:rsidR="00BB62DF" w:rsidRPr="000C60B3" w:rsidRDefault="00BB62DF" w:rsidP="00BB62DF">
      <w:pPr>
        <w:jc w:val="center"/>
        <w:rPr>
          <w:rFonts w:ascii="Arial" w:hAnsi="Arial" w:cs="Arial"/>
          <w:sz w:val="20"/>
          <w:szCs w:val="20"/>
        </w:rPr>
      </w:pPr>
      <w:r w:rsidRPr="000C60B3">
        <w:rPr>
          <w:rFonts w:ascii="Arial" w:hAnsi="Arial" w:cs="Arial"/>
          <w:noProof/>
          <w:sz w:val="20"/>
          <w:szCs w:val="20"/>
        </w:rPr>
        <w:drawing>
          <wp:anchor distT="0" distB="0" distL="114300" distR="114300" simplePos="0" relativeHeight="251662336" behindDoc="1" locked="0" layoutInCell="1" allowOverlap="1" wp14:anchorId="4AB245C7" wp14:editId="242163E0">
            <wp:simplePos x="0" y="0"/>
            <wp:positionH relativeFrom="column">
              <wp:posOffset>1607127</wp:posOffset>
            </wp:positionH>
            <wp:positionV relativeFrom="page">
              <wp:posOffset>1865399</wp:posOffset>
            </wp:positionV>
            <wp:extent cx="3656965" cy="3124200"/>
            <wp:effectExtent l="0" t="0" r="635" b="0"/>
            <wp:wrapTopAndBottom/>
            <wp:docPr id="1" name="Picture 1" descr="A diagram of a rail and r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ail and r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56965" cy="3124200"/>
                    </a:xfrm>
                    <a:prstGeom prst="rect">
                      <a:avLst/>
                    </a:prstGeom>
                  </pic:spPr>
                </pic:pic>
              </a:graphicData>
            </a:graphic>
            <wp14:sizeRelH relativeFrom="margin">
              <wp14:pctWidth>0</wp14:pctWidth>
            </wp14:sizeRelH>
            <wp14:sizeRelV relativeFrom="margin">
              <wp14:pctHeight>0</wp14:pctHeight>
            </wp14:sizeRelV>
          </wp:anchor>
        </w:drawing>
      </w:r>
      <w:r w:rsidRPr="000C60B3">
        <w:rPr>
          <w:rFonts w:ascii="Arial" w:hAnsi="Arial" w:cs="Arial"/>
          <w:sz w:val="20"/>
          <w:szCs w:val="20"/>
        </w:rPr>
        <w:t>Figure D-11 Guardrail Systems</w:t>
      </w:r>
    </w:p>
    <w:p w14:paraId="077B9717" w14:textId="77777777" w:rsidR="00EA524D" w:rsidRPr="000C60B3" w:rsidRDefault="00EA524D" w:rsidP="00EA524D">
      <w:pPr>
        <w:spacing w:after="0" w:line="276" w:lineRule="auto"/>
        <w:ind w:left="900"/>
        <w:jc w:val="both"/>
        <w:rPr>
          <w:rFonts w:ascii="Arial" w:hAnsi="Arial" w:cs="Arial"/>
          <w:sz w:val="20"/>
          <w:szCs w:val="20"/>
        </w:rPr>
      </w:pPr>
    </w:p>
    <w:p w14:paraId="1A097BBF" w14:textId="483A8135" w:rsidR="00BB62DF" w:rsidRPr="000C60B3" w:rsidRDefault="00BB62DF" w:rsidP="00BB62DF">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Safety net systems</w:t>
      </w:r>
    </w:p>
    <w:p w14:paraId="78DD2048"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 xml:space="preserve">Each safety net system meets the requirements in </w:t>
      </w:r>
      <w:r w:rsidRPr="000C60B3">
        <w:rPr>
          <w:rFonts w:ascii="Arial" w:hAnsi="Arial" w:cs="Arial"/>
          <w:i/>
          <w:iCs/>
          <w:sz w:val="20"/>
          <w:szCs w:val="20"/>
        </w:rPr>
        <w:t>29 CFR part 1926, subpart M.</w:t>
      </w:r>
    </w:p>
    <w:p w14:paraId="562C5873" w14:textId="77777777" w:rsidR="00BB62DF" w:rsidRPr="000C60B3" w:rsidRDefault="00BB62DF" w:rsidP="00BB62DF">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Designated areas</w:t>
      </w:r>
    </w:p>
    <w:p w14:paraId="7E4A1C00"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When designated area is used:</w:t>
      </w:r>
    </w:p>
    <w:p w14:paraId="7C211F3D" w14:textId="77777777" w:rsidR="00BB62DF" w:rsidRPr="000C60B3" w:rsidRDefault="00BB62DF" w:rsidP="00BB62DF">
      <w:pPr>
        <w:numPr>
          <w:ilvl w:val="3"/>
          <w:numId w:val="2"/>
        </w:numPr>
        <w:spacing w:after="0" w:line="276" w:lineRule="auto"/>
        <w:ind w:left="2430" w:hanging="810"/>
        <w:jc w:val="both"/>
        <w:rPr>
          <w:rFonts w:ascii="Arial" w:hAnsi="Arial" w:cs="Arial"/>
          <w:sz w:val="20"/>
          <w:szCs w:val="20"/>
        </w:rPr>
      </w:pPr>
      <w:r w:rsidRPr="000C60B3">
        <w:rPr>
          <w:rFonts w:ascii="Arial" w:hAnsi="Arial" w:cs="Arial"/>
          <w:sz w:val="20"/>
          <w:szCs w:val="20"/>
        </w:rPr>
        <w:t>Ensure employees remain within the designated area while work operations are underway; and</w:t>
      </w:r>
    </w:p>
    <w:p w14:paraId="1DB84F17" w14:textId="77777777" w:rsidR="00BB62DF" w:rsidRPr="000C60B3" w:rsidRDefault="00BB62DF" w:rsidP="00BB62DF">
      <w:pPr>
        <w:numPr>
          <w:ilvl w:val="3"/>
          <w:numId w:val="2"/>
        </w:numPr>
        <w:spacing w:after="0" w:line="276" w:lineRule="auto"/>
        <w:ind w:left="2430" w:hanging="810"/>
        <w:jc w:val="both"/>
        <w:rPr>
          <w:rFonts w:ascii="Arial" w:hAnsi="Arial" w:cs="Arial"/>
          <w:sz w:val="20"/>
          <w:szCs w:val="20"/>
        </w:rPr>
      </w:pPr>
      <w:r w:rsidRPr="000C60B3">
        <w:rPr>
          <w:rFonts w:ascii="Arial" w:hAnsi="Arial" w:cs="Arial"/>
          <w:sz w:val="20"/>
          <w:szCs w:val="20"/>
        </w:rPr>
        <w:t xml:space="preserve">Make sure the perimeter of the designated area is delineated with a warning line consisting of a rope, wire, tape, or chain. </w:t>
      </w:r>
    </w:p>
    <w:p w14:paraId="42BED66F"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The warning line:</w:t>
      </w:r>
    </w:p>
    <w:p w14:paraId="2E353931"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 xml:space="preserve">Has a minimum breaking strength of 200 pounds (0.89 </w:t>
      </w:r>
      <w:proofErr w:type="spellStart"/>
      <w:r w:rsidRPr="000C60B3">
        <w:rPr>
          <w:rFonts w:ascii="Arial" w:hAnsi="Arial" w:cs="Arial"/>
          <w:sz w:val="20"/>
          <w:szCs w:val="20"/>
        </w:rPr>
        <w:t>kN</w:t>
      </w:r>
      <w:proofErr w:type="spellEnd"/>
      <w:r w:rsidRPr="000C60B3">
        <w:rPr>
          <w:rFonts w:ascii="Arial" w:hAnsi="Arial" w:cs="Arial"/>
          <w:sz w:val="20"/>
          <w:szCs w:val="20"/>
        </w:rPr>
        <w:t>);</w:t>
      </w:r>
    </w:p>
    <w:p w14:paraId="4ADFD09C"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Is installed so its lowest point, including sag, is not less than 34 inches (86 cm) and not more than 39 inches (99 cm) above the walking-working surface;</w:t>
      </w:r>
    </w:p>
    <w:p w14:paraId="0752D947" w14:textId="5840A300"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 xml:space="preserve">Is supported in such a manner that pulling on one section of the line </w:t>
      </w:r>
      <w:r w:rsidR="00390031" w:rsidRPr="000C60B3">
        <w:rPr>
          <w:rFonts w:ascii="Arial" w:hAnsi="Arial" w:cs="Arial"/>
          <w:sz w:val="20"/>
          <w:szCs w:val="20"/>
        </w:rPr>
        <w:t xml:space="preserve">does not </w:t>
      </w:r>
      <w:r w:rsidRPr="000C60B3">
        <w:rPr>
          <w:rFonts w:ascii="Arial" w:hAnsi="Arial" w:cs="Arial"/>
          <w:sz w:val="20"/>
          <w:szCs w:val="20"/>
        </w:rPr>
        <w:t>result in slack being taken up in adjacent sections causing the line to fall below the limits specified in paragraphs (d)(2)(ii) of this section;</w:t>
      </w:r>
    </w:p>
    <w:p w14:paraId="10661BCA"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Is visible from 25 feet (7.6 m) away, and anywhere within the designated area;</w:t>
      </w:r>
    </w:p>
    <w:p w14:paraId="3844C131"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Is erected as close to the work area as the task permits; and</w:t>
      </w:r>
    </w:p>
    <w:p w14:paraId="40B4401B" w14:textId="77777777" w:rsidR="00BB62DF" w:rsidRPr="000C60B3" w:rsidRDefault="00BB62DF" w:rsidP="00BB62DF">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Is erected not less than 6 feet (1.8 m) from the roof edge for work that is both temporary and infrequent, or not less than 15 feet (4.6 m) for other work.</w:t>
      </w:r>
    </w:p>
    <w:p w14:paraId="5E0C1456"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 xml:space="preserve">When mobile mechanical equipment is used to perform work that is both temporary and infrequent in a designated area, the warning line is erected not less than 6 feet (1.8 m) from the unprotected side or edge that is parallel to the direction in which the mechanical equipment is </w:t>
      </w:r>
      <w:r w:rsidRPr="000C60B3">
        <w:rPr>
          <w:rFonts w:ascii="Arial" w:hAnsi="Arial" w:cs="Arial"/>
          <w:sz w:val="20"/>
          <w:szCs w:val="20"/>
        </w:rPr>
        <w:lastRenderedPageBreak/>
        <w:t>operated, and not less than 10 feet (3 m) from the unprotected side or edge that is perpendicular to the direction in which the mechanical equipment is operated.</w:t>
      </w:r>
    </w:p>
    <w:p w14:paraId="107520DB" w14:textId="77777777" w:rsidR="00BB62DF" w:rsidRPr="000C60B3" w:rsidRDefault="00BB62DF" w:rsidP="00BB62DF">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Covers</w:t>
      </w:r>
    </w:p>
    <w:p w14:paraId="787A1D77"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Each cover for a hole in a walking-working surface:</w:t>
      </w:r>
    </w:p>
    <w:p w14:paraId="7FC94900" w14:textId="77777777"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Is capable of supporting without failure, at least twice the maximum intended load that may be imposed on the cover at any one time; and</w:t>
      </w:r>
    </w:p>
    <w:p w14:paraId="68027F0E" w14:textId="77777777"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Is secured to prevent accidental displacement.</w:t>
      </w:r>
    </w:p>
    <w:p w14:paraId="42D1383E" w14:textId="77777777" w:rsidR="00BB62DF" w:rsidRPr="000C60B3" w:rsidRDefault="00BB62DF" w:rsidP="00BB62DF">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Handrails and stair rail systems</w:t>
      </w:r>
    </w:p>
    <w:p w14:paraId="6F677B89"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Height criteria.</w:t>
      </w:r>
    </w:p>
    <w:p w14:paraId="6FFB2EE1" w14:textId="77777777"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Handrails are not less than 30 inches (76 cm) and not more than 38 inches (97 cm), as measured from the leading edge of the stair tread to the top surface of the handrail (see Figure D-12 of this section).</w:t>
      </w:r>
    </w:p>
    <w:p w14:paraId="12424E2D" w14:textId="77777777"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The height of stair rail systems installed:</w:t>
      </w:r>
    </w:p>
    <w:p w14:paraId="14BDBF22" w14:textId="77777777" w:rsidR="00BB62DF" w:rsidRPr="000C60B3" w:rsidRDefault="00BB62DF" w:rsidP="00BB62DF">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Before January 17, 2017, is not less than 30 inches (76 cm) from the leading edge of the stair tread to the top surface of the top rail; and</w:t>
      </w:r>
    </w:p>
    <w:p w14:paraId="4E5A4A53" w14:textId="77777777" w:rsidR="00BB62DF" w:rsidRPr="000C60B3" w:rsidRDefault="00BB62DF" w:rsidP="00BB62DF">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On or after January 17, 2017, is not less than 42 inches (107 cm) from the leading edge of the stair tread to the top surface of the top rail.</w:t>
      </w:r>
    </w:p>
    <w:p w14:paraId="78E23D39" w14:textId="77777777"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The top rail of a stair rail system may serve as a handrail only when:</w:t>
      </w:r>
    </w:p>
    <w:p w14:paraId="1A53A334" w14:textId="77777777" w:rsidR="00BB62DF" w:rsidRPr="000C60B3" w:rsidRDefault="00BB62DF" w:rsidP="00BB62DF">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The height of the stair rail system is not less than 36 inches (91 cm) and not more than 38 inches (97 cm) as measured at the leading edge of the stair tread to the top surface of the top rail (see Figure D-13); and</w:t>
      </w:r>
    </w:p>
    <w:p w14:paraId="15A8C029" w14:textId="77777777" w:rsidR="00BB62DF" w:rsidRPr="000C60B3" w:rsidRDefault="00BB62DF" w:rsidP="00BB62DF">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The top rail of the stair rail system meets the other handrail requirements</w:t>
      </w:r>
    </w:p>
    <w:p w14:paraId="05E09634"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Finger clearance, minimum clearance between handrails and any other object is 2.25 inches (5.7 cm).</w:t>
      </w:r>
    </w:p>
    <w:p w14:paraId="13EEE9F0"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Surfaces are smooth surfaced.</w:t>
      </w:r>
    </w:p>
    <w:p w14:paraId="4F9153A2"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No opening in a stair rail system exceeds 19 inches (48 cm) at its least dimension.</w:t>
      </w:r>
    </w:p>
    <w:p w14:paraId="15425794"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Handrails have the shape and dimension necessary so that employees can grasp the handrail firmly.</w:t>
      </w:r>
    </w:p>
    <w:p w14:paraId="2D26878F"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The ends of handrails and stair rail systems do not present any projection hazards.</w:t>
      </w:r>
    </w:p>
    <w:p w14:paraId="3A2B34AB"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Strength criteria</w:t>
      </w:r>
    </w:p>
    <w:p w14:paraId="2690550C" w14:textId="03F0D2B3" w:rsidR="00BB62DF" w:rsidRPr="000C60B3" w:rsidRDefault="00BB62DF" w:rsidP="00BB62DF">
      <w:pPr>
        <w:numPr>
          <w:ilvl w:val="3"/>
          <w:numId w:val="2"/>
        </w:numPr>
        <w:spacing w:after="0" w:line="276" w:lineRule="auto"/>
        <w:ind w:hanging="738"/>
        <w:jc w:val="both"/>
        <w:rPr>
          <w:rFonts w:ascii="Arial" w:hAnsi="Arial" w:cs="Arial"/>
          <w:sz w:val="20"/>
          <w:szCs w:val="20"/>
        </w:rPr>
      </w:pPr>
      <w:r w:rsidRPr="000C60B3">
        <w:rPr>
          <w:rFonts w:ascii="Arial" w:hAnsi="Arial" w:cs="Arial"/>
          <w:noProof/>
          <w:sz w:val="20"/>
          <w:szCs w:val="20"/>
        </w:rPr>
        <w:drawing>
          <wp:anchor distT="0" distB="0" distL="114300" distR="114300" simplePos="0" relativeHeight="251663360" behindDoc="0" locked="0" layoutInCell="1" allowOverlap="1" wp14:anchorId="0EDAFDD1" wp14:editId="137179EE">
            <wp:simplePos x="0" y="0"/>
            <wp:positionH relativeFrom="margin">
              <wp:align>center</wp:align>
            </wp:positionH>
            <wp:positionV relativeFrom="paragraph">
              <wp:posOffset>627380</wp:posOffset>
            </wp:positionV>
            <wp:extent cx="2679700" cy="2015490"/>
            <wp:effectExtent l="0" t="0" r="6350" b="3810"/>
            <wp:wrapTopAndBottom/>
            <wp:docPr id="3" name="Picture 3" descr="A diagram of a stair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taircas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79700" cy="2015490"/>
                    </a:xfrm>
                    <a:prstGeom prst="rect">
                      <a:avLst/>
                    </a:prstGeom>
                  </pic:spPr>
                </pic:pic>
              </a:graphicData>
            </a:graphic>
            <wp14:sizeRelH relativeFrom="margin">
              <wp14:pctWidth>0</wp14:pctWidth>
            </wp14:sizeRelH>
            <wp14:sizeRelV relativeFrom="margin">
              <wp14:pctHeight>0</wp14:pctHeight>
            </wp14:sizeRelV>
          </wp:anchor>
        </w:drawing>
      </w:r>
      <w:r w:rsidRPr="000C60B3">
        <w:rPr>
          <w:rFonts w:ascii="Arial" w:hAnsi="Arial" w:cs="Arial"/>
          <w:sz w:val="20"/>
          <w:szCs w:val="20"/>
        </w:rPr>
        <w:t>Handrails and the top rails of stair rail systems are capable of withstanding, without failure, a force of at least 200 pounds (890 N) applied in any downward or outward direction within 2 inches (5 cm) of any point along the top edge of the rail.</w:t>
      </w:r>
    </w:p>
    <w:p w14:paraId="0D7D6ABD" w14:textId="79DB3FEB" w:rsidR="00BB62DF" w:rsidRPr="000C60B3" w:rsidRDefault="00BB62DF" w:rsidP="00BB62DF">
      <w:pPr>
        <w:tabs>
          <w:tab w:val="left" w:pos="3895"/>
        </w:tabs>
        <w:jc w:val="center"/>
        <w:rPr>
          <w:rFonts w:ascii="Arial" w:hAnsi="Arial" w:cs="Arial"/>
          <w:sz w:val="20"/>
          <w:szCs w:val="20"/>
        </w:rPr>
      </w:pPr>
      <w:r w:rsidRPr="000C60B3">
        <w:rPr>
          <w:rFonts w:ascii="Arial" w:hAnsi="Arial" w:cs="Arial"/>
          <w:sz w:val="20"/>
          <w:szCs w:val="20"/>
        </w:rPr>
        <w:t>Figure D-12-Handrail Measurement</w:t>
      </w:r>
    </w:p>
    <w:p w14:paraId="223BF702" w14:textId="0F409881" w:rsidR="00BB62DF" w:rsidRPr="000C60B3" w:rsidRDefault="00BB62DF" w:rsidP="004E5BD7">
      <w:pPr>
        <w:jc w:val="center"/>
        <w:rPr>
          <w:rFonts w:ascii="Arial" w:hAnsi="Arial" w:cs="Arial"/>
          <w:sz w:val="20"/>
          <w:szCs w:val="20"/>
        </w:rPr>
      </w:pPr>
      <w:r w:rsidRPr="000C60B3">
        <w:rPr>
          <w:rFonts w:ascii="Arial" w:hAnsi="Arial" w:cs="Arial"/>
          <w:noProof/>
          <w:sz w:val="20"/>
          <w:szCs w:val="20"/>
        </w:rPr>
        <w:lastRenderedPageBreak/>
        <w:drawing>
          <wp:anchor distT="0" distB="0" distL="114300" distR="114300" simplePos="0" relativeHeight="251659264" behindDoc="0" locked="0" layoutInCell="1" allowOverlap="1" wp14:anchorId="1EB3DE85" wp14:editId="3F9841F9">
            <wp:simplePos x="0" y="0"/>
            <wp:positionH relativeFrom="margin">
              <wp:align>center</wp:align>
            </wp:positionH>
            <wp:positionV relativeFrom="paragraph">
              <wp:posOffset>0</wp:posOffset>
            </wp:positionV>
            <wp:extent cx="2749550" cy="2458720"/>
            <wp:effectExtent l="0" t="0" r="0" b="0"/>
            <wp:wrapTopAndBottom/>
            <wp:docPr id="4" name="Picture 4" descr="A drawing of a stair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rawing of a staircas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49550" cy="2458720"/>
                    </a:xfrm>
                    <a:prstGeom prst="rect">
                      <a:avLst/>
                    </a:prstGeom>
                  </pic:spPr>
                </pic:pic>
              </a:graphicData>
            </a:graphic>
            <wp14:sizeRelH relativeFrom="page">
              <wp14:pctWidth>0</wp14:pctWidth>
            </wp14:sizeRelH>
            <wp14:sizeRelV relativeFrom="page">
              <wp14:pctHeight>0</wp14:pctHeight>
            </wp14:sizeRelV>
          </wp:anchor>
        </w:drawing>
      </w:r>
      <w:r w:rsidRPr="000C60B3">
        <w:rPr>
          <w:rFonts w:ascii="Arial" w:hAnsi="Arial" w:cs="Arial"/>
          <w:sz w:val="20"/>
          <w:szCs w:val="20"/>
        </w:rPr>
        <w:t>Figure D-13 -- Combination Handrail and Stair Rail</w:t>
      </w:r>
    </w:p>
    <w:p w14:paraId="717FBD26" w14:textId="77777777" w:rsidR="00BB62DF" w:rsidRPr="000C60B3" w:rsidRDefault="00BB62DF" w:rsidP="00BB62DF">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Cages, wells, and platforms used with fixed ladders</w:t>
      </w:r>
    </w:p>
    <w:p w14:paraId="4C884833" w14:textId="77777777"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Install cages and wells on fixed ladders are designed, constructed, and maintained to permit easy access to, and egress from, the ladder that they enclose (see Figures D-14 and D-15 of this section);</w:t>
      </w:r>
    </w:p>
    <w:p w14:paraId="2346ADDC" w14:textId="5AA47073" w:rsidR="00BB62DF" w:rsidRPr="000C60B3" w:rsidRDefault="00BB62DF" w:rsidP="00BB62DF">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Ensure cages and wells are continuous throughout the length of the fixed ladder, except for access, egress, and other transfer points.</w:t>
      </w:r>
    </w:p>
    <w:p w14:paraId="3E9D4131" w14:textId="57F65688" w:rsidR="00390031" w:rsidRPr="000C60B3" w:rsidRDefault="00BB62DF" w:rsidP="00390031">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Design, construct, and maintain cages and wells to contain employees in the event of a fall, and to direct them to a lower landing; and</w:t>
      </w:r>
    </w:p>
    <w:p w14:paraId="016105E2" w14:textId="20E1C980" w:rsidR="004E5BD7" w:rsidRPr="000C60B3" w:rsidRDefault="00390031" w:rsidP="004E5BD7">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Provide platforms used with fixed ladders with a horizontal surface of at least 24 inches by 30 inches (61 cm by 76 cm). Figure D-14-Clearances for Fixed Ladders in Wells</w:t>
      </w:r>
    </w:p>
    <w:p w14:paraId="1D29506C" w14:textId="4917491F" w:rsidR="004E5BD7" w:rsidRPr="000C60B3" w:rsidRDefault="004E5BD7" w:rsidP="004E5BD7">
      <w:pPr>
        <w:spacing w:after="0" w:line="276" w:lineRule="auto"/>
        <w:jc w:val="center"/>
        <w:rPr>
          <w:rFonts w:ascii="Arial" w:hAnsi="Arial" w:cs="Arial"/>
          <w:sz w:val="20"/>
          <w:szCs w:val="20"/>
        </w:rPr>
      </w:pPr>
    </w:p>
    <w:p w14:paraId="5C0198FC" w14:textId="6024F58B" w:rsidR="004E5BD7" w:rsidRPr="000C60B3" w:rsidRDefault="00390031" w:rsidP="004E5BD7">
      <w:pPr>
        <w:rPr>
          <w:rFonts w:ascii="Arial" w:hAnsi="Arial" w:cs="Arial"/>
          <w:sz w:val="20"/>
          <w:szCs w:val="20"/>
        </w:rPr>
      </w:pPr>
      <w:r w:rsidRPr="000C60B3">
        <w:rPr>
          <w:rFonts w:ascii="Arial" w:hAnsi="Arial" w:cs="Arial"/>
          <w:noProof/>
          <w:sz w:val="20"/>
          <w:szCs w:val="20"/>
        </w:rPr>
        <w:drawing>
          <wp:anchor distT="0" distB="0" distL="114300" distR="114300" simplePos="0" relativeHeight="251670528" behindDoc="1" locked="0" layoutInCell="1" allowOverlap="1" wp14:anchorId="6A009DA3" wp14:editId="42EF255A">
            <wp:simplePos x="0" y="0"/>
            <wp:positionH relativeFrom="margin">
              <wp:posOffset>2044065</wp:posOffset>
            </wp:positionH>
            <wp:positionV relativeFrom="page">
              <wp:posOffset>5632777</wp:posOffset>
            </wp:positionV>
            <wp:extent cx="2313305" cy="2221865"/>
            <wp:effectExtent l="0" t="0" r="0" b="6985"/>
            <wp:wrapNone/>
            <wp:docPr id="5" name="Picture 5" descr="A diagram of a measuring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measuring devic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313305" cy="2221865"/>
                    </a:xfrm>
                    <a:prstGeom prst="rect">
                      <a:avLst/>
                    </a:prstGeom>
                  </pic:spPr>
                </pic:pic>
              </a:graphicData>
            </a:graphic>
            <wp14:sizeRelH relativeFrom="margin">
              <wp14:pctWidth>0</wp14:pctWidth>
            </wp14:sizeRelH>
            <wp14:sizeRelV relativeFrom="margin">
              <wp14:pctHeight>0</wp14:pctHeight>
            </wp14:sizeRelV>
          </wp:anchor>
        </w:drawing>
      </w:r>
    </w:p>
    <w:p w14:paraId="519B7044" w14:textId="224C31F3" w:rsidR="004E5BD7" w:rsidRPr="000C60B3" w:rsidRDefault="004E5BD7" w:rsidP="004E5BD7">
      <w:pPr>
        <w:rPr>
          <w:rFonts w:ascii="Arial" w:hAnsi="Arial" w:cs="Arial"/>
          <w:sz w:val="20"/>
          <w:szCs w:val="20"/>
        </w:rPr>
      </w:pPr>
    </w:p>
    <w:p w14:paraId="5F3556F2" w14:textId="7E05C851" w:rsidR="004E5BD7" w:rsidRPr="000C60B3" w:rsidRDefault="004E5BD7" w:rsidP="004E5BD7">
      <w:pPr>
        <w:rPr>
          <w:rFonts w:ascii="Arial" w:hAnsi="Arial" w:cs="Arial"/>
          <w:sz w:val="20"/>
          <w:szCs w:val="20"/>
        </w:rPr>
      </w:pPr>
    </w:p>
    <w:p w14:paraId="654DA6AB" w14:textId="0100FBE0" w:rsidR="004E5BD7" w:rsidRPr="000C60B3" w:rsidRDefault="004E5BD7" w:rsidP="004E5BD7">
      <w:pPr>
        <w:rPr>
          <w:rFonts w:ascii="Arial" w:hAnsi="Arial" w:cs="Arial"/>
          <w:sz w:val="20"/>
          <w:szCs w:val="20"/>
        </w:rPr>
      </w:pPr>
    </w:p>
    <w:p w14:paraId="67D1C114" w14:textId="791DFD58" w:rsidR="004E5BD7" w:rsidRPr="000C60B3" w:rsidRDefault="004E5BD7" w:rsidP="004E5BD7">
      <w:pPr>
        <w:rPr>
          <w:rFonts w:ascii="Arial" w:hAnsi="Arial" w:cs="Arial"/>
          <w:sz w:val="20"/>
          <w:szCs w:val="20"/>
        </w:rPr>
      </w:pPr>
    </w:p>
    <w:p w14:paraId="29B1AA69" w14:textId="4AE23D62" w:rsidR="004E5BD7" w:rsidRPr="000C60B3" w:rsidRDefault="004E5BD7" w:rsidP="004E5BD7">
      <w:pPr>
        <w:rPr>
          <w:rFonts w:ascii="Arial" w:hAnsi="Arial" w:cs="Arial"/>
          <w:sz w:val="20"/>
          <w:szCs w:val="20"/>
        </w:rPr>
      </w:pPr>
    </w:p>
    <w:p w14:paraId="59EC5B39" w14:textId="77777777" w:rsidR="004E5BD7" w:rsidRPr="000C60B3" w:rsidRDefault="004E5BD7" w:rsidP="004E5BD7">
      <w:pPr>
        <w:spacing w:after="0" w:line="276" w:lineRule="auto"/>
        <w:ind w:left="1224"/>
        <w:jc w:val="both"/>
        <w:rPr>
          <w:rFonts w:ascii="Arial" w:hAnsi="Arial" w:cs="Arial"/>
          <w:sz w:val="20"/>
          <w:szCs w:val="20"/>
        </w:rPr>
      </w:pPr>
    </w:p>
    <w:p w14:paraId="1E02EDB7" w14:textId="77777777" w:rsidR="004E5BD7" w:rsidRPr="000C60B3" w:rsidRDefault="004E5BD7" w:rsidP="004E5BD7">
      <w:pPr>
        <w:spacing w:after="0" w:line="276" w:lineRule="auto"/>
        <w:ind w:left="1224"/>
        <w:jc w:val="both"/>
        <w:rPr>
          <w:rFonts w:ascii="Arial" w:hAnsi="Arial" w:cs="Arial"/>
          <w:sz w:val="20"/>
          <w:szCs w:val="20"/>
        </w:rPr>
      </w:pPr>
    </w:p>
    <w:p w14:paraId="7A86F675" w14:textId="77777777" w:rsidR="004E5BD7" w:rsidRPr="000C60B3" w:rsidRDefault="004E5BD7" w:rsidP="004E5BD7">
      <w:pPr>
        <w:spacing w:after="0" w:line="276" w:lineRule="auto"/>
        <w:ind w:left="1224"/>
        <w:jc w:val="both"/>
        <w:rPr>
          <w:rFonts w:ascii="Arial" w:hAnsi="Arial" w:cs="Arial"/>
          <w:sz w:val="20"/>
          <w:szCs w:val="20"/>
        </w:rPr>
      </w:pPr>
    </w:p>
    <w:p w14:paraId="7124D0CF" w14:textId="77777777" w:rsidR="00390031" w:rsidRPr="000C60B3" w:rsidRDefault="00390031" w:rsidP="004E5BD7">
      <w:pPr>
        <w:spacing w:after="0" w:line="276" w:lineRule="auto"/>
        <w:ind w:left="1224" w:hanging="1224"/>
        <w:jc w:val="center"/>
        <w:rPr>
          <w:rFonts w:ascii="Arial" w:hAnsi="Arial" w:cs="Arial"/>
          <w:sz w:val="20"/>
          <w:szCs w:val="20"/>
        </w:rPr>
      </w:pPr>
    </w:p>
    <w:p w14:paraId="3528BEFE" w14:textId="77777777" w:rsidR="00390031" w:rsidRPr="000C60B3" w:rsidRDefault="00390031" w:rsidP="00390031">
      <w:pPr>
        <w:spacing w:after="0" w:line="276" w:lineRule="auto"/>
        <w:rPr>
          <w:rFonts w:ascii="Arial" w:hAnsi="Arial" w:cs="Arial"/>
          <w:sz w:val="20"/>
          <w:szCs w:val="20"/>
        </w:rPr>
      </w:pPr>
    </w:p>
    <w:p w14:paraId="46AECD9A" w14:textId="3FC9A0C0" w:rsidR="004E5BD7" w:rsidRPr="000C60B3" w:rsidRDefault="004E5BD7" w:rsidP="004E5BD7">
      <w:pPr>
        <w:spacing w:after="0" w:line="276" w:lineRule="auto"/>
        <w:ind w:left="1224" w:hanging="1224"/>
        <w:jc w:val="center"/>
        <w:rPr>
          <w:rFonts w:ascii="Arial" w:hAnsi="Arial" w:cs="Arial"/>
          <w:sz w:val="20"/>
          <w:szCs w:val="20"/>
        </w:rPr>
      </w:pPr>
      <w:r w:rsidRPr="000C60B3">
        <w:rPr>
          <w:rFonts w:ascii="Arial" w:hAnsi="Arial" w:cs="Arial"/>
          <w:sz w:val="20"/>
          <w:szCs w:val="20"/>
        </w:rPr>
        <w:t>Figure D-14-Clearances for Fixed Ladders in Wells</w:t>
      </w:r>
    </w:p>
    <w:p w14:paraId="6E9F3CA2" w14:textId="70D12582" w:rsidR="004E5BD7" w:rsidRPr="000C60B3" w:rsidRDefault="004E5BD7" w:rsidP="004E5BD7">
      <w:pPr>
        <w:rPr>
          <w:rFonts w:ascii="Arial" w:hAnsi="Arial" w:cs="Arial"/>
          <w:sz w:val="20"/>
          <w:szCs w:val="20"/>
        </w:rPr>
      </w:pPr>
    </w:p>
    <w:p w14:paraId="3A635BF4" w14:textId="77777777" w:rsidR="004E5BD7" w:rsidRPr="000C60B3" w:rsidRDefault="004E5BD7" w:rsidP="004E5BD7">
      <w:pPr>
        <w:rPr>
          <w:rFonts w:ascii="Arial" w:hAnsi="Arial" w:cs="Arial"/>
          <w:sz w:val="20"/>
          <w:szCs w:val="20"/>
        </w:rPr>
      </w:pPr>
    </w:p>
    <w:p w14:paraId="7C95179B" w14:textId="6E178501" w:rsidR="004E5BD7" w:rsidRPr="000C60B3" w:rsidRDefault="004E5BD7" w:rsidP="004E5BD7">
      <w:pPr>
        <w:rPr>
          <w:rFonts w:ascii="Arial" w:hAnsi="Arial" w:cs="Arial"/>
          <w:sz w:val="20"/>
          <w:szCs w:val="20"/>
        </w:rPr>
      </w:pPr>
      <w:r w:rsidRPr="000C60B3">
        <w:rPr>
          <w:noProof/>
        </w:rPr>
        <w:lastRenderedPageBreak/>
        <w:drawing>
          <wp:anchor distT="0" distB="0" distL="114300" distR="114300" simplePos="0" relativeHeight="251684864" behindDoc="0" locked="0" layoutInCell="1" allowOverlap="1" wp14:anchorId="01EE5E34" wp14:editId="3B561AB7">
            <wp:simplePos x="0" y="0"/>
            <wp:positionH relativeFrom="margin">
              <wp:align>center</wp:align>
            </wp:positionH>
            <wp:positionV relativeFrom="page">
              <wp:posOffset>1180465</wp:posOffset>
            </wp:positionV>
            <wp:extent cx="3546475" cy="2905125"/>
            <wp:effectExtent l="0" t="0" r="0" b="9525"/>
            <wp:wrapTopAndBottom/>
            <wp:docPr id="6" name="Picture 6" descr="A diagram of ladders and ladd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ladders and ladd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46475" cy="2905125"/>
                    </a:xfrm>
                    <a:prstGeom prst="rect">
                      <a:avLst/>
                    </a:prstGeom>
                  </pic:spPr>
                </pic:pic>
              </a:graphicData>
            </a:graphic>
            <wp14:sizeRelH relativeFrom="margin">
              <wp14:pctWidth>0</wp14:pctWidth>
            </wp14:sizeRelH>
            <wp14:sizeRelV relativeFrom="margin">
              <wp14:pctHeight>0</wp14:pctHeight>
            </wp14:sizeRelV>
          </wp:anchor>
        </w:drawing>
      </w:r>
    </w:p>
    <w:p w14:paraId="3B861457" w14:textId="2D0A3B63" w:rsidR="00BB62DF" w:rsidRPr="000C60B3" w:rsidRDefault="00BB62DF" w:rsidP="00BB62DF">
      <w:pPr>
        <w:jc w:val="center"/>
        <w:rPr>
          <w:rFonts w:ascii="Arial" w:hAnsi="Arial" w:cs="Arial"/>
          <w:sz w:val="20"/>
          <w:szCs w:val="20"/>
        </w:rPr>
      </w:pPr>
      <w:r w:rsidRPr="000C60B3">
        <w:rPr>
          <w:rFonts w:ascii="Arial" w:hAnsi="Arial" w:cs="Arial"/>
          <w:sz w:val="20"/>
          <w:szCs w:val="20"/>
        </w:rPr>
        <w:t>Figure D-15 -- Example of General Construction of Cages</w:t>
      </w:r>
    </w:p>
    <w:p w14:paraId="21C724AD" w14:textId="77777777" w:rsidR="00BB62DF" w:rsidRPr="000C60B3" w:rsidRDefault="00BB62DF" w:rsidP="00BB62DF">
      <w:pPr>
        <w:jc w:val="center"/>
        <w:rPr>
          <w:rFonts w:ascii="Arial" w:hAnsi="Arial" w:cs="Arial"/>
          <w:sz w:val="20"/>
          <w:szCs w:val="20"/>
        </w:rPr>
      </w:pPr>
    </w:p>
    <w:p w14:paraId="6FD6B6DE" w14:textId="77777777" w:rsidR="00BB62DF" w:rsidRPr="000C60B3" w:rsidRDefault="00BB62DF" w:rsidP="003B10FD">
      <w:pPr>
        <w:numPr>
          <w:ilvl w:val="1"/>
          <w:numId w:val="2"/>
        </w:numPr>
        <w:spacing w:after="0" w:line="276" w:lineRule="auto"/>
        <w:jc w:val="both"/>
        <w:rPr>
          <w:rFonts w:ascii="Arial" w:hAnsi="Arial" w:cs="Arial"/>
          <w:sz w:val="20"/>
          <w:szCs w:val="20"/>
        </w:rPr>
      </w:pPr>
      <w:r w:rsidRPr="000C60B3">
        <w:rPr>
          <w:rFonts w:ascii="Arial" w:hAnsi="Arial" w:cs="Arial"/>
          <w:sz w:val="20"/>
          <w:szCs w:val="20"/>
        </w:rPr>
        <w:t>Outdoor advertising:</w:t>
      </w:r>
    </w:p>
    <w:p w14:paraId="1B32616E"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Is physically capable, as demonstrated through observations of actual climbing activities or by a physical examination, of performing the duties that may be assigned, including climbing fixed ladders without fall protection;</w:t>
      </w:r>
    </w:p>
    <w:p w14:paraId="76D07952"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Has completed a training or apprenticeship program that includes hands-on training on the safe climbing of ladders and is retrained as necessary to maintain the necessary skills;</w:t>
      </w:r>
    </w:p>
    <w:p w14:paraId="36CB401E"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Has the skill to climb ladders safely, as demonstrated through formal classroom training or on-the-job training and performance observation; and</w:t>
      </w:r>
    </w:p>
    <w:p w14:paraId="2E678628"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Performs climbing duties as a part of routine work activity.</w:t>
      </w:r>
    </w:p>
    <w:p w14:paraId="54927C67" w14:textId="77777777" w:rsidR="00BB62DF" w:rsidRPr="000C60B3" w:rsidRDefault="00BB62DF" w:rsidP="003B10FD">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Ladder safety systems</w:t>
      </w:r>
    </w:p>
    <w:p w14:paraId="12BB6D63"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Each ladder safety system allows the employee to climb up and down using both hands and does not require that the employee continuously hold, push, or pull any part of the system while climbing.</w:t>
      </w:r>
    </w:p>
    <w:p w14:paraId="3B602D02"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The connection between the carrier or lifeline and the point of attachment to the body harness or belt does not exceed 9 inches (23 cm).</w:t>
      </w:r>
    </w:p>
    <w:p w14:paraId="73AB687C"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Attach mountings for rigid carriers at each end of the carrier, with intermediate mountings spaced, as necessary, along the entire length of the carrier so the system has the strength to stop employee falls.</w:t>
      </w:r>
    </w:p>
    <w:p w14:paraId="11D4572F"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Attach mountings for flexible carriers at each end of the carrier and cable guides for flexible carriers are installed at least 25 feet (7.6 m) apart but not more than 40 feet (12.2 m) apart along the entire length of the carrier.</w:t>
      </w:r>
    </w:p>
    <w:p w14:paraId="1A215C8D"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Ensure the design and installation of mountings and cable guides do not reduce the design strength of the ladder.</w:t>
      </w:r>
    </w:p>
    <w:p w14:paraId="0CE842BA"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Ladder safety systems and their support systems are capable of withstanding, without failure, a drop test consisting of an 18-inch (41-cm) drop of a 500-pound (227-kg) weight.</w:t>
      </w:r>
    </w:p>
    <w:p w14:paraId="45548135" w14:textId="77777777" w:rsidR="00BB62DF" w:rsidRPr="000C60B3" w:rsidRDefault="00BB62DF" w:rsidP="003B10FD">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t>Personal fall protection systems.</w:t>
      </w:r>
    </w:p>
    <w:p w14:paraId="55EDAB77"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Ensure body belts, harnesses, and other components are used in personal fall arrest systems, work positioning systems, and travel restraint systems.</w:t>
      </w:r>
    </w:p>
    <w:p w14:paraId="19D7CC93" w14:textId="175659BF" w:rsidR="00BB62DF" w:rsidRPr="000C60B3" w:rsidRDefault="00BB62DF" w:rsidP="003B10FD">
      <w:pPr>
        <w:numPr>
          <w:ilvl w:val="1"/>
          <w:numId w:val="2"/>
        </w:numPr>
        <w:spacing w:after="0" w:line="276" w:lineRule="auto"/>
        <w:ind w:left="900" w:hanging="540"/>
        <w:jc w:val="both"/>
        <w:rPr>
          <w:rFonts w:ascii="Arial" w:hAnsi="Arial" w:cs="Arial"/>
          <w:sz w:val="20"/>
          <w:szCs w:val="20"/>
        </w:rPr>
      </w:pPr>
      <w:r w:rsidRPr="000C60B3">
        <w:rPr>
          <w:rFonts w:ascii="Arial" w:hAnsi="Arial" w:cs="Arial"/>
          <w:sz w:val="20"/>
          <w:szCs w:val="20"/>
        </w:rPr>
        <w:lastRenderedPageBreak/>
        <w:t>Protection from falling objects</w:t>
      </w:r>
    </w:p>
    <w:p w14:paraId="06CFDCCD"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The management ensures toe boards are used for falling object protection:</w:t>
      </w:r>
    </w:p>
    <w:p w14:paraId="6F565D31" w14:textId="77777777"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Erected along the exposed edge of the overhead walking-working surface for a length that is sufficient to protect employees below.</w:t>
      </w:r>
    </w:p>
    <w:p w14:paraId="5F420DE5" w14:textId="77777777"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Have a minimum vertical height of 3.5 inches (9 cm) as measured from the top edge of the toe board to the level of the walking-working surface.</w:t>
      </w:r>
    </w:p>
    <w:p w14:paraId="041BF604" w14:textId="77777777"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Do not have more than a 0.25-inch (0.5-cm) clearance or opening above the walking-working surface.</w:t>
      </w:r>
    </w:p>
    <w:p w14:paraId="3FB9B98A" w14:textId="77777777"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Are solid or do not have any opening that exceeds 1 inch (3 cm) at its greatest dimension.</w:t>
      </w:r>
    </w:p>
    <w:p w14:paraId="530FC4EA" w14:textId="16DCB2F9"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 xml:space="preserve">Have a minimum height of 2.5 inches (6 cm) when used around vehicle repair, service, or assembly pits. Toe boards may be omitted around vehicle repair, service, or assembly pits when the employer can demonstrate that a toe board </w:t>
      </w:r>
      <w:r w:rsidR="00390031" w:rsidRPr="000C60B3">
        <w:rPr>
          <w:rFonts w:ascii="Arial" w:hAnsi="Arial" w:cs="Arial"/>
          <w:sz w:val="20"/>
          <w:szCs w:val="20"/>
        </w:rPr>
        <w:t>may</w:t>
      </w:r>
      <w:r w:rsidRPr="000C60B3">
        <w:rPr>
          <w:rFonts w:ascii="Arial" w:hAnsi="Arial" w:cs="Arial"/>
          <w:sz w:val="20"/>
          <w:szCs w:val="20"/>
        </w:rPr>
        <w:t xml:space="preserve"> prevent access to a vehicle that is over the pit.</w:t>
      </w:r>
    </w:p>
    <w:p w14:paraId="1F02206C" w14:textId="77777777" w:rsidR="00BB62DF" w:rsidRPr="000C60B3" w:rsidRDefault="00BB62DF" w:rsidP="003B10FD">
      <w:pPr>
        <w:numPr>
          <w:ilvl w:val="3"/>
          <w:numId w:val="2"/>
        </w:numPr>
        <w:spacing w:after="0" w:line="276" w:lineRule="auto"/>
        <w:ind w:left="2520" w:hanging="900"/>
        <w:jc w:val="both"/>
        <w:rPr>
          <w:rFonts w:ascii="Arial" w:hAnsi="Arial" w:cs="Arial"/>
          <w:sz w:val="20"/>
          <w:szCs w:val="20"/>
        </w:rPr>
      </w:pPr>
      <w:r w:rsidRPr="000C60B3">
        <w:rPr>
          <w:rFonts w:ascii="Arial" w:hAnsi="Arial" w:cs="Arial"/>
          <w:sz w:val="20"/>
          <w:szCs w:val="20"/>
        </w:rPr>
        <w:t>Are capable of withstanding, without failure, a force of at least 50 pounds (222 N) applied in any downward or outward direction at any point along the toe board.</w:t>
      </w:r>
    </w:p>
    <w:p w14:paraId="2FA299CA"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Install screens to the top rail and for a length that is sufficient to protect employees below.</w:t>
      </w:r>
    </w:p>
    <w:p w14:paraId="0BF2A9F6" w14:textId="77777777" w:rsidR="00BB62DF" w:rsidRPr="000C60B3" w:rsidRDefault="00BB62DF" w:rsidP="003B10FD">
      <w:pPr>
        <w:numPr>
          <w:ilvl w:val="2"/>
          <w:numId w:val="2"/>
        </w:numPr>
        <w:tabs>
          <w:tab w:val="left" w:pos="1620"/>
        </w:tabs>
        <w:spacing w:after="0" w:line="276" w:lineRule="auto"/>
        <w:ind w:left="1620" w:hanging="720"/>
        <w:jc w:val="both"/>
        <w:rPr>
          <w:rFonts w:ascii="Arial" w:hAnsi="Arial" w:cs="Arial"/>
          <w:sz w:val="20"/>
          <w:szCs w:val="20"/>
        </w:rPr>
      </w:pPr>
      <w:r w:rsidRPr="000C60B3">
        <w:rPr>
          <w:rFonts w:ascii="Arial" w:hAnsi="Arial" w:cs="Arial"/>
          <w:sz w:val="20"/>
          <w:szCs w:val="20"/>
        </w:rPr>
        <w:t>Check that the canopies used for falling object protection are strong enough to prevent collapse and to prevent penetration by falling objects.</w:t>
      </w:r>
    </w:p>
    <w:p w14:paraId="776EF218" w14:textId="77777777" w:rsidR="00BB62DF" w:rsidRPr="000C60B3" w:rsidRDefault="00BB62DF" w:rsidP="003B10FD">
      <w:pPr>
        <w:numPr>
          <w:ilvl w:val="1"/>
          <w:numId w:val="2"/>
        </w:numPr>
        <w:tabs>
          <w:tab w:val="left" w:pos="900"/>
        </w:tabs>
        <w:spacing w:after="0" w:line="276" w:lineRule="auto"/>
        <w:jc w:val="both"/>
        <w:rPr>
          <w:rFonts w:ascii="Arial" w:hAnsi="Arial" w:cs="Arial"/>
          <w:sz w:val="20"/>
          <w:szCs w:val="20"/>
        </w:rPr>
      </w:pPr>
      <w:r w:rsidRPr="000C60B3">
        <w:rPr>
          <w:rFonts w:ascii="Arial" w:hAnsi="Arial" w:cs="Arial"/>
          <w:sz w:val="20"/>
          <w:szCs w:val="20"/>
        </w:rPr>
        <w:t>Grab handles</w:t>
      </w:r>
    </w:p>
    <w:p w14:paraId="764A779B" w14:textId="77777777" w:rsidR="00BB62DF" w:rsidRPr="000C60B3" w:rsidRDefault="00BB62DF" w:rsidP="003B10FD">
      <w:pPr>
        <w:numPr>
          <w:ilvl w:val="2"/>
          <w:numId w:val="2"/>
        </w:numPr>
        <w:tabs>
          <w:tab w:val="left" w:pos="900"/>
          <w:tab w:val="left" w:pos="1620"/>
        </w:tabs>
        <w:spacing w:after="0" w:line="276" w:lineRule="auto"/>
        <w:ind w:hanging="324"/>
        <w:jc w:val="both"/>
        <w:rPr>
          <w:rFonts w:ascii="Arial" w:hAnsi="Arial" w:cs="Arial"/>
          <w:sz w:val="20"/>
          <w:szCs w:val="20"/>
        </w:rPr>
      </w:pPr>
      <w:r w:rsidRPr="000C60B3">
        <w:rPr>
          <w:rFonts w:ascii="Arial" w:hAnsi="Arial" w:cs="Arial"/>
          <w:sz w:val="20"/>
          <w:szCs w:val="20"/>
        </w:rPr>
        <w:t>Is not less than 12 inches (30 cm) long;</w:t>
      </w:r>
    </w:p>
    <w:p w14:paraId="21DB5CF0" w14:textId="77777777" w:rsidR="00BB62DF" w:rsidRPr="000C60B3" w:rsidRDefault="00BB62DF" w:rsidP="003B10FD">
      <w:pPr>
        <w:numPr>
          <w:ilvl w:val="2"/>
          <w:numId w:val="2"/>
        </w:numPr>
        <w:tabs>
          <w:tab w:val="left" w:pos="900"/>
          <w:tab w:val="left" w:pos="1620"/>
        </w:tabs>
        <w:spacing w:after="0" w:line="276" w:lineRule="auto"/>
        <w:ind w:hanging="324"/>
        <w:jc w:val="both"/>
        <w:rPr>
          <w:rFonts w:ascii="Arial" w:hAnsi="Arial" w:cs="Arial"/>
          <w:sz w:val="20"/>
          <w:szCs w:val="20"/>
        </w:rPr>
      </w:pPr>
      <w:r w:rsidRPr="000C60B3">
        <w:rPr>
          <w:rFonts w:ascii="Arial" w:hAnsi="Arial" w:cs="Arial"/>
          <w:sz w:val="20"/>
          <w:szCs w:val="20"/>
        </w:rPr>
        <w:t>Is mounted to provide at least 3 inches (8 cm) of clearance from the framing or opening; and</w:t>
      </w:r>
    </w:p>
    <w:p w14:paraId="77891EC1" w14:textId="77777777" w:rsidR="00BB62DF" w:rsidRPr="000C60B3" w:rsidRDefault="00BB62DF" w:rsidP="003B10FD">
      <w:pPr>
        <w:numPr>
          <w:ilvl w:val="2"/>
          <w:numId w:val="2"/>
        </w:numPr>
        <w:tabs>
          <w:tab w:val="left" w:pos="900"/>
          <w:tab w:val="left" w:pos="1620"/>
        </w:tabs>
        <w:spacing w:after="0" w:line="276" w:lineRule="auto"/>
        <w:ind w:left="1620" w:hanging="720"/>
        <w:jc w:val="both"/>
        <w:rPr>
          <w:rFonts w:ascii="Arial" w:hAnsi="Arial" w:cs="Arial"/>
          <w:sz w:val="20"/>
          <w:szCs w:val="20"/>
        </w:rPr>
      </w:pPr>
      <w:r w:rsidRPr="000C60B3">
        <w:rPr>
          <w:rFonts w:ascii="Arial" w:hAnsi="Arial" w:cs="Arial"/>
          <w:sz w:val="20"/>
          <w:szCs w:val="20"/>
        </w:rPr>
        <w:t>Is capable of withstanding a maximum horizontal pull-out force equal to two times the maximum intended load or 200 pounds (890 N), whichever is greater.</w:t>
      </w:r>
    </w:p>
    <w:p w14:paraId="626DBB76" w14:textId="77777777" w:rsidR="00BB62DF" w:rsidRPr="000C60B3" w:rsidRDefault="00BB62DF" w:rsidP="003B4ED9">
      <w:pPr>
        <w:spacing w:after="0"/>
        <w:rPr>
          <w:rFonts w:ascii="Arial" w:hAnsi="Arial" w:cs="Arial"/>
          <w:sz w:val="20"/>
          <w:szCs w:val="20"/>
        </w:rPr>
      </w:pPr>
    </w:p>
    <w:p w14:paraId="26BD86B2" w14:textId="77777777" w:rsidR="00BB62DF" w:rsidRPr="000C60B3" w:rsidRDefault="00BB62DF" w:rsidP="003B10FD">
      <w:pPr>
        <w:numPr>
          <w:ilvl w:val="0"/>
          <w:numId w:val="2"/>
        </w:numPr>
        <w:spacing w:after="0" w:line="276" w:lineRule="auto"/>
        <w:jc w:val="both"/>
        <w:rPr>
          <w:rFonts w:ascii="Arial" w:hAnsi="Arial" w:cs="Arial"/>
          <w:sz w:val="20"/>
          <w:szCs w:val="20"/>
        </w:rPr>
      </w:pPr>
      <w:r w:rsidRPr="000C60B3">
        <w:rPr>
          <w:rFonts w:ascii="Arial" w:hAnsi="Arial" w:cs="Arial"/>
          <w:sz w:val="20"/>
          <w:szCs w:val="20"/>
        </w:rPr>
        <w:t>Responsibility</w:t>
      </w:r>
    </w:p>
    <w:p w14:paraId="4FE5128F" w14:textId="77777777" w:rsidR="00BB62DF" w:rsidRPr="000C60B3" w:rsidRDefault="00BB62DF" w:rsidP="003B10FD">
      <w:pPr>
        <w:numPr>
          <w:ilvl w:val="1"/>
          <w:numId w:val="2"/>
        </w:numPr>
        <w:spacing w:after="0" w:line="276" w:lineRule="auto"/>
        <w:jc w:val="both"/>
        <w:rPr>
          <w:rFonts w:ascii="Arial" w:hAnsi="Arial" w:cs="Arial"/>
          <w:sz w:val="20"/>
          <w:szCs w:val="20"/>
        </w:rPr>
      </w:pPr>
      <w:r w:rsidRPr="000C60B3">
        <w:rPr>
          <w:rFonts w:ascii="Arial" w:hAnsi="Arial" w:cs="Arial"/>
          <w:sz w:val="20"/>
          <w:szCs w:val="20"/>
        </w:rPr>
        <w:t>Romero’s Food Products Inc. has legal responsibility for compliance with occupational safety and health standards.</w:t>
      </w:r>
    </w:p>
    <w:p w14:paraId="2205E51F"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bookmarkStart w:id="0" w:name="_Hlk102473099"/>
      <w:r w:rsidRPr="000C60B3">
        <w:rPr>
          <w:rFonts w:ascii="Arial" w:hAnsi="Arial" w:cs="Arial"/>
          <w:sz w:val="20"/>
          <w:szCs w:val="20"/>
        </w:rPr>
        <w:t>Enviro</w:t>
      </w:r>
      <w:bookmarkStart w:id="1" w:name="_Hlk102473133"/>
      <w:r w:rsidRPr="000C60B3">
        <w:rPr>
          <w:rFonts w:ascii="Arial" w:hAnsi="Arial" w:cs="Arial"/>
          <w:sz w:val="20"/>
          <w:szCs w:val="20"/>
        </w:rPr>
        <w:t>nmental Health &amp; Safety (EHS)</w:t>
      </w:r>
    </w:p>
    <w:bookmarkEnd w:id="0"/>
    <w:bookmarkEnd w:id="1"/>
    <w:p w14:paraId="5733A2B0"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 xml:space="preserve">Develops, implements, and manages the Fall Protection and </w:t>
      </w:r>
      <w:r w:rsidRPr="000C60B3">
        <w:rPr>
          <w:rFonts w:ascii="Arial" w:hAnsi="Arial" w:cs="Arial"/>
          <w:sz w:val="20"/>
          <w:szCs w:val="20"/>
          <w:shd w:val="clear" w:color="auto" w:fill="FFFFFF"/>
        </w:rPr>
        <w:t>Falling Object Protection program.</w:t>
      </w:r>
    </w:p>
    <w:p w14:paraId="72F51E44"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Audits for compliance and evaluates implementation with this Program and the applicable OSHA standards.</w:t>
      </w:r>
    </w:p>
    <w:p w14:paraId="4096F8DC" w14:textId="2AA878C1"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 xml:space="preserve">Ensures that fall protection devices/systems meet current </w:t>
      </w:r>
      <w:r w:rsidR="0001190F" w:rsidRPr="000C60B3">
        <w:rPr>
          <w:rFonts w:ascii="Arial" w:hAnsi="Arial" w:cs="Arial"/>
          <w:sz w:val="20"/>
          <w:szCs w:val="20"/>
        </w:rPr>
        <w:t xml:space="preserve">OSHA </w:t>
      </w:r>
      <w:r w:rsidRPr="000C60B3">
        <w:rPr>
          <w:rFonts w:ascii="Arial" w:hAnsi="Arial" w:cs="Arial"/>
          <w:sz w:val="20"/>
          <w:szCs w:val="20"/>
        </w:rPr>
        <w:t>regulations.</w:t>
      </w:r>
    </w:p>
    <w:p w14:paraId="7AD5E7F6"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Assists departments in identifying areas/activities that require fall protection.</w:t>
      </w:r>
    </w:p>
    <w:p w14:paraId="7B30B29D"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Develop training programs on the recognition of fall hazards.</w:t>
      </w:r>
    </w:p>
    <w:p w14:paraId="164120C2"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Determines if there are feasible engineering controls that can eliminate the fall hazard.</w:t>
      </w:r>
    </w:p>
    <w:p w14:paraId="5B925F5B" w14:textId="66BDBAE4"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Stops work that poses a clear and imminent danger to the health and safety of the facility</w:t>
      </w:r>
      <w:r w:rsidR="003B10FD" w:rsidRPr="000C60B3">
        <w:rPr>
          <w:rFonts w:ascii="Arial" w:hAnsi="Arial" w:cs="Arial"/>
          <w:sz w:val="20"/>
          <w:szCs w:val="20"/>
        </w:rPr>
        <w:t>.</w:t>
      </w:r>
    </w:p>
    <w:p w14:paraId="19611EB2"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Maintains employee training records.</w:t>
      </w:r>
    </w:p>
    <w:p w14:paraId="3DE35713"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 xml:space="preserve">Facilities Planning and Construction </w:t>
      </w:r>
    </w:p>
    <w:p w14:paraId="55904785" w14:textId="7E6B929E"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Notifies the Environmental Health and Safety office during the design stage of new buildings or renovations of existing buildings that require fall protection installations (i.e., roof edge guarding, skylight protection, cabling systems, etc.)</w:t>
      </w:r>
      <w:r w:rsidR="003B10FD" w:rsidRPr="000C60B3">
        <w:rPr>
          <w:rFonts w:ascii="Arial" w:hAnsi="Arial" w:cs="Arial"/>
          <w:sz w:val="20"/>
          <w:szCs w:val="20"/>
        </w:rPr>
        <w:t>.</w:t>
      </w:r>
    </w:p>
    <w:p w14:paraId="1B14AE6F" w14:textId="0569F501"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Ensures that the appropriate fall protection measures identified by the EHS Office are incorporated into the design of new buildings and renovations of older buildings</w:t>
      </w:r>
      <w:r w:rsidR="003B10FD" w:rsidRPr="000C60B3">
        <w:rPr>
          <w:rFonts w:ascii="Arial" w:hAnsi="Arial" w:cs="Arial"/>
          <w:sz w:val="20"/>
          <w:szCs w:val="20"/>
        </w:rPr>
        <w:t>.</w:t>
      </w:r>
    </w:p>
    <w:p w14:paraId="03748822"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After completion of projects that have had fall protection equipment/systems installed:</w:t>
      </w:r>
    </w:p>
    <w:p w14:paraId="28972F7C" w14:textId="77777777" w:rsidR="00BB62DF" w:rsidRPr="000C60B3" w:rsidRDefault="00BB62DF" w:rsidP="003B10FD">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Obtains vendor/manufacturer certification.</w:t>
      </w:r>
    </w:p>
    <w:p w14:paraId="4B056530" w14:textId="77777777" w:rsidR="00BB62DF" w:rsidRPr="000C60B3" w:rsidRDefault="00BB62DF" w:rsidP="003B10FD">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t>Provides vendor/manufacturer training to the employees using the equipment; and</w:t>
      </w:r>
    </w:p>
    <w:p w14:paraId="2907C4AC" w14:textId="77777777" w:rsidR="00BB62DF" w:rsidRPr="000C60B3" w:rsidRDefault="00BB62DF" w:rsidP="003B10FD">
      <w:pPr>
        <w:numPr>
          <w:ilvl w:val="4"/>
          <w:numId w:val="2"/>
        </w:numPr>
        <w:spacing w:after="0" w:line="276" w:lineRule="auto"/>
        <w:ind w:left="3420" w:hanging="1080"/>
        <w:jc w:val="both"/>
        <w:rPr>
          <w:rFonts w:ascii="Arial" w:hAnsi="Arial" w:cs="Arial"/>
          <w:sz w:val="20"/>
          <w:szCs w:val="20"/>
        </w:rPr>
      </w:pPr>
      <w:r w:rsidRPr="000C60B3">
        <w:rPr>
          <w:rFonts w:ascii="Arial" w:hAnsi="Arial" w:cs="Arial"/>
          <w:sz w:val="20"/>
          <w:szCs w:val="20"/>
        </w:rPr>
        <w:lastRenderedPageBreak/>
        <w:t>Notifies Facilities Operations of the installation(s) of fall protection equipment.</w:t>
      </w:r>
    </w:p>
    <w:p w14:paraId="2A10B2FB"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Provide documentation of certifications and training to EHS.</w:t>
      </w:r>
    </w:p>
    <w:p w14:paraId="5DAF1F5F" w14:textId="77777777" w:rsidR="00BB62DF" w:rsidRPr="000C60B3" w:rsidRDefault="00BB62DF" w:rsidP="003B10FD">
      <w:pPr>
        <w:numPr>
          <w:ilvl w:val="2"/>
          <w:numId w:val="2"/>
        </w:numPr>
        <w:spacing w:after="0" w:line="276" w:lineRule="auto"/>
        <w:ind w:left="1620" w:hanging="720"/>
        <w:jc w:val="both"/>
        <w:rPr>
          <w:rFonts w:ascii="Arial" w:hAnsi="Arial" w:cs="Arial"/>
          <w:sz w:val="20"/>
          <w:szCs w:val="20"/>
        </w:rPr>
      </w:pPr>
      <w:r w:rsidRPr="000C60B3">
        <w:rPr>
          <w:rFonts w:ascii="Arial" w:hAnsi="Arial" w:cs="Arial"/>
          <w:sz w:val="20"/>
          <w:szCs w:val="20"/>
        </w:rPr>
        <w:t>Employees</w:t>
      </w:r>
    </w:p>
    <w:p w14:paraId="225377B3" w14:textId="1038C24D"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 xml:space="preserve">Complies with the requirements of this </w:t>
      </w:r>
      <w:r w:rsidR="003B10FD" w:rsidRPr="000C60B3">
        <w:rPr>
          <w:rFonts w:ascii="Arial" w:hAnsi="Arial" w:cs="Arial"/>
          <w:sz w:val="20"/>
          <w:szCs w:val="20"/>
        </w:rPr>
        <w:t>p</w:t>
      </w:r>
      <w:r w:rsidRPr="000C60B3">
        <w:rPr>
          <w:rFonts w:ascii="Arial" w:hAnsi="Arial" w:cs="Arial"/>
          <w:sz w:val="20"/>
          <w:szCs w:val="20"/>
        </w:rPr>
        <w:t>rogram.</w:t>
      </w:r>
    </w:p>
    <w:p w14:paraId="7723CEFD" w14:textId="4CE8CAA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Conducts inspections of fall protection equipment</w:t>
      </w:r>
      <w:r w:rsidR="003B10FD" w:rsidRPr="000C60B3">
        <w:rPr>
          <w:rFonts w:ascii="Arial" w:hAnsi="Arial" w:cs="Arial"/>
          <w:sz w:val="20"/>
          <w:szCs w:val="20"/>
        </w:rPr>
        <w:t>.</w:t>
      </w:r>
    </w:p>
    <w:p w14:paraId="33C8AC42"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Reports equipment defects and issues promptly to supervisors.</w:t>
      </w:r>
    </w:p>
    <w:p w14:paraId="34852CA1" w14:textId="77777777" w:rsidR="00BB62DF" w:rsidRPr="000C60B3" w:rsidRDefault="00BB62DF" w:rsidP="003B10FD">
      <w:pPr>
        <w:numPr>
          <w:ilvl w:val="3"/>
          <w:numId w:val="2"/>
        </w:numPr>
        <w:spacing w:after="0" w:line="276" w:lineRule="auto"/>
        <w:ind w:hanging="738"/>
        <w:jc w:val="both"/>
        <w:rPr>
          <w:rFonts w:ascii="Arial" w:hAnsi="Arial" w:cs="Arial"/>
          <w:sz w:val="20"/>
          <w:szCs w:val="20"/>
        </w:rPr>
      </w:pPr>
      <w:r w:rsidRPr="000C60B3">
        <w:rPr>
          <w:rFonts w:ascii="Arial" w:hAnsi="Arial" w:cs="Arial"/>
          <w:sz w:val="20"/>
          <w:szCs w:val="20"/>
        </w:rPr>
        <w:t>Complies with fall protection methods.</w:t>
      </w:r>
    </w:p>
    <w:p w14:paraId="740DEF5B" w14:textId="77777777" w:rsidR="00BB62DF" w:rsidRPr="000C60B3" w:rsidRDefault="00BB62DF" w:rsidP="003B4ED9">
      <w:pPr>
        <w:spacing w:after="0"/>
        <w:jc w:val="both"/>
        <w:rPr>
          <w:rFonts w:ascii="Arial" w:hAnsi="Arial" w:cs="Arial"/>
          <w:sz w:val="20"/>
          <w:szCs w:val="20"/>
        </w:rPr>
      </w:pPr>
    </w:p>
    <w:p w14:paraId="55A47237" w14:textId="77777777" w:rsidR="00BB62DF" w:rsidRPr="000C60B3" w:rsidRDefault="00BB62DF" w:rsidP="003B10FD">
      <w:pPr>
        <w:numPr>
          <w:ilvl w:val="0"/>
          <w:numId w:val="2"/>
        </w:numPr>
        <w:pBdr>
          <w:top w:val="nil"/>
          <w:left w:val="nil"/>
          <w:bottom w:val="nil"/>
          <w:right w:val="nil"/>
          <w:between w:val="nil"/>
        </w:pBdr>
        <w:spacing w:after="0" w:line="276" w:lineRule="auto"/>
        <w:jc w:val="both"/>
        <w:rPr>
          <w:rFonts w:ascii="Arial" w:eastAsia="Arial" w:hAnsi="Arial" w:cs="Arial"/>
          <w:sz w:val="20"/>
          <w:szCs w:val="20"/>
        </w:rPr>
      </w:pPr>
      <w:r w:rsidRPr="000C60B3">
        <w:rPr>
          <w:rFonts w:ascii="Arial" w:eastAsia="Arial" w:hAnsi="Arial" w:cs="Arial"/>
          <w:sz w:val="20"/>
          <w:szCs w:val="20"/>
        </w:rPr>
        <w:t>Corrective Action</w:t>
      </w:r>
    </w:p>
    <w:p w14:paraId="20BE8113" w14:textId="77777777" w:rsidR="00BB62DF" w:rsidRPr="000C60B3" w:rsidRDefault="00BB62DF" w:rsidP="003B10FD">
      <w:pPr>
        <w:numPr>
          <w:ilvl w:val="1"/>
          <w:numId w:val="2"/>
        </w:numPr>
        <w:pBdr>
          <w:top w:val="nil"/>
          <w:left w:val="nil"/>
          <w:bottom w:val="nil"/>
          <w:right w:val="nil"/>
          <w:between w:val="nil"/>
        </w:pBdr>
        <w:spacing w:after="0" w:line="276" w:lineRule="auto"/>
        <w:ind w:left="900" w:hanging="540"/>
        <w:jc w:val="both"/>
        <w:rPr>
          <w:rFonts w:ascii="Arial" w:eastAsia="Arial" w:hAnsi="Arial" w:cs="Arial"/>
          <w:sz w:val="20"/>
          <w:szCs w:val="20"/>
        </w:rPr>
      </w:pPr>
      <w:r w:rsidRPr="000C60B3">
        <w:rPr>
          <w:rFonts w:ascii="Arial" w:eastAsia="Arial" w:hAnsi="Arial" w:cs="Arial"/>
          <w:sz w:val="20"/>
          <w:szCs w:val="20"/>
        </w:rPr>
        <w:t>Retraining is conducted:</w:t>
      </w:r>
    </w:p>
    <w:p w14:paraId="476A6841" w14:textId="77777777" w:rsidR="00BB62DF" w:rsidRPr="000C60B3" w:rsidRDefault="00BB62DF" w:rsidP="003B10FD">
      <w:pPr>
        <w:numPr>
          <w:ilvl w:val="2"/>
          <w:numId w:val="2"/>
        </w:numPr>
        <w:pBdr>
          <w:top w:val="nil"/>
          <w:left w:val="nil"/>
          <w:bottom w:val="nil"/>
          <w:right w:val="nil"/>
          <w:between w:val="nil"/>
        </w:pBdr>
        <w:spacing w:after="0" w:line="276" w:lineRule="auto"/>
        <w:ind w:left="1620" w:hanging="720"/>
        <w:jc w:val="both"/>
        <w:rPr>
          <w:rFonts w:ascii="Arial" w:eastAsia="Arial" w:hAnsi="Arial" w:cs="Arial"/>
          <w:sz w:val="20"/>
          <w:szCs w:val="20"/>
        </w:rPr>
      </w:pPr>
      <w:r w:rsidRPr="000C60B3">
        <w:rPr>
          <w:rFonts w:ascii="Arial" w:eastAsia="Arial" w:hAnsi="Arial" w:cs="Arial"/>
          <w:sz w:val="20"/>
          <w:szCs w:val="20"/>
        </w:rPr>
        <w:t>When employees are proven with inadequacy in the knowledge of this program</w:t>
      </w:r>
    </w:p>
    <w:p w14:paraId="582E61D9" w14:textId="77777777" w:rsidR="00BB62DF" w:rsidRPr="000C60B3" w:rsidRDefault="00BB62DF" w:rsidP="003B10FD">
      <w:pPr>
        <w:numPr>
          <w:ilvl w:val="2"/>
          <w:numId w:val="2"/>
        </w:numPr>
        <w:pBdr>
          <w:top w:val="nil"/>
          <w:left w:val="nil"/>
          <w:bottom w:val="nil"/>
          <w:right w:val="nil"/>
          <w:between w:val="nil"/>
        </w:pBdr>
        <w:spacing w:after="0" w:line="276" w:lineRule="auto"/>
        <w:ind w:left="1620" w:hanging="720"/>
        <w:jc w:val="both"/>
        <w:rPr>
          <w:rFonts w:ascii="Arial" w:eastAsia="Arial" w:hAnsi="Arial" w:cs="Arial"/>
          <w:sz w:val="20"/>
          <w:szCs w:val="20"/>
        </w:rPr>
      </w:pPr>
      <w:r w:rsidRPr="000C60B3">
        <w:rPr>
          <w:rFonts w:ascii="Arial" w:eastAsia="Arial" w:hAnsi="Arial" w:cs="Arial"/>
          <w:sz w:val="20"/>
          <w:szCs w:val="20"/>
        </w:rPr>
        <w:t xml:space="preserve">Where changes in fall protection usage are necessary due to technological changes of newly purchased fall protection equipment, or specific changes for fall protection usage occur; </w:t>
      </w:r>
    </w:p>
    <w:p w14:paraId="066CB2AE" w14:textId="77777777" w:rsidR="00BB62DF" w:rsidRPr="000C60B3" w:rsidRDefault="00BB62DF" w:rsidP="003B10FD">
      <w:pPr>
        <w:numPr>
          <w:ilvl w:val="2"/>
          <w:numId w:val="2"/>
        </w:numPr>
        <w:pBdr>
          <w:top w:val="nil"/>
          <w:left w:val="nil"/>
          <w:bottom w:val="nil"/>
          <w:right w:val="nil"/>
          <w:between w:val="nil"/>
        </w:pBdr>
        <w:spacing w:after="0" w:line="276" w:lineRule="auto"/>
        <w:ind w:left="1620" w:hanging="720"/>
        <w:jc w:val="both"/>
        <w:rPr>
          <w:rFonts w:ascii="Arial" w:eastAsia="Arial" w:hAnsi="Arial" w:cs="Arial"/>
          <w:sz w:val="20"/>
          <w:szCs w:val="20"/>
        </w:rPr>
      </w:pPr>
      <w:r w:rsidRPr="000C60B3">
        <w:rPr>
          <w:rFonts w:ascii="Arial" w:eastAsia="Arial" w:hAnsi="Arial" w:cs="Arial"/>
          <w:sz w:val="20"/>
          <w:szCs w:val="20"/>
        </w:rPr>
        <w:t>Changes in the workplace render previous training obsolete.</w:t>
      </w:r>
    </w:p>
    <w:p w14:paraId="130F5F75" w14:textId="78476ECE" w:rsidR="00BB62DF" w:rsidRPr="000C60B3" w:rsidRDefault="00BB62DF" w:rsidP="003B10FD">
      <w:pPr>
        <w:numPr>
          <w:ilvl w:val="1"/>
          <w:numId w:val="2"/>
        </w:numPr>
        <w:pBdr>
          <w:top w:val="nil"/>
          <w:left w:val="nil"/>
          <w:bottom w:val="nil"/>
          <w:right w:val="nil"/>
          <w:between w:val="nil"/>
        </w:pBdr>
        <w:spacing w:after="0" w:line="276" w:lineRule="auto"/>
        <w:ind w:left="900" w:hanging="540"/>
        <w:jc w:val="both"/>
        <w:rPr>
          <w:rFonts w:ascii="Arial" w:eastAsia="Arial" w:hAnsi="Arial" w:cs="Arial"/>
          <w:sz w:val="20"/>
          <w:szCs w:val="20"/>
        </w:rPr>
      </w:pPr>
      <w:r w:rsidRPr="000C60B3">
        <w:rPr>
          <w:rFonts w:ascii="Arial" w:eastAsia="Arial" w:hAnsi="Arial" w:cs="Arial"/>
          <w:sz w:val="20"/>
          <w:szCs w:val="20"/>
        </w:rPr>
        <w:t xml:space="preserve">Any damaged components </w:t>
      </w:r>
      <w:r w:rsidR="00390031" w:rsidRPr="000C60B3">
        <w:rPr>
          <w:rFonts w:ascii="Arial" w:eastAsia="Arial" w:hAnsi="Arial" w:cs="Arial"/>
          <w:sz w:val="20"/>
          <w:szCs w:val="20"/>
        </w:rPr>
        <w:t>are</w:t>
      </w:r>
      <w:r w:rsidRPr="000C60B3">
        <w:rPr>
          <w:rFonts w:ascii="Arial" w:eastAsia="Arial" w:hAnsi="Arial" w:cs="Arial"/>
          <w:sz w:val="20"/>
          <w:szCs w:val="20"/>
        </w:rPr>
        <w:t xml:space="preserve"> removed from service immediately.</w:t>
      </w:r>
    </w:p>
    <w:p w14:paraId="4FCDBF5B" w14:textId="77777777" w:rsidR="00BB62DF" w:rsidRPr="000C60B3" w:rsidRDefault="00BB62DF" w:rsidP="003B4ED9">
      <w:pPr>
        <w:pBdr>
          <w:top w:val="nil"/>
          <w:left w:val="nil"/>
          <w:bottom w:val="nil"/>
          <w:right w:val="nil"/>
          <w:between w:val="nil"/>
        </w:pBdr>
        <w:spacing w:after="0"/>
        <w:ind w:left="720"/>
        <w:jc w:val="both"/>
        <w:rPr>
          <w:rFonts w:ascii="Arial" w:eastAsia="Arial" w:hAnsi="Arial" w:cs="Arial"/>
          <w:sz w:val="20"/>
          <w:szCs w:val="20"/>
        </w:rPr>
      </w:pPr>
    </w:p>
    <w:p w14:paraId="2332D436" w14:textId="77777777" w:rsidR="00BB62DF" w:rsidRPr="000C60B3" w:rsidRDefault="00BB62DF" w:rsidP="003B10FD">
      <w:pPr>
        <w:pStyle w:val="ListParagraph"/>
        <w:numPr>
          <w:ilvl w:val="0"/>
          <w:numId w:val="2"/>
        </w:numPr>
        <w:spacing w:after="0" w:line="276" w:lineRule="auto"/>
        <w:contextualSpacing w:val="0"/>
        <w:rPr>
          <w:rFonts w:ascii="Arial" w:hAnsi="Arial" w:cs="Arial"/>
          <w:sz w:val="20"/>
          <w:szCs w:val="20"/>
        </w:rPr>
      </w:pPr>
      <w:r w:rsidRPr="000C60B3">
        <w:rPr>
          <w:rFonts w:ascii="Arial" w:hAnsi="Arial" w:cs="Arial"/>
          <w:sz w:val="20"/>
          <w:szCs w:val="20"/>
        </w:rPr>
        <w:t>Review - Quality</w:t>
      </w:r>
    </w:p>
    <w:p w14:paraId="7003E066" w14:textId="77777777" w:rsidR="00BB62DF" w:rsidRPr="000C60B3" w:rsidRDefault="00BB62DF" w:rsidP="003B10FD">
      <w:pPr>
        <w:numPr>
          <w:ilvl w:val="1"/>
          <w:numId w:val="2"/>
        </w:numPr>
        <w:tabs>
          <w:tab w:val="num" w:pos="990"/>
        </w:tabs>
        <w:spacing w:after="0" w:line="276" w:lineRule="auto"/>
        <w:ind w:left="900" w:hanging="540"/>
        <w:jc w:val="both"/>
        <w:rPr>
          <w:rFonts w:ascii="Arial" w:hAnsi="Arial" w:cs="Arial"/>
          <w:sz w:val="20"/>
          <w:szCs w:val="20"/>
        </w:rPr>
      </w:pPr>
      <w:r w:rsidRPr="000C60B3">
        <w:rPr>
          <w:rFonts w:ascii="Arial" w:hAnsi="Arial" w:cs="Arial"/>
          <w:sz w:val="20"/>
          <w:szCs w:val="20"/>
        </w:rPr>
        <w:t>Review the general requirements for the development of rules and regulations.</w:t>
      </w:r>
    </w:p>
    <w:p w14:paraId="17DE35C6" w14:textId="77777777" w:rsidR="003B10FD" w:rsidRPr="000C60B3" w:rsidRDefault="00BB62DF" w:rsidP="003B10FD">
      <w:pPr>
        <w:numPr>
          <w:ilvl w:val="1"/>
          <w:numId w:val="2"/>
        </w:numPr>
        <w:tabs>
          <w:tab w:val="num" w:pos="990"/>
        </w:tabs>
        <w:spacing w:after="0" w:line="276" w:lineRule="auto"/>
        <w:ind w:left="900" w:hanging="540"/>
        <w:jc w:val="both"/>
        <w:rPr>
          <w:rFonts w:ascii="Arial" w:hAnsi="Arial" w:cs="Arial"/>
          <w:sz w:val="20"/>
          <w:szCs w:val="20"/>
        </w:rPr>
      </w:pPr>
      <w:r w:rsidRPr="000C60B3">
        <w:rPr>
          <w:rFonts w:ascii="Arial" w:hAnsi="Arial" w:cs="Arial"/>
          <w:sz w:val="20"/>
          <w:szCs w:val="20"/>
        </w:rPr>
        <w:t>Training records are kept by the supervisor and retained for the duration of employment.</w:t>
      </w:r>
    </w:p>
    <w:p w14:paraId="0002296F" w14:textId="42C1AD98" w:rsidR="00BB62DF" w:rsidRPr="000C60B3" w:rsidRDefault="00BB62DF" w:rsidP="003B10FD">
      <w:pPr>
        <w:numPr>
          <w:ilvl w:val="1"/>
          <w:numId w:val="2"/>
        </w:numPr>
        <w:tabs>
          <w:tab w:val="num" w:pos="990"/>
        </w:tabs>
        <w:spacing w:after="0" w:line="276" w:lineRule="auto"/>
        <w:ind w:left="900" w:hanging="540"/>
        <w:jc w:val="both"/>
        <w:rPr>
          <w:rFonts w:ascii="Arial" w:hAnsi="Arial" w:cs="Arial"/>
          <w:sz w:val="20"/>
          <w:szCs w:val="20"/>
        </w:rPr>
      </w:pPr>
      <w:r w:rsidRPr="000C60B3">
        <w:rPr>
          <w:rFonts w:ascii="Arial" w:hAnsi="Arial" w:cs="Arial"/>
          <w:sz w:val="20"/>
          <w:szCs w:val="20"/>
        </w:rPr>
        <w:t>A review of these general requirements is conducted periodically</w:t>
      </w:r>
      <w:r w:rsidR="003B10FD" w:rsidRPr="000C60B3">
        <w:rPr>
          <w:rFonts w:ascii="Arial" w:hAnsi="Arial" w:cs="Arial"/>
          <w:sz w:val="20"/>
          <w:szCs w:val="20"/>
        </w:rPr>
        <w:t>.</w:t>
      </w:r>
    </w:p>
    <w:p w14:paraId="17862C8D" w14:textId="77777777" w:rsidR="003B10FD" w:rsidRPr="000C60B3" w:rsidRDefault="003B10FD" w:rsidP="003B10FD">
      <w:pPr>
        <w:spacing w:after="0" w:line="276" w:lineRule="auto"/>
        <w:jc w:val="both"/>
        <w:rPr>
          <w:rFonts w:ascii="Arial" w:hAnsi="Arial" w:cs="Arial"/>
          <w:sz w:val="20"/>
          <w:szCs w:val="20"/>
        </w:rPr>
      </w:pPr>
    </w:p>
    <w:p w14:paraId="562FA7C9" w14:textId="77777777" w:rsidR="003B10FD" w:rsidRPr="000C60B3" w:rsidRDefault="003B10FD" w:rsidP="003B10FD">
      <w:pPr>
        <w:numPr>
          <w:ilvl w:val="0"/>
          <w:numId w:val="2"/>
        </w:numPr>
        <w:pBdr>
          <w:top w:val="nil"/>
          <w:left w:val="nil"/>
          <w:bottom w:val="nil"/>
          <w:right w:val="nil"/>
          <w:between w:val="nil"/>
        </w:pBdr>
        <w:spacing w:after="0" w:line="276" w:lineRule="auto"/>
        <w:jc w:val="both"/>
        <w:rPr>
          <w:rFonts w:ascii="Arial" w:eastAsia="Arial" w:hAnsi="Arial" w:cs="Arial"/>
          <w:sz w:val="20"/>
          <w:szCs w:val="20"/>
        </w:rPr>
      </w:pPr>
      <w:r w:rsidRPr="000C60B3">
        <w:rPr>
          <w:rFonts w:ascii="Arial" w:eastAsia="Arial" w:hAnsi="Arial" w:cs="Arial"/>
          <w:sz w:val="20"/>
          <w:szCs w:val="20"/>
        </w:rPr>
        <w:t>History</w:t>
      </w:r>
    </w:p>
    <w:tbl>
      <w:tblPr>
        <w:tblW w:w="101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40"/>
        <w:gridCol w:w="1530"/>
        <w:gridCol w:w="2780"/>
        <w:gridCol w:w="2520"/>
        <w:gridCol w:w="1900"/>
      </w:tblGrid>
      <w:tr w:rsidR="000C60B3" w:rsidRPr="000C60B3" w14:paraId="44176004" w14:textId="77777777" w:rsidTr="00534F80">
        <w:trPr>
          <w:trHeight w:val="484"/>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7D44AECB"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Revision No.:</w:t>
            </w:r>
          </w:p>
        </w:tc>
        <w:tc>
          <w:tcPr>
            <w:tcW w:w="1530" w:type="dxa"/>
            <w:tcBorders>
              <w:top w:val="single" w:sz="8" w:space="0" w:color="000000"/>
              <w:left w:val="single" w:sz="8" w:space="0" w:color="000000"/>
              <w:bottom w:val="single" w:sz="8" w:space="0" w:color="000000"/>
              <w:right w:val="single" w:sz="8" w:space="0" w:color="000000"/>
            </w:tcBorders>
            <w:vAlign w:val="center"/>
          </w:tcPr>
          <w:p w14:paraId="4EF2ADB6"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Revision Date:</w:t>
            </w:r>
          </w:p>
        </w:tc>
        <w:tc>
          <w:tcPr>
            <w:tcW w:w="2780" w:type="dxa"/>
            <w:tcBorders>
              <w:top w:val="single" w:sz="8" w:space="0" w:color="000000"/>
              <w:left w:val="single" w:sz="8" w:space="0" w:color="000000"/>
              <w:bottom w:val="single" w:sz="8" w:space="0" w:color="000000"/>
              <w:right w:val="single" w:sz="8" w:space="0" w:color="000000"/>
            </w:tcBorders>
            <w:vAlign w:val="center"/>
          </w:tcPr>
          <w:p w14:paraId="4EFF04A5"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Description of Change:</w:t>
            </w:r>
          </w:p>
        </w:tc>
        <w:tc>
          <w:tcPr>
            <w:tcW w:w="2520" w:type="dxa"/>
            <w:tcBorders>
              <w:top w:val="single" w:sz="8" w:space="0" w:color="000000"/>
              <w:left w:val="single" w:sz="8" w:space="0" w:color="000000"/>
              <w:bottom w:val="single" w:sz="8" w:space="0" w:color="000000"/>
              <w:right w:val="single" w:sz="8" w:space="0" w:color="000000"/>
            </w:tcBorders>
            <w:vAlign w:val="center"/>
          </w:tcPr>
          <w:p w14:paraId="28620C81"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Originator / Author Name:</w:t>
            </w:r>
          </w:p>
        </w:tc>
        <w:tc>
          <w:tcPr>
            <w:tcW w:w="1900" w:type="dxa"/>
            <w:tcBorders>
              <w:top w:val="single" w:sz="8" w:space="0" w:color="000000"/>
              <w:left w:val="single" w:sz="8" w:space="0" w:color="000000"/>
              <w:bottom w:val="single" w:sz="8" w:space="0" w:color="000000"/>
              <w:right w:val="single" w:sz="8" w:space="0" w:color="000000"/>
            </w:tcBorders>
            <w:vAlign w:val="center"/>
          </w:tcPr>
          <w:p w14:paraId="54866D2E"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Title / Department:</w:t>
            </w:r>
          </w:p>
        </w:tc>
      </w:tr>
      <w:tr w:rsidR="000C60B3" w:rsidRPr="000C60B3" w14:paraId="75A6F68A" w14:textId="77777777" w:rsidTr="00534F80">
        <w:trPr>
          <w:trHeight w:val="430"/>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4FCB5F48"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0</w:t>
            </w:r>
          </w:p>
        </w:tc>
        <w:tc>
          <w:tcPr>
            <w:tcW w:w="1530" w:type="dxa"/>
            <w:tcBorders>
              <w:top w:val="single" w:sz="8" w:space="0" w:color="000000"/>
              <w:left w:val="single" w:sz="8" w:space="0" w:color="000000"/>
              <w:bottom w:val="single" w:sz="8" w:space="0" w:color="000000"/>
              <w:right w:val="single" w:sz="8" w:space="0" w:color="000000"/>
            </w:tcBorders>
            <w:vAlign w:val="center"/>
          </w:tcPr>
          <w:p w14:paraId="4813213A" w14:textId="66A95ECE"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20240105</w:t>
            </w:r>
          </w:p>
        </w:tc>
        <w:tc>
          <w:tcPr>
            <w:tcW w:w="2780" w:type="dxa"/>
            <w:tcBorders>
              <w:top w:val="single" w:sz="8" w:space="0" w:color="000000"/>
              <w:left w:val="single" w:sz="8" w:space="0" w:color="000000"/>
              <w:bottom w:val="single" w:sz="8" w:space="0" w:color="000000"/>
              <w:right w:val="single" w:sz="8" w:space="0" w:color="000000"/>
            </w:tcBorders>
            <w:vAlign w:val="center"/>
          </w:tcPr>
          <w:p w14:paraId="20EE8045"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Original</w:t>
            </w:r>
          </w:p>
        </w:tc>
        <w:tc>
          <w:tcPr>
            <w:tcW w:w="2520" w:type="dxa"/>
            <w:tcBorders>
              <w:top w:val="single" w:sz="8" w:space="0" w:color="000000"/>
              <w:left w:val="single" w:sz="8" w:space="0" w:color="000000"/>
              <w:bottom w:val="single" w:sz="8" w:space="0" w:color="000000"/>
              <w:right w:val="single" w:sz="8" w:space="0" w:color="000000"/>
            </w:tcBorders>
            <w:vAlign w:val="center"/>
          </w:tcPr>
          <w:p w14:paraId="78BB9481"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Arnel Ryan</w:t>
            </w:r>
          </w:p>
        </w:tc>
        <w:tc>
          <w:tcPr>
            <w:tcW w:w="1900" w:type="dxa"/>
            <w:tcBorders>
              <w:top w:val="single" w:sz="8" w:space="0" w:color="000000"/>
              <w:left w:val="single" w:sz="8" w:space="0" w:color="000000"/>
              <w:bottom w:val="single" w:sz="8" w:space="0" w:color="000000"/>
              <w:right w:val="single" w:sz="8" w:space="0" w:color="000000"/>
            </w:tcBorders>
            <w:vAlign w:val="center"/>
          </w:tcPr>
          <w:p w14:paraId="4F3D16F8" w14:textId="77777777" w:rsidR="003B10FD" w:rsidRPr="000C60B3" w:rsidRDefault="003B10FD" w:rsidP="003B10FD">
            <w:pPr>
              <w:widowControl w:val="0"/>
              <w:spacing w:after="0"/>
              <w:jc w:val="center"/>
              <w:rPr>
                <w:rFonts w:ascii="Arial" w:hAnsi="Arial" w:cs="Arial"/>
                <w:sz w:val="20"/>
                <w:szCs w:val="20"/>
              </w:rPr>
            </w:pPr>
            <w:r w:rsidRPr="000C60B3">
              <w:rPr>
                <w:rFonts w:ascii="Arial" w:hAnsi="Arial" w:cs="Arial"/>
                <w:sz w:val="20"/>
                <w:szCs w:val="20"/>
              </w:rPr>
              <w:t>PCQI/ Compliance</w:t>
            </w:r>
          </w:p>
        </w:tc>
      </w:tr>
      <w:tr w:rsidR="00CF07F9" w:rsidRPr="000C60B3" w14:paraId="13BB81CE" w14:textId="77777777" w:rsidTr="00534F80">
        <w:trPr>
          <w:trHeight w:val="430"/>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45451EF7" w14:textId="1B6F7589" w:rsidR="00CF07F9" w:rsidRPr="000C60B3" w:rsidRDefault="00CF07F9" w:rsidP="00CF07F9">
            <w:pPr>
              <w:widowControl w:val="0"/>
              <w:spacing w:after="0"/>
              <w:jc w:val="center"/>
              <w:rPr>
                <w:rFonts w:ascii="Arial" w:hAnsi="Arial" w:cs="Arial"/>
                <w:sz w:val="20"/>
                <w:szCs w:val="20"/>
              </w:rPr>
            </w:pPr>
            <w:r w:rsidRPr="000C60B3">
              <w:rPr>
                <w:rFonts w:ascii="Arial" w:hAnsi="Arial" w:cs="Arial"/>
                <w:sz w:val="20"/>
                <w:szCs w:val="20"/>
              </w:rPr>
              <w:t>1</w:t>
            </w:r>
          </w:p>
        </w:tc>
        <w:tc>
          <w:tcPr>
            <w:tcW w:w="1530" w:type="dxa"/>
            <w:tcBorders>
              <w:top w:val="single" w:sz="8" w:space="0" w:color="000000"/>
              <w:left w:val="single" w:sz="8" w:space="0" w:color="000000"/>
              <w:bottom w:val="single" w:sz="8" w:space="0" w:color="000000"/>
              <w:right w:val="single" w:sz="8" w:space="0" w:color="000000"/>
            </w:tcBorders>
            <w:vAlign w:val="center"/>
          </w:tcPr>
          <w:p w14:paraId="07C1BE7A" w14:textId="75CA4568" w:rsidR="00CF07F9" w:rsidRPr="000C60B3" w:rsidRDefault="00CF07F9" w:rsidP="00CF07F9">
            <w:pPr>
              <w:widowControl w:val="0"/>
              <w:spacing w:after="0"/>
              <w:jc w:val="center"/>
              <w:rPr>
                <w:rFonts w:ascii="Arial" w:hAnsi="Arial" w:cs="Arial"/>
                <w:sz w:val="20"/>
                <w:szCs w:val="20"/>
              </w:rPr>
            </w:pPr>
            <w:r w:rsidRPr="000C60B3">
              <w:rPr>
                <w:rFonts w:ascii="Arial" w:hAnsi="Arial" w:cs="Arial"/>
                <w:sz w:val="20"/>
                <w:szCs w:val="20"/>
              </w:rPr>
              <w:t>20241113</w:t>
            </w:r>
          </w:p>
        </w:tc>
        <w:tc>
          <w:tcPr>
            <w:tcW w:w="2780" w:type="dxa"/>
            <w:tcBorders>
              <w:top w:val="single" w:sz="8" w:space="0" w:color="000000"/>
              <w:left w:val="single" w:sz="8" w:space="0" w:color="000000"/>
              <w:bottom w:val="single" w:sz="8" w:space="0" w:color="000000"/>
              <w:right w:val="single" w:sz="8" w:space="0" w:color="000000"/>
            </w:tcBorders>
            <w:vAlign w:val="center"/>
          </w:tcPr>
          <w:p w14:paraId="008C35D3" w14:textId="31DEBA35" w:rsidR="00CF07F9" w:rsidRPr="000C60B3" w:rsidRDefault="00CF07F9" w:rsidP="00CF07F9">
            <w:pPr>
              <w:pStyle w:val="ListParagraph"/>
              <w:widowControl w:val="0"/>
              <w:numPr>
                <w:ilvl w:val="0"/>
                <w:numId w:val="30"/>
              </w:numPr>
              <w:spacing w:after="0"/>
              <w:ind w:left="330"/>
              <w:jc w:val="both"/>
              <w:rPr>
                <w:rFonts w:ascii="Arial" w:hAnsi="Arial" w:cs="Arial"/>
                <w:sz w:val="20"/>
                <w:szCs w:val="20"/>
              </w:rPr>
            </w:pPr>
            <w:r w:rsidRPr="000C60B3">
              <w:rPr>
                <w:rFonts w:ascii="Arial" w:hAnsi="Arial" w:cs="Arial"/>
                <w:sz w:val="20"/>
                <w:szCs w:val="20"/>
              </w:rPr>
              <w:t>Change</w:t>
            </w:r>
            <w:r w:rsidR="004362F7" w:rsidRPr="000C60B3">
              <w:rPr>
                <w:rFonts w:ascii="Arial" w:hAnsi="Arial" w:cs="Arial"/>
                <w:sz w:val="20"/>
                <w:szCs w:val="20"/>
              </w:rPr>
              <w:t>d</w:t>
            </w:r>
            <w:r w:rsidRPr="000C60B3">
              <w:rPr>
                <w:rFonts w:ascii="Arial" w:hAnsi="Arial" w:cs="Arial"/>
                <w:sz w:val="20"/>
                <w:szCs w:val="20"/>
              </w:rPr>
              <w:t xml:space="preserve"> email from rfp@interlinkiq.com to rfp@consultareinc.com</w:t>
            </w:r>
          </w:p>
          <w:p w14:paraId="2EB51282" w14:textId="301308C1" w:rsidR="003B4ED9" w:rsidRPr="000C60B3" w:rsidRDefault="003B4ED9" w:rsidP="00CF07F9">
            <w:pPr>
              <w:pStyle w:val="ListParagraph"/>
              <w:widowControl w:val="0"/>
              <w:numPr>
                <w:ilvl w:val="0"/>
                <w:numId w:val="30"/>
              </w:numPr>
              <w:spacing w:after="0"/>
              <w:ind w:left="330"/>
              <w:jc w:val="both"/>
              <w:rPr>
                <w:rFonts w:ascii="Arial" w:hAnsi="Arial" w:cs="Arial"/>
                <w:sz w:val="20"/>
                <w:szCs w:val="20"/>
              </w:rPr>
            </w:pPr>
            <w:r w:rsidRPr="000C60B3">
              <w:rPr>
                <w:rFonts w:ascii="Arial" w:hAnsi="Arial" w:cs="Arial"/>
                <w:sz w:val="20"/>
                <w:szCs w:val="20"/>
              </w:rPr>
              <w:t>Added</w:t>
            </w:r>
            <w:r w:rsidR="00B56CC4" w:rsidRPr="000C60B3">
              <w:rPr>
                <w:rFonts w:ascii="Arial" w:hAnsi="Arial" w:cs="Arial"/>
                <w:sz w:val="20"/>
                <w:szCs w:val="20"/>
              </w:rPr>
              <w:t xml:space="preserve"> Program</w:t>
            </w:r>
            <w:r w:rsidRPr="000C60B3">
              <w:rPr>
                <w:rFonts w:ascii="Arial" w:hAnsi="Arial" w:cs="Arial"/>
                <w:sz w:val="20"/>
                <w:szCs w:val="20"/>
              </w:rPr>
              <w:t xml:space="preserve"> Title to Comprehension Quiz section</w:t>
            </w:r>
          </w:p>
        </w:tc>
        <w:tc>
          <w:tcPr>
            <w:tcW w:w="2520" w:type="dxa"/>
            <w:tcBorders>
              <w:top w:val="single" w:sz="8" w:space="0" w:color="000000"/>
              <w:left w:val="single" w:sz="8" w:space="0" w:color="000000"/>
              <w:bottom w:val="single" w:sz="8" w:space="0" w:color="000000"/>
              <w:right w:val="single" w:sz="8" w:space="0" w:color="000000"/>
            </w:tcBorders>
            <w:vAlign w:val="center"/>
          </w:tcPr>
          <w:p w14:paraId="7393C3F0" w14:textId="11341185" w:rsidR="00CF07F9" w:rsidRPr="000C60B3" w:rsidRDefault="00CF07F9" w:rsidP="00CF07F9">
            <w:pPr>
              <w:widowControl w:val="0"/>
              <w:spacing w:after="0"/>
              <w:jc w:val="center"/>
              <w:rPr>
                <w:rFonts w:ascii="Arial" w:hAnsi="Arial" w:cs="Arial"/>
                <w:sz w:val="20"/>
                <w:szCs w:val="20"/>
              </w:rPr>
            </w:pPr>
            <w:r w:rsidRPr="000C60B3">
              <w:rPr>
                <w:rFonts w:ascii="Arial" w:hAnsi="Arial" w:cs="Arial"/>
                <w:sz w:val="20"/>
                <w:szCs w:val="20"/>
              </w:rPr>
              <w:t>Arnel Ryan</w:t>
            </w:r>
          </w:p>
        </w:tc>
        <w:tc>
          <w:tcPr>
            <w:tcW w:w="1900" w:type="dxa"/>
            <w:tcBorders>
              <w:top w:val="single" w:sz="8" w:space="0" w:color="000000"/>
              <w:left w:val="single" w:sz="8" w:space="0" w:color="000000"/>
              <w:bottom w:val="single" w:sz="8" w:space="0" w:color="000000"/>
              <w:right w:val="single" w:sz="8" w:space="0" w:color="000000"/>
            </w:tcBorders>
            <w:vAlign w:val="center"/>
          </w:tcPr>
          <w:p w14:paraId="06D0CFAB" w14:textId="1590D22B" w:rsidR="00CF07F9" w:rsidRPr="000C60B3" w:rsidRDefault="00CF07F9" w:rsidP="00CF07F9">
            <w:pPr>
              <w:widowControl w:val="0"/>
              <w:spacing w:after="0"/>
              <w:jc w:val="center"/>
              <w:rPr>
                <w:rFonts w:ascii="Arial" w:hAnsi="Arial" w:cs="Arial"/>
                <w:sz w:val="20"/>
                <w:szCs w:val="20"/>
              </w:rPr>
            </w:pPr>
            <w:r w:rsidRPr="000C60B3">
              <w:rPr>
                <w:rFonts w:ascii="Arial" w:hAnsi="Arial" w:cs="Arial"/>
                <w:sz w:val="20"/>
                <w:szCs w:val="20"/>
              </w:rPr>
              <w:t>PCQI/ Compliance</w:t>
            </w:r>
          </w:p>
        </w:tc>
      </w:tr>
    </w:tbl>
    <w:p w14:paraId="3949134A" w14:textId="77777777" w:rsidR="003B10FD" w:rsidRPr="000C60B3" w:rsidRDefault="003B10FD" w:rsidP="003B10FD">
      <w:pPr>
        <w:spacing w:after="0" w:line="276" w:lineRule="auto"/>
        <w:jc w:val="both"/>
        <w:rPr>
          <w:rFonts w:ascii="Arial" w:hAnsi="Arial" w:cs="Arial"/>
          <w:sz w:val="20"/>
          <w:szCs w:val="20"/>
        </w:rPr>
      </w:pPr>
    </w:p>
    <w:p w14:paraId="3C8C4A08" w14:textId="77777777" w:rsidR="003B10FD" w:rsidRPr="000C60B3" w:rsidRDefault="003B10FD" w:rsidP="003B10FD">
      <w:pPr>
        <w:spacing w:after="12" w:line="276" w:lineRule="auto"/>
        <w:rPr>
          <w:rFonts w:ascii="Arial" w:hAnsi="Arial" w:cs="Arial"/>
        </w:rPr>
      </w:pPr>
      <w:bookmarkStart w:id="2" w:name="_Hlk95463753"/>
      <w:r w:rsidRPr="000C60B3">
        <w:rPr>
          <w:rFonts w:ascii="Arial" w:hAnsi="Arial" w:cs="Arial"/>
          <w:b/>
          <w:sz w:val="16"/>
        </w:rPr>
        <w:t xml:space="preserve">Requirements: </w:t>
      </w:r>
    </w:p>
    <w:bookmarkEnd w:id="2"/>
    <w:p w14:paraId="6D00DBB6" w14:textId="77777777" w:rsidR="003B10FD" w:rsidRPr="000C60B3" w:rsidRDefault="003B10FD" w:rsidP="003B10FD">
      <w:pPr>
        <w:numPr>
          <w:ilvl w:val="0"/>
          <w:numId w:val="6"/>
        </w:numPr>
        <w:spacing w:after="1" w:line="276" w:lineRule="auto"/>
        <w:ind w:hanging="360"/>
        <w:jc w:val="both"/>
        <w:rPr>
          <w:rFonts w:ascii="Arial" w:hAnsi="Arial" w:cs="Arial"/>
        </w:rPr>
      </w:pPr>
      <w:r w:rsidRPr="000C60B3">
        <w:rPr>
          <w:rFonts w:ascii="Arial" w:hAnsi="Arial" w:cs="Arial"/>
          <w:sz w:val="16"/>
        </w:rPr>
        <w:t xml:space="preserve">The trainee has read or received a verbal translation of all or part of the policy, procedure, method, and/or SOP for which they are being trained.  </w:t>
      </w:r>
    </w:p>
    <w:p w14:paraId="54F9C7E8" w14:textId="77777777" w:rsidR="003B10FD" w:rsidRPr="000C60B3" w:rsidRDefault="003B10FD" w:rsidP="003B10FD">
      <w:pPr>
        <w:numPr>
          <w:ilvl w:val="0"/>
          <w:numId w:val="6"/>
        </w:numPr>
        <w:spacing w:after="1" w:line="276" w:lineRule="auto"/>
        <w:ind w:hanging="360"/>
        <w:jc w:val="both"/>
        <w:rPr>
          <w:rFonts w:ascii="Arial" w:hAnsi="Arial" w:cs="Arial"/>
        </w:rPr>
      </w:pPr>
      <w:r w:rsidRPr="000C60B3">
        <w:rPr>
          <w:rFonts w:ascii="Arial" w:hAnsi="Arial" w:cs="Arial"/>
          <w:sz w:val="16"/>
        </w:rPr>
        <w:t xml:space="preserve">The trainee has demonstrated the task they are to perform or the procedure for which they are being trained as required.  </w:t>
      </w:r>
    </w:p>
    <w:p w14:paraId="0D76F39D" w14:textId="77777777" w:rsidR="003B10FD" w:rsidRPr="000C60B3" w:rsidRDefault="003B10FD" w:rsidP="003B10FD">
      <w:pPr>
        <w:numPr>
          <w:ilvl w:val="0"/>
          <w:numId w:val="6"/>
        </w:numPr>
        <w:spacing w:after="0" w:line="276" w:lineRule="auto"/>
        <w:ind w:hanging="360"/>
        <w:jc w:val="both"/>
        <w:rPr>
          <w:rFonts w:ascii="Arial" w:hAnsi="Arial" w:cs="Arial"/>
        </w:rPr>
      </w:pPr>
      <w:r w:rsidRPr="000C60B3">
        <w:rPr>
          <w:rFonts w:ascii="Arial" w:hAnsi="Arial" w:cs="Arial"/>
          <w:sz w:val="16"/>
        </w:rPr>
        <w:t xml:space="preserve">The trainee has demonstrated the ability to perform the task with acceptable proficiency and minimal supervision. </w:t>
      </w:r>
    </w:p>
    <w:p w14:paraId="09F061E9" w14:textId="2B5FEFC0" w:rsidR="003B10FD" w:rsidRPr="000C60B3" w:rsidRDefault="003B10FD" w:rsidP="003B10FD">
      <w:pPr>
        <w:spacing w:after="21" w:line="276" w:lineRule="auto"/>
        <w:rPr>
          <w:rFonts w:ascii="Arial" w:hAnsi="Arial" w:cs="Arial"/>
        </w:rPr>
      </w:pPr>
      <w:r w:rsidRPr="000C60B3">
        <w:rPr>
          <w:rFonts w:ascii="Arial" w:hAnsi="Arial" w:cs="Arial"/>
          <w:sz w:val="16"/>
        </w:rPr>
        <w:t xml:space="preserve"> </w:t>
      </w:r>
      <w:r w:rsidRPr="000C60B3">
        <w:rPr>
          <w:rFonts w:ascii="Arial" w:hAnsi="Arial" w:cs="Arial"/>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0C60B3" w:rsidRPr="000C60B3" w14:paraId="022A10C2" w14:textId="77777777" w:rsidTr="00534F80">
        <w:trPr>
          <w:trHeight w:val="1034"/>
          <w:jc w:val="center"/>
        </w:trPr>
        <w:tc>
          <w:tcPr>
            <w:tcW w:w="3900" w:type="dxa"/>
            <w:tcBorders>
              <w:top w:val="single" w:sz="4" w:space="0" w:color="auto"/>
              <w:bottom w:val="single" w:sz="4" w:space="0" w:color="auto"/>
              <w:right w:val="single" w:sz="4" w:space="0" w:color="auto"/>
            </w:tcBorders>
          </w:tcPr>
          <w:p w14:paraId="65E8DD97"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r w:rsidRPr="000C60B3">
              <w:rPr>
                <w:rFonts w:ascii="Arial" w:eastAsiaTheme="minorEastAsia" w:hAnsi="Arial" w:cs="Arial"/>
                <w:b/>
                <w:bCs/>
                <w:i/>
                <w:iCs/>
                <w:sz w:val="20"/>
                <w:szCs w:val="20"/>
              </w:rPr>
              <w:t>TRAINEE (Print Name):</w:t>
            </w:r>
          </w:p>
          <w:p w14:paraId="3189E1AB"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p>
          <w:p w14:paraId="11A3219C"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p>
          <w:p w14:paraId="39B46F2F"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p>
        </w:tc>
        <w:tc>
          <w:tcPr>
            <w:tcW w:w="2275" w:type="dxa"/>
            <w:tcBorders>
              <w:top w:val="single" w:sz="4" w:space="0" w:color="auto"/>
              <w:left w:val="single" w:sz="4" w:space="0" w:color="auto"/>
              <w:bottom w:val="single" w:sz="4" w:space="0" w:color="auto"/>
              <w:right w:val="single" w:sz="4" w:space="0" w:color="auto"/>
            </w:tcBorders>
          </w:tcPr>
          <w:p w14:paraId="5A1A349D"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r w:rsidRPr="000C60B3">
              <w:rPr>
                <w:rFonts w:ascii="Arial" w:eastAsiaTheme="minorEastAsia" w:hAnsi="Arial" w:cs="Arial"/>
                <w:b/>
                <w:bCs/>
                <w:i/>
                <w:iCs/>
                <w:sz w:val="20"/>
                <w:szCs w:val="20"/>
              </w:rPr>
              <w:t>TRAINEE (Signature):</w:t>
            </w:r>
          </w:p>
        </w:tc>
        <w:tc>
          <w:tcPr>
            <w:tcW w:w="1710" w:type="dxa"/>
            <w:tcBorders>
              <w:top w:val="single" w:sz="4" w:space="0" w:color="auto"/>
              <w:left w:val="single" w:sz="4" w:space="0" w:color="auto"/>
              <w:bottom w:val="single" w:sz="4" w:space="0" w:color="auto"/>
              <w:right w:val="single" w:sz="4" w:space="0" w:color="auto"/>
            </w:tcBorders>
          </w:tcPr>
          <w:p w14:paraId="3A61635F"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r w:rsidRPr="000C60B3">
              <w:rPr>
                <w:rFonts w:ascii="Arial" w:eastAsiaTheme="minorEastAsia" w:hAnsi="Arial" w:cs="Arial"/>
                <w:b/>
                <w:bCs/>
                <w:i/>
                <w:iCs/>
                <w:sz w:val="20"/>
                <w:szCs w:val="20"/>
              </w:rPr>
              <w:t>Date:</w:t>
            </w:r>
          </w:p>
        </w:tc>
        <w:tc>
          <w:tcPr>
            <w:tcW w:w="2465" w:type="dxa"/>
            <w:tcBorders>
              <w:top w:val="single" w:sz="4" w:space="0" w:color="auto"/>
              <w:left w:val="single" w:sz="4" w:space="0" w:color="auto"/>
              <w:bottom w:val="single" w:sz="4" w:space="0" w:color="auto"/>
            </w:tcBorders>
          </w:tcPr>
          <w:p w14:paraId="452E0269"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r w:rsidRPr="000C60B3">
              <w:rPr>
                <w:rFonts w:ascii="Arial" w:eastAsiaTheme="minorEastAsia" w:hAnsi="Arial" w:cs="Arial"/>
                <w:b/>
                <w:bCs/>
                <w:i/>
                <w:iCs/>
                <w:sz w:val="20"/>
                <w:szCs w:val="20"/>
              </w:rPr>
              <w:t>Department:</w:t>
            </w:r>
          </w:p>
          <w:p w14:paraId="111F5A40"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p>
          <w:p w14:paraId="7AD6167F" w14:textId="77777777" w:rsidR="003B10FD" w:rsidRPr="000C60B3" w:rsidRDefault="003B10FD" w:rsidP="00143202">
            <w:pPr>
              <w:autoSpaceDE w:val="0"/>
              <w:autoSpaceDN w:val="0"/>
              <w:adjustRightInd w:val="0"/>
              <w:spacing w:after="0" w:line="276" w:lineRule="auto"/>
              <w:rPr>
                <w:rFonts w:ascii="Arial" w:eastAsiaTheme="minorEastAsia" w:hAnsi="Arial" w:cs="Arial"/>
                <w:b/>
                <w:bCs/>
                <w:i/>
                <w:iCs/>
                <w:sz w:val="20"/>
                <w:szCs w:val="20"/>
              </w:rPr>
            </w:pPr>
          </w:p>
        </w:tc>
      </w:tr>
      <w:tr w:rsidR="003B10FD" w:rsidRPr="000C60B3" w14:paraId="523AEFF8" w14:textId="77777777" w:rsidTr="00534F80">
        <w:trPr>
          <w:trHeight w:val="872"/>
          <w:jc w:val="center"/>
        </w:trPr>
        <w:tc>
          <w:tcPr>
            <w:tcW w:w="3900" w:type="dxa"/>
            <w:tcBorders>
              <w:top w:val="single" w:sz="4" w:space="0" w:color="auto"/>
              <w:bottom w:val="single" w:sz="4" w:space="0" w:color="auto"/>
              <w:right w:val="single" w:sz="4" w:space="0" w:color="auto"/>
            </w:tcBorders>
          </w:tcPr>
          <w:p w14:paraId="22D19774"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r w:rsidRPr="000C60B3">
              <w:rPr>
                <w:rFonts w:ascii="Arial" w:eastAsiaTheme="minorEastAsia" w:hAnsi="Arial" w:cs="Arial"/>
                <w:sz w:val="20"/>
                <w:szCs w:val="20"/>
              </w:rPr>
              <w:t>Trainer / Supervisor (Print Name):</w:t>
            </w:r>
          </w:p>
          <w:p w14:paraId="5DAC00BA"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p>
          <w:p w14:paraId="2AA4CA45"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p>
          <w:p w14:paraId="3C46B6B7" w14:textId="4D9F47E8" w:rsidR="003B10FD" w:rsidRPr="000C60B3" w:rsidRDefault="003B10FD" w:rsidP="003B4ED9">
            <w:pPr>
              <w:tabs>
                <w:tab w:val="left" w:pos="1130"/>
              </w:tabs>
              <w:autoSpaceDE w:val="0"/>
              <w:autoSpaceDN w:val="0"/>
              <w:adjustRightInd w:val="0"/>
              <w:spacing w:after="0" w:line="276" w:lineRule="auto"/>
              <w:rPr>
                <w:rFonts w:ascii="Arial" w:eastAsiaTheme="minorEastAsia" w:hAnsi="Arial" w:cs="Arial"/>
                <w:sz w:val="20"/>
                <w:szCs w:val="20"/>
              </w:rPr>
            </w:pPr>
          </w:p>
        </w:tc>
        <w:tc>
          <w:tcPr>
            <w:tcW w:w="2275" w:type="dxa"/>
            <w:tcBorders>
              <w:top w:val="single" w:sz="4" w:space="0" w:color="auto"/>
              <w:left w:val="single" w:sz="4" w:space="0" w:color="auto"/>
              <w:bottom w:val="single" w:sz="4" w:space="0" w:color="auto"/>
              <w:right w:val="single" w:sz="4" w:space="0" w:color="auto"/>
            </w:tcBorders>
          </w:tcPr>
          <w:p w14:paraId="7FDC6045"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r w:rsidRPr="000C60B3">
              <w:rPr>
                <w:rFonts w:ascii="Arial" w:eastAsiaTheme="minorEastAsia" w:hAnsi="Arial" w:cs="Arial"/>
                <w:sz w:val="20"/>
                <w:szCs w:val="20"/>
              </w:rPr>
              <w:t>Trainer (Signature):</w:t>
            </w:r>
          </w:p>
        </w:tc>
        <w:tc>
          <w:tcPr>
            <w:tcW w:w="1710" w:type="dxa"/>
            <w:tcBorders>
              <w:top w:val="single" w:sz="4" w:space="0" w:color="auto"/>
              <w:left w:val="single" w:sz="4" w:space="0" w:color="auto"/>
              <w:bottom w:val="single" w:sz="4" w:space="0" w:color="auto"/>
              <w:right w:val="single" w:sz="4" w:space="0" w:color="auto"/>
            </w:tcBorders>
          </w:tcPr>
          <w:p w14:paraId="44663672"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r w:rsidRPr="000C60B3">
              <w:rPr>
                <w:rFonts w:ascii="Arial" w:eastAsiaTheme="minorEastAsia" w:hAnsi="Arial" w:cs="Arial"/>
                <w:sz w:val="20"/>
                <w:szCs w:val="20"/>
              </w:rPr>
              <w:t>Date:</w:t>
            </w:r>
          </w:p>
        </w:tc>
        <w:tc>
          <w:tcPr>
            <w:tcW w:w="2465" w:type="dxa"/>
            <w:tcBorders>
              <w:top w:val="single" w:sz="4" w:space="0" w:color="auto"/>
              <w:left w:val="single" w:sz="4" w:space="0" w:color="auto"/>
              <w:bottom w:val="single" w:sz="4" w:space="0" w:color="auto"/>
            </w:tcBorders>
          </w:tcPr>
          <w:p w14:paraId="2043852A"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r w:rsidRPr="000C60B3">
              <w:rPr>
                <w:rFonts w:ascii="Arial" w:eastAsiaTheme="minorEastAsia" w:hAnsi="Arial" w:cs="Arial"/>
                <w:sz w:val="20"/>
                <w:szCs w:val="20"/>
              </w:rPr>
              <w:t>Department:</w:t>
            </w:r>
          </w:p>
          <w:p w14:paraId="59585640"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p>
          <w:p w14:paraId="2CF1C5B8" w14:textId="77777777" w:rsidR="003B10FD" w:rsidRPr="000C60B3" w:rsidRDefault="003B10FD" w:rsidP="00143202">
            <w:pPr>
              <w:autoSpaceDE w:val="0"/>
              <w:autoSpaceDN w:val="0"/>
              <w:adjustRightInd w:val="0"/>
              <w:spacing w:after="0" w:line="276" w:lineRule="auto"/>
              <w:rPr>
                <w:rFonts w:ascii="Arial" w:eastAsiaTheme="minorEastAsia" w:hAnsi="Arial" w:cs="Arial"/>
                <w:sz w:val="20"/>
                <w:szCs w:val="20"/>
              </w:rPr>
            </w:pPr>
          </w:p>
        </w:tc>
      </w:tr>
    </w:tbl>
    <w:p w14:paraId="4FAB3C49" w14:textId="77777777" w:rsidR="003B10FD" w:rsidRPr="000C60B3" w:rsidRDefault="003B10FD" w:rsidP="003B10FD">
      <w:pPr>
        <w:spacing w:after="16" w:line="276" w:lineRule="auto"/>
        <w:rPr>
          <w:rFonts w:ascii="Arial" w:hAnsi="Arial" w:cs="Arial"/>
          <w:sz w:val="20"/>
          <w:szCs w:val="20"/>
        </w:rPr>
      </w:pPr>
    </w:p>
    <w:p w14:paraId="1BA7FE8D" w14:textId="0C88731A" w:rsidR="003B4ED9" w:rsidRPr="000C60B3" w:rsidRDefault="003B10FD" w:rsidP="00534F80">
      <w:pPr>
        <w:spacing w:after="16" w:line="276" w:lineRule="auto"/>
        <w:jc w:val="center"/>
        <w:rPr>
          <w:rFonts w:ascii="Arial" w:hAnsi="Arial" w:cs="Arial"/>
          <w:b/>
          <w:bCs/>
          <w:i/>
          <w:iCs/>
          <w:sz w:val="20"/>
          <w:szCs w:val="20"/>
        </w:rPr>
      </w:pPr>
      <w:r w:rsidRPr="000C60B3">
        <w:rPr>
          <w:rFonts w:ascii="Arial" w:hAnsi="Arial" w:cs="Arial"/>
          <w:b/>
          <w:bCs/>
          <w:i/>
          <w:iCs/>
          <w:sz w:val="20"/>
          <w:szCs w:val="20"/>
        </w:rPr>
        <w:t xml:space="preserve">UPON COMPLETION – EMAIL TO </w:t>
      </w:r>
      <w:r w:rsidR="00CF07F9" w:rsidRPr="000C60B3">
        <w:rPr>
          <w:rFonts w:ascii="Arial" w:hAnsi="Arial" w:cs="Arial"/>
          <w:b/>
          <w:bCs/>
          <w:i/>
          <w:iCs/>
          <w:sz w:val="20"/>
          <w:szCs w:val="20"/>
        </w:rPr>
        <w:t>rfp@consultareinc.com</w:t>
      </w:r>
    </w:p>
    <w:p w14:paraId="527E6D1A" w14:textId="77777777" w:rsidR="003B10FD" w:rsidRPr="000C60B3" w:rsidRDefault="003B10FD" w:rsidP="003B10FD">
      <w:pPr>
        <w:spacing w:after="0" w:line="276" w:lineRule="auto"/>
        <w:jc w:val="both"/>
        <w:rPr>
          <w:rFonts w:ascii="Arial" w:hAnsi="Arial" w:cs="Arial"/>
          <w:sz w:val="20"/>
          <w:szCs w:val="20"/>
        </w:rPr>
      </w:pPr>
    </w:p>
    <w:tbl>
      <w:tblPr>
        <w:tblW w:w="4896" w:type="pct"/>
        <w:tblInd w:w="108" w:type="dxa"/>
        <w:tblLook w:val="0400" w:firstRow="0" w:lastRow="0" w:firstColumn="0" w:lastColumn="0" w:noHBand="0" w:noVBand="1"/>
      </w:tblPr>
      <w:tblGrid>
        <w:gridCol w:w="6455"/>
        <w:gridCol w:w="3406"/>
      </w:tblGrid>
      <w:tr w:rsidR="003B10FD" w:rsidRPr="000C60B3" w14:paraId="5DB0A906" w14:textId="77777777" w:rsidTr="00143202">
        <w:trPr>
          <w:trHeight w:val="702"/>
        </w:trPr>
        <w:tc>
          <w:tcPr>
            <w:tcW w:w="3273" w:type="pct"/>
            <w:tcBorders>
              <w:top w:val="single" w:sz="4" w:space="0" w:color="000000"/>
              <w:left w:val="single" w:sz="4" w:space="0" w:color="000000"/>
              <w:bottom w:val="single" w:sz="4" w:space="0" w:color="000000"/>
              <w:right w:val="single" w:sz="4" w:space="0" w:color="000000"/>
            </w:tcBorders>
          </w:tcPr>
          <w:p w14:paraId="0931C1D1" w14:textId="77777777" w:rsidR="003B10FD" w:rsidRPr="000C60B3" w:rsidRDefault="003B10FD" w:rsidP="00143202">
            <w:pPr>
              <w:spacing w:line="276" w:lineRule="auto"/>
              <w:ind w:left="103"/>
              <w:rPr>
                <w:rFonts w:ascii="Arial" w:hAnsi="Arial" w:cs="Arial"/>
                <w:sz w:val="20"/>
                <w:szCs w:val="20"/>
              </w:rPr>
            </w:pPr>
            <w:r w:rsidRPr="000C60B3">
              <w:rPr>
                <w:rFonts w:ascii="Arial" w:hAnsi="Arial" w:cs="Arial"/>
                <w:b/>
                <w:sz w:val="20"/>
                <w:szCs w:val="20"/>
              </w:rPr>
              <w:lastRenderedPageBreak/>
              <w:t xml:space="preserve">NAME (Print): </w:t>
            </w:r>
          </w:p>
          <w:p w14:paraId="54E51883" w14:textId="77777777" w:rsidR="003B10FD" w:rsidRPr="000C60B3" w:rsidRDefault="003B10FD" w:rsidP="00143202">
            <w:pPr>
              <w:spacing w:line="276" w:lineRule="auto"/>
              <w:ind w:left="103"/>
              <w:rPr>
                <w:rFonts w:ascii="Arial" w:hAnsi="Arial" w:cs="Arial"/>
                <w:sz w:val="20"/>
                <w:szCs w:val="20"/>
              </w:rPr>
            </w:pPr>
            <w:r w:rsidRPr="000C60B3">
              <w:rPr>
                <w:rFonts w:ascii="Arial" w:hAnsi="Arial" w:cs="Arial"/>
                <w:b/>
                <w:sz w:val="20"/>
                <w:szCs w:val="20"/>
              </w:rPr>
              <w:t xml:space="preserve"> </w:t>
            </w:r>
          </w:p>
        </w:tc>
        <w:tc>
          <w:tcPr>
            <w:tcW w:w="1727" w:type="pct"/>
            <w:tcBorders>
              <w:top w:val="single" w:sz="4" w:space="0" w:color="000000"/>
              <w:left w:val="single" w:sz="4" w:space="0" w:color="000000"/>
              <w:bottom w:val="single" w:sz="4" w:space="0" w:color="000000"/>
              <w:right w:val="single" w:sz="4" w:space="0" w:color="000000"/>
            </w:tcBorders>
          </w:tcPr>
          <w:p w14:paraId="73EA2C28" w14:textId="77777777" w:rsidR="003B10FD" w:rsidRPr="000C60B3" w:rsidRDefault="003B10FD" w:rsidP="00143202">
            <w:pPr>
              <w:spacing w:line="276" w:lineRule="auto"/>
              <w:ind w:left="92"/>
              <w:rPr>
                <w:rFonts w:ascii="Arial" w:hAnsi="Arial" w:cs="Arial"/>
                <w:sz w:val="20"/>
                <w:szCs w:val="20"/>
              </w:rPr>
            </w:pPr>
            <w:r w:rsidRPr="000C60B3">
              <w:rPr>
                <w:rFonts w:ascii="Arial" w:hAnsi="Arial" w:cs="Arial"/>
                <w:b/>
                <w:sz w:val="20"/>
                <w:szCs w:val="20"/>
              </w:rPr>
              <w:t xml:space="preserve">Date: </w:t>
            </w:r>
          </w:p>
          <w:p w14:paraId="79AD012D" w14:textId="77777777" w:rsidR="003B10FD" w:rsidRPr="000C60B3" w:rsidRDefault="003B10FD" w:rsidP="00143202">
            <w:pPr>
              <w:spacing w:line="276" w:lineRule="auto"/>
              <w:ind w:left="92"/>
              <w:rPr>
                <w:rFonts w:ascii="Arial" w:hAnsi="Arial" w:cs="Arial"/>
                <w:sz w:val="20"/>
                <w:szCs w:val="20"/>
              </w:rPr>
            </w:pPr>
            <w:r w:rsidRPr="000C60B3">
              <w:rPr>
                <w:rFonts w:ascii="Arial" w:hAnsi="Arial" w:cs="Arial"/>
                <w:b/>
                <w:sz w:val="20"/>
                <w:szCs w:val="20"/>
              </w:rPr>
              <w:t xml:space="preserve"> </w:t>
            </w:r>
          </w:p>
          <w:p w14:paraId="7D1304EB" w14:textId="77777777" w:rsidR="003B10FD" w:rsidRPr="000C60B3" w:rsidRDefault="003B10FD" w:rsidP="00143202">
            <w:pPr>
              <w:spacing w:line="276" w:lineRule="auto"/>
              <w:ind w:left="92"/>
              <w:rPr>
                <w:rFonts w:ascii="Arial" w:hAnsi="Arial" w:cs="Arial"/>
                <w:sz w:val="20"/>
                <w:szCs w:val="20"/>
              </w:rPr>
            </w:pPr>
            <w:r w:rsidRPr="000C60B3">
              <w:rPr>
                <w:rFonts w:ascii="Arial" w:hAnsi="Arial" w:cs="Arial"/>
                <w:b/>
                <w:sz w:val="20"/>
                <w:szCs w:val="20"/>
              </w:rPr>
              <w:t xml:space="preserve"> </w:t>
            </w:r>
          </w:p>
        </w:tc>
      </w:tr>
    </w:tbl>
    <w:p w14:paraId="5D513C8B" w14:textId="77777777" w:rsidR="003B10FD" w:rsidRPr="000C60B3" w:rsidRDefault="003B10FD" w:rsidP="003B10FD">
      <w:pPr>
        <w:spacing w:after="0" w:line="276" w:lineRule="auto"/>
        <w:ind w:left="1080" w:right="1080"/>
        <w:rPr>
          <w:rFonts w:ascii="Arial" w:hAnsi="Arial" w:cs="Arial"/>
          <w:b/>
        </w:rPr>
      </w:pPr>
    </w:p>
    <w:p w14:paraId="108C99E2" w14:textId="3181F5BE" w:rsidR="003B10FD" w:rsidRPr="000C60B3" w:rsidRDefault="00CF07F9" w:rsidP="00CF07F9">
      <w:pPr>
        <w:spacing w:after="0" w:line="276" w:lineRule="auto"/>
        <w:jc w:val="center"/>
        <w:rPr>
          <w:rFonts w:ascii="Arial" w:hAnsi="Arial" w:cs="Arial"/>
          <w:b/>
          <w:bCs/>
        </w:rPr>
      </w:pPr>
      <w:r w:rsidRPr="000C60B3">
        <w:rPr>
          <w:rFonts w:ascii="Arial" w:hAnsi="Arial" w:cs="Arial"/>
          <w:b/>
          <w:bCs/>
          <w:shd w:val="clear" w:color="auto" w:fill="FFFFFF"/>
        </w:rPr>
        <w:t>Fall Protection Systems and Falling Object Protection - Criteria and Practices of</w:t>
      </w:r>
      <w:r w:rsidRPr="000C60B3">
        <w:rPr>
          <w:rFonts w:ascii="Arial" w:hAnsi="Arial" w:cs="Arial"/>
          <w:b/>
          <w:bCs/>
        </w:rPr>
        <w:t xml:space="preserve"> </w:t>
      </w:r>
      <w:r w:rsidRPr="000C60B3">
        <w:rPr>
          <w:rFonts w:ascii="Arial" w:hAnsi="Arial" w:cs="Arial"/>
          <w:b/>
          <w:bCs/>
          <w:shd w:val="clear" w:color="auto" w:fill="FFFFFF"/>
        </w:rPr>
        <w:t xml:space="preserve">Walking-Working Surfaces </w:t>
      </w:r>
      <w:r w:rsidR="003B10FD" w:rsidRPr="000C60B3">
        <w:rPr>
          <w:rFonts w:ascii="Arial" w:hAnsi="Arial" w:cs="Arial"/>
          <w:b/>
          <w:bCs/>
        </w:rPr>
        <w:t>Comprehension Quiz</w:t>
      </w:r>
    </w:p>
    <w:p w14:paraId="7CF83077" w14:textId="77777777" w:rsidR="003B10FD" w:rsidRPr="000C60B3" w:rsidRDefault="003B10FD" w:rsidP="003B10FD">
      <w:pPr>
        <w:spacing w:after="0" w:line="276" w:lineRule="auto"/>
        <w:ind w:right="1080"/>
        <w:jc w:val="both"/>
        <w:rPr>
          <w:rFonts w:ascii="Arial" w:hAnsi="Arial" w:cs="Arial"/>
          <w:b/>
          <w:bCs/>
          <w:sz w:val="20"/>
          <w:szCs w:val="20"/>
        </w:rPr>
      </w:pPr>
    </w:p>
    <w:p w14:paraId="58683C5E" w14:textId="77777777" w:rsidR="003B10FD" w:rsidRPr="000C60B3" w:rsidRDefault="003B10FD" w:rsidP="003B10FD">
      <w:pPr>
        <w:spacing w:line="276" w:lineRule="auto"/>
        <w:ind w:left="10" w:hanging="10"/>
        <w:jc w:val="both"/>
        <w:rPr>
          <w:rFonts w:ascii="Arial" w:hAnsi="Arial" w:cs="Arial"/>
          <w:sz w:val="20"/>
          <w:szCs w:val="20"/>
        </w:rPr>
      </w:pPr>
      <w:r w:rsidRPr="000C60B3">
        <w:rPr>
          <w:rFonts w:ascii="Arial" w:hAnsi="Arial" w:cs="Arial"/>
          <w:b/>
          <w:sz w:val="20"/>
          <w:szCs w:val="20"/>
        </w:rPr>
        <w:t>Direction:</w:t>
      </w:r>
      <w:r w:rsidRPr="000C60B3">
        <w:rPr>
          <w:rFonts w:ascii="Arial" w:hAnsi="Arial" w:cs="Arial"/>
          <w:sz w:val="20"/>
          <w:szCs w:val="20"/>
        </w:rPr>
        <w:t xml:space="preserve"> Choose the best answer and encircle the letter. </w:t>
      </w:r>
    </w:p>
    <w:p w14:paraId="79D662AB" w14:textId="6CC9D3B0" w:rsidR="00E90E16" w:rsidRPr="000C60B3" w:rsidRDefault="00E90E16" w:rsidP="00E90E16">
      <w:pPr>
        <w:pStyle w:val="ListParagraph"/>
        <w:numPr>
          <w:ilvl w:val="0"/>
          <w:numId w:val="8"/>
        </w:numPr>
        <w:spacing w:after="0" w:line="276" w:lineRule="auto"/>
        <w:jc w:val="both"/>
        <w:rPr>
          <w:rFonts w:ascii="Arial" w:hAnsi="Arial" w:cs="Arial"/>
          <w:b/>
          <w:bCs/>
          <w:sz w:val="20"/>
          <w:szCs w:val="20"/>
        </w:rPr>
      </w:pPr>
      <w:r w:rsidRPr="000C60B3">
        <w:rPr>
          <w:rFonts w:ascii="Arial" w:hAnsi="Arial" w:cs="Arial"/>
          <w:b/>
          <w:bCs/>
          <w:sz w:val="20"/>
          <w:szCs w:val="20"/>
        </w:rPr>
        <w:t>Who ensures that the appropriate fall protection measures identified by the EHS Office are incorporated into the design of new buildings and renovations of older buildings?</w:t>
      </w:r>
    </w:p>
    <w:p w14:paraId="1A156D5B" w14:textId="77777777" w:rsidR="00E90E16" w:rsidRPr="000C60B3" w:rsidRDefault="00E90E16" w:rsidP="00E90E16">
      <w:pPr>
        <w:numPr>
          <w:ilvl w:val="2"/>
          <w:numId w:val="8"/>
        </w:numPr>
        <w:spacing w:after="0" w:line="276" w:lineRule="auto"/>
        <w:ind w:left="810" w:hanging="450"/>
        <w:jc w:val="both"/>
        <w:rPr>
          <w:rFonts w:ascii="Arial" w:hAnsi="Arial" w:cs="Arial"/>
          <w:sz w:val="20"/>
          <w:szCs w:val="20"/>
        </w:rPr>
      </w:pPr>
      <w:r w:rsidRPr="000C60B3">
        <w:rPr>
          <w:rFonts w:ascii="Arial" w:hAnsi="Arial" w:cs="Arial"/>
          <w:sz w:val="20"/>
          <w:szCs w:val="20"/>
        </w:rPr>
        <w:t>Environmental Health &amp; Safety (EHS)</w:t>
      </w:r>
    </w:p>
    <w:p w14:paraId="3EE89B10" w14:textId="216EC56E" w:rsidR="00E90E16" w:rsidRPr="000C60B3" w:rsidRDefault="00E90E16" w:rsidP="00E90E16">
      <w:pPr>
        <w:numPr>
          <w:ilvl w:val="2"/>
          <w:numId w:val="8"/>
        </w:numPr>
        <w:spacing w:after="0" w:line="276" w:lineRule="auto"/>
        <w:ind w:left="810" w:hanging="450"/>
        <w:jc w:val="both"/>
        <w:rPr>
          <w:rFonts w:ascii="Arial" w:hAnsi="Arial" w:cs="Arial"/>
          <w:sz w:val="20"/>
          <w:szCs w:val="20"/>
        </w:rPr>
      </w:pPr>
      <w:r w:rsidRPr="000C60B3">
        <w:rPr>
          <w:rFonts w:ascii="Arial" w:hAnsi="Arial" w:cs="Arial"/>
          <w:sz w:val="20"/>
          <w:szCs w:val="20"/>
        </w:rPr>
        <w:t>Facilities Planning and Construction</w:t>
      </w:r>
    </w:p>
    <w:p w14:paraId="5142BEFF" w14:textId="6DBC2CDF" w:rsidR="00E90E16" w:rsidRPr="000C60B3" w:rsidRDefault="00E90E16" w:rsidP="00E90E16">
      <w:pPr>
        <w:numPr>
          <w:ilvl w:val="2"/>
          <w:numId w:val="8"/>
        </w:numPr>
        <w:spacing w:after="0" w:line="276" w:lineRule="auto"/>
        <w:ind w:left="810" w:hanging="450"/>
        <w:jc w:val="both"/>
        <w:rPr>
          <w:rFonts w:ascii="Arial" w:hAnsi="Arial" w:cs="Arial"/>
          <w:sz w:val="20"/>
          <w:szCs w:val="20"/>
        </w:rPr>
      </w:pPr>
      <w:r w:rsidRPr="000C60B3">
        <w:rPr>
          <w:rFonts w:ascii="Arial" w:hAnsi="Arial" w:cs="Arial"/>
          <w:sz w:val="20"/>
          <w:szCs w:val="20"/>
        </w:rPr>
        <w:t>Employees</w:t>
      </w:r>
    </w:p>
    <w:p w14:paraId="47568301" w14:textId="77777777" w:rsidR="00E90E16" w:rsidRPr="000C60B3" w:rsidRDefault="00E90E16" w:rsidP="00E90E16">
      <w:pPr>
        <w:spacing w:after="0" w:line="276" w:lineRule="auto"/>
        <w:jc w:val="both"/>
        <w:rPr>
          <w:rFonts w:ascii="Arial" w:hAnsi="Arial" w:cs="Arial"/>
          <w:sz w:val="20"/>
          <w:szCs w:val="20"/>
        </w:rPr>
      </w:pPr>
    </w:p>
    <w:p w14:paraId="7BB39496" w14:textId="2952949D" w:rsidR="00E90E16" w:rsidRPr="000C60B3" w:rsidRDefault="00E90E16" w:rsidP="00E90E16">
      <w:pPr>
        <w:pStyle w:val="ListParagraph"/>
        <w:numPr>
          <w:ilvl w:val="0"/>
          <w:numId w:val="8"/>
        </w:numPr>
        <w:spacing w:after="0" w:line="276" w:lineRule="auto"/>
        <w:jc w:val="both"/>
        <w:rPr>
          <w:rFonts w:ascii="Arial" w:hAnsi="Arial" w:cs="Arial"/>
          <w:b/>
          <w:bCs/>
          <w:sz w:val="20"/>
          <w:szCs w:val="20"/>
        </w:rPr>
      </w:pPr>
      <w:r w:rsidRPr="000C60B3">
        <w:rPr>
          <w:rFonts w:ascii="Arial" w:hAnsi="Arial" w:cs="Arial"/>
          <w:b/>
          <w:bCs/>
          <w:sz w:val="20"/>
          <w:szCs w:val="20"/>
        </w:rPr>
        <w:t>Each safety net system meets the requirements in ____________.</w:t>
      </w:r>
    </w:p>
    <w:p w14:paraId="302A54CB" w14:textId="66DE7BE5" w:rsidR="00E90E16" w:rsidRPr="000C60B3" w:rsidRDefault="00E90E16" w:rsidP="00E90E16">
      <w:pPr>
        <w:pStyle w:val="ListParagraph"/>
        <w:numPr>
          <w:ilvl w:val="0"/>
          <w:numId w:val="9"/>
        </w:numPr>
        <w:spacing w:after="0" w:line="276" w:lineRule="auto"/>
        <w:ind w:left="810" w:hanging="450"/>
        <w:jc w:val="both"/>
        <w:rPr>
          <w:rFonts w:ascii="Arial" w:hAnsi="Arial" w:cs="Arial"/>
          <w:sz w:val="20"/>
          <w:szCs w:val="20"/>
        </w:rPr>
      </w:pPr>
      <w:r w:rsidRPr="000C60B3">
        <w:rPr>
          <w:rFonts w:ascii="Arial" w:hAnsi="Arial" w:cs="Arial"/>
          <w:sz w:val="20"/>
          <w:szCs w:val="20"/>
        </w:rPr>
        <w:t>29 CFR part 1926, subpart M</w:t>
      </w:r>
    </w:p>
    <w:p w14:paraId="60DE8965" w14:textId="0EE382A5" w:rsidR="00E90E16" w:rsidRPr="000C60B3" w:rsidRDefault="00E90E16" w:rsidP="00E90E16">
      <w:pPr>
        <w:pStyle w:val="ListParagraph"/>
        <w:numPr>
          <w:ilvl w:val="0"/>
          <w:numId w:val="9"/>
        </w:numPr>
        <w:spacing w:after="0" w:line="276" w:lineRule="auto"/>
        <w:ind w:left="810" w:hanging="450"/>
        <w:jc w:val="both"/>
        <w:rPr>
          <w:rFonts w:ascii="Arial" w:hAnsi="Arial" w:cs="Arial"/>
          <w:sz w:val="20"/>
          <w:szCs w:val="20"/>
        </w:rPr>
      </w:pPr>
      <w:r w:rsidRPr="000C60B3">
        <w:rPr>
          <w:rFonts w:ascii="Arial" w:hAnsi="Arial" w:cs="Arial"/>
          <w:sz w:val="20"/>
          <w:szCs w:val="20"/>
        </w:rPr>
        <w:t>29 CFR part 1929, subpart M</w:t>
      </w:r>
    </w:p>
    <w:p w14:paraId="2A0036BF" w14:textId="79BE06C3" w:rsidR="00E90E16" w:rsidRPr="000C60B3" w:rsidRDefault="00E90E16" w:rsidP="00E90E16">
      <w:pPr>
        <w:pStyle w:val="ListParagraph"/>
        <w:numPr>
          <w:ilvl w:val="0"/>
          <w:numId w:val="9"/>
        </w:numPr>
        <w:spacing w:after="0" w:line="276" w:lineRule="auto"/>
        <w:ind w:left="810" w:hanging="450"/>
        <w:jc w:val="both"/>
        <w:rPr>
          <w:rFonts w:ascii="Arial" w:hAnsi="Arial" w:cs="Arial"/>
          <w:sz w:val="20"/>
          <w:szCs w:val="20"/>
        </w:rPr>
      </w:pPr>
      <w:r w:rsidRPr="000C60B3">
        <w:rPr>
          <w:rFonts w:ascii="Arial" w:hAnsi="Arial" w:cs="Arial"/>
          <w:sz w:val="20"/>
          <w:szCs w:val="20"/>
        </w:rPr>
        <w:t>29 CFR part 1928, subpart B</w:t>
      </w:r>
    </w:p>
    <w:p w14:paraId="1A396EC6" w14:textId="77777777" w:rsidR="00E90E16" w:rsidRPr="000C60B3" w:rsidRDefault="00E90E16" w:rsidP="00E90E16">
      <w:pPr>
        <w:spacing w:after="0" w:line="276" w:lineRule="auto"/>
        <w:jc w:val="both"/>
        <w:rPr>
          <w:rFonts w:ascii="Arial" w:hAnsi="Arial" w:cs="Arial"/>
          <w:b/>
          <w:bCs/>
          <w:sz w:val="20"/>
          <w:szCs w:val="20"/>
        </w:rPr>
      </w:pPr>
    </w:p>
    <w:p w14:paraId="77C4C654" w14:textId="5D6DEBA8" w:rsidR="00E90E16" w:rsidRPr="000C60B3" w:rsidRDefault="00E90E16" w:rsidP="00E90E16">
      <w:pPr>
        <w:pStyle w:val="ListParagraph"/>
        <w:numPr>
          <w:ilvl w:val="0"/>
          <w:numId w:val="13"/>
        </w:numPr>
        <w:spacing w:after="0" w:line="276" w:lineRule="auto"/>
        <w:ind w:left="360"/>
        <w:jc w:val="both"/>
        <w:rPr>
          <w:rFonts w:ascii="Arial" w:hAnsi="Arial" w:cs="Arial"/>
          <w:b/>
          <w:bCs/>
          <w:sz w:val="20"/>
          <w:szCs w:val="20"/>
        </w:rPr>
      </w:pPr>
      <w:r w:rsidRPr="000C60B3">
        <w:rPr>
          <w:rFonts w:ascii="Arial" w:hAnsi="Arial" w:cs="Arial"/>
          <w:b/>
          <w:bCs/>
          <w:sz w:val="20"/>
          <w:szCs w:val="20"/>
        </w:rPr>
        <w:t>For finger clearance, the minimum clearance between handrails and any other object is 2.28 inches (6.6 cm).</w:t>
      </w:r>
    </w:p>
    <w:p w14:paraId="1DB4E3DE" w14:textId="77777777" w:rsidR="004E1DC9" w:rsidRPr="000C60B3" w:rsidRDefault="00E90E16" w:rsidP="004E1DC9">
      <w:pPr>
        <w:pStyle w:val="ListParagraph"/>
        <w:numPr>
          <w:ilvl w:val="0"/>
          <w:numId w:val="14"/>
        </w:numPr>
        <w:spacing w:after="0" w:line="276" w:lineRule="auto"/>
        <w:ind w:left="810" w:hanging="450"/>
        <w:jc w:val="both"/>
        <w:rPr>
          <w:rFonts w:ascii="Arial" w:hAnsi="Arial" w:cs="Arial"/>
          <w:sz w:val="20"/>
          <w:szCs w:val="20"/>
        </w:rPr>
      </w:pPr>
      <w:r w:rsidRPr="000C60B3">
        <w:rPr>
          <w:rFonts w:ascii="Arial" w:hAnsi="Arial" w:cs="Arial"/>
          <w:sz w:val="20"/>
          <w:szCs w:val="20"/>
        </w:rPr>
        <w:t>True</w:t>
      </w:r>
    </w:p>
    <w:p w14:paraId="6AF64073" w14:textId="2DD3496F" w:rsidR="00E90E16" w:rsidRPr="000C60B3" w:rsidRDefault="00E90E16" w:rsidP="004E1DC9">
      <w:pPr>
        <w:pStyle w:val="ListParagraph"/>
        <w:numPr>
          <w:ilvl w:val="0"/>
          <w:numId w:val="14"/>
        </w:numPr>
        <w:spacing w:after="0" w:line="276" w:lineRule="auto"/>
        <w:ind w:left="810" w:hanging="450"/>
        <w:jc w:val="both"/>
        <w:rPr>
          <w:rFonts w:ascii="Arial" w:hAnsi="Arial" w:cs="Arial"/>
          <w:sz w:val="20"/>
          <w:szCs w:val="20"/>
        </w:rPr>
      </w:pPr>
      <w:r w:rsidRPr="000C60B3">
        <w:rPr>
          <w:rFonts w:ascii="Arial" w:hAnsi="Arial" w:cs="Arial"/>
          <w:sz w:val="20"/>
          <w:szCs w:val="20"/>
        </w:rPr>
        <w:t>False</w:t>
      </w:r>
    </w:p>
    <w:p w14:paraId="73E58B39" w14:textId="77777777" w:rsidR="00E90E16" w:rsidRPr="000C60B3" w:rsidRDefault="00E90E16" w:rsidP="00E90E16">
      <w:pPr>
        <w:spacing w:after="0" w:line="276" w:lineRule="auto"/>
        <w:jc w:val="both"/>
        <w:rPr>
          <w:rFonts w:ascii="Arial" w:hAnsi="Arial" w:cs="Arial"/>
          <w:sz w:val="20"/>
          <w:szCs w:val="20"/>
        </w:rPr>
      </w:pPr>
    </w:p>
    <w:p w14:paraId="52C729D6" w14:textId="07B13044" w:rsidR="004E1DC9" w:rsidRPr="000C60B3" w:rsidRDefault="004E1DC9" w:rsidP="00E90E16">
      <w:pPr>
        <w:pStyle w:val="ListParagraph"/>
        <w:numPr>
          <w:ilvl w:val="0"/>
          <w:numId w:val="17"/>
        </w:numPr>
        <w:spacing w:after="0" w:line="276" w:lineRule="auto"/>
        <w:ind w:left="360"/>
        <w:jc w:val="both"/>
        <w:rPr>
          <w:rFonts w:ascii="Arial" w:hAnsi="Arial" w:cs="Arial"/>
          <w:b/>
          <w:bCs/>
          <w:sz w:val="20"/>
          <w:szCs w:val="20"/>
        </w:rPr>
      </w:pPr>
      <w:r w:rsidRPr="000C60B3">
        <w:rPr>
          <w:rFonts w:ascii="Arial" w:hAnsi="Arial" w:cs="Arial"/>
          <w:b/>
          <w:bCs/>
          <w:sz w:val="20"/>
          <w:szCs w:val="20"/>
        </w:rPr>
        <w:t>The provided platforms are to be used with fixed ladders that have a horizontal surface of at least ________.</w:t>
      </w:r>
    </w:p>
    <w:p w14:paraId="47BCBB17" w14:textId="1034C5F3" w:rsidR="004E1DC9" w:rsidRPr="000C60B3" w:rsidRDefault="004E1DC9" w:rsidP="004E1DC9">
      <w:pPr>
        <w:pStyle w:val="ListParagraph"/>
        <w:numPr>
          <w:ilvl w:val="0"/>
          <w:numId w:val="18"/>
        </w:numPr>
        <w:spacing w:after="0" w:line="276" w:lineRule="auto"/>
        <w:ind w:left="810" w:hanging="450"/>
        <w:jc w:val="both"/>
        <w:rPr>
          <w:rFonts w:ascii="Arial" w:hAnsi="Arial" w:cs="Arial"/>
          <w:sz w:val="20"/>
          <w:szCs w:val="20"/>
        </w:rPr>
      </w:pPr>
      <w:r w:rsidRPr="000C60B3">
        <w:rPr>
          <w:rFonts w:ascii="Arial" w:hAnsi="Arial" w:cs="Arial"/>
          <w:sz w:val="20"/>
          <w:szCs w:val="20"/>
        </w:rPr>
        <w:t xml:space="preserve">23 inches by 31 inches </w:t>
      </w:r>
    </w:p>
    <w:p w14:paraId="6A01DC1C" w14:textId="232F3852" w:rsidR="004E1DC9" w:rsidRPr="000C60B3" w:rsidRDefault="004E1DC9" w:rsidP="004E1DC9">
      <w:pPr>
        <w:pStyle w:val="ListParagraph"/>
        <w:numPr>
          <w:ilvl w:val="0"/>
          <w:numId w:val="18"/>
        </w:numPr>
        <w:spacing w:after="0" w:line="276" w:lineRule="auto"/>
        <w:ind w:left="810" w:hanging="450"/>
        <w:jc w:val="both"/>
        <w:rPr>
          <w:rFonts w:ascii="Arial" w:hAnsi="Arial" w:cs="Arial"/>
          <w:sz w:val="20"/>
          <w:szCs w:val="20"/>
        </w:rPr>
      </w:pPr>
      <w:r w:rsidRPr="000C60B3">
        <w:rPr>
          <w:rFonts w:ascii="Arial" w:hAnsi="Arial" w:cs="Arial"/>
          <w:sz w:val="20"/>
          <w:szCs w:val="20"/>
        </w:rPr>
        <w:t xml:space="preserve">61 inches by 76 inches </w:t>
      </w:r>
    </w:p>
    <w:p w14:paraId="770FA798" w14:textId="69C29CAF" w:rsidR="00E90E16" w:rsidRPr="000C60B3" w:rsidRDefault="004E1DC9" w:rsidP="004E1DC9">
      <w:pPr>
        <w:pStyle w:val="ListParagraph"/>
        <w:numPr>
          <w:ilvl w:val="0"/>
          <w:numId w:val="18"/>
        </w:numPr>
        <w:spacing w:after="0" w:line="276" w:lineRule="auto"/>
        <w:ind w:left="810" w:hanging="450"/>
        <w:jc w:val="both"/>
        <w:rPr>
          <w:rFonts w:ascii="Arial" w:hAnsi="Arial" w:cs="Arial"/>
          <w:sz w:val="20"/>
          <w:szCs w:val="20"/>
        </w:rPr>
      </w:pPr>
      <w:r w:rsidRPr="000C60B3">
        <w:rPr>
          <w:rFonts w:ascii="Arial" w:hAnsi="Arial" w:cs="Arial"/>
          <w:sz w:val="20"/>
          <w:szCs w:val="20"/>
        </w:rPr>
        <w:t xml:space="preserve">24 inches by 30 inches </w:t>
      </w:r>
    </w:p>
    <w:p w14:paraId="011EEDA8" w14:textId="77777777" w:rsidR="004E1DC9" w:rsidRPr="000C60B3" w:rsidRDefault="004E1DC9" w:rsidP="004E1DC9">
      <w:pPr>
        <w:spacing w:after="0" w:line="276" w:lineRule="auto"/>
        <w:jc w:val="both"/>
        <w:rPr>
          <w:rFonts w:ascii="Arial" w:hAnsi="Arial" w:cs="Arial"/>
          <w:sz w:val="20"/>
          <w:szCs w:val="20"/>
        </w:rPr>
      </w:pPr>
    </w:p>
    <w:p w14:paraId="52786FEF" w14:textId="1D63320E" w:rsidR="00730E81" w:rsidRPr="000C60B3" w:rsidRDefault="00730E81" w:rsidP="00730E81">
      <w:pPr>
        <w:pStyle w:val="ListParagraph"/>
        <w:numPr>
          <w:ilvl w:val="0"/>
          <w:numId w:val="20"/>
        </w:numPr>
        <w:spacing w:after="0" w:line="276" w:lineRule="auto"/>
        <w:ind w:left="360"/>
        <w:jc w:val="both"/>
        <w:rPr>
          <w:rFonts w:ascii="Arial" w:hAnsi="Arial" w:cs="Arial"/>
          <w:b/>
          <w:bCs/>
          <w:sz w:val="20"/>
          <w:szCs w:val="20"/>
        </w:rPr>
      </w:pPr>
      <w:r w:rsidRPr="000C60B3">
        <w:rPr>
          <w:rFonts w:ascii="Arial" w:hAnsi="Arial" w:cs="Arial"/>
          <w:b/>
          <w:bCs/>
          <w:sz w:val="20"/>
          <w:szCs w:val="20"/>
        </w:rPr>
        <w:t>Management ensures that any fall protection system and falling object protection other than personal fall protection systems meet the standards.</w:t>
      </w:r>
    </w:p>
    <w:p w14:paraId="72FF5F12" w14:textId="77777777" w:rsidR="00730E81" w:rsidRPr="000C60B3" w:rsidRDefault="00730E81" w:rsidP="00730E81">
      <w:pPr>
        <w:pStyle w:val="ListParagraph"/>
        <w:numPr>
          <w:ilvl w:val="0"/>
          <w:numId w:val="21"/>
        </w:numPr>
        <w:spacing w:after="0" w:line="276" w:lineRule="auto"/>
        <w:jc w:val="both"/>
        <w:rPr>
          <w:rFonts w:ascii="Arial" w:hAnsi="Arial" w:cs="Arial"/>
          <w:sz w:val="20"/>
          <w:szCs w:val="20"/>
        </w:rPr>
      </w:pPr>
      <w:r w:rsidRPr="000C60B3">
        <w:rPr>
          <w:rFonts w:ascii="Arial" w:hAnsi="Arial" w:cs="Arial"/>
          <w:sz w:val="20"/>
          <w:szCs w:val="20"/>
        </w:rPr>
        <w:t>True</w:t>
      </w:r>
    </w:p>
    <w:p w14:paraId="5287028A" w14:textId="0806412F" w:rsidR="004E1DC9" w:rsidRPr="000C60B3" w:rsidRDefault="00730E81" w:rsidP="00730E81">
      <w:pPr>
        <w:pStyle w:val="ListParagraph"/>
        <w:numPr>
          <w:ilvl w:val="0"/>
          <w:numId w:val="21"/>
        </w:numPr>
        <w:spacing w:after="0" w:line="276" w:lineRule="auto"/>
        <w:jc w:val="both"/>
        <w:rPr>
          <w:rFonts w:ascii="Arial" w:hAnsi="Arial" w:cs="Arial"/>
          <w:sz w:val="20"/>
          <w:szCs w:val="20"/>
        </w:rPr>
      </w:pPr>
      <w:r w:rsidRPr="000C60B3">
        <w:rPr>
          <w:rFonts w:ascii="Arial" w:hAnsi="Arial" w:cs="Arial"/>
          <w:sz w:val="20"/>
          <w:szCs w:val="20"/>
        </w:rPr>
        <w:t>False</w:t>
      </w:r>
    </w:p>
    <w:p w14:paraId="34A9C78D" w14:textId="77777777" w:rsidR="00730E81" w:rsidRPr="000C60B3" w:rsidRDefault="00730E81" w:rsidP="00E90E16">
      <w:pPr>
        <w:pStyle w:val="ListParagraph"/>
        <w:spacing w:after="0" w:line="276" w:lineRule="auto"/>
        <w:ind w:left="360"/>
        <w:jc w:val="both"/>
        <w:rPr>
          <w:rFonts w:ascii="Arial" w:hAnsi="Arial" w:cs="Arial"/>
          <w:sz w:val="20"/>
          <w:szCs w:val="20"/>
        </w:rPr>
      </w:pPr>
    </w:p>
    <w:p w14:paraId="31F17F52" w14:textId="080E7EF8" w:rsidR="00730E81" w:rsidRPr="000C60B3" w:rsidRDefault="00730E81" w:rsidP="00730E81">
      <w:pPr>
        <w:spacing w:after="16" w:line="276" w:lineRule="auto"/>
        <w:jc w:val="center"/>
        <w:rPr>
          <w:rFonts w:ascii="Arial" w:hAnsi="Arial" w:cs="Arial"/>
          <w:b/>
          <w:bCs/>
          <w:i/>
          <w:iCs/>
          <w:sz w:val="20"/>
          <w:szCs w:val="20"/>
          <w:u w:val="single"/>
        </w:rPr>
      </w:pPr>
      <w:r w:rsidRPr="000C60B3">
        <w:rPr>
          <w:rFonts w:ascii="Arial" w:hAnsi="Arial" w:cs="Arial"/>
          <w:b/>
          <w:bCs/>
          <w:i/>
          <w:iCs/>
          <w:sz w:val="20"/>
          <w:szCs w:val="20"/>
        </w:rPr>
        <w:t>UPON COMPLETION – EMAIL TO rfp@</w:t>
      </w:r>
      <w:r w:rsidR="00CF07F9" w:rsidRPr="000C60B3">
        <w:rPr>
          <w:rFonts w:ascii="Arial" w:hAnsi="Arial" w:cs="Arial"/>
          <w:b/>
          <w:bCs/>
          <w:i/>
          <w:iCs/>
          <w:sz w:val="20"/>
          <w:szCs w:val="20"/>
        </w:rPr>
        <w:t>consultareinc</w:t>
      </w:r>
      <w:r w:rsidRPr="000C60B3">
        <w:rPr>
          <w:rFonts w:ascii="Arial" w:hAnsi="Arial" w:cs="Arial"/>
          <w:b/>
          <w:bCs/>
          <w:i/>
          <w:iCs/>
          <w:sz w:val="20"/>
          <w:szCs w:val="20"/>
        </w:rPr>
        <w:t>.com</w:t>
      </w:r>
    </w:p>
    <w:p w14:paraId="3134D319" w14:textId="77777777" w:rsidR="00730E81" w:rsidRPr="007A53E9" w:rsidRDefault="00730E81" w:rsidP="007A53E9">
      <w:pPr>
        <w:spacing w:after="0" w:line="276" w:lineRule="auto"/>
        <w:jc w:val="both"/>
        <w:rPr>
          <w:rFonts w:ascii="Arial" w:hAnsi="Arial" w:cs="Arial"/>
          <w:color w:val="000000"/>
          <w:sz w:val="20"/>
          <w:szCs w:val="20"/>
        </w:rPr>
      </w:pPr>
    </w:p>
    <w:sectPr w:rsidR="00730E81" w:rsidRPr="007A53E9" w:rsidSect="00340913">
      <w:headerReference w:type="default" r:id="rId12"/>
      <w:footerReference w:type="default" r:id="rId13"/>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811D6" w14:textId="77777777" w:rsidR="003F736A" w:rsidRDefault="003F736A" w:rsidP="00BB62DF">
      <w:pPr>
        <w:spacing w:after="0" w:line="240" w:lineRule="auto"/>
      </w:pPr>
      <w:r>
        <w:separator/>
      </w:r>
    </w:p>
  </w:endnote>
  <w:endnote w:type="continuationSeparator" w:id="0">
    <w:p w14:paraId="44A2A602" w14:textId="77777777" w:rsidR="003F736A" w:rsidRDefault="003F736A" w:rsidP="00BB6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0C60B3" w:rsidRPr="000C60B3" w14:paraId="19E3B790" w14:textId="77777777" w:rsidTr="00143202">
      <w:trPr>
        <w:trHeight w:val="460"/>
      </w:trPr>
      <w:tc>
        <w:tcPr>
          <w:tcW w:w="2142" w:type="dxa"/>
          <w:shd w:val="clear" w:color="auto" w:fill="auto"/>
        </w:tcPr>
        <w:p w14:paraId="46566A83" w14:textId="7E495F23" w:rsidR="003B10FD" w:rsidRPr="000C60B3" w:rsidRDefault="003B10FD" w:rsidP="003B10FD">
          <w:pPr>
            <w:tabs>
              <w:tab w:val="center" w:pos="4680"/>
              <w:tab w:val="right" w:pos="9360"/>
            </w:tabs>
            <w:spacing w:after="0" w:line="276" w:lineRule="auto"/>
            <w:rPr>
              <w:rFonts w:ascii="Arial" w:eastAsia="Calibri" w:hAnsi="Arial" w:cs="Arial"/>
              <w:sz w:val="18"/>
              <w:lang w:eastAsia="ja-JP"/>
            </w:rPr>
          </w:pPr>
          <w:r w:rsidRPr="000C60B3">
            <w:rPr>
              <w:rFonts w:ascii="Arial" w:hAnsi="Arial" w:cs="Arial"/>
              <w:sz w:val="18"/>
              <w:szCs w:val="18"/>
            </w:rPr>
            <w:t>2024</w:t>
          </w:r>
          <w:r w:rsidR="00CF07F9" w:rsidRPr="000C60B3">
            <w:rPr>
              <w:rFonts w:ascii="Arial" w:hAnsi="Arial" w:cs="Arial"/>
              <w:sz w:val="18"/>
              <w:szCs w:val="18"/>
            </w:rPr>
            <w:t>1113</w:t>
          </w:r>
          <w:r w:rsidR="003B4ED9" w:rsidRPr="000C60B3">
            <w:rPr>
              <w:rFonts w:ascii="Arial" w:hAnsi="Arial" w:cs="Arial"/>
              <w:sz w:val="18"/>
              <w:szCs w:val="18"/>
            </w:rPr>
            <w:t>.R1</w:t>
          </w:r>
        </w:p>
      </w:tc>
      <w:tc>
        <w:tcPr>
          <w:tcW w:w="5368" w:type="dxa"/>
          <w:shd w:val="clear" w:color="auto" w:fill="auto"/>
        </w:tcPr>
        <w:p w14:paraId="7C40EF0A" w14:textId="77777777" w:rsidR="003B10FD" w:rsidRPr="000C60B3" w:rsidRDefault="003B10FD" w:rsidP="003B10FD">
          <w:pPr>
            <w:pStyle w:val="NoSpacing"/>
            <w:jc w:val="center"/>
            <w:rPr>
              <w:rFonts w:ascii="Arial" w:eastAsia="MS PGothic" w:hAnsi="Arial" w:cs="Arial"/>
              <w:b/>
              <w:bCs/>
              <w:sz w:val="18"/>
              <w:szCs w:val="18"/>
            </w:rPr>
          </w:pPr>
          <w:r w:rsidRPr="000C60B3">
            <w:rPr>
              <w:rFonts w:ascii="Arial" w:eastAsia="MS PGothic" w:hAnsi="Arial" w:cs="Arial"/>
              <w:b/>
              <w:bCs/>
              <w:sz w:val="18"/>
              <w:szCs w:val="18"/>
            </w:rPr>
            <w:t>Romero’s Food Products Inc.</w:t>
          </w:r>
        </w:p>
        <w:p w14:paraId="621F4F76" w14:textId="77777777" w:rsidR="003B10FD" w:rsidRPr="000C60B3" w:rsidRDefault="003B10FD" w:rsidP="003B10FD">
          <w:pPr>
            <w:tabs>
              <w:tab w:val="center" w:pos="4680"/>
              <w:tab w:val="right" w:pos="9360"/>
            </w:tabs>
            <w:spacing w:after="0" w:line="276" w:lineRule="auto"/>
            <w:jc w:val="center"/>
            <w:rPr>
              <w:rFonts w:ascii="Arial" w:eastAsia="Calibri" w:hAnsi="Arial" w:cs="Arial"/>
              <w:bCs/>
              <w:sz w:val="18"/>
              <w:lang w:eastAsia="ja-JP"/>
            </w:rPr>
          </w:pPr>
          <w:r w:rsidRPr="000C60B3">
            <w:rPr>
              <w:rFonts w:ascii="Arial" w:eastAsia="MS PGothic" w:hAnsi="Arial" w:cs="Arial"/>
              <w:sz w:val="18"/>
              <w:szCs w:val="18"/>
            </w:rPr>
            <w:t>15155 Valley View Ave. Santa Fe Springs CA 90670</w:t>
          </w:r>
        </w:p>
      </w:tc>
      <w:tc>
        <w:tcPr>
          <w:tcW w:w="2570" w:type="dxa"/>
          <w:shd w:val="clear" w:color="auto" w:fill="auto"/>
        </w:tcPr>
        <w:p w14:paraId="66385362" w14:textId="349C68FA" w:rsidR="003B10FD" w:rsidRPr="000C60B3" w:rsidRDefault="003B10FD" w:rsidP="003B10FD">
          <w:pPr>
            <w:tabs>
              <w:tab w:val="center" w:pos="4680"/>
              <w:tab w:val="right" w:pos="9360"/>
            </w:tabs>
            <w:spacing w:after="0" w:line="276" w:lineRule="auto"/>
            <w:jc w:val="center"/>
            <w:rPr>
              <w:rFonts w:ascii="Arial" w:eastAsia="Calibri" w:hAnsi="Arial" w:cs="Arial"/>
              <w:sz w:val="18"/>
              <w:lang w:eastAsia="ja-JP"/>
            </w:rPr>
          </w:pPr>
          <w:r w:rsidRPr="000C60B3">
            <w:rPr>
              <w:rFonts w:ascii="Arial" w:hAnsi="Arial" w:cs="Arial"/>
              <w:sz w:val="18"/>
              <w:szCs w:val="18"/>
            </w:rPr>
            <w:t>RFP-OSHA-1910.</w:t>
          </w:r>
          <w:proofErr w:type="gramStart"/>
          <w:r w:rsidRPr="000C60B3">
            <w:rPr>
              <w:rFonts w:ascii="Arial" w:hAnsi="Arial" w:cs="Arial"/>
              <w:sz w:val="18"/>
              <w:szCs w:val="18"/>
            </w:rPr>
            <w:t>29.P</w:t>
          </w:r>
          <w:proofErr w:type="gramEnd"/>
          <w:r w:rsidRPr="000C60B3">
            <w:rPr>
              <w:rFonts w:ascii="Arial" w:hAnsi="Arial" w:cs="Arial"/>
              <w:sz w:val="18"/>
              <w:szCs w:val="18"/>
            </w:rPr>
            <w:t>0.L0</w:t>
          </w:r>
        </w:p>
      </w:tc>
    </w:tr>
  </w:tbl>
  <w:p w14:paraId="29D9A1CA" w14:textId="77777777" w:rsidR="003B10FD" w:rsidRDefault="003B10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7EC0A" w14:textId="77777777" w:rsidR="003F736A" w:rsidRDefault="003F736A" w:rsidP="00BB62DF">
      <w:pPr>
        <w:spacing w:after="0" w:line="240" w:lineRule="auto"/>
      </w:pPr>
      <w:r>
        <w:separator/>
      </w:r>
    </w:p>
  </w:footnote>
  <w:footnote w:type="continuationSeparator" w:id="0">
    <w:p w14:paraId="33BDFE63" w14:textId="77777777" w:rsidR="003F736A" w:rsidRDefault="003F736A" w:rsidP="00BB6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009A9" w14:textId="6F73F2DC" w:rsidR="00BB62DF" w:rsidRDefault="00BB62DF" w:rsidP="00BB62DF">
    <w:pPr>
      <w:pStyle w:val="Header"/>
      <w:jc w:val="center"/>
    </w:pPr>
    <w:r w:rsidRPr="001458AD">
      <w:rPr>
        <w:noProof/>
      </w:rPr>
      <w:drawing>
        <wp:inline distT="0" distB="0" distL="0" distR="0" wp14:anchorId="4E38D95B" wp14:editId="75F76693">
          <wp:extent cx="914400" cy="914400"/>
          <wp:effectExtent l="0" t="0" r="0" b="0"/>
          <wp:docPr id="8"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1EA157E"/>
    <w:multiLevelType w:val="hybridMultilevel"/>
    <w:tmpl w:val="9976C15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3C7832"/>
    <w:multiLevelType w:val="hybridMultilevel"/>
    <w:tmpl w:val="BD68F74C"/>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D7B3F"/>
    <w:multiLevelType w:val="multilevel"/>
    <w:tmpl w:val="9B8E01A4"/>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F4DF0"/>
    <w:multiLevelType w:val="hybridMultilevel"/>
    <w:tmpl w:val="64E40D84"/>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655082"/>
    <w:multiLevelType w:val="hybridMultilevel"/>
    <w:tmpl w:val="5392A24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AE6448"/>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235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abstractNum w:abstractNumId="7" w15:restartNumberingAfterBreak="0">
    <w:nsid w:val="230E0388"/>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235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abstractNum w:abstractNumId="8" w15:restartNumberingAfterBreak="0">
    <w:nsid w:val="28A2031D"/>
    <w:multiLevelType w:val="hybridMultilevel"/>
    <w:tmpl w:val="5392A246"/>
    <w:lvl w:ilvl="0" w:tplc="A99C72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446E14"/>
    <w:multiLevelType w:val="hybridMultilevel"/>
    <w:tmpl w:val="68FE5D6C"/>
    <w:lvl w:ilvl="0" w:tplc="A99C72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06A0A"/>
    <w:multiLevelType w:val="hybridMultilevel"/>
    <w:tmpl w:val="7AAED2D0"/>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662834"/>
    <w:multiLevelType w:val="multilevel"/>
    <w:tmpl w:val="9B8E01A4"/>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AB43C6"/>
    <w:multiLevelType w:val="hybridMultilevel"/>
    <w:tmpl w:val="68FE5D6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AB240F"/>
    <w:multiLevelType w:val="hybridMultilevel"/>
    <w:tmpl w:val="8ADA671C"/>
    <w:lvl w:ilvl="0" w:tplc="A99C72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2A061C"/>
    <w:multiLevelType w:val="hybridMultilevel"/>
    <w:tmpl w:val="104C9660"/>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6D1560"/>
    <w:multiLevelType w:val="hybridMultilevel"/>
    <w:tmpl w:val="89DAE724"/>
    <w:lvl w:ilvl="0" w:tplc="3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67C42CA"/>
    <w:multiLevelType w:val="hybridMultilevel"/>
    <w:tmpl w:val="64A20D6C"/>
    <w:lvl w:ilvl="0" w:tplc="FFFFFFFF">
      <w:start w:val="5"/>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A206D"/>
    <w:multiLevelType w:val="hybridMultilevel"/>
    <w:tmpl w:val="3D8ECCA8"/>
    <w:lvl w:ilvl="0" w:tplc="D7BCD436">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897A98"/>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235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abstractNum w:abstractNumId="19" w15:restartNumberingAfterBreak="0">
    <w:nsid w:val="4CB3426B"/>
    <w:multiLevelType w:val="hybridMultilevel"/>
    <w:tmpl w:val="452AB4FC"/>
    <w:lvl w:ilvl="0" w:tplc="FFFFFFFF">
      <w:start w:val="4"/>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CBC64E1"/>
    <w:multiLevelType w:val="hybridMultilevel"/>
    <w:tmpl w:val="F030E78E"/>
    <w:lvl w:ilvl="0" w:tplc="3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DCF19CB"/>
    <w:multiLevelType w:val="hybridMultilevel"/>
    <w:tmpl w:val="3D8ECCA8"/>
    <w:lvl w:ilvl="0" w:tplc="FFFFFFFF">
      <w:start w:val="3"/>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6B6CF1"/>
    <w:multiLevelType w:val="hybridMultilevel"/>
    <w:tmpl w:val="64A20D6C"/>
    <w:lvl w:ilvl="0" w:tplc="9C4456CC">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B33C4B"/>
    <w:multiLevelType w:val="hybridMultilevel"/>
    <w:tmpl w:val="A6CEB7D2"/>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BF0692"/>
    <w:multiLevelType w:val="hybridMultilevel"/>
    <w:tmpl w:val="8ADA671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B8A572C"/>
    <w:multiLevelType w:val="hybridMultilevel"/>
    <w:tmpl w:val="3B546B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D580C36"/>
    <w:multiLevelType w:val="hybridMultilevel"/>
    <w:tmpl w:val="452AB4FC"/>
    <w:lvl w:ilvl="0" w:tplc="59744988">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B12B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3F0F40"/>
    <w:multiLevelType w:val="hybridMultilevel"/>
    <w:tmpl w:val="9976C15E"/>
    <w:lvl w:ilvl="0" w:tplc="A99C72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7343B2"/>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235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num w:numId="1">
    <w:abstractNumId w:val="10"/>
  </w:num>
  <w:num w:numId="2">
    <w:abstractNumId w:val="6"/>
  </w:num>
  <w:num w:numId="3">
    <w:abstractNumId w:val="18"/>
  </w:num>
  <w:num w:numId="4">
    <w:abstractNumId w:val="7"/>
  </w:num>
  <w:num w:numId="5">
    <w:abstractNumId w:val="29"/>
  </w:num>
  <w:num w:numId="6">
    <w:abstractNumId w:val="0"/>
  </w:num>
  <w:num w:numId="7">
    <w:abstractNumId w:val="27"/>
  </w:num>
  <w:num w:numId="8">
    <w:abstractNumId w:val="11"/>
  </w:num>
  <w:num w:numId="9">
    <w:abstractNumId w:val="13"/>
  </w:num>
  <w:num w:numId="10">
    <w:abstractNumId w:val="4"/>
  </w:num>
  <w:num w:numId="11">
    <w:abstractNumId w:val="15"/>
  </w:num>
  <w:num w:numId="12">
    <w:abstractNumId w:val="23"/>
  </w:num>
  <w:num w:numId="13">
    <w:abstractNumId w:val="17"/>
  </w:num>
  <w:num w:numId="14">
    <w:abstractNumId w:val="28"/>
  </w:num>
  <w:num w:numId="15">
    <w:abstractNumId w:val="2"/>
  </w:num>
  <w:num w:numId="16">
    <w:abstractNumId w:val="20"/>
  </w:num>
  <w:num w:numId="17">
    <w:abstractNumId w:val="26"/>
  </w:num>
  <w:num w:numId="18">
    <w:abstractNumId w:val="8"/>
  </w:num>
  <w:num w:numId="19">
    <w:abstractNumId w:val="14"/>
  </w:num>
  <w:num w:numId="20">
    <w:abstractNumId w:val="22"/>
  </w:num>
  <w:num w:numId="21">
    <w:abstractNumId w:val="9"/>
  </w:num>
  <w:num w:numId="22">
    <w:abstractNumId w:val="3"/>
  </w:num>
  <w:num w:numId="23">
    <w:abstractNumId w:val="21"/>
  </w:num>
  <w:num w:numId="24">
    <w:abstractNumId w:val="24"/>
  </w:num>
  <w:num w:numId="25">
    <w:abstractNumId w:val="1"/>
  </w:num>
  <w:num w:numId="26">
    <w:abstractNumId w:val="5"/>
  </w:num>
  <w:num w:numId="27">
    <w:abstractNumId w:val="12"/>
  </w:num>
  <w:num w:numId="28">
    <w:abstractNumId w:val="19"/>
  </w:num>
  <w:num w:numId="29">
    <w:abstractNumId w:val="16"/>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bA0s7A0NTEzNzGyMDZS0lEKTi0uzszPAykwrQUAeyHCtSwAAAA="/>
  </w:docVars>
  <w:rsids>
    <w:rsidRoot w:val="00BB62DF"/>
    <w:rsid w:val="0001190F"/>
    <w:rsid w:val="000C60B3"/>
    <w:rsid w:val="00124425"/>
    <w:rsid w:val="00134349"/>
    <w:rsid w:val="002B6F23"/>
    <w:rsid w:val="003101D4"/>
    <w:rsid w:val="00340913"/>
    <w:rsid w:val="00390031"/>
    <w:rsid w:val="003B10FD"/>
    <w:rsid w:val="003B4ED9"/>
    <w:rsid w:val="003F736A"/>
    <w:rsid w:val="0041039B"/>
    <w:rsid w:val="004362F7"/>
    <w:rsid w:val="00441B7E"/>
    <w:rsid w:val="00480BCF"/>
    <w:rsid w:val="00482B98"/>
    <w:rsid w:val="004D1122"/>
    <w:rsid w:val="004E1DC9"/>
    <w:rsid w:val="004E5BD7"/>
    <w:rsid w:val="00534F80"/>
    <w:rsid w:val="005768F1"/>
    <w:rsid w:val="005B7F2C"/>
    <w:rsid w:val="005D510F"/>
    <w:rsid w:val="005F6A8D"/>
    <w:rsid w:val="005F7BFB"/>
    <w:rsid w:val="00616347"/>
    <w:rsid w:val="006D0DAA"/>
    <w:rsid w:val="006F7D53"/>
    <w:rsid w:val="00730E81"/>
    <w:rsid w:val="00732BCD"/>
    <w:rsid w:val="0077728E"/>
    <w:rsid w:val="00797104"/>
    <w:rsid w:val="007A53E9"/>
    <w:rsid w:val="00867218"/>
    <w:rsid w:val="00876D25"/>
    <w:rsid w:val="00A10140"/>
    <w:rsid w:val="00A57974"/>
    <w:rsid w:val="00A57AA9"/>
    <w:rsid w:val="00A60BE4"/>
    <w:rsid w:val="00B56CC4"/>
    <w:rsid w:val="00BB62DF"/>
    <w:rsid w:val="00C42E12"/>
    <w:rsid w:val="00CC6BA7"/>
    <w:rsid w:val="00CF07F9"/>
    <w:rsid w:val="00D12F48"/>
    <w:rsid w:val="00D40A4E"/>
    <w:rsid w:val="00E90E16"/>
    <w:rsid w:val="00EA1CC4"/>
    <w:rsid w:val="00EA524D"/>
    <w:rsid w:val="00FE6F6A"/>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C937E7"/>
  <w15:chartTrackingRefBased/>
  <w15:docId w15:val="{BC0515A1-E3E5-4A14-81CF-570AC95E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2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2DF"/>
  </w:style>
  <w:style w:type="paragraph" w:styleId="Footer">
    <w:name w:val="footer"/>
    <w:basedOn w:val="Normal"/>
    <w:link w:val="FooterChar"/>
    <w:uiPriority w:val="99"/>
    <w:unhideWhenUsed/>
    <w:rsid w:val="00BB62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2DF"/>
  </w:style>
  <w:style w:type="paragraph" w:styleId="ListParagraph">
    <w:name w:val="List Paragraph"/>
    <w:basedOn w:val="Normal"/>
    <w:uiPriority w:val="34"/>
    <w:qFormat/>
    <w:rsid w:val="00BB62DF"/>
    <w:pPr>
      <w:ind w:left="720"/>
      <w:contextualSpacing/>
    </w:pPr>
  </w:style>
  <w:style w:type="paragraph" w:styleId="NoSpacing">
    <w:name w:val="No Spacing"/>
    <w:uiPriority w:val="1"/>
    <w:qFormat/>
    <w:rsid w:val="003B10FD"/>
    <w:pPr>
      <w:spacing w:after="0" w:line="240" w:lineRule="auto"/>
    </w:pPr>
    <w:rPr>
      <w:lang w:val="en-PH"/>
      <w14:ligatures w14:val="none"/>
    </w:rPr>
  </w:style>
  <w:style w:type="character" w:styleId="Hyperlink">
    <w:name w:val="Hyperlink"/>
    <w:basedOn w:val="DefaultParagraphFont"/>
    <w:uiPriority w:val="99"/>
    <w:unhideWhenUsed/>
    <w:rsid w:val="00CF07F9"/>
    <w:rPr>
      <w:color w:val="0563C1" w:themeColor="hyperlink"/>
      <w:u w:val="single"/>
    </w:rPr>
  </w:style>
  <w:style w:type="character" w:styleId="UnresolvedMention">
    <w:name w:val="Unresolved Mention"/>
    <w:basedOn w:val="DefaultParagraphFont"/>
    <w:uiPriority w:val="99"/>
    <w:semiHidden/>
    <w:unhideWhenUsed/>
    <w:rsid w:val="00CF0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2512</Words>
  <Characters>13188</Characters>
  <Application>Microsoft Office Word</Application>
  <DocSecurity>0</DocSecurity>
  <Lines>329</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5</cp:revision>
  <dcterms:created xsi:type="dcterms:W3CDTF">2024-11-14T20:02:00Z</dcterms:created>
  <dcterms:modified xsi:type="dcterms:W3CDTF">2024-11-22T16:22:00Z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e28ecdef-540f-43bd-b3c7-85c62a4bb692</vt:lpwstr>
  </property>
</Properties>
</file>