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6B3812D7" w:rsidR="00323C55" w:rsidRPr="00926CAF" w:rsidRDefault="00CF2E62" w:rsidP="007E4836">
      <w:pPr>
        <w:spacing w:after="0" w:line="276" w:lineRule="auto"/>
        <w:ind w:left="5" w:firstLine="0"/>
        <w:jc w:val="center"/>
        <w:rPr>
          <w:b/>
          <w:bCs/>
        </w:rPr>
      </w:pPr>
      <w:r w:rsidRPr="00926CAF">
        <w:rPr>
          <w:b/>
          <w:bCs/>
          <w:sz w:val="22"/>
          <w:szCs w:val="22"/>
        </w:rPr>
        <w:t xml:space="preserve">Lección del </w:t>
      </w:r>
      <w:r w:rsidR="006F30F1">
        <w:rPr>
          <w:b/>
          <w:bCs/>
          <w:sz w:val="22"/>
          <w:szCs w:val="22"/>
        </w:rPr>
        <w:t>M</w:t>
      </w:r>
      <w:r w:rsidRPr="00926CAF">
        <w:rPr>
          <w:b/>
          <w:bCs/>
          <w:sz w:val="22"/>
          <w:szCs w:val="22"/>
        </w:rPr>
        <w:t xml:space="preserve">anual de </w:t>
      </w:r>
      <w:r w:rsidR="006F30F1">
        <w:rPr>
          <w:b/>
          <w:bCs/>
          <w:sz w:val="22"/>
          <w:szCs w:val="22"/>
        </w:rPr>
        <w:t>C</w:t>
      </w:r>
      <w:r w:rsidRPr="00926CAF">
        <w:rPr>
          <w:b/>
          <w:bCs/>
          <w:sz w:val="22"/>
          <w:szCs w:val="22"/>
        </w:rPr>
        <w:t>alidad</w:t>
      </w:r>
    </w:p>
    <w:p w14:paraId="30BB9A8B" w14:textId="69D3542F" w:rsidR="00133A17" w:rsidRPr="00926CAF" w:rsidRDefault="00133A17" w:rsidP="009F7CC4">
      <w:pPr>
        <w:spacing w:after="0" w:line="276" w:lineRule="auto"/>
        <w:ind w:left="0" w:firstLine="0"/>
      </w:pPr>
    </w:p>
    <w:p w14:paraId="4B1E8427" w14:textId="77777777" w:rsidR="00C45349" w:rsidRPr="009D3AB6" w:rsidRDefault="00C45349" w:rsidP="00C45349">
      <w:pPr>
        <w:numPr>
          <w:ilvl w:val="0"/>
          <w:numId w:val="27"/>
        </w:numPr>
        <w:spacing w:after="0" w:line="276" w:lineRule="auto"/>
        <w:ind w:left="501"/>
        <w:contextualSpacing/>
      </w:pPr>
      <w:r w:rsidRPr="009D3AB6">
        <w:t>Política</w:t>
      </w:r>
    </w:p>
    <w:p w14:paraId="6CC0B1D8" w14:textId="77777777" w:rsidR="00C45349" w:rsidRPr="003C785B" w:rsidRDefault="00C45349" w:rsidP="00C45349">
      <w:pPr>
        <w:numPr>
          <w:ilvl w:val="1"/>
          <w:numId w:val="27"/>
        </w:numPr>
        <w:spacing w:after="0" w:line="276" w:lineRule="auto"/>
        <w:ind w:left="1221"/>
        <w:contextualSpacing/>
      </w:pPr>
      <w:r w:rsidRPr="009D3AB6">
        <w:t>KAV America AG, Inc. reconoció su responsabilidad como fabricante de alimentos de cumplir con todos los estándares normativos y de la industria aplicables. Este manual especifica las políticas y procedimientos que componen el Sistema de Calidad y el Sistema de Gestión de Seguridad Alimentaria de la Compañía dentro de los requisitos aplicables establecidos en el Título 21 CFR y las normas FSMA.</w:t>
      </w:r>
    </w:p>
    <w:p w14:paraId="377397F7" w14:textId="77777777" w:rsidR="00C45349" w:rsidRPr="009D3AB6" w:rsidRDefault="00C45349" w:rsidP="00C45349">
      <w:pPr>
        <w:numPr>
          <w:ilvl w:val="1"/>
          <w:numId w:val="27"/>
        </w:numPr>
        <w:spacing w:after="0" w:line="276" w:lineRule="auto"/>
        <w:ind w:left="1221"/>
        <w:contextualSpacing/>
      </w:pPr>
      <w:r w:rsidRPr="003C785B">
        <w:t>El alcance de la certificación también se aplica a todas las operaciones y a todos los recibos hasta la distribución de conformidad con el Código SQF sobre inocuidad de los alimentos para la fabricación, Edición 9.</w:t>
      </w:r>
    </w:p>
    <w:p w14:paraId="6899B92B" w14:textId="77777777" w:rsidR="00C45349" w:rsidRPr="009D3AB6" w:rsidRDefault="00C45349" w:rsidP="00C45349">
      <w:pPr>
        <w:ind w:left="1440"/>
        <w:contextualSpacing/>
      </w:pPr>
    </w:p>
    <w:p w14:paraId="6C6189AD" w14:textId="77777777" w:rsidR="00C45349" w:rsidRPr="009D3AB6" w:rsidRDefault="00C45349" w:rsidP="00C45349">
      <w:pPr>
        <w:numPr>
          <w:ilvl w:val="0"/>
          <w:numId w:val="27"/>
        </w:numPr>
        <w:spacing w:after="0" w:line="276" w:lineRule="auto"/>
        <w:ind w:left="501"/>
        <w:contextualSpacing/>
      </w:pPr>
      <w:r w:rsidRPr="009D3AB6">
        <w:t>Procedimiento</w:t>
      </w:r>
    </w:p>
    <w:p w14:paraId="74EB90A1" w14:textId="77777777" w:rsidR="00C45349" w:rsidRPr="009D3AB6" w:rsidRDefault="00C45349" w:rsidP="00C45349">
      <w:pPr>
        <w:numPr>
          <w:ilvl w:val="1"/>
          <w:numId w:val="27"/>
        </w:numPr>
        <w:spacing w:after="0" w:line="276" w:lineRule="auto"/>
        <w:ind w:left="1221"/>
        <w:contextualSpacing/>
      </w:pPr>
      <w:r w:rsidRPr="009D3AB6">
        <w:t>Introducción</w:t>
      </w:r>
    </w:p>
    <w:p w14:paraId="0C186827" w14:textId="77777777" w:rsidR="00C45349" w:rsidRPr="009D3AB6" w:rsidRDefault="00C45349" w:rsidP="00C45349">
      <w:pPr>
        <w:numPr>
          <w:ilvl w:val="2"/>
          <w:numId w:val="27"/>
        </w:numPr>
        <w:spacing w:after="0" w:line="276" w:lineRule="auto"/>
        <w:ind w:left="1941" w:hanging="231"/>
        <w:contextualSpacing/>
      </w:pPr>
      <w:r w:rsidRPr="00DD75E2">
        <w:t>Establecida en San Bernardino, California, KAV America fue fundada por el director de la empresa, Tak Lam, quien ha estado en la industria de fabricación de alimentos y bebidas durante más de dos décadas. Él y su personal altamente capacitado están dedicados al compromiso continuo de la empresa con la Iniciativa Global de Seguridad Alimentaria (GFSI) y la planta de fabricación cuenta con la certificación SQF Nivel II y GMP. Además, la compañía también es un proyecto verificado sin OGM, orgánico, sin gluten, vegano, kosher, halal y certificado de comercio justo.</w:t>
      </w:r>
    </w:p>
    <w:p w14:paraId="1F6056CB" w14:textId="77777777" w:rsidR="00C45349" w:rsidRPr="009D3AB6" w:rsidRDefault="00C45349" w:rsidP="00C45349">
      <w:pPr>
        <w:numPr>
          <w:ilvl w:val="2"/>
          <w:numId w:val="27"/>
        </w:numPr>
        <w:spacing w:after="0" w:line="276" w:lineRule="auto"/>
        <w:ind w:left="1941" w:hanging="231"/>
        <w:contextualSpacing/>
      </w:pPr>
      <w:r w:rsidRPr="009D3AB6">
        <w:t xml:space="preserve">La línea lujosa y decadente de KAV de mezclas de bebidas de cacao, mezclas de bebidas exóticas con infusión de té y refrescantes mezclas </w:t>
      </w:r>
      <w:proofErr w:type="spellStart"/>
      <w:r w:rsidRPr="009D3AB6">
        <w:t>frappe</w:t>
      </w:r>
      <w:proofErr w:type="spellEnd"/>
      <w:r w:rsidRPr="009D3AB6">
        <w:t xml:space="preserve"> a base de café se están convirtiendo rápidamente en las favoritas entre los propietarios de servicios de alimentos y los usuarios domésticos por igual.</w:t>
      </w:r>
    </w:p>
    <w:p w14:paraId="4DEE6D2E" w14:textId="77777777" w:rsidR="00C45349" w:rsidRPr="009D3AB6" w:rsidRDefault="00C45349" w:rsidP="00C45349">
      <w:pPr>
        <w:pStyle w:val="ListParagraph"/>
        <w:numPr>
          <w:ilvl w:val="1"/>
          <w:numId w:val="27"/>
        </w:numPr>
        <w:spacing w:after="0" w:line="276" w:lineRule="auto"/>
        <w:ind w:left="1221"/>
        <w:contextualSpacing w:val="0"/>
        <w:jc w:val="left"/>
      </w:pPr>
      <w:r w:rsidRPr="009D3AB6">
        <w:t>Información de contacto de la empresa</w:t>
      </w:r>
    </w:p>
    <w:p w14:paraId="4EDF69D5" w14:textId="77777777" w:rsidR="00C45349" w:rsidRPr="009D3AB6" w:rsidRDefault="00C45349" w:rsidP="00C45349">
      <w:pPr>
        <w:pStyle w:val="ListParagraph"/>
        <w:numPr>
          <w:ilvl w:val="2"/>
          <w:numId w:val="27"/>
        </w:numPr>
        <w:spacing w:after="0" w:line="276" w:lineRule="auto"/>
        <w:ind w:left="1941" w:hanging="231"/>
        <w:contextualSpacing w:val="0"/>
        <w:jc w:val="left"/>
      </w:pPr>
      <w:r w:rsidRPr="009D3AB6">
        <w:t>Ubicación: Planta de Producción</w:t>
      </w:r>
    </w:p>
    <w:p w14:paraId="6BEBEE56" w14:textId="77777777" w:rsidR="00C45349" w:rsidRPr="009D3AB6" w:rsidRDefault="00C45349" w:rsidP="00C45349">
      <w:pPr>
        <w:numPr>
          <w:ilvl w:val="3"/>
          <w:numId w:val="27"/>
        </w:numPr>
        <w:spacing w:after="0" w:line="276" w:lineRule="auto"/>
        <w:ind w:left="2661" w:hanging="51"/>
        <w:contextualSpacing/>
      </w:pPr>
      <w:r w:rsidRPr="009D3AB6">
        <w:t xml:space="preserve">Nombre de contacto: </w:t>
      </w:r>
      <w:r w:rsidRPr="009D3AB6">
        <w:tab/>
      </w:r>
      <w:r w:rsidRPr="009D3AB6">
        <w:tab/>
        <w:t>KAV America AG, Inc.</w:t>
      </w:r>
    </w:p>
    <w:p w14:paraId="552350E7" w14:textId="77777777" w:rsidR="00C45349" w:rsidRPr="009D3AB6" w:rsidRDefault="00C45349" w:rsidP="00C45349">
      <w:pPr>
        <w:numPr>
          <w:ilvl w:val="3"/>
          <w:numId w:val="27"/>
        </w:numPr>
        <w:spacing w:after="0" w:line="276" w:lineRule="auto"/>
        <w:ind w:left="2661" w:hanging="51"/>
        <w:contextualSpacing/>
      </w:pPr>
      <w:r w:rsidRPr="009D3AB6">
        <w:t xml:space="preserve">Dirección física: </w:t>
      </w:r>
      <w:r w:rsidRPr="009D3AB6">
        <w:tab/>
      </w:r>
      <w:r w:rsidRPr="009D3AB6">
        <w:tab/>
        <w:t xml:space="preserve">422 E. </w:t>
      </w:r>
      <w:proofErr w:type="spellStart"/>
      <w:r w:rsidRPr="009D3AB6">
        <w:t>Commercial</w:t>
      </w:r>
      <w:proofErr w:type="spellEnd"/>
      <w:r w:rsidRPr="009D3AB6">
        <w:t xml:space="preserve"> </w:t>
      </w:r>
      <w:proofErr w:type="spellStart"/>
      <w:r w:rsidRPr="009D3AB6">
        <w:t>Rd</w:t>
      </w:r>
      <w:proofErr w:type="spellEnd"/>
      <w:r w:rsidRPr="009D3AB6">
        <w:t>. San Bernardino, CA 92408</w:t>
      </w:r>
    </w:p>
    <w:p w14:paraId="46E38AE7" w14:textId="77777777" w:rsidR="00C45349" w:rsidRPr="009D3AB6" w:rsidRDefault="00C45349" w:rsidP="00C45349">
      <w:pPr>
        <w:numPr>
          <w:ilvl w:val="3"/>
          <w:numId w:val="27"/>
        </w:numPr>
        <w:spacing w:after="0" w:line="276" w:lineRule="auto"/>
        <w:ind w:left="2661" w:hanging="51"/>
        <w:contextualSpacing/>
      </w:pPr>
      <w:r w:rsidRPr="009D3AB6">
        <w:t xml:space="preserve">Teléfono: </w:t>
      </w:r>
      <w:r w:rsidRPr="009D3AB6">
        <w:tab/>
      </w:r>
      <w:r w:rsidRPr="009D3AB6">
        <w:tab/>
      </w:r>
      <w:r w:rsidRPr="009D3AB6">
        <w:tab/>
        <w:t>(855) 528-8721</w:t>
      </w:r>
      <w:r w:rsidRPr="009D3AB6">
        <w:tab/>
      </w:r>
      <w:r w:rsidRPr="009D3AB6">
        <w:tab/>
      </w:r>
      <w:r w:rsidRPr="009D3AB6">
        <w:tab/>
      </w:r>
    </w:p>
    <w:p w14:paraId="2254A9B8" w14:textId="77777777" w:rsidR="00C45349" w:rsidRPr="009D3AB6" w:rsidRDefault="00C45349" w:rsidP="00C45349">
      <w:pPr>
        <w:numPr>
          <w:ilvl w:val="3"/>
          <w:numId w:val="27"/>
        </w:numPr>
        <w:spacing w:after="0" w:line="276" w:lineRule="auto"/>
        <w:ind w:left="2661" w:hanging="51"/>
        <w:contextualSpacing/>
      </w:pPr>
      <w:r w:rsidRPr="009D3AB6">
        <w:t xml:space="preserve">Correo electrónico: </w:t>
      </w:r>
      <w:r w:rsidRPr="009D3AB6">
        <w:tab/>
      </w:r>
      <w:r w:rsidRPr="009D3AB6">
        <w:tab/>
      </w:r>
      <w:r w:rsidRPr="009D3AB6">
        <w:tab/>
        <w:t>info@kavamerica.it</w:t>
      </w:r>
      <w:r w:rsidRPr="009D3AB6">
        <w:tab/>
      </w:r>
      <w:r w:rsidRPr="009D3AB6">
        <w:tab/>
      </w:r>
      <w:r w:rsidRPr="009D3AB6">
        <w:tab/>
      </w:r>
    </w:p>
    <w:p w14:paraId="24FFBD9B" w14:textId="77777777" w:rsidR="00C45349" w:rsidRPr="009D3AB6" w:rsidRDefault="00C45349" w:rsidP="00C45349">
      <w:pPr>
        <w:numPr>
          <w:ilvl w:val="3"/>
          <w:numId w:val="27"/>
        </w:numPr>
        <w:spacing w:after="0" w:line="276" w:lineRule="auto"/>
        <w:ind w:left="2661" w:hanging="51"/>
        <w:contextualSpacing/>
      </w:pPr>
      <w:r w:rsidRPr="009D3AB6">
        <w:t xml:space="preserve">Sitio web: </w:t>
      </w:r>
      <w:r w:rsidRPr="009D3AB6">
        <w:tab/>
      </w:r>
      <w:r w:rsidRPr="009D3AB6">
        <w:tab/>
      </w:r>
      <w:r w:rsidRPr="009D3AB6">
        <w:tab/>
        <w:t>www.kavamerica.com</w:t>
      </w:r>
      <w:r w:rsidRPr="009D3AB6">
        <w:tab/>
      </w:r>
    </w:p>
    <w:p w14:paraId="02199AE9" w14:textId="77777777" w:rsidR="00C45349" w:rsidRPr="009D3AB6" w:rsidRDefault="00C45349" w:rsidP="00C45349">
      <w:pPr>
        <w:numPr>
          <w:ilvl w:val="1"/>
          <w:numId w:val="27"/>
        </w:numPr>
        <w:spacing w:after="0" w:line="276" w:lineRule="auto"/>
        <w:ind w:left="1221"/>
        <w:contextualSpacing/>
      </w:pPr>
      <w:r w:rsidRPr="009D3AB6">
        <w:t>Definición</w:t>
      </w:r>
    </w:p>
    <w:p w14:paraId="2B588794" w14:textId="77777777" w:rsidR="00C45349" w:rsidRPr="009D3AB6" w:rsidRDefault="00C45349" w:rsidP="00C45349">
      <w:pPr>
        <w:numPr>
          <w:ilvl w:val="2"/>
          <w:numId w:val="27"/>
        </w:numPr>
        <w:spacing w:after="0" w:line="276" w:lineRule="auto"/>
        <w:ind w:left="1941" w:hanging="231"/>
        <w:contextualSpacing/>
      </w:pPr>
      <w:r w:rsidRPr="009D3AB6">
        <w:t>La definición de los términos provistos en 21 CFR de lo contrario se definen como específicos.</w:t>
      </w:r>
    </w:p>
    <w:p w14:paraId="7E5615AD" w14:textId="77777777" w:rsidR="00C45349" w:rsidRDefault="00C45349" w:rsidP="00C45349">
      <w:pPr>
        <w:pStyle w:val="ListParagraph"/>
        <w:numPr>
          <w:ilvl w:val="1"/>
          <w:numId w:val="27"/>
        </w:numPr>
        <w:spacing w:after="0" w:line="276" w:lineRule="auto"/>
        <w:ind w:left="1221"/>
        <w:contextualSpacing w:val="0"/>
        <w:jc w:val="left"/>
      </w:pPr>
      <w:r w:rsidRPr="003419E6">
        <w:t>Referencias</w:t>
      </w:r>
    </w:p>
    <w:p w14:paraId="478A87AE" w14:textId="77777777" w:rsidR="00C45349" w:rsidRPr="003419E6" w:rsidRDefault="00C45349" w:rsidP="00C45349">
      <w:pPr>
        <w:pStyle w:val="ListParagraph"/>
        <w:numPr>
          <w:ilvl w:val="2"/>
          <w:numId w:val="27"/>
        </w:numPr>
        <w:spacing w:after="0" w:line="276" w:lineRule="auto"/>
        <w:ind w:left="1941" w:hanging="231"/>
        <w:contextualSpacing w:val="0"/>
        <w:jc w:val="left"/>
      </w:pPr>
      <w:r w:rsidRPr="003419E6">
        <w:rPr>
          <w:highlight w:val="white"/>
        </w:rPr>
        <w:t>Este manual de calidad está organizado y escrito para cumplir con las disposiciones de las siguientes legislaciones, documentos y normas:</w:t>
      </w:r>
    </w:p>
    <w:p w14:paraId="2884058A"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Regulaciones Federales Parte 101 Etiquetado de Alimentos</w:t>
      </w:r>
    </w:p>
    <w:p w14:paraId="6BD5451D"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Reglamentos Federales Parte 110 Buenas Prácticas de Manufactura Actuales en la Fabricación, Empaque o Conservación de Alimentos para el Consumo Humano</w:t>
      </w:r>
    </w:p>
    <w:p w14:paraId="6FC95C66"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Reglamentos Federales Parte 117 Buenas prácticas de fabricación actuales Análisis de peligros y controles preventivos basados en riesgos (HARPC) para alimentos para humanos</w:t>
      </w:r>
    </w:p>
    <w:p w14:paraId="1AEAA06E"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FDA Ley de Modernización de la Seguridad Alimentaria (FSMA) 21 USC 2201</w:t>
      </w:r>
    </w:p>
    <w:p w14:paraId="36195AAD" w14:textId="77777777" w:rsidR="00C45349" w:rsidRPr="003C785B" w:rsidRDefault="00C45349" w:rsidP="00C45349">
      <w:pPr>
        <w:numPr>
          <w:ilvl w:val="4"/>
          <w:numId w:val="27"/>
        </w:numPr>
        <w:spacing w:after="0" w:line="276" w:lineRule="auto"/>
        <w:ind w:hanging="90"/>
        <w:contextualSpacing/>
        <w:rPr>
          <w:highlight w:val="white"/>
        </w:rPr>
      </w:pPr>
      <w:r w:rsidRPr="003C785B">
        <w:t>TÍTULO I—MEJORA DE LA CAPACIDAD PARA PREVENIR PROBLEMAS DE SEGURIDAD ALIMENTARIA</w:t>
      </w:r>
    </w:p>
    <w:p w14:paraId="05B879F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101. Inspecciones de registros.</w:t>
      </w:r>
    </w:p>
    <w:p w14:paraId="112BA76A"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102. Registro de establecimientos de alimentos.</w:t>
      </w:r>
    </w:p>
    <w:p w14:paraId="52C24734" w14:textId="77777777" w:rsidR="00C45349" w:rsidRPr="003C785B" w:rsidRDefault="00C45349" w:rsidP="00C45349">
      <w:pPr>
        <w:numPr>
          <w:ilvl w:val="5"/>
          <w:numId w:val="27"/>
        </w:numPr>
        <w:spacing w:after="0" w:line="276" w:lineRule="auto"/>
        <w:ind w:left="4680" w:hanging="90"/>
        <w:contextualSpacing/>
        <w:rPr>
          <w:highlight w:val="white"/>
        </w:rPr>
      </w:pPr>
      <w:r w:rsidRPr="003C785B">
        <w:lastRenderedPageBreak/>
        <w:t>Segundo. 103. Análisis de peligros y controles preventivos basados en riesgos.</w:t>
      </w:r>
    </w:p>
    <w:p w14:paraId="02326A7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104. Normas de desempeño.</w:t>
      </w:r>
    </w:p>
    <w:p w14:paraId="632BF3A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105. Normas para la seguridad de los productos.</w:t>
      </w:r>
    </w:p>
    <w:p w14:paraId="282F615B"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106. Protección contra la adulteración intencional.</w:t>
      </w:r>
    </w:p>
    <w:p w14:paraId="3CB6AB1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108. Estrategia nacional de agricultura y defensa alimentaria.</w:t>
      </w:r>
    </w:p>
    <w:p w14:paraId="46CD57D5"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110. Fomento de la capacidad nacional.</w:t>
      </w:r>
    </w:p>
    <w:p w14:paraId="4EAF6A1C"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111. Transporte sanitario de alimentos.</w:t>
      </w:r>
    </w:p>
    <w:p w14:paraId="3A8684F2"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112. Manejo de la alergia alimentaria y la anafilaxia.</w:t>
      </w:r>
    </w:p>
    <w:p w14:paraId="55A70A69" w14:textId="77777777" w:rsidR="00C45349" w:rsidRPr="003C785B" w:rsidRDefault="00C45349" w:rsidP="00C45349">
      <w:pPr>
        <w:numPr>
          <w:ilvl w:val="4"/>
          <w:numId w:val="27"/>
        </w:numPr>
        <w:tabs>
          <w:tab w:val="left" w:pos="2970"/>
          <w:tab w:val="left" w:pos="3600"/>
        </w:tabs>
        <w:spacing w:after="0" w:line="276" w:lineRule="auto"/>
        <w:ind w:hanging="90"/>
        <w:contextualSpacing/>
        <w:rPr>
          <w:highlight w:val="white"/>
        </w:rPr>
      </w:pPr>
      <w:r w:rsidRPr="003C785B">
        <w:t>TÍTULO II—MEJORA LA CAPACIDAD PARA DETECTAR Y RESPONDER A PROBLEMAS DE SEGURIDAD ALIMENTARIA</w:t>
      </w:r>
    </w:p>
    <w:p w14:paraId="0447377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201. Orientación de los recursos de inspección para instalaciones nacionales, instalaciones extranjeras y puertos de entrada;</w:t>
      </w:r>
    </w:p>
    <w:p w14:paraId="3B27712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202. Acreditación de laboratorios para análisis de alimentos.</w:t>
      </w:r>
    </w:p>
    <w:p w14:paraId="732BA87F"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203. Consorcio integrado de redes de laboratorios.</w:t>
      </w:r>
    </w:p>
    <w:p w14:paraId="6CEC021A"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204. Mejora del seguimiento y rastreo de alimentos y mantenimiento de registros.</w:t>
      </w:r>
    </w:p>
    <w:p w14:paraId="351983E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205. Vigilancia.</w:t>
      </w:r>
    </w:p>
    <w:p w14:paraId="2EE6E4E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206. Autoridad de retiro obligatorio.</w:t>
      </w:r>
    </w:p>
    <w:p w14:paraId="6AE8488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207. Detención administrativa de alimentos.</w:t>
      </w:r>
    </w:p>
    <w:p w14:paraId="6C3388B5"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208. Normas y planes de descontaminación y eliminación.</w:t>
      </w:r>
    </w:p>
    <w:p w14:paraId="101078F9"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210. Mejora de la seguridad alimentaria.</w:t>
      </w:r>
    </w:p>
    <w:p w14:paraId="62FDAD9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211. Mejorar el registro de alimentos reportables.</w:t>
      </w:r>
    </w:p>
    <w:p w14:paraId="38FA52FA" w14:textId="77777777" w:rsidR="00C45349" w:rsidRPr="003C785B" w:rsidRDefault="00C45349" w:rsidP="00C45349">
      <w:pPr>
        <w:numPr>
          <w:ilvl w:val="4"/>
          <w:numId w:val="27"/>
        </w:numPr>
        <w:spacing w:after="0" w:line="276" w:lineRule="auto"/>
        <w:ind w:left="3381" w:firstLine="129"/>
        <w:contextualSpacing/>
        <w:rPr>
          <w:highlight w:val="white"/>
        </w:rPr>
      </w:pPr>
      <w:r w:rsidRPr="003C785B">
        <w:t>TÍTULO III: MEJORA DE LA SEGURIDAD DE LOS ALIMENTOS IMPORTADOS</w:t>
      </w:r>
    </w:p>
    <w:p w14:paraId="764E0CB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301. Programa de verificación de proveedores extranjeros.</w:t>
      </w:r>
    </w:p>
    <w:p w14:paraId="2B4AEF1F"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302. Programa de importadores calificados voluntarios.</w:t>
      </w:r>
    </w:p>
    <w:p w14:paraId="74C450E6"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303. Facultad para exigir certificaciones de importación de alimentos.</w:t>
      </w:r>
    </w:p>
    <w:p w14:paraId="2A60833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304. Aviso previo de envíos de alimentos importados.</w:t>
      </w:r>
    </w:p>
    <w:p w14:paraId="5395973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306. Inspección de establecimientos alimentarios extranjeros.</w:t>
      </w:r>
    </w:p>
    <w:p w14:paraId="2CD5E29B"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307. Acreditación de terceros auditores.</w:t>
      </w:r>
    </w:p>
    <w:p w14:paraId="246329CE"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309. Comida de contrabando.</w:t>
      </w:r>
    </w:p>
    <w:p w14:paraId="0B4780FB" w14:textId="77777777" w:rsidR="00C45349" w:rsidRPr="003C785B" w:rsidRDefault="00C45349" w:rsidP="00C45349">
      <w:pPr>
        <w:numPr>
          <w:ilvl w:val="4"/>
          <w:numId w:val="27"/>
        </w:numPr>
        <w:spacing w:after="0" w:line="276" w:lineRule="auto"/>
        <w:ind w:left="3381" w:firstLine="129"/>
        <w:contextualSpacing/>
        <w:rPr>
          <w:highlight w:val="white"/>
        </w:rPr>
      </w:pPr>
      <w:r w:rsidRPr="003C785B">
        <w:t>TÍTULO IV—DISPOSICIONES VARIAS</w:t>
      </w:r>
    </w:p>
    <w:p w14:paraId="512BD90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401. Financiamiento para la inocuidad de los alimentos.</w:t>
      </w:r>
    </w:p>
    <w:p w14:paraId="1A32A696"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402. Protección de los empleados.</w:t>
      </w:r>
    </w:p>
    <w:p w14:paraId="242D7A52"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403. Jurisdicción; autoridades.</w:t>
      </w:r>
    </w:p>
    <w:p w14:paraId="7FBA6D9B" w14:textId="77777777" w:rsidR="00C45349" w:rsidRPr="00277EB6" w:rsidRDefault="00C45349" w:rsidP="00C45349">
      <w:pPr>
        <w:numPr>
          <w:ilvl w:val="5"/>
          <w:numId w:val="27"/>
        </w:numPr>
        <w:spacing w:after="0" w:line="276" w:lineRule="auto"/>
        <w:ind w:left="4680" w:hanging="90"/>
        <w:contextualSpacing/>
        <w:rPr>
          <w:highlight w:val="white"/>
        </w:rPr>
      </w:pPr>
      <w:r w:rsidRPr="003C785B">
        <w:t>Segundo. 404. Cumplimiento de acuerdos internacionales.</w:t>
      </w:r>
    </w:p>
    <w:p w14:paraId="2E0BE100"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Cumplimiento de Normas y Normas</w:t>
      </w:r>
    </w:p>
    <w:p w14:paraId="18C38310" w14:textId="77777777" w:rsidR="00C45349" w:rsidRPr="003C785B" w:rsidRDefault="00C45349" w:rsidP="00C45349">
      <w:pPr>
        <w:numPr>
          <w:ilvl w:val="2"/>
          <w:numId w:val="27"/>
        </w:numPr>
        <w:spacing w:after="0" w:line="276" w:lineRule="auto"/>
        <w:ind w:left="1941" w:hanging="231"/>
        <w:contextualSpacing/>
        <w:rPr>
          <w:highlight w:val="white"/>
        </w:rPr>
      </w:pPr>
      <w:r w:rsidRPr="009D3AB6">
        <w:t xml:space="preserve">KAV America AG, Inc. cumple con la edición más reciente de los documentos y estándares antes mencionados, así como con los nuevos estándares que </w:t>
      </w:r>
      <w:proofErr w:type="spellStart"/>
      <w:r w:rsidRPr="009D3AB6">
        <w:t>Quality</w:t>
      </w:r>
      <w:proofErr w:type="spellEnd"/>
      <w:r w:rsidRPr="009D3AB6">
        <w:t xml:space="preserve"> </w:t>
      </w:r>
      <w:proofErr w:type="spellStart"/>
      <w:r w:rsidRPr="009D3AB6">
        <w:t>Assurance</w:t>
      </w:r>
      <w:proofErr w:type="spellEnd"/>
      <w:r w:rsidRPr="009D3AB6">
        <w:t xml:space="preserve"> considere apropiados. KAV America AG, Inc. realiza </w:t>
      </w:r>
      <w:r w:rsidRPr="003C785B">
        <w:rPr>
          <w:highlight w:val="white"/>
        </w:rPr>
        <w:t>las revisiones necesarias a su Sistema de calidad para garantizar el cumplimiento continuo de las normas aplicables.</w:t>
      </w:r>
    </w:p>
    <w:p w14:paraId="1F87A9EC"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Todas las referencias a procedimientos específicos o instrucciones de trabajo en este manual de calidad son las últimas revisiones de ese documento a menos que se indique lo contrario.</w:t>
      </w:r>
    </w:p>
    <w:p w14:paraId="328E838C" w14:textId="77777777" w:rsidR="00C45349" w:rsidRPr="00277EB6" w:rsidRDefault="00C45349" w:rsidP="00C45349">
      <w:pPr>
        <w:numPr>
          <w:ilvl w:val="2"/>
          <w:numId w:val="27"/>
        </w:numPr>
        <w:spacing w:after="0" w:line="276" w:lineRule="auto"/>
        <w:ind w:left="1941" w:hanging="231"/>
        <w:contextualSpacing/>
        <w:rPr>
          <w:highlight w:val="white"/>
        </w:rPr>
      </w:pPr>
      <w:r w:rsidRPr="003C785B">
        <w:rPr>
          <w:highlight w:val="white"/>
        </w:rPr>
        <w:t>Todas las referencias al personal en este manual son esa persona o su representante designado a menos que se indique lo contrario.</w:t>
      </w:r>
    </w:p>
    <w:p w14:paraId="20597045" w14:textId="77777777" w:rsidR="00C45349" w:rsidRPr="003C785B" w:rsidRDefault="00C45349" w:rsidP="00C45349">
      <w:pPr>
        <w:numPr>
          <w:ilvl w:val="1"/>
          <w:numId w:val="27"/>
        </w:numPr>
        <w:spacing w:after="0" w:line="276" w:lineRule="auto"/>
        <w:ind w:left="1221"/>
        <w:contextualSpacing/>
        <w:rPr>
          <w:highlight w:val="white"/>
        </w:rPr>
      </w:pPr>
      <w:bookmarkStart w:id="0" w:name="_Hlk519234805"/>
      <w:r w:rsidRPr="003C785B">
        <w:rPr>
          <w:highlight w:val="white"/>
        </w:rPr>
        <w:t>Política de calidad</w:t>
      </w:r>
    </w:p>
    <w:p w14:paraId="2234DBD0"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La Política de Calidad está redactada por el Departamento de Garantía de Calidad y aprobada por el </w:t>
      </w:r>
      <w:proofErr w:type="gramStart"/>
      <w:r w:rsidRPr="003C785B">
        <w:rPr>
          <w:highlight w:val="white"/>
        </w:rPr>
        <w:t>Presidente</w:t>
      </w:r>
      <w:proofErr w:type="gramEnd"/>
      <w:r w:rsidRPr="003C785B">
        <w:rPr>
          <w:highlight w:val="white"/>
        </w:rPr>
        <w:t xml:space="preserve"> y el equipo directivo designado. Es política </w:t>
      </w:r>
      <w:r w:rsidRPr="003C785B">
        <w:t xml:space="preserve">de KAV America AG, Inc. </w:t>
      </w:r>
      <w:r w:rsidRPr="003C785B">
        <w:rPr>
          <w:highlight w:val="white"/>
        </w:rPr>
        <w:t>garantizar que todos los empleados conozcan la Política de calidad. Este conocimiento se logra mediante la presentación y discusión de la política durante las sesiones de capacitación de los empleados y mediante la publicación de la Política de calidad en lugares visibles en las instalaciones de la empresa.</w:t>
      </w:r>
    </w:p>
    <w:p w14:paraId="60E17EBF" w14:textId="77777777" w:rsidR="00C45349" w:rsidRPr="009D3AB6" w:rsidRDefault="00C45349" w:rsidP="00C45349">
      <w:pPr>
        <w:numPr>
          <w:ilvl w:val="2"/>
          <w:numId w:val="27"/>
        </w:numPr>
        <w:spacing w:after="0" w:line="276" w:lineRule="auto"/>
        <w:ind w:left="1941" w:hanging="231"/>
        <w:contextualSpacing/>
      </w:pPr>
      <w:r w:rsidRPr="003C785B">
        <w:t>KAV América AG, Inc.</w:t>
      </w:r>
      <w:r w:rsidRPr="003C785B">
        <w:rPr>
          <w:b/>
          <w:highlight w:val="white"/>
        </w:rPr>
        <w:t xml:space="preserve"> </w:t>
      </w:r>
      <w:r w:rsidRPr="003C785B">
        <w:rPr>
          <w:highlight w:val="white"/>
        </w:rPr>
        <w:t xml:space="preserve">se compromete a convertirse en el líder en la industria alimentaria y a </w:t>
      </w:r>
      <w:r w:rsidRPr="009D3AB6">
        <w:t>ofrecer productos innovadores y de alta calidad que cumplan o superen los requisitos de nuestros clientes. KAV America AG, Inc. ofrece productos y servicios sin defectos a tiempo y dentro del presupuesto, manteniendo el cumplimiento de las normas reglamentarias y de la industria aplicables.</w:t>
      </w:r>
      <w:bookmarkEnd w:id="0"/>
    </w:p>
    <w:p w14:paraId="45C84A77" w14:textId="77777777" w:rsidR="00C45349" w:rsidRPr="009D3AB6" w:rsidRDefault="00C45349" w:rsidP="00C45349">
      <w:pPr>
        <w:numPr>
          <w:ilvl w:val="1"/>
          <w:numId w:val="27"/>
        </w:numPr>
        <w:spacing w:after="0" w:line="276" w:lineRule="auto"/>
        <w:ind w:left="1221"/>
        <w:contextualSpacing/>
      </w:pPr>
      <w:r w:rsidRPr="009D3AB6">
        <w:t>Tradición / Declaración de misión / Lema</w:t>
      </w:r>
    </w:p>
    <w:p w14:paraId="2FDD9258" w14:textId="77777777" w:rsidR="00C45349" w:rsidRPr="009D3AB6" w:rsidRDefault="00C45349" w:rsidP="00C45349">
      <w:pPr>
        <w:numPr>
          <w:ilvl w:val="2"/>
          <w:numId w:val="27"/>
        </w:numPr>
        <w:spacing w:after="0" w:line="276" w:lineRule="auto"/>
        <w:ind w:left="1941"/>
        <w:contextualSpacing/>
      </w:pPr>
      <w:r w:rsidRPr="009D3AB6">
        <w:t xml:space="preserve">KAV America AG, Inc. produce y vende una amplia gama de mezclas de chai </w:t>
      </w:r>
      <w:proofErr w:type="spellStart"/>
      <w:r w:rsidRPr="009D3AB6">
        <w:t>latte</w:t>
      </w:r>
      <w:proofErr w:type="spellEnd"/>
      <w:r w:rsidRPr="009D3AB6">
        <w:t xml:space="preserve">, cacao y frappé para la industria minorista y de servicios de alimentos. Fue establecida por personas con más de 20 años de experiencia en la industria de bebidas. Los empleados están dedicados al compromiso continuo de la empresa con la Iniciativa Global de Seguridad Alimentaria (GFSI) y las instalaciones de fabricación cuentan con la certificación SQF Nivel II y GMP. Además, la compañía también cuenta con la certificación Non-GMO Project </w:t>
      </w:r>
      <w:proofErr w:type="spellStart"/>
      <w:r w:rsidRPr="009D3AB6">
        <w:t>Verified</w:t>
      </w:r>
      <w:proofErr w:type="spellEnd"/>
      <w:r w:rsidRPr="009D3AB6">
        <w:t xml:space="preserve">, </w:t>
      </w:r>
      <w:proofErr w:type="spellStart"/>
      <w:r w:rsidRPr="009D3AB6">
        <w:t>Organic</w:t>
      </w:r>
      <w:proofErr w:type="spellEnd"/>
      <w:r w:rsidRPr="009D3AB6">
        <w:t xml:space="preserve">, Gluten Free, </w:t>
      </w:r>
      <w:proofErr w:type="spellStart"/>
      <w:r w:rsidRPr="009D3AB6">
        <w:t>Vegan</w:t>
      </w:r>
      <w:proofErr w:type="spellEnd"/>
      <w:r w:rsidRPr="009D3AB6">
        <w:t xml:space="preserve">, Kosher, Halal y </w:t>
      </w:r>
      <w:proofErr w:type="spellStart"/>
      <w:r w:rsidRPr="009D3AB6">
        <w:t>Fair</w:t>
      </w:r>
      <w:proofErr w:type="spellEnd"/>
      <w:r w:rsidRPr="009D3AB6">
        <w:t xml:space="preserve"> </w:t>
      </w:r>
      <w:proofErr w:type="spellStart"/>
      <w:r w:rsidRPr="009D3AB6">
        <w:t>Trade</w:t>
      </w:r>
      <w:proofErr w:type="spellEnd"/>
      <w:r w:rsidRPr="009D3AB6">
        <w:t>. Todas las bebidas de KAV son de primera calidad.</w:t>
      </w:r>
    </w:p>
    <w:p w14:paraId="62440F03" w14:textId="77777777" w:rsidR="00C45349" w:rsidRPr="009D3AB6" w:rsidRDefault="00C45349" w:rsidP="00C45349">
      <w:pPr>
        <w:numPr>
          <w:ilvl w:val="1"/>
          <w:numId w:val="27"/>
        </w:numPr>
        <w:spacing w:after="0" w:line="276" w:lineRule="auto"/>
        <w:ind w:left="1221"/>
        <w:contextualSpacing/>
      </w:pPr>
      <w:r w:rsidRPr="009D3AB6">
        <w:t>Requisitos del sistema de calidad</w:t>
      </w:r>
    </w:p>
    <w:p w14:paraId="6800C625"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La responsabilidad de gestión</w:t>
      </w:r>
    </w:p>
    <w:p w14:paraId="00BE7467"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La responsabilidad de la dirección se define de la siguiente manera;</w:t>
      </w:r>
    </w:p>
    <w:p w14:paraId="258449AB"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Implementación y mantenimiento del Sistema de Calidad en las respectivas áreas.</w:t>
      </w:r>
    </w:p>
    <w:p w14:paraId="5F0AEC14"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Capacitación de su personal en áreas aplicables del Sistema de Calidad, incluido el uso de políticas, procedimientos e instrucciones de trabajo;</w:t>
      </w:r>
    </w:p>
    <w:p w14:paraId="410FA122"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Calidad de productos y servicios en su área;</w:t>
      </w:r>
    </w:p>
    <w:p w14:paraId="0FA559B0"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Soporte de auditoría y desarrollo de acciones correctivas e implementación y promoción de la mejora continua.</w:t>
      </w:r>
    </w:p>
    <w:p w14:paraId="556E8197" w14:textId="77777777" w:rsidR="00C45349" w:rsidRPr="0000218E" w:rsidRDefault="00C45349" w:rsidP="00C45349">
      <w:pPr>
        <w:pStyle w:val="ListParagraph"/>
        <w:numPr>
          <w:ilvl w:val="3"/>
          <w:numId w:val="27"/>
        </w:numPr>
        <w:spacing w:after="0" w:line="276" w:lineRule="auto"/>
        <w:ind w:left="2661" w:hanging="51"/>
        <w:rPr>
          <w:highlight w:val="white"/>
        </w:rPr>
      </w:pPr>
      <w:r w:rsidRPr="0000218E">
        <w:rPr>
          <w:highlight w:val="white"/>
        </w:rPr>
        <w:t>Todos los empleados son responsables de la calidad de los productos y servicios prestados.</w:t>
      </w:r>
    </w:p>
    <w:p w14:paraId="0B6E50BB" w14:textId="77777777" w:rsidR="00C45349" w:rsidRPr="009D3AB6" w:rsidRDefault="00C45349" w:rsidP="00C45349">
      <w:pPr>
        <w:pStyle w:val="ListParagraph"/>
        <w:numPr>
          <w:ilvl w:val="3"/>
          <w:numId w:val="27"/>
        </w:numPr>
        <w:spacing w:after="0" w:line="276" w:lineRule="auto"/>
        <w:ind w:left="2661" w:hanging="51"/>
      </w:pPr>
      <w:r w:rsidRPr="009D3AB6">
        <w:t>Procedimiento Operativo Estándar (SOP) y Procedimientos Operativos Estándar de Saneamiento (SSOP) también conocidos como Procedimientos;</w:t>
      </w:r>
    </w:p>
    <w:p w14:paraId="221BC55E" w14:textId="77777777" w:rsidR="00C45349" w:rsidRPr="009D3AB6" w:rsidRDefault="00C45349" w:rsidP="00C45349">
      <w:pPr>
        <w:pStyle w:val="ListParagraph"/>
        <w:numPr>
          <w:ilvl w:val="3"/>
          <w:numId w:val="27"/>
        </w:numPr>
        <w:spacing w:after="0" w:line="276" w:lineRule="auto"/>
        <w:ind w:left="2661" w:hanging="51"/>
      </w:pPr>
      <w:r w:rsidRPr="009D3AB6">
        <w:t>Todos los SOP y SSOP son revisados por FSQA o QA Manager y aprobados por la alta dirección.</w:t>
      </w:r>
    </w:p>
    <w:p w14:paraId="1E6F59CD" w14:textId="77777777" w:rsidR="00C45349" w:rsidRPr="009D3AB6" w:rsidRDefault="00C45349" w:rsidP="00C45349">
      <w:pPr>
        <w:pStyle w:val="ListParagraph"/>
        <w:numPr>
          <w:ilvl w:val="3"/>
          <w:numId w:val="27"/>
        </w:numPr>
        <w:spacing w:after="0" w:line="276" w:lineRule="auto"/>
        <w:ind w:left="2661" w:hanging="51"/>
      </w:pPr>
      <w:r w:rsidRPr="009D3AB6">
        <w:t>Los empleados están capacitados en los SOP y SSOP relacionados con su trabajo.</w:t>
      </w:r>
    </w:p>
    <w:p w14:paraId="30D4DF38" w14:textId="77777777" w:rsidR="00C45349" w:rsidRPr="009D3AB6" w:rsidRDefault="00C45349" w:rsidP="00C45349">
      <w:pPr>
        <w:pStyle w:val="ListParagraph"/>
        <w:numPr>
          <w:ilvl w:val="1"/>
          <w:numId w:val="27"/>
        </w:numPr>
        <w:spacing w:after="0" w:line="276" w:lineRule="auto"/>
        <w:ind w:left="1221"/>
      </w:pPr>
      <w:r w:rsidRPr="009D3AB6">
        <w:t>Sistema de calidad</w:t>
      </w:r>
    </w:p>
    <w:p w14:paraId="718447B3" w14:textId="77777777" w:rsidR="00C45349" w:rsidRPr="009D3AB6" w:rsidRDefault="00C45349" w:rsidP="00C45349">
      <w:pPr>
        <w:pStyle w:val="ListParagraph"/>
        <w:numPr>
          <w:ilvl w:val="2"/>
          <w:numId w:val="27"/>
        </w:numPr>
        <w:spacing w:after="0" w:line="276" w:lineRule="auto"/>
        <w:ind w:left="1941" w:hanging="231"/>
      </w:pPr>
      <w:r w:rsidRPr="009D3AB6">
        <w:t>KAV America AG, Inc. establece un Sistema de Calidad de acuerdo con la referencia estándar en este Manual de Calidad. El Sistema de Calidad está compuesto por las políticas descritas en este Manual de Calidad, POE e instructivos de trabajo.</w:t>
      </w:r>
    </w:p>
    <w:p w14:paraId="7ABF8E7E" w14:textId="11736197" w:rsidR="00C45349" w:rsidRPr="009D3AB6" w:rsidRDefault="00C45349" w:rsidP="00C45349">
      <w:pPr>
        <w:pStyle w:val="ListParagraph"/>
        <w:numPr>
          <w:ilvl w:val="2"/>
          <w:numId w:val="27"/>
        </w:numPr>
        <w:spacing w:after="0" w:line="276" w:lineRule="auto"/>
        <w:ind w:left="1941" w:hanging="231"/>
      </w:pPr>
      <w:r w:rsidRPr="009D3AB6">
        <w:t>El Departamento de QA es responsable de mantener la Política de Calidad, el Manual de Calidad y los Procedimientos del Sistema de Calidad, también conocido como QMS - Sistema de Gestión de Calidad.</w:t>
      </w:r>
    </w:p>
    <w:p w14:paraId="21CA6A57" w14:textId="77777777" w:rsidR="00C45349" w:rsidRPr="009D3AB6" w:rsidRDefault="00C45349" w:rsidP="00C45349">
      <w:pPr>
        <w:pStyle w:val="ListParagraph"/>
        <w:numPr>
          <w:ilvl w:val="2"/>
          <w:numId w:val="27"/>
        </w:numPr>
        <w:spacing w:after="0" w:line="276" w:lineRule="auto"/>
        <w:ind w:left="1941" w:hanging="231"/>
      </w:pPr>
      <w:r w:rsidRPr="009D3AB6">
        <w:t>Los departamentos y secciones individuales son responsables de implementar los POE y las Instrucciones de trabajo en relación con las actividades asignadas.</w:t>
      </w:r>
    </w:p>
    <w:p w14:paraId="6D5E5B1A"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El Departamento de QA es responsable de organizar, controlar y mantener el SGC bajo la dirección del Gerente de FSQA/QA.</w:t>
      </w:r>
    </w:p>
    <w:p w14:paraId="57D9E9EF"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El Departamento de Garantía de Calidad también es responsable de las siguientes actividades, que se describen con más detalle en otras secciones del Manual de Calidad y las políticas, procedimientos e instrucciones de trabajo del Sistema de Calidad:</w:t>
      </w:r>
    </w:p>
    <w:p w14:paraId="5DF0487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Elaboración de planes de calidad.</w:t>
      </w:r>
    </w:p>
    <w:p w14:paraId="66190A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Asistencia con el desarrollo de procesos necesarios para lograr la calidad.</w:t>
      </w:r>
    </w:p>
    <w:p w14:paraId="69C1E5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Desarrollo y mantenimiento de registros gubernamentales y de agencias reguladoras.</w:t>
      </w:r>
    </w:p>
    <w:p w14:paraId="4E9B8674"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Manejo y mantenimiento de registros de calidad.</w:t>
      </w:r>
    </w:p>
    <w:p w14:paraId="3F81FB10"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Manejo, procesamiento y cierre de quejas y acciones correctivas.</w:t>
      </w:r>
    </w:p>
    <w:p w14:paraId="7889765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Mantenimiento de registros de documentos.</w:t>
      </w:r>
    </w:p>
    <w:p w14:paraId="4C8EE10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Actualizaciones de aseguramiento de calidad, inspección y técnicas de prueba.</w:t>
      </w:r>
    </w:p>
    <w:p w14:paraId="205B53C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Identificación y mantenimiento de registros de calidad.</w:t>
      </w:r>
    </w:p>
    <w:p w14:paraId="6AAB019D"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Control de documentos.</w:t>
      </w:r>
    </w:p>
    <w:p w14:paraId="3D69E6E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Auditoría del sistema de calidad.</w:t>
      </w:r>
    </w:p>
    <w:p w14:paraId="22CD452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Verificar que todos los productos salientes cumplan con los requisitos especificados; y</w:t>
      </w:r>
    </w:p>
    <w:p w14:paraId="37E3ADD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Identificar y prevenir deficiencias de calidad en producto, proceso y Sistema de Calidad.</w:t>
      </w:r>
    </w:p>
    <w:p w14:paraId="3490A018" w14:textId="77777777" w:rsidR="00C45349" w:rsidRPr="003C785B" w:rsidRDefault="00C45349" w:rsidP="00C45349">
      <w:pPr>
        <w:numPr>
          <w:ilvl w:val="2"/>
          <w:numId w:val="27"/>
        </w:numPr>
        <w:spacing w:after="0" w:line="276" w:lineRule="auto"/>
        <w:ind w:left="1980" w:hanging="270"/>
        <w:contextualSpacing/>
        <w:rPr>
          <w:highlight w:val="white"/>
        </w:rPr>
      </w:pPr>
      <w:r w:rsidRPr="003C785B">
        <w:rPr>
          <w:highlight w:val="white"/>
        </w:rPr>
        <w:t>Sistema de Calidad Documentación Organización</w:t>
      </w:r>
    </w:p>
    <w:p w14:paraId="2B5A78C9" w14:textId="77777777" w:rsidR="00C45349" w:rsidRPr="009D3AB6" w:rsidRDefault="00C45349" w:rsidP="00C45349">
      <w:pPr>
        <w:numPr>
          <w:ilvl w:val="3"/>
          <w:numId w:val="27"/>
        </w:numPr>
        <w:spacing w:after="0" w:line="276" w:lineRule="auto"/>
        <w:ind w:hanging="180"/>
        <w:contextualSpacing/>
      </w:pPr>
      <w:r w:rsidRPr="003C785B">
        <w:rPr>
          <w:highlight w:val="white"/>
        </w:rPr>
        <w:t xml:space="preserve">La organización del documento del Sistema de calidad se describe en la tabla de contenido dentro </w:t>
      </w:r>
      <w:r w:rsidRPr="009D3AB6">
        <w:t>del QMS, incluye lo siguiente:</w:t>
      </w:r>
    </w:p>
    <w:p w14:paraId="48D8761C" w14:textId="77777777" w:rsidR="00C45349" w:rsidRPr="009D3AB6" w:rsidRDefault="00C45349" w:rsidP="00C45349">
      <w:pPr>
        <w:numPr>
          <w:ilvl w:val="4"/>
          <w:numId w:val="27"/>
        </w:numPr>
        <w:spacing w:after="0" w:line="276" w:lineRule="auto"/>
        <w:ind w:left="4140" w:hanging="270"/>
        <w:contextualSpacing/>
      </w:pPr>
      <w:r w:rsidRPr="009D3AB6">
        <w:t>Políticas de Calidad</w:t>
      </w:r>
    </w:p>
    <w:p w14:paraId="3337E7C4" w14:textId="77777777" w:rsidR="00C45349" w:rsidRPr="009D3AB6" w:rsidRDefault="00C45349" w:rsidP="00C45349">
      <w:pPr>
        <w:numPr>
          <w:ilvl w:val="4"/>
          <w:numId w:val="27"/>
        </w:numPr>
        <w:spacing w:after="0" w:line="276" w:lineRule="auto"/>
        <w:ind w:left="4140" w:hanging="270"/>
        <w:contextualSpacing/>
      </w:pPr>
      <w:r w:rsidRPr="009D3AB6">
        <w:t>POE</w:t>
      </w:r>
    </w:p>
    <w:p w14:paraId="02C30AA5" w14:textId="77777777" w:rsidR="00C45349" w:rsidRPr="009D3AB6" w:rsidRDefault="00C45349" w:rsidP="00C45349">
      <w:pPr>
        <w:numPr>
          <w:ilvl w:val="4"/>
          <w:numId w:val="27"/>
        </w:numPr>
        <w:spacing w:after="0" w:line="276" w:lineRule="auto"/>
        <w:ind w:left="4140" w:hanging="270"/>
        <w:contextualSpacing/>
      </w:pPr>
      <w:r w:rsidRPr="009D3AB6">
        <w:t>SSOP</w:t>
      </w:r>
    </w:p>
    <w:p w14:paraId="0F7C1783" w14:textId="77777777" w:rsidR="00C45349" w:rsidRPr="009D3AB6" w:rsidRDefault="00C45349" w:rsidP="00C45349">
      <w:pPr>
        <w:numPr>
          <w:ilvl w:val="4"/>
          <w:numId w:val="27"/>
        </w:numPr>
        <w:spacing w:after="0" w:line="276" w:lineRule="auto"/>
        <w:ind w:left="4140" w:hanging="270"/>
        <w:contextualSpacing/>
      </w:pPr>
      <w:r w:rsidRPr="009D3AB6">
        <w:t>Registros y formularios de calidad</w:t>
      </w:r>
    </w:p>
    <w:p w14:paraId="269EBF94" w14:textId="77777777" w:rsidR="00C45349" w:rsidRPr="009D3AB6" w:rsidRDefault="00C45349" w:rsidP="00C45349">
      <w:pPr>
        <w:numPr>
          <w:ilvl w:val="4"/>
          <w:numId w:val="27"/>
        </w:numPr>
        <w:spacing w:after="0" w:line="276" w:lineRule="auto"/>
        <w:ind w:left="4140" w:hanging="270"/>
        <w:contextualSpacing/>
      </w:pPr>
      <w:r w:rsidRPr="009D3AB6">
        <w:t>Control de documentos</w:t>
      </w:r>
    </w:p>
    <w:p w14:paraId="33286A15"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Políticas de Calidad</w:t>
      </w:r>
    </w:p>
    <w:p w14:paraId="307A6EE3"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Las políticas de calidad son las siguientes:</w:t>
      </w:r>
    </w:p>
    <w:p w14:paraId="63FCCA56"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Capacitación</w:t>
      </w:r>
    </w:p>
    <w:p w14:paraId="73EB3735"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Higiene personal</w:t>
      </w:r>
    </w:p>
    <w:p w14:paraId="21B1D0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lavado de manos</w:t>
      </w:r>
    </w:p>
    <w:p w14:paraId="3D9EA628" w14:textId="77777777" w:rsidR="00C45349" w:rsidRPr="00531834" w:rsidRDefault="00C45349" w:rsidP="00C45349">
      <w:pPr>
        <w:numPr>
          <w:ilvl w:val="5"/>
          <w:numId w:val="27"/>
        </w:numPr>
        <w:spacing w:after="0" w:line="276" w:lineRule="auto"/>
        <w:ind w:left="5490" w:hanging="270"/>
        <w:contextualSpacing/>
        <w:rPr>
          <w:highlight w:val="white"/>
        </w:rPr>
      </w:pPr>
      <w:r w:rsidRPr="003C785B">
        <w:rPr>
          <w:highlight w:val="white"/>
        </w:rPr>
        <w:t>Política de guantes</w:t>
      </w:r>
    </w:p>
    <w:p w14:paraId="0A59204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Control de Enfermedades</w:t>
      </w:r>
    </w:p>
    <w:p w14:paraId="183906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visitantes y contratistas</w:t>
      </w:r>
    </w:p>
    <w:p w14:paraId="5EC14F52"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Seguridad Alimentaria</w:t>
      </w:r>
    </w:p>
    <w:p w14:paraId="390CD30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control de vidrio, plástico quebradizo y madera</w:t>
      </w:r>
    </w:p>
    <w:p w14:paraId="3C08B65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código de color</w:t>
      </w:r>
    </w:p>
    <w:p w14:paraId="3549138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primero en entrar, primero en salir (FIFO)</w:t>
      </w:r>
    </w:p>
    <w:p w14:paraId="4F7F2B03"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aceptación de proveedores</w:t>
      </w:r>
    </w:p>
    <w:p w14:paraId="5CA1ED6D"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BPF</w:t>
      </w:r>
    </w:p>
    <w:p w14:paraId="4B1E588C"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control de alérgenos</w:t>
      </w:r>
    </w:p>
    <w:p w14:paraId="6637C68D"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Los SOP y SSOP se definen en la tabla de contenido del SGC.</w:t>
      </w:r>
    </w:p>
    <w:p w14:paraId="04C90B4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Los SSOP se definen en el Registro de control de documentos.</w:t>
      </w:r>
    </w:p>
    <w:p w14:paraId="2FC38162" w14:textId="77777777" w:rsidR="00C45349" w:rsidRPr="003C785B" w:rsidRDefault="00C45349" w:rsidP="00C45349">
      <w:pPr>
        <w:numPr>
          <w:ilvl w:val="2"/>
          <w:numId w:val="27"/>
        </w:numPr>
        <w:spacing w:after="0" w:line="276" w:lineRule="auto"/>
        <w:ind w:left="1980" w:hanging="180"/>
        <w:contextualSpacing/>
        <w:rPr>
          <w:highlight w:val="white"/>
        </w:rPr>
      </w:pPr>
      <w:r w:rsidRPr="003C785B">
        <w:rPr>
          <w:highlight w:val="white"/>
        </w:rPr>
        <w:t>Verificación</w:t>
      </w:r>
    </w:p>
    <w:p w14:paraId="7A476277"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 xml:space="preserve">auditorías e inspecciones periódicas de las áreas de fabricación y </w:t>
      </w:r>
      <w:r w:rsidRPr="009D3AB6">
        <w:t>los controles para garantizar que el Sistema de calidad funcione y sea efectivo.</w:t>
      </w:r>
    </w:p>
    <w:p w14:paraId="1F997594"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Todos los registros internos deben estar completos e incluyen:</w:t>
      </w:r>
    </w:p>
    <w:p w14:paraId="5D407C7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No conformidades.</w:t>
      </w:r>
    </w:p>
    <w:p w14:paraId="0DF3C8E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Acción correctiva.</w:t>
      </w:r>
    </w:p>
    <w:p w14:paraId="5C703B49"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Responsabilidad.</w:t>
      </w:r>
    </w:p>
    <w:p w14:paraId="589F3DC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Fecha de realización.</w:t>
      </w:r>
    </w:p>
    <w:p w14:paraId="7011E876" w14:textId="77777777" w:rsidR="00C45349" w:rsidRPr="009D3AB6" w:rsidRDefault="00C45349" w:rsidP="00C45349">
      <w:pPr>
        <w:numPr>
          <w:ilvl w:val="2"/>
          <w:numId w:val="27"/>
        </w:numPr>
        <w:spacing w:after="0" w:line="276" w:lineRule="auto"/>
        <w:ind w:left="1980" w:hanging="180"/>
        <w:contextualSpacing/>
      </w:pPr>
      <w:r w:rsidRPr="009D3AB6">
        <w:t xml:space="preserve">Mantenimiento del manual </w:t>
      </w:r>
      <w:r w:rsidRPr="003C785B">
        <w:rPr>
          <w:highlight w:val="white"/>
        </w:rPr>
        <w:t>de calidad</w:t>
      </w:r>
    </w:p>
    <w:p w14:paraId="7A0FE9A7" w14:textId="77777777" w:rsidR="00C45349" w:rsidRPr="009D3AB6" w:rsidRDefault="00C45349" w:rsidP="00C45349">
      <w:pPr>
        <w:numPr>
          <w:ilvl w:val="3"/>
          <w:numId w:val="27"/>
        </w:numPr>
        <w:spacing w:after="0" w:line="276" w:lineRule="auto"/>
        <w:ind w:hanging="180"/>
        <w:contextualSpacing/>
      </w:pPr>
      <w:r w:rsidRPr="009D3AB6">
        <w:t>El manual de calidad se revisa anualmente.</w:t>
      </w:r>
    </w:p>
    <w:p w14:paraId="4F83B65C" w14:textId="77777777" w:rsidR="00C45349" w:rsidRPr="009D3AB6" w:rsidRDefault="00C45349" w:rsidP="00C45349">
      <w:pPr>
        <w:numPr>
          <w:ilvl w:val="3"/>
          <w:numId w:val="27"/>
        </w:numPr>
        <w:spacing w:after="0" w:line="276" w:lineRule="auto"/>
        <w:ind w:hanging="180"/>
        <w:contextualSpacing/>
      </w:pPr>
      <w:r w:rsidRPr="009D3AB6">
        <w:t>El manual de calidad está actualizado y actualizado.</w:t>
      </w:r>
    </w:p>
    <w:p w14:paraId="0AF7C9A8" w14:textId="77777777" w:rsidR="00C45349" w:rsidRPr="009D3AB6" w:rsidRDefault="00C45349" w:rsidP="00C45349">
      <w:pPr>
        <w:numPr>
          <w:ilvl w:val="3"/>
          <w:numId w:val="27"/>
        </w:numPr>
        <w:spacing w:after="0" w:line="276" w:lineRule="auto"/>
        <w:ind w:hanging="180"/>
        <w:contextualSpacing/>
      </w:pPr>
      <w:r w:rsidRPr="009D3AB6">
        <w:t>Incluye formación a todos los empleados.</w:t>
      </w:r>
    </w:p>
    <w:p w14:paraId="5EFFEA87" w14:textId="77777777" w:rsidR="00C45349" w:rsidRPr="009D3AB6" w:rsidRDefault="00C45349" w:rsidP="00C45349">
      <w:pPr>
        <w:numPr>
          <w:ilvl w:val="1"/>
          <w:numId w:val="27"/>
        </w:numPr>
        <w:spacing w:after="0" w:line="276" w:lineRule="auto"/>
        <w:ind w:left="1221"/>
        <w:contextualSpacing/>
      </w:pPr>
      <w:r w:rsidRPr="009D3AB6">
        <w:t>Sistema de Gestión de Seguridad Alimentaria</w:t>
      </w:r>
    </w:p>
    <w:p w14:paraId="1AD5153C" w14:textId="77777777" w:rsidR="00C45349" w:rsidRPr="009D3AB6" w:rsidRDefault="00C45349" w:rsidP="00C45349">
      <w:pPr>
        <w:numPr>
          <w:ilvl w:val="2"/>
          <w:numId w:val="27"/>
        </w:numPr>
        <w:spacing w:after="0" w:line="276" w:lineRule="auto"/>
        <w:ind w:left="1980" w:hanging="180"/>
        <w:contextualSpacing/>
      </w:pPr>
      <w:r w:rsidRPr="009D3AB6">
        <w:t>El sistema de gestión de seguridad de KAV America AG, Inc. está diseñado para cumplir con la ley de bioterrorismo de 2002, 21 CFR 101, 21 CFR 110, 21 CFR 117, 21 CFR 120 y FSMA.</w:t>
      </w:r>
    </w:p>
    <w:p w14:paraId="7B9C709E" w14:textId="65638787" w:rsidR="00C45349" w:rsidRPr="009D3AB6" w:rsidRDefault="00C45349" w:rsidP="00C45349">
      <w:pPr>
        <w:numPr>
          <w:ilvl w:val="3"/>
          <w:numId w:val="27"/>
        </w:numPr>
        <w:spacing w:after="0" w:line="276" w:lineRule="auto"/>
        <w:ind w:left="2970" w:hanging="180"/>
        <w:contextualSpacing/>
      </w:pPr>
      <w:r w:rsidRPr="009D3AB6">
        <w:t>KAV America AG, Inc. garantiza que nuestros productos alimenticios que se producen en nuestras instalaciones, instalaciones afiliadas e instalaciones contratadas sean seguros para el consumo del consumidor.</w:t>
      </w:r>
    </w:p>
    <w:p w14:paraId="3B9944BA" w14:textId="0F2ECCCC" w:rsidR="00C45349" w:rsidRPr="009D3AB6" w:rsidRDefault="00C45349" w:rsidP="00C45349">
      <w:pPr>
        <w:numPr>
          <w:ilvl w:val="2"/>
          <w:numId w:val="27"/>
        </w:numPr>
        <w:spacing w:after="0" w:line="276" w:lineRule="auto"/>
        <w:ind w:left="2070" w:hanging="270"/>
        <w:contextualSpacing/>
      </w:pPr>
      <w:r w:rsidRPr="009D3AB6">
        <w:t xml:space="preserve">Todos los productos alimenticios se producen bajo el programa </w:t>
      </w:r>
      <w:proofErr w:type="spellStart"/>
      <w:r w:rsidRPr="009D3AB6">
        <w:t>cGMP</w:t>
      </w:r>
      <w:proofErr w:type="spellEnd"/>
      <w:r w:rsidRPr="009D3AB6">
        <w:t xml:space="preserve"> y/o HACCP.</w:t>
      </w:r>
    </w:p>
    <w:p w14:paraId="01EE59A2" w14:textId="73BE44D5" w:rsidR="00C45349" w:rsidRPr="009D3AB6" w:rsidRDefault="00C45349" w:rsidP="00C45349">
      <w:pPr>
        <w:numPr>
          <w:ilvl w:val="2"/>
          <w:numId w:val="27"/>
        </w:numPr>
        <w:spacing w:after="0" w:line="276" w:lineRule="auto"/>
        <w:ind w:left="2070" w:hanging="270"/>
        <w:contextualSpacing/>
      </w:pPr>
      <w:r w:rsidRPr="009D3AB6">
        <w:t>Calificación del proveedor: debido a la naturaleza de nuestro negocio, todos nuestros materiales son enviados y aprobados por nuestros clientes. Sin embargo, el envío y los documentos de envío son verificados por nuestro departamento de envío/recepción.</w:t>
      </w:r>
    </w:p>
    <w:p w14:paraId="2FF148F6" w14:textId="77777777" w:rsidR="00C45349" w:rsidRPr="009D3AB6" w:rsidRDefault="00C45349" w:rsidP="00C45349">
      <w:pPr>
        <w:numPr>
          <w:ilvl w:val="2"/>
          <w:numId w:val="27"/>
        </w:numPr>
        <w:spacing w:after="0" w:line="276" w:lineRule="auto"/>
        <w:ind w:left="2070" w:hanging="270"/>
        <w:contextualSpacing/>
      </w:pPr>
      <w:r w:rsidRPr="009D3AB6">
        <w:t>Identificación, trazabilidad y retirada de productos</w:t>
      </w:r>
    </w:p>
    <w:p w14:paraId="5688C62E" w14:textId="77777777" w:rsidR="00C45349" w:rsidRPr="009D3AB6" w:rsidRDefault="00C45349" w:rsidP="00C45349">
      <w:pPr>
        <w:numPr>
          <w:ilvl w:val="3"/>
          <w:numId w:val="27"/>
        </w:numPr>
        <w:spacing w:after="0" w:line="276" w:lineRule="auto"/>
        <w:ind w:left="3060" w:hanging="180"/>
        <w:contextualSpacing/>
      </w:pPr>
      <w:r w:rsidRPr="009D3AB6">
        <w:t>KAV America AG, Inc. establece y mantiene procedimientos para identificar el producto y el estado de aceptación durante todos los estados de recepción, producción y distribución. Los procedimientos se mantienen en nuestra planta de San Diego.</w:t>
      </w:r>
    </w:p>
    <w:p w14:paraId="5827C81F" w14:textId="77777777" w:rsidR="00C45349" w:rsidRPr="009D3AB6" w:rsidRDefault="00C45349" w:rsidP="00C45349">
      <w:pPr>
        <w:numPr>
          <w:ilvl w:val="3"/>
          <w:numId w:val="27"/>
        </w:numPr>
        <w:spacing w:after="0" w:line="276" w:lineRule="auto"/>
        <w:ind w:left="3060" w:hanging="180"/>
        <w:contextualSpacing/>
      </w:pPr>
      <w:r w:rsidRPr="009D3AB6">
        <w:t>KAV America AG, Inc. también establece y mantiene procedimientos documentados o identificación única de productos o lotes individuales. Los procedimientos de identificación y trazabilidad especifican que los datos se registran.</w:t>
      </w:r>
    </w:p>
    <w:p w14:paraId="09353F4E" w14:textId="77777777" w:rsidR="00C45349" w:rsidRPr="009D3AB6" w:rsidRDefault="00C45349" w:rsidP="00C45349">
      <w:pPr>
        <w:numPr>
          <w:ilvl w:val="3"/>
          <w:numId w:val="27"/>
        </w:numPr>
        <w:spacing w:after="0" w:line="276" w:lineRule="auto"/>
        <w:ind w:left="3060" w:hanging="180"/>
        <w:contextualSpacing/>
      </w:pPr>
      <w:r w:rsidRPr="009D3AB6">
        <w:t>KAV America AG, Inc. establece y mantiene procedimientos para retiros y retiros simulados.</w:t>
      </w:r>
    </w:p>
    <w:p w14:paraId="5ACA5858" w14:textId="77777777" w:rsidR="00C45349" w:rsidRPr="009D3AB6" w:rsidRDefault="00C45349" w:rsidP="00C45349">
      <w:pPr>
        <w:numPr>
          <w:ilvl w:val="2"/>
          <w:numId w:val="27"/>
        </w:numPr>
        <w:spacing w:after="0" w:line="276" w:lineRule="auto"/>
        <w:contextualSpacing/>
      </w:pPr>
      <w:r w:rsidRPr="009D3AB6">
        <w:t>Control de procesos</w:t>
      </w:r>
    </w:p>
    <w:p w14:paraId="1FAC0CF9" w14:textId="77777777" w:rsidR="00C45349" w:rsidRPr="009D3AB6" w:rsidRDefault="00C45349" w:rsidP="00C45349">
      <w:pPr>
        <w:numPr>
          <w:ilvl w:val="3"/>
          <w:numId w:val="27"/>
        </w:numPr>
        <w:spacing w:after="0" w:line="276" w:lineRule="auto"/>
        <w:ind w:left="3060" w:hanging="90"/>
        <w:contextualSpacing/>
      </w:pPr>
      <w:r w:rsidRPr="009D3AB6">
        <w:t>KAV America AG, Inc. establece y mantiene procedimientos de control de procesos para identificar, desarrollar, realizar, monitorear y controlar los procesos de producción para garantizar que nuestros productos cumplan con las especificaciones y los requisitos de seguridad. Nuestros procedimientos de proceso están definidos en el Manual de Calidad de la siguiente manera:</w:t>
      </w:r>
    </w:p>
    <w:p w14:paraId="267A809A" w14:textId="77777777" w:rsidR="00C45349" w:rsidRPr="009D3AB6" w:rsidRDefault="00C45349" w:rsidP="00C45349">
      <w:pPr>
        <w:numPr>
          <w:ilvl w:val="4"/>
          <w:numId w:val="27"/>
        </w:numPr>
        <w:spacing w:after="0" w:line="276" w:lineRule="auto"/>
        <w:ind w:left="4140" w:hanging="180"/>
        <w:contextualSpacing/>
      </w:pPr>
      <w:r w:rsidRPr="009D3AB6">
        <w:t>POES.</w:t>
      </w:r>
    </w:p>
    <w:p w14:paraId="44A46D1C" w14:textId="77777777" w:rsidR="00C45349" w:rsidRPr="009D3AB6" w:rsidRDefault="00C45349" w:rsidP="00C45349">
      <w:pPr>
        <w:numPr>
          <w:ilvl w:val="4"/>
          <w:numId w:val="27"/>
        </w:numPr>
        <w:spacing w:after="0" w:line="276" w:lineRule="auto"/>
        <w:ind w:left="4140" w:hanging="180"/>
        <w:contextualSpacing/>
      </w:pPr>
      <w:r w:rsidRPr="009D3AB6">
        <w:t>COMPENSACIÓN.</w:t>
      </w:r>
    </w:p>
    <w:p w14:paraId="72FAAADA" w14:textId="77777777" w:rsidR="00C45349" w:rsidRPr="009D3AB6" w:rsidRDefault="00C45349" w:rsidP="00C45349">
      <w:pPr>
        <w:numPr>
          <w:ilvl w:val="4"/>
          <w:numId w:val="27"/>
        </w:numPr>
        <w:spacing w:after="0" w:line="276" w:lineRule="auto"/>
        <w:ind w:left="4140" w:hanging="180"/>
        <w:contextualSpacing/>
      </w:pPr>
      <w:r w:rsidRPr="009D3AB6">
        <w:t>Políticas de Calidad.</w:t>
      </w:r>
    </w:p>
    <w:p w14:paraId="15796BAD" w14:textId="77777777" w:rsidR="00C45349" w:rsidRPr="009D3AB6" w:rsidRDefault="00C45349" w:rsidP="00C45349">
      <w:pPr>
        <w:ind w:left="4140"/>
      </w:pPr>
      <w:r w:rsidRPr="009D3AB6">
        <w:t>Nota: Consulte la tabla de contenido de QMS para conocer los procedimientos específicos.</w:t>
      </w:r>
    </w:p>
    <w:p w14:paraId="6E2496B3" w14:textId="77777777" w:rsidR="00C45349" w:rsidRPr="009D3AB6" w:rsidRDefault="00C45349" w:rsidP="00C45349">
      <w:pPr>
        <w:numPr>
          <w:ilvl w:val="2"/>
          <w:numId w:val="27"/>
        </w:numPr>
        <w:spacing w:after="0" w:line="276" w:lineRule="auto"/>
        <w:contextualSpacing/>
      </w:pPr>
      <w:r w:rsidRPr="009D3AB6">
        <w:t>Programa de Defensa Alimentaria</w:t>
      </w:r>
    </w:p>
    <w:p w14:paraId="0CB63C7A" w14:textId="77777777" w:rsidR="00C45349" w:rsidRPr="009D3AB6" w:rsidRDefault="00C45349" w:rsidP="00C45349">
      <w:pPr>
        <w:numPr>
          <w:ilvl w:val="3"/>
          <w:numId w:val="27"/>
        </w:numPr>
        <w:spacing w:after="0" w:line="276" w:lineRule="auto"/>
        <w:ind w:left="3060" w:hanging="90"/>
        <w:contextualSpacing/>
      </w:pPr>
      <w:r w:rsidRPr="009D3AB6">
        <w:t>KAV America AG, Inc. establece y mantiene un programa de defensa alimentaria para garantizar que nuestros productos sean seguros para el consumidor.</w:t>
      </w:r>
    </w:p>
    <w:p w14:paraId="463ADA14" w14:textId="77777777" w:rsidR="00C45349" w:rsidRPr="009D3AB6" w:rsidRDefault="00C45349" w:rsidP="00C45349">
      <w:pPr>
        <w:numPr>
          <w:ilvl w:val="1"/>
          <w:numId w:val="27"/>
        </w:numPr>
        <w:spacing w:after="0" w:line="276" w:lineRule="auto"/>
        <w:ind w:left="1221"/>
        <w:contextualSpacing/>
      </w:pPr>
      <w:r w:rsidRPr="009D3AB6">
        <w:t>Sistema de manejo de calidad</w:t>
      </w:r>
    </w:p>
    <w:p w14:paraId="5ACD0F39" w14:textId="77777777" w:rsidR="00C45349" w:rsidRPr="009D3AB6" w:rsidRDefault="00C45349" w:rsidP="00C45349">
      <w:pPr>
        <w:numPr>
          <w:ilvl w:val="2"/>
          <w:numId w:val="27"/>
        </w:numPr>
        <w:spacing w:after="0" w:line="276" w:lineRule="auto"/>
        <w:ind w:hanging="270"/>
        <w:contextualSpacing/>
      </w:pPr>
      <w:r w:rsidRPr="009D3AB6">
        <w:t>KAV America AG, Inc. establece y mantiene procedimientos documentados para las actividades de inspección y prueba, incluida la inspección de materiales entrantes, la inspección en proceso y la inspección del producto terminado para verificar que se cumplan los requisitos especificados del producto.</w:t>
      </w:r>
    </w:p>
    <w:p w14:paraId="07CDF55F" w14:textId="77777777" w:rsidR="00C45349" w:rsidRPr="009D3AB6" w:rsidRDefault="00C45349" w:rsidP="00C45349">
      <w:pPr>
        <w:numPr>
          <w:ilvl w:val="3"/>
          <w:numId w:val="27"/>
        </w:numPr>
        <w:spacing w:after="0" w:line="276" w:lineRule="auto"/>
        <w:ind w:left="2970" w:hanging="90"/>
        <w:contextualSpacing/>
      </w:pPr>
      <w:r w:rsidRPr="009D3AB6">
        <w:t>planes de calidad; Los procedimientos e instrucciones SOP especifican los requisitos de inspección, prueba y registro para productos específicos.</w:t>
      </w:r>
    </w:p>
    <w:p w14:paraId="034AF410" w14:textId="77777777" w:rsidR="00C45349" w:rsidRPr="00547C2E" w:rsidRDefault="00C45349" w:rsidP="00C45349">
      <w:pPr>
        <w:numPr>
          <w:ilvl w:val="2"/>
          <w:numId w:val="27"/>
        </w:numPr>
        <w:spacing w:after="0" w:line="276" w:lineRule="auto"/>
        <w:ind w:left="2250"/>
        <w:contextualSpacing/>
        <w:rPr>
          <w:highlight w:val="white"/>
        </w:rPr>
      </w:pPr>
      <w:r w:rsidRPr="003C785B">
        <w:rPr>
          <w:highlight w:val="white"/>
        </w:rPr>
        <w:t>Todos los registros de inspección y prueba son mantenidos por el Departamento de Control de Calidad y archivados por Control de Documentos.</w:t>
      </w:r>
    </w:p>
    <w:p w14:paraId="6D81C647"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Control de No Conformidad</w:t>
      </w:r>
    </w:p>
    <w:p w14:paraId="26A0820A" w14:textId="77777777" w:rsidR="00C45349" w:rsidRPr="009D3AB6" w:rsidRDefault="00C45349" w:rsidP="00C45349">
      <w:pPr>
        <w:numPr>
          <w:ilvl w:val="2"/>
          <w:numId w:val="27"/>
        </w:numPr>
        <w:spacing w:after="0" w:line="276" w:lineRule="auto"/>
        <w:ind w:left="1941" w:hanging="51"/>
        <w:contextualSpacing/>
      </w:pPr>
      <w:r w:rsidRPr="003C785B">
        <w:t xml:space="preserve">KAV America AG, Inc. </w:t>
      </w:r>
      <w:r w:rsidRPr="003C785B">
        <w:rPr>
          <w:highlight w:val="white"/>
        </w:rPr>
        <w:t xml:space="preserve">establece y mantiene procedimientos documentados para garantizar que los materiales no conformes (p. ej., componentes, materiales de fabricación, </w:t>
      </w:r>
      <w:proofErr w:type="spellStart"/>
      <w:r w:rsidRPr="003C785B">
        <w:rPr>
          <w:highlight w:val="white"/>
        </w:rPr>
        <w:t>subensamblajes</w:t>
      </w:r>
      <w:proofErr w:type="spellEnd"/>
      <w:r w:rsidRPr="003C785B">
        <w:rPr>
          <w:highlight w:val="white"/>
        </w:rPr>
        <w:t xml:space="preserve">, productos terminados, productos devueltos, etc.) que no cumplan con los requisitos especificados no se utilicen de forma no deseada </w:t>
      </w:r>
      <w:r w:rsidRPr="009D3AB6">
        <w:t>. Los materiales no conformes están sujetos a identificación, documentación, evaluación, segregación, disposición de productos no conformes y notificación a las funciones correspondientes.</w:t>
      </w:r>
    </w:p>
    <w:p w14:paraId="76A987EE" w14:textId="77777777" w:rsidR="00C45349" w:rsidRPr="009D3AB6" w:rsidRDefault="00C45349" w:rsidP="00C45349">
      <w:pPr>
        <w:numPr>
          <w:ilvl w:val="1"/>
          <w:numId w:val="27"/>
        </w:numPr>
        <w:spacing w:after="0" w:line="276" w:lineRule="auto"/>
        <w:ind w:left="1221"/>
        <w:contextualSpacing/>
      </w:pPr>
      <w:r w:rsidRPr="009D3AB6">
        <w:t>Acción Correctiva y Acción Preventiva (CAPA)</w:t>
      </w:r>
    </w:p>
    <w:p w14:paraId="60D0AE8B" w14:textId="77777777" w:rsidR="00C45349" w:rsidRPr="009D3AB6" w:rsidRDefault="00C45349" w:rsidP="00C45349">
      <w:pPr>
        <w:numPr>
          <w:ilvl w:val="2"/>
          <w:numId w:val="27"/>
        </w:numPr>
        <w:spacing w:after="0" w:line="276" w:lineRule="auto"/>
        <w:ind w:hanging="270"/>
        <w:contextualSpacing/>
      </w:pPr>
      <w:r w:rsidRPr="009D3AB6">
        <w:t>Se establecen procedimientos CAPA</w:t>
      </w:r>
    </w:p>
    <w:p w14:paraId="40C4F8B7" w14:textId="77777777" w:rsidR="00C45349" w:rsidRPr="009D3AB6" w:rsidRDefault="00C45349" w:rsidP="00C45349">
      <w:pPr>
        <w:numPr>
          <w:ilvl w:val="2"/>
          <w:numId w:val="27"/>
        </w:numPr>
        <w:spacing w:after="0" w:line="276" w:lineRule="auto"/>
        <w:ind w:hanging="270"/>
        <w:contextualSpacing/>
      </w:pPr>
      <w:r w:rsidRPr="009D3AB6">
        <w:t xml:space="preserve">El procedimiento para CAPA </w:t>
      </w:r>
      <w:proofErr w:type="gramStart"/>
      <w:r w:rsidRPr="009D3AB6">
        <w:t>incluye</w:t>
      </w:r>
      <w:proofErr w:type="gramEnd"/>
      <w:r w:rsidRPr="009D3AB6">
        <w:t xml:space="preserve"> pero no se limita a:</w:t>
      </w:r>
    </w:p>
    <w:p w14:paraId="5F8665BC" w14:textId="77777777" w:rsidR="00C45349" w:rsidRPr="009D3AB6" w:rsidRDefault="00C45349" w:rsidP="00C45349">
      <w:pPr>
        <w:numPr>
          <w:ilvl w:val="3"/>
          <w:numId w:val="27"/>
        </w:numPr>
        <w:spacing w:after="0" w:line="276" w:lineRule="auto"/>
        <w:ind w:left="3060" w:hanging="90"/>
        <w:contextualSpacing/>
      </w:pPr>
      <w:r w:rsidRPr="009D3AB6">
        <w:t>Manejo de quejas de clientes y reporte de no conformidades de productos</w:t>
      </w:r>
    </w:p>
    <w:p w14:paraId="41F9D4A8" w14:textId="77777777" w:rsidR="00C45349" w:rsidRPr="009D3AB6" w:rsidRDefault="00C45349" w:rsidP="00C45349">
      <w:pPr>
        <w:numPr>
          <w:ilvl w:val="3"/>
          <w:numId w:val="27"/>
        </w:numPr>
        <w:spacing w:after="0" w:line="276" w:lineRule="auto"/>
        <w:ind w:left="3060" w:hanging="90"/>
        <w:contextualSpacing/>
      </w:pPr>
      <w:r w:rsidRPr="009D3AB6">
        <w:t>Investigación de la causa raíz de la no conformidad y elaboración de informes sobre el producto, el proceso y el sistema de calidad</w:t>
      </w:r>
    </w:p>
    <w:p w14:paraId="2860186F" w14:textId="77777777" w:rsidR="00C45349" w:rsidRPr="009D3AB6" w:rsidRDefault="00C45349" w:rsidP="00C45349">
      <w:pPr>
        <w:numPr>
          <w:ilvl w:val="3"/>
          <w:numId w:val="27"/>
        </w:numPr>
        <w:spacing w:after="0" w:line="276" w:lineRule="auto"/>
        <w:ind w:left="3060" w:hanging="90"/>
        <w:contextualSpacing/>
      </w:pPr>
      <w:r w:rsidRPr="009D3AB6">
        <w:t>Determinación e implementación de la acción correctiva necesaria para eliminar la causa de la no conformidad y aplicación de controles para asegurar que se tome la acción correctiva y que sea efectiva</w:t>
      </w:r>
    </w:p>
    <w:p w14:paraId="09962747" w14:textId="77777777" w:rsidR="00C45349" w:rsidRPr="009D3AB6" w:rsidRDefault="00C45349" w:rsidP="00C45349">
      <w:pPr>
        <w:numPr>
          <w:ilvl w:val="3"/>
          <w:numId w:val="27"/>
        </w:numPr>
        <w:spacing w:after="0" w:line="276" w:lineRule="auto"/>
        <w:ind w:left="3060" w:hanging="90"/>
        <w:contextualSpacing/>
        <w:rPr>
          <w:rFonts w:eastAsia="Comic Sans MS"/>
          <w:i/>
        </w:rPr>
      </w:pPr>
      <w:r w:rsidRPr="009D3AB6">
        <w:t>Solicitud de acción correctiva del proveedor (SCAR): el manejo y la generación de informes es un requisito reglamentario que la FDA y los inspectores y auditores reglamentarios globales consideran crítico.</w:t>
      </w:r>
    </w:p>
    <w:p w14:paraId="606D972C" w14:textId="77777777" w:rsidR="00C45349" w:rsidRPr="009D3AB6" w:rsidRDefault="00C45349" w:rsidP="00C45349">
      <w:pPr>
        <w:numPr>
          <w:ilvl w:val="2"/>
          <w:numId w:val="27"/>
        </w:numPr>
        <w:spacing w:after="0" w:line="276" w:lineRule="auto"/>
        <w:ind w:hanging="270"/>
        <w:contextualSpacing/>
      </w:pPr>
      <w:r w:rsidRPr="009D3AB6">
        <w:t xml:space="preserve">El procedimiento para la acción preventiva </w:t>
      </w:r>
      <w:proofErr w:type="gramStart"/>
      <w:r w:rsidRPr="009D3AB6">
        <w:t>incluye</w:t>
      </w:r>
      <w:proofErr w:type="gramEnd"/>
      <w:r w:rsidRPr="009D3AB6">
        <w:t xml:space="preserve"> pero no se limita a:</w:t>
      </w:r>
    </w:p>
    <w:p w14:paraId="674D5EA7" w14:textId="77777777" w:rsidR="00C45349" w:rsidRPr="009D3AB6" w:rsidRDefault="00C45349" w:rsidP="00C45349">
      <w:pPr>
        <w:numPr>
          <w:ilvl w:val="3"/>
          <w:numId w:val="27"/>
        </w:numPr>
        <w:spacing w:after="0" w:line="276" w:lineRule="auto"/>
        <w:ind w:left="3060" w:hanging="90"/>
        <w:contextualSpacing/>
      </w:pPr>
      <w:r w:rsidRPr="009D3AB6">
        <w:t>El uso de fuentes de información apropiadas, como procesos, operaciones de trabajo, informes de auditoría de calidad, registros de calidad, registros de servicio, quejas, productos devueltos y otras fuentes de datos de calidad para identificar las causas existentes y potenciales de un producto no conforme u otros problemas de calidad.</w:t>
      </w:r>
    </w:p>
    <w:p w14:paraId="1E352D8C" w14:textId="77777777" w:rsidR="00C45349" w:rsidRPr="009D3AB6" w:rsidRDefault="00C45349" w:rsidP="00C45349">
      <w:pPr>
        <w:numPr>
          <w:ilvl w:val="3"/>
          <w:numId w:val="27"/>
        </w:numPr>
        <w:spacing w:after="0" w:line="276" w:lineRule="auto"/>
        <w:ind w:left="3060" w:hanging="90"/>
        <w:contextualSpacing/>
      </w:pPr>
      <w:r w:rsidRPr="009D3AB6">
        <w:t>Determinación de los pasos necesarios para hacer frente a cualquier problema que requiera una acción preventiva.</w:t>
      </w:r>
    </w:p>
    <w:p w14:paraId="79211784" w14:textId="77777777" w:rsidR="00C45349" w:rsidRPr="009D3AB6" w:rsidRDefault="00C45349" w:rsidP="00C45349">
      <w:pPr>
        <w:numPr>
          <w:ilvl w:val="3"/>
          <w:numId w:val="27"/>
        </w:numPr>
        <w:spacing w:after="0" w:line="276" w:lineRule="auto"/>
        <w:ind w:left="3060" w:hanging="90"/>
        <w:contextualSpacing/>
      </w:pPr>
      <w:r w:rsidRPr="009D3AB6">
        <w:t>Inicio de la acción preventiva y aplicación de controles para asegurar su eficacia.</w:t>
      </w:r>
    </w:p>
    <w:p w14:paraId="059023FC" w14:textId="77777777" w:rsidR="00C45349" w:rsidRPr="009D3AB6" w:rsidRDefault="00C45349" w:rsidP="00C45349">
      <w:pPr>
        <w:numPr>
          <w:ilvl w:val="3"/>
          <w:numId w:val="27"/>
        </w:numPr>
        <w:spacing w:after="0" w:line="276" w:lineRule="auto"/>
        <w:ind w:left="3060" w:hanging="90"/>
        <w:contextualSpacing/>
      </w:pPr>
      <w:r w:rsidRPr="009D3AB6">
        <w:t>Implementar y registrar cambios en métodos y procedimientos necesarios para corregir y prevenir problemas de calidad identificados.</w:t>
      </w:r>
    </w:p>
    <w:p w14:paraId="05C125EF" w14:textId="77777777" w:rsidR="00C45349" w:rsidRPr="009D3AB6" w:rsidRDefault="00C45349" w:rsidP="00C45349">
      <w:pPr>
        <w:numPr>
          <w:ilvl w:val="3"/>
          <w:numId w:val="27"/>
        </w:numPr>
        <w:spacing w:after="0" w:line="276" w:lineRule="auto"/>
        <w:ind w:left="3060" w:hanging="90"/>
        <w:contextualSpacing/>
      </w:pPr>
      <w:r w:rsidRPr="009D3AB6">
        <w:t>Asegurarse de que la información relevante sobre las acciones tomadas se envíe para revisión de la gerencia.</w:t>
      </w:r>
    </w:p>
    <w:p w14:paraId="5DD8FBD1" w14:textId="77777777" w:rsidR="00C45349" w:rsidRPr="009D3AB6" w:rsidRDefault="00C45349" w:rsidP="00C45349">
      <w:pPr>
        <w:numPr>
          <w:ilvl w:val="1"/>
          <w:numId w:val="27"/>
        </w:numPr>
        <w:spacing w:after="0" w:line="276" w:lineRule="auto"/>
        <w:ind w:left="1221"/>
        <w:contextualSpacing/>
      </w:pPr>
      <w:r w:rsidRPr="009D3AB6">
        <w:t>Manipulación, almacenamiento, embalaje, etiquetado, conservación y entrega</w:t>
      </w:r>
    </w:p>
    <w:p w14:paraId="68417164" w14:textId="77777777" w:rsidR="00C45349" w:rsidRPr="003C785B" w:rsidRDefault="00C45349" w:rsidP="00C45349">
      <w:pPr>
        <w:numPr>
          <w:ilvl w:val="2"/>
          <w:numId w:val="27"/>
        </w:numPr>
        <w:spacing w:after="0" w:line="276" w:lineRule="auto"/>
        <w:ind w:left="2250"/>
        <w:contextualSpacing/>
        <w:rPr>
          <w:highlight w:val="white"/>
        </w:rPr>
      </w:pPr>
      <w:r w:rsidRPr="009D3AB6">
        <w:t xml:space="preserve">KAV America AG, Inc. establece y mantiene procedimientos documentados para el manejo, almacenamiento, empaque, etiquetado, conservación y entrega para garantizar que todos los materiales y productos se manipulen, almacenen, empaqueten, etiqueten, conserven y entreguen de una manera que garantice la </w:t>
      </w:r>
      <w:proofErr w:type="gramStart"/>
      <w:r w:rsidRPr="003C785B">
        <w:rPr>
          <w:highlight w:val="white"/>
        </w:rPr>
        <w:t>integridad ,</w:t>
      </w:r>
      <w:proofErr w:type="gramEnd"/>
      <w:r w:rsidRPr="003C785B">
        <w:rPr>
          <w:highlight w:val="white"/>
        </w:rPr>
        <w:t xml:space="preserve"> controla su distribución y mantiene la calidad durante la entrega.</w:t>
      </w:r>
    </w:p>
    <w:p w14:paraId="31A7FBD2" w14:textId="77777777" w:rsidR="00C45349" w:rsidRPr="003C785B" w:rsidRDefault="00C45349" w:rsidP="00C45349">
      <w:pPr>
        <w:numPr>
          <w:ilvl w:val="2"/>
          <w:numId w:val="27"/>
        </w:numPr>
        <w:spacing w:after="0" w:line="276" w:lineRule="auto"/>
        <w:ind w:left="2250"/>
        <w:contextualSpacing/>
        <w:rPr>
          <w:highlight w:val="white"/>
        </w:rPr>
      </w:pPr>
      <w:r w:rsidRPr="003C785B">
        <w:rPr>
          <w:highlight w:val="white"/>
        </w:rPr>
        <w:t>Nuestros procedimientos son los siguientes:</w:t>
      </w:r>
    </w:p>
    <w:p w14:paraId="14746FBF"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Bodegas y Almacenamiento.</w:t>
      </w:r>
    </w:p>
    <w:p w14:paraId="51EFBEAA"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Seguridad en Almacenes y Almacenamiento.</w:t>
      </w:r>
    </w:p>
    <w:p w14:paraId="75725626"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Recepción de mercancías entrantes.</w:t>
      </w:r>
    </w:p>
    <w:p w14:paraId="3E5FDA34"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Procedimientos de carga y envío.</w:t>
      </w:r>
    </w:p>
    <w:p w14:paraId="7E42D407"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Política de código de color.</w:t>
      </w:r>
    </w:p>
    <w:p w14:paraId="64CD1A42"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Política FIFO.</w:t>
      </w:r>
    </w:p>
    <w:p w14:paraId="2B7550C9" w14:textId="77777777" w:rsidR="00C45349" w:rsidRPr="00547C2E" w:rsidRDefault="00C45349" w:rsidP="00C45349">
      <w:pPr>
        <w:numPr>
          <w:ilvl w:val="3"/>
          <w:numId w:val="27"/>
        </w:numPr>
        <w:spacing w:after="0" w:line="276" w:lineRule="auto"/>
        <w:ind w:left="3060" w:hanging="90"/>
        <w:contextualSpacing/>
        <w:rPr>
          <w:highlight w:val="white"/>
        </w:rPr>
      </w:pPr>
      <w:r w:rsidRPr="003C785B">
        <w:rPr>
          <w:highlight w:val="white"/>
        </w:rPr>
        <w:t>POES.</w:t>
      </w:r>
    </w:p>
    <w:p w14:paraId="4EA8FDB2"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Programa HACCP</w:t>
      </w:r>
    </w:p>
    <w:p w14:paraId="441964DD" w14:textId="77777777" w:rsidR="00C45349" w:rsidRPr="00726160" w:rsidRDefault="00C45349" w:rsidP="00C45349">
      <w:pPr>
        <w:numPr>
          <w:ilvl w:val="2"/>
          <w:numId w:val="27"/>
        </w:numPr>
        <w:spacing w:after="0" w:line="276" w:lineRule="auto"/>
        <w:ind w:left="2250"/>
        <w:contextualSpacing/>
        <w:rPr>
          <w:rFonts w:eastAsia="Comic Sans MS"/>
          <w:i/>
        </w:rPr>
      </w:pPr>
      <w:r w:rsidRPr="003C785B">
        <w:t xml:space="preserve">KAV America AG, Inc. </w:t>
      </w:r>
      <w:r w:rsidRPr="003C785B">
        <w:rPr>
          <w:highlight w:val="white"/>
        </w:rPr>
        <w:t>establece y mantiene procedimientos documentados para el programa HACCP.</w:t>
      </w:r>
    </w:p>
    <w:p w14:paraId="1D3F4BE7" w14:textId="77777777" w:rsidR="00C45349" w:rsidRPr="00726160" w:rsidRDefault="00C45349" w:rsidP="00C45349">
      <w:pPr>
        <w:contextualSpacing/>
        <w:rPr>
          <w:rFonts w:eastAsia="Comic Sans MS"/>
          <w:i/>
        </w:rPr>
      </w:pPr>
    </w:p>
    <w:p w14:paraId="204F99B0" w14:textId="77777777" w:rsidR="00C45349" w:rsidRPr="009D3AB6" w:rsidRDefault="00C45349" w:rsidP="00C45349">
      <w:pPr>
        <w:numPr>
          <w:ilvl w:val="0"/>
          <w:numId w:val="27"/>
        </w:numPr>
        <w:spacing w:after="0" w:line="276" w:lineRule="auto"/>
        <w:ind w:left="501"/>
        <w:contextualSpacing/>
        <w:rPr>
          <w:rFonts w:eastAsia="Comic Sans MS"/>
          <w:i/>
        </w:rPr>
      </w:pPr>
      <w:r w:rsidRPr="009D3AB6">
        <w:t>Responsabilidad</w:t>
      </w:r>
    </w:p>
    <w:p w14:paraId="28C7B454" w14:textId="77777777" w:rsidR="00C45349" w:rsidRPr="009D3AB6" w:rsidRDefault="00C45349" w:rsidP="00C45349">
      <w:pPr>
        <w:numPr>
          <w:ilvl w:val="1"/>
          <w:numId w:val="27"/>
        </w:numPr>
        <w:spacing w:after="0" w:line="276" w:lineRule="auto"/>
        <w:ind w:left="1221"/>
        <w:contextualSpacing/>
        <w:rPr>
          <w:rFonts w:eastAsia="Comic Sans MS"/>
          <w:i/>
        </w:rPr>
      </w:pPr>
      <w:r w:rsidRPr="009D3AB6">
        <w:t>Todos los empleados</w:t>
      </w:r>
    </w:p>
    <w:p w14:paraId="105DC79F"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Se adhiere a esta política</w:t>
      </w:r>
    </w:p>
    <w:p w14:paraId="78BFCEB6" w14:textId="77777777" w:rsidR="00C45349" w:rsidRPr="009D3AB6" w:rsidRDefault="00C45349" w:rsidP="00C45349">
      <w:pPr>
        <w:numPr>
          <w:ilvl w:val="1"/>
          <w:numId w:val="27"/>
        </w:numPr>
        <w:spacing w:after="0" w:line="276" w:lineRule="auto"/>
        <w:ind w:left="1221"/>
        <w:contextualSpacing/>
        <w:rPr>
          <w:rFonts w:eastAsia="Comic Sans MS"/>
          <w:i/>
        </w:rPr>
      </w:pPr>
      <w:r w:rsidRPr="009D3AB6">
        <w:t>Departamento de Calidad/ Individuo Calificado en Control Preventivo (PCQI)</w:t>
      </w:r>
    </w:p>
    <w:p w14:paraId="716A25E8"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Mantiene la Política de Calidad, el Manual de Calidad y el Sistema de Gestión de Calidad.</w:t>
      </w:r>
    </w:p>
    <w:p w14:paraId="103D36FC"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Inspeccione visualmente las áreas para verificar el cumplimiento de esta política.</w:t>
      </w:r>
    </w:p>
    <w:p w14:paraId="17732536"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Supervisar (Verificar) el cumplimiento del procedimiento.</w:t>
      </w:r>
    </w:p>
    <w:p w14:paraId="37673CEB"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Asegúrese de que el personal esté capacitado en esta política y procedimientos.</w:t>
      </w:r>
    </w:p>
    <w:p w14:paraId="0E98D4F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Supervise y documente la observación de incumplimiento, también conocida como discrepancia, utilizando el informe de acción preventiva de acción correctiva (CAPA).</w:t>
      </w:r>
    </w:p>
    <w:p w14:paraId="182F0085"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Control de documentos, registros y archivo.</w:t>
      </w:r>
    </w:p>
    <w:p w14:paraId="5E339A4C" w14:textId="77777777" w:rsidR="00C45349" w:rsidRPr="009D3AB6" w:rsidRDefault="00C45349" w:rsidP="00C45349">
      <w:pPr>
        <w:numPr>
          <w:ilvl w:val="1"/>
          <w:numId w:val="27"/>
        </w:numPr>
        <w:spacing w:after="0" w:line="276" w:lineRule="auto"/>
        <w:ind w:left="1221"/>
        <w:contextualSpacing/>
        <w:rPr>
          <w:rFonts w:eastAsia="Comic Sans MS"/>
          <w:i/>
        </w:rPr>
      </w:pPr>
      <w:r w:rsidRPr="009D3AB6">
        <w:t>Gerencia senior</w:t>
      </w:r>
    </w:p>
    <w:p w14:paraId="7CB3475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Supervisa el cumplimiento general y la implementación de la política.</w:t>
      </w:r>
    </w:p>
    <w:p w14:paraId="04C51733" w14:textId="77777777" w:rsidR="00C45349" w:rsidRPr="009D3AB6" w:rsidRDefault="00C45349" w:rsidP="00C45349">
      <w:pPr>
        <w:ind w:left="1941"/>
        <w:contextualSpacing/>
        <w:rPr>
          <w:rFonts w:eastAsia="Comic Sans MS"/>
          <w:i/>
        </w:rPr>
      </w:pPr>
    </w:p>
    <w:p w14:paraId="1817A85E" w14:textId="77777777" w:rsidR="00C45349" w:rsidRPr="009D3AB6" w:rsidRDefault="00C45349" w:rsidP="00C45349">
      <w:pPr>
        <w:numPr>
          <w:ilvl w:val="0"/>
          <w:numId w:val="27"/>
        </w:numPr>
        <w:spacing w:after="0" w:line="276" w:lineRule="auto"/>
        <w:ind w:left="501"/>
        <w:contextualSpacing/>
        <w:rPr>
          <w:rFonts w:eastAsia="Comic Sans MS"/>
          <w:i/>
        </w:rPr>
      </w:pPr>
      <w:r w:rsidRPr="009D3AB6">
        <w:t>Acción correctiva</w:t>
      </w:r>
    </w:p>
    <w:p w14:paraId="5EA2D1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En caso de incumplimiento del personal con este programa:</w:t>
      </w:r>
    </w:p>
    <w:p w14:paraId="27481930"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Llevar a cabo reentrenamiento o actualización para el personal involucrado.</w:t>
      </w:r>
    </w:p>
    <w:p w14:paraId="13FB05D4" w14:textId="77777777" w:rsidR="00C45349" w:rsidRPr="00D079CE" w:rsidRDefault="00C45349" w:rsidP="00C45349">
      <w:pPr>
        <w:numPr>
          <w:ilvl w:val="1"/>
          <w:numId w:val="27"/>
        </w:numPr>
        <w:spacing w:after="0" w:line="276" w:lineRule="auto"/>
        <w:ind w:left="1221"/>
        <w:contextualSpacing/>
        <w:rPr>
          <w:rFonts w:eastAsia="Comic Sans MS"/>
          <w:i/>
        </w:rPr>
      </w:pPr>
      <w:r w:rsidRPr="00D079CE">
        <w:t>En caso de incumplimiento de este programa:</w:t>
      </w:r>
    </w:p>
    <w:p w14:paraId="201B631E"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Realizar análisis de causa raíz</w:t>
      </w:r>
    </w:p>
    <w:p w14:paraId="55B64C37"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Generar acciones correctivas basadas en la causa raíz derivada</w:t>
      </w:r>
    </w:p>
    <w:p w14:paraId="4D96BD69"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Implementar las acciones correctivas generadas</w:t>
      </w:r>
    </w:p>
    <w:p w14:paraId="2AED4069" w14:textId="77777777" w:rsidR="00C45349" w:rsidRPr="00BE5877" w:rsidRDefault="00C45349" w:rsidP="00C45349">
      <w:pPr>
        <w:numPr>
          <w:ilvl w:val="2"/>
          <w:numId w:val="27"/>
        </w:numPr>
        <w:spacing w:after="0" w:line="276" w:lineRule="auto"/>
        <w:ind w:left="1941" w:hanging="231"/>
        <w:contextualSpacing/>
        <w:rPr>
          <w:rFonts w:eastAsia="Comic Sans MS"/>
          <w:i/>
        </w:rPr>
      </w:pPr>
      <w:r w:rsidRPr="00D079CE">
        <w:t>Verificar la efectividad de las acciones correctivas implementadas</w:t>
      </w:r>
    </w:p>
    <w:p w14:paraId="6ACCB8C2" w14:textId="77777777" w:rsidR="00C45349" w:rsidRPr="00D079CE" w:rsidRDefault="00C45349" w:rsidP="00C45349">
      <w:pPr>
        <w:ind w:left="1941"/>
        <w:contextualSpacing/>
        <w:rPr>
          <w:rFonts w:eastAsia="Comic Sans MS"/>
          <w:i/>
        </w:rPr>
      </w:pPr>
    </w:p>
    <w:p w14:paraId="4AD8E8A8" w14:textId="77777777" w:rsidR="00C45349" w:rsidRPr="00D079CE" w:rsidRDefault="00C45349" w:rsidP="00C45349">
      <w:pPr>
        <w:numPr>
          <w:ilvl w:val="0"/>
          <w:numId w:val="27"/>
        </w:numPr>
        <w:spacing w:after="0" w:line="276" w:lineRule="auto"/>
        <w:ind w:left="501"/>
        <w:contextualSpacing/>
        <w:rPr>
          <w:rFonts w:eastAsia="Comic Sans MS"/>
          <w:i/>
        </w:rPr>
      </w:pPr>
      <w:r w:rsidRPr="00D079CE">
        <w:t>Revisión – Calidad</w:t>
      </w:r>
    </w:p>
    <w:p w14:paraId="7E624A5F" w14:textId="77777777" w:rsidR="00C45349" w:rsidRPr="00D079CE" w:rsidRDefault="00C45349" w:rsidP="00C45349">
      <w:pPr>
        <w:numPr>
          <w:ilvl w:val="1"/>
          <w:numId w:val="27"/>
        </w:numPr>
        <w:spacing w:after="0" w:line="276" w:lineRule="auto"/>
        <w:ind w:left="1221"/>
        <w:contextualSpacing/>
        <w:rPr>
          <w:rFonts w:eastAsia="Comic Sans MS"/>
          <w:i/>
        </w:rPr>
      </w:pPr>
      <w:r w:rsidRPr="00D079CE">
        <w:t>La política de calidad se publica en lugares visibles.</w:t>
      </w:r>
    </w:p>
    <w:p w14:paraId="1BCC1A72" w14:textId="77777777" w:rsidR="00C45349" w:rsidRPr="00D079CE" w:rsidRDefault="00C45349" w:rsidP="00C45349">
      <w:pPr>
        <w:numPr>
          <w:ilvl w:val="1"/>
          <w:numId w:val="27"/>
        </w:numPr>
        <w:spacing w:after="0" w:line="276" w:lineRule="auto"/>
        <w:ind w:left="1221"/>
        <w:contextualSpacing/>
        <w:rPr>
          <w:rFonts w:eastAsia="Comic Sans MS"/>
          <w:i/>
        </w:rPr>
      </w:pPr>
      <w:r w:rsidRPr="00D079CE">
        <w:t>La política de calidad publicada está disponible en los idiomas inglés y español.</w:t>
      </w:r>
    </w:p>
    <w:p w14:paraId="001F4BAE" w14:textId="77777777" w:rsidR="00C45349" w:rsidRPr="00D079CE" w:rsidRDefault="00C45349" w:rsidP="00C45349">
      <w:pPr>
        <w:numPr>
          <w:ilvl w:val="1"/>
          <w:numId w:val="27"/>
        </w:numPr>
        <w:spacing w:after="0" w:line="276" w:lineRule="auto"/>
        <w:ind w:left="1221"/>
        <w:contextualSpacing/>
        <w:rPr>
          <w:rFonts w:eastAsia="Comic Sans MS"/>
          <w:i/>
        </w:rPr>
      </w:pPr>
      <w:r w:rsidRPr="00D079CE">
        <w:t>El control de materiales no conformes está documentado y establecido.</w:t>
      </w:r>
    </w:p>
    <w:p w14:paraId="4BA6F188" w14:textId="77777777" w:rsidR="00C45349" w:rsidRPr="00D079CE" w:rsidRDefault="00C45349" w:rsidP="00C45349">
      <w:pPr>
        <w:numPr>
          <w:ilvl w:val="1"/>
          <w:numId w:val="27"/>
        </w:numPr>
        <w:spacing w:after="0" w:line="276" w:lineRule="auto"/>
        <w:ind w:left="1221"/>
        <w:contextualSpacing/>
        <w:rPr>
          <w:rFonts w:eastAsia="Comic Sans MS"/>
          <w:i/>
        </w:rPr>
      </w:pPr>
      <w:r w:rsidRPr="00D079CE">
        <w:t>Se establecen, implementan y mantienen procedimientos para el retiro de productos y el retiro simulado.</w:t>
      </w:r>
    </w:p>
    <w:p w14:paraId="5E8CC5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Se establecen, implementan y mantienen procedimientos para el manejo, almacenamiento, empaque, etiquetado y entrega.</w:t>
      </w:r>
    </w:p>
    <w:p w14:paraId="597DBDDC" w14:textId="77777777" w:rsidR="00C45349" w:rsidRPr="00D079CE" w:rsidRDefault="00C45349" w:rsidP="00C45349">
      <w:pPr>
        <w:numPr>
          <w:ilvl w:val="1"/>
          <w:numId w:val="27"/>
        </w:numPr>
        <w:spacing w:after="0" w:line="276" w:lineRule="auto"/>
        <w:ind w:left="1221"/>
        <w:contextualSpacing/>
        <w:rPr>
          <w:rFonts w:eastAsia="Comic Sans MS"/>
          <w:i/>
        </w:rPr>
      </w:pPr>
      <w:r w:rsidRPr="00D079CE">
        <w:t>Los cambios en el proceso o procedimientos se documentan y comunican.</w:t>
      </w:r>
    </w:p>
    <w:p w14:paraId="47E978AA" w14:textId="77777777" w:rsidR="00C45349" w:rsidRPr="00D079CE" w:rsidRDefault="00C45349" w:rsidP="00C45349">
      <w:pPr>
        <w:numPr>
          <w:ilvl w:val="1"/>
          <w:numId w:val="27"/>
        </w:numPr>
        <w:spacing w:after="0" w:line="276" w:lineRule="auto"/>
        <w:ind w:left="1221"/>
        <w:contextualSpacing/>
        <w:rPr>
          <w:rFonts w:eastAsia="Comic Sans MS"/>
          <w:i/>
        </w:rPr>
      </w:pPr>
      <w:r w:rsidRPr="00D079CE">
        <w:t>Periódicamente se realizan auditorías e inspecciones de las áreas.</w:t>
      </w:r>
    </w:p>
    <w:p w14:paraId="62C6E022" w14:textId="77777777" w:rsidR="00C45349" w:rsidRPr="00D079CE" w:rsidRDefault="00C45349" w:rsidP="00C45349">
      <w:pPr>
        <w:numPr>
          <w:ilvl w:val="1"/>
          <w:numId w:val="27"/>
        </w:numPr>
        <w:spacing w:after="0" w:line="276" w:lineRule="auto"/>
        <w:ind w:left="1221"/>
        <w:contextualSpacing/>
        <w:rPr>
          <w:rFonts w:eastAsia="Comic Sans MS"/>
          <w:i/>
        </w:rPr>
      </w:pPr>
      <w:r w:rsidRPr="00D079CE">
        <w:t>Los empleados están capacitados en los procedimientos relacionados con su trabajo.</w:t>
      </w:r>
    </w:p>
    <w:p w14:paraId="0291520B" w14:textId="588C6F55" w:rsidR="00C45349" w:rsidRPr="009D3AB6" w:rsidRDefault="00C45349" w:rsidP="00C45349">
      <w:pPr>
        <w:numPr>
          <w:ilvl w:val="1"/>
          <w:numId w:val="27"/>
        </w:numPr>
        <w:spacing w:after="0" w:line="276" w:lineRule="auto"/>
        <w:ind w:left="1221"/>
        <w:contextualSpacing/>
        <w:rPr>
          <w:rFonts w:eastAsia="Comic Sans MS"/>
          <w:i/>
        </w:rPr>
      </w:pPr>
      <w:r w:rsidRPr="009D3AB6">
        <w:t>Los registros de capacitación de los empleados están actualizados.</w:t>
      </w:r>
    </w:p>
    <w:p w14:paraId="7BA3DCFC" w14:textId="77777777" w:rsidR="006F30F1" w:rsidRPr="009D3AB6" w:rsidRDefault="006F30F1" w:rsidP="008B0045">
      <w:pPr>
        <w:ind w:left="0" w:firstLine="0"/>
        <w:contextualSpacing/>
        <w:rPr>
          <w:rFonts w:eastAsia="Comic Sans MS"/>
          <w:i/>
        </w:rPr>
      </w:pPr>
    </w:p>
    <w:p w14:paraId="21B61623" w14:textId="07644539" w:rsidR="00314DFA" w:rsidRPr="00926CAF" w:rsidRDefault="00B02E69" w:rsidP="008B0045">
      <w:pPr>
        <w:pStyle w:val="ListParagraph"/>
        <w:numPr>
          <w:ilvl w:val="0"/>
          <w:numId w:val="27"/>
        </w:numPr>
        <w:spacing w:after="0" w:line="276" w:lineRule="auto"/>
        <w:jc w:val="left"/>
      </w:pPr>
      <w:r w:rsidRPr="00926CAF">
        <w:t>Historia</w:t>
      </w:r>
    </w:p>
    <w:tbl>
      <w:tblPr>
        <w:tblStyle w:val="a"/>
        <w:tblW w:w="4879" w:type="pct"/>
        <w:tblInd w:w="80" w:type="dxa"/>
        <w:tblLook w:val="0400" w:firstRow="0" w:lastRow="0" w:firstColumn="0" w:lastColumn="0" w:noHBand="0" w:noVBand="1"/>
      </w:tblPr>
      <w:tblGrid>
        <w:gridCol w:w="1352"/>
        <w:gridCol w:w="1530"/>
        <w:gridCol w:w="2519"/>
        <w:gridCol w:w="2519"/>
        <w:gridCol w:w="1897"/>
      </w:tblGrid>
      <w:tr w:rsidR="00133A17" w:rsidRPr="00926CAF" w14:paraId="241DBC1E" w14:textId="77777777" w:rsidTr="00E2417A">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133A17" w:rsidRPr="00926CAF" w14:paraId="2E755034"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926CAF" w:rsidRDefault="00B02E69" w:rsidP="00C5409A">
            <w:pPr>
              <w:spacing w:line="259" w:lineRule="auto"/>
              <w:ind w:firstLine="0"/>
              <w:jc w:val="center"/>
            </w:pPr>
            <w:r w:rsidRPr="00926CA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926CAF" w:rsidRDefault="00B02E69" w:rsidP="00C5409A">
            <w:pPr>
              <w:spacing w:line="259" w:lineRule="auto"/>
              <w:ind w:left="40" w:firstLine="0"/>
              <w:jc w:val="center"/>
            </w:pPr>
            <w:bookmarkStart w:id="1" w:name="_heading=h.gjdgxs" w:colFirst="0" w:colLast="0"/>
            <w:bookmarkEnd w:id="1"/>
            <w:r w:rsidRPr="00926CAF">
              <w:t>20220303</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926CAF" w:rsidRDefault="00B02E69" w:rsidP="00C5409A">
            <w:pPr>
              <w:spacing w:line="259" w:lineRule="auto"/>
              <w:ind w:left="37" w:firstLine="0"/>
              <w:jc w:val="center"/>
            </w:pPr>
            <w:r w:rsidRPr="00926CA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39734E0" w:rsidR="00133A17" w:rsidRPr="00926CAF" w:rsidRDefault="006F30F1" w:rsidP="00C5409A">
            <w:pPr>
              <w:spacing w:line="259" w:lineRule="auto"/>
              <w:ind w:left="38" w:firstLine="0"/>
              <w:jc w:val="center"/>
            </w:pPr>
            <w:r>
              <w:t>A</w:t>
            </w:r>
            <w:r w:rsidR="00B02E69" w:rsidRPr="00926CAF">
              <w:t xml:space="preserve">rnel </w:t>
            </w:r>
            <w:r>
              <w:t>R</w:t>
            </w:r>
            <w:r w:rsidR="00B02E69"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FCAD32A" w:rsidR="00133A17" w:rsidRPr="00926CAF" w:rsidRDefault="00B02E69" w:rsidP="00C5409A">
            <w:pPr>
              <w:spacing w:line="259" w:lineRule="auto"/>
              <w:ind w:left="38" w:firstLine="0"/>
              <w:jc w:val="center"/>
            </w:pPr>
            <w:r w:rsidRPr="00926CAF">
              <w:t>PCQI/</w:t>
            </w:r>
            <w:proofErr w:type="spellStart"/>
            <w:r w:rsidRPr="00926CAF">
              <w:t>C</w:t>
            </w:r>
            <w:r w:rsidR="006F30F1">
              <w:t>ompliance</w:t>
            </w:r>
            <w:proofErr w:type="spellEnd"/>
          </w:p>
        </w:tc>
      </w:tr>
      <w:tr w:rsidR="00E2417A" w:rsidRPr="00926CAF" w14:paraId="7DF55796"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51C76A2F" w:rsidR="00E2417A" w:rsidRPr="00926CAF" w:rsidRDefault="00E2417A" w:rsidP="00E2417A">
            <w:pPr>
              <w:spacing w:line="259" w:lineRule="auto"/>
              <w:ind w:left="40" w:firstLine="0"/>
              <w:jc w:val="center"/>
            </w:pPr>
            <w:r>
              <w:t>20230407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74889B61" w:rsidR="00E2417A" w:rsidRPr="00926CAF" w:rsidRDefault="006F30F1"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12FCF97E" w:rsidR="00E2417A" w:rsidRPr="00926CAF" w:rsidRDefault="00E2417A" w:rsidP="00E2417A">
            <w:pPr>
              <w:spacing w:line="259" w:lineRule="auto"/>
              <w:ind w:left="38" w:firstLine="0"/>
              <w:jc w:val="center"/>
            </w:pPr>
            <w:r w:rsidRPr="00926CAF">
              <w:t>PCQI/C</w:t>
            </w:r>
            <w:r w:rsidR="006F30F1">
              <w:t>ompliance</w:t>
            </w:r>
          </w:p>
        </w:tc>
      </w:tr>
    </w:tbl>
    <w:p w14:paraId="7B8719EF" w14:textId="36993255"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2"/>
    <w:p w14:paraId="0115A3DC" w14:textId="600839AB" w:rsidR="00133A17" w:rsidRDefault="00B02E69" w:rsidP="008B0045">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2CB81" w14:textId="77777777" w:rsidR="00C63E08" w:rsidRDefault="00C63E08">
      <w:pPr>
        <w:spacing w:after="0" w:line="240" w:lineRule="auto"/>
      </w:pPr>
      <w:r>
        <w:separator/>
      </w:r>
    </w:p>
  </w:endnote>
  <w:endnote w:type="continuationSeparator" w:id="0">
    <w:p w14:paraId="1E22A3CE" w14:textId="77777777" w:rsidR="00C63E08" w:rsidRDefault="00C63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0.L0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A7371E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20230407.R1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762F821" w14:textId="12D8FF35"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KAV-QMS-2.2.1.P2.L0</w:t>
          </w:r>
          <w:r w:rsidR="008B0045">
            <w:rPr>
              <w:rFonts w:eastAsia="Calibri"/>
              <w:sz w:val="18"/>
              <w:szCs w:val="18"/>
              <w:lang w:val="en-PH"/>
            </w:rPr>
            <w:t>.ES</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0.L0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154FD" w14:textId="77777777" w:rsidR="00C63E08" w:rsidRDefault="00C63E08">
      <w:pPr>
        <w:spacing w:after="0" w:line="240" w:lineRule="auto"/>
      </w:pPr>
      <w:r>
        <w:separator/>
      </w:r>
    </w:p>
  </w:footnote>
  <w:footnote w:type="continuationSeparator" w:id="0">
    <w:p w14:paraId="1DFC3A26" w14:textId="77777777" w:rsidR="00C63E08" w:rsidRDefault="00C63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0"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2"/>
  </w:num>
  <w:num w:numId="2" w16cid:durableId="2008828961">
    <w:abstractNumId w:val="3"/>
  </w:num>
  <w:num w:numId="3" w16cid:durableId="899167838">
    <w:abstractNumId w:val="14"/>
  </w:num>
  <w:num w:numId="4" w16cid:durableId="2012636290">
    <w:abstractNumId w:val="13"/>
  </w:num>
  <w:num w:numId="5" w16cid:durableId="551578094">
    <w:abstractNumId w:val="7"/>
  </w:num>
  <w:num w:numId="6" w16cid:durableId="998925503">
    <w:abstractNumId w:val="24"/>
  </w:num>
  <w:num w:numId="7" w16cid:durableId="976639886">
    <w:abstractNumId w:val="10"/>
  </w:num>
  <w:num w:numId="8" w16cid:durableId="355153362">
    <w:abstractNumId w:val="4"/>
  </w:num>
  <w:num w:numId="9" w16cid:durableId="1977099961">
    <w:abstractNumId w:val="11"/>
  </w:num>
  <w:num w:numId="10" w16cid:durableId="1814516405">
    <w:abstractNumId w:val="5"/>
  </w:num>
  <w:num w:numId="11" w16cid:durableId="82649759">
    <w:abstractNumId w:val="16"/>
  </w:num>
  <w:num w:numId="12" w16cid:durableId="601037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3"/>
  </w:num>
  <w:num w:numId="16" w16cid:durableId="1174295354">
    <w:abstractNumId w:val="18"/>
  </w:num>
  <w:num w:numId="17" w16cid:durableId="1347444961">
    <w:abstractNumId w:val="15"/>
  </w:num>
  <w:num w:numId="18" w16cid:durableId="1798256493">
    <w:abstractNumId w:val="1"/>
  </w:num>
  <w:num w:numId="19" w16cid:durableId="2026663911">
    <w:abstractNumId w:val="6"/>
  </w:num>
  <w:num w:numId="20" w16cid:durableId="1936739846">
    <w:abstractNumId w:val="21"/>
  </w:num>
  <w:num w:numId="21" w16cid:durableId="1489861712">
    <w:abstractNumId w:val="17"/>
  </w:num>
  <w:num w:numId="22" w16cid:durableId="1687515801">
    <w:abstractNumId w:val="2"/>
  </w:num>
  <w:num w:numId="23" w16cid:durableId="794175477">
    <w:abstractNumId w:val="22"/>
  </w:num>
  <w:num w:numId="24" w16cid:durableId="2084258543">
    <w:abstractNumId w:val="8"/>
  </w:num>
  <w:num w:numId="25" w16cid:durableId="1142233609">
    <w:abstractNumId w:val="26"/>
  </w:num>
  <w:num w:numId="26" w16cid:durableId="855533977">
    <w:abstractNumId w:val="9"/>
  </w:num>
  <w:num w:numId="27" w16cid:durableId="1181357858">
    <w:abstractNumId w:val="25"/>
  </w:num>
  <w:num w:numId="28" w16cid:durableId="1096171599">
    <w:abstractNumId w:val="20"/>
  </w:num>
  <w:num w:numId="29" w16cid:durableId="15564267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B41F6"/>
    <w:rsid w:val="001D6B48"/>
    <w:rsid w:val="001D7345"/>
    <w:rsid w:val="001F08E3"/>
    <w:rsid w:val="001F3CC3"/>
    <w:rsid w:val="001F4940"/>
    <w:rsid w:val="002355AD"/>
    <w:rsid w:val="00262DE5"/>
    <w:rsid w:val="002A5163"/>
    <w:rsid w:val="002C2097"/>
    <w:rsid w:val="002C65B6"/>
    <w:rsid w:val="00314DFA"/>
    <w:rsid w:val="00323C55"/>
    <w:rsid w:val="003B157E"/>
    <w:rsid w:val="003C21C0"/>
    <w:rsid w:val="003F5568"/>
    <w:rsid w:val="00401F63"/>
    <w:rsid w:val="0040209C"/>
    <w:rsid w:val="00435661"/>
    <w:rsid w:val="0044085C"/>
    <w:rsid w:val="00462752"/>
    <w:rsid w:val="004A421E"/>
    <w:rsid w:val="004B373C"/>
    <w:rsid w:val="004B5B0C"/>
    <w:rsid w:val="00553A7F"/>
    <w:rsid w:val="0055539F"/>
    <w:rsid w:val="00556280"/>
    <w:rsid w:val="00591B07"/>
    <w:rsid w:val="005965B9"/>
    <w:rsid w:val="005C462C"/>
    <w:rsid w:val="005C5ED3"/>
    <w:rsid w:val="005C6DC2"/>
    <w:rsid w:val="0068318A"/>
    <w:rsid w:val="006B2DD1"/>
    <w:rsid w:val="006C1F8A"/>
    <w:rsid w:val="006F30F1"/>
    <w:rsid w:val="006F54F0"/>
    <w:rsid w:val="007519DE"/>
    <w:rsid w:val="00784CCE"/>
    <w:rsid w:val="007B04F8"/>
    <w:rsid w:val="007E430F"/>
    <w:rsid w:val="007E4836"/>
    <w:rsid w:val="007F0937"/>
    <w:rsid w:val="0081339B"/>
    <w:rsid w:val="0081746A"/>
    <w:rsid w:val="00824B28"/>
    <w:rsid w:val="00830CBE"/>
    <w:rsid w:val="008538D2"/>
    <w:rsid w:val="0086036C"/>
    <w:rsid w:val="008B0045"/>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68CE"/>
    <w:rsid w:val="00C57CBF"/>
    <w:rsid w:val="00C63E08"/>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B4444"/>
    <w:rsid w:val="00EE6180"/>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2854</Words>
  <Characters>16268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2023-12-19T19:57:00Z</dcterms:created>
  <dcterms:modified xsi:type="dcterms:W3CDTF">2023-12-19T19:57:00Z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