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75F6" w14:textId="48D5350F" w:rsidR="00954635" w:rsidRDefault="00FA41CA" w:rsidP="006A510D">
      <w:pPr>
        <w:pStyle w:val="Header"/>
        <w:jc w:val="center"/>
        <w:rPr>
          <w:b/>
        </w:rPr>
      </w:pPr>
      <w:r w:rsidRPr="00FA41CA">
        <w:rPr>
          <w:b/>
        </w:rPr>
        <w:t xml:space="preserve">Water Supply </w:t>
      </w:r>
      <w:r>
        <w:rPr>
          <w:b/>
        </w:rPr>
        <w:t>Lesson</w:t>
      </w:r>
    </w:p>
    <w:p w14:paraId="2F3FB767" w14:textId="77777777" w:rsidR="00F716B9" w:rsidRDefault="00F716B9" w:rsidP="006A510D">
      <w:pPr>
        <w:pStyle w:val="Header"/>
        <w:jc w:val="center"/>
        <w:rPr>
          <w:b/>
        </w:rPr>
      </w:pPr>
    </w:p>
    <w:p w14:paraId="7EC0B7D7" w14:textId="77777777" w:rsidR="00FA41CA" w:rsidRDefault="00FA41CA" w:rsidP="006A510D">
      <w:pPr>
        <w:numPr>
          <w:ilvl w:val="0"/>
          <w:numId w:val="10"/>
        </w:numPr>
        <w:rPr>
          <w:rFonts w:eastAsia="SimSun"/>
          <w:sz w:val="20"/>
          <w:szCs w:val="20"/>
        </w:rPr>
      </w:pPr>
      <w:r>
        <w:rPr>
          <w:sz w:val="20"/>
          <w:szCs w:val="20"/>
        </w:rPr>
        <w:t>Policy</w:t>
      </w:r>
    </w:p>
    <w:p w14:paraId="4259B6E8" w14:textId="77777777" w:rsidR="00FA41CA" w:rsidRDefault="00FA41CA" w:rsidP="006A510D">
      <w:pPr>
        <w:numPr>
          <w:ilvl w:val="1"/>
          <w:numId w:val="10"/>
        </w:numPr>
        <w:contextualSpacing/>
        <w:rPr>
          <w:rFonts w:eastAsia="SimSun"/>
          <w:sz w:val="20"/>
          <w:szCs w:val="20"/>
        </w:rPr>
      </w:pPr>
      <w:r>
        <w:rPr>
          <w:rFonts w:eastAsia="SimSun"/>
          <w:sz w:val="20"/>
          <w:szCs w:val="20"/>
        </w:rPr>
        <w:t>The use of non-potable water is controlled such that:</w:t>
      </w:r>
    </w:p>
    <w:p w14:paraId="06CAA93E" w14:textId="77777777" w:rsidR="00FA41CA" w:rsidRDefault="00FA41CA" w:rsidP="006A510D">
      <w:pPr>
        <w:numPr>
          <w:ilvl w:val="2"/>
          <w:numId w:val="10"/>
        </w:numPr>
        <w:ind w:left="2340"/>
        <w:contextualSpacing/>
        <w:rPr>
          <w:rFonts w:eastAsia="SimSun"/>
          <w:sz w:val="20"/>
          <w:szCs w:val="20"/>
        </w:rPr>
      </w:pPr>
      <w:r>
        <w:rPr>
          <w:rFonts w:eastAsia="SimSun"/>
          <w:sz w:val="20"/>
          <w:szCs w:val="20"/>
        </w:rPr>
        <w:t>There is no cross-contamination between potable and non-potable water lines;</w:t>
      </w:r>
    </w:p>
    <w:p w14:paraId="27CB6387" w14:textId="77777777" w:rsidR="00FA41CA" w:rsidRDefault="00FA41CA" w:rsidP="006A510D">
      <w:pPr>
        <w:numPr>
          <w:ilvl w:val="2"/>
          <w:numId w:val="10"/>
        </w:numPr>
        <w:ind w:left="2340"/>
        <w:contextualSpacing/>
        <w:rPr>
          <w:rFonts w:eastAsia="SimSun"/>
          <w:sz w:val="20"/>
          <w:szCs w:val="20"/>
        </w:rPr>
      </w:pPr>
      <w:r>
        <w:rPr>
          <w:rFonts w:eastAsia="SimSun"/>
          <w:sz w:val="20"/>
          <w:szCs w:val="20"/>
        </w:rPr>
        <w:t>Non-potable water piping and outlets are clearly identified; and</w:t>
      </w:r>
    </w:p>
    <w:p w14:paraId="40B5E7C4" w14:textId="77777777" w:rsidR="00FA41CA" w:rsidRDefault="00FA41CA" w:rsidP="006A510D">
      <w:pPr>
        <w:numPr>
          <w:ilvl w:val="2"/>
          <w:numId w:val="10"/>
        </w:numPr>
        <w:ind w:left="2340"/>
        <w:contextualSpacing/>
        <w:rPr>
          <w:rFonts w:eastAsia="SimSun"/>
          <w:sz w:val="20"/>
          <w:szCs w:val="20"/>
        </w:rPr>
      </w:pPr>
      <w:r>
        <w:rPr>
          <w:rFonts w:eastAsia="SimSun"/>
          <w:sz w:val="20"/>
          <w:szCs w:val="20"/>
        </w:rPr>
        <w:t>Hoses, taps, or other similar sources of possible contamination are designed to prevent backflow or back-siphonage.</w:t>
      </w:r>
    </w:p>
    <w:p w14:paraId="1D892D1C" w14:textId="77777777" w:rsidR="00FA41CA" w:rsidRDefault="00FA41CA" w:rsidP="006A510D">
      <w:pPr>
        <w:ind w:left="2340"/>
        <w:contextualSpacing/>
        <w:rPr>
          <w:rFonts w:eastAsia="SimSun"/>
          <w:sz w:val="20"/>
          <w:szCs w:val="20"/>
        </w:rPr>
      </w:pPr>
    </w:p>
    <w:p w14:paraId="32945C05" w14:textId="77777777" w:rsidR="00FA41CA" w:rsidRDefault="00FA41CA" w:rsidP="006A510D">
      <w:pPr>
        <w:numPr>
          <w:ilvl w:val="0"/>
          <w:numId w:val="10"/>
        </w:numPr>
        <w:spacing w:after="200"/>
        <w:contextualSpacing/>
        <w:rPr>
          <w:rFonts w:eastAsia="SimSun"/>
          <w:sz w:val="20"/>
          <w:szCs w:val="20"/>
        </w:rPr>
      </w:pPr>
      <w:r>
        <w:rPr>
          <w:rFonts w:eastAsia="SimSun"/>
          <w:sz w:val="20"/>
          <w:szCs w:val="20"/>
        </w:rPr>
        <w:t>Procedure</w:t>
      </w:r>
    </w:p>
    <w:p w14:paraId="009B0549" w14:textId="77777777" w:rsidR="00FA41CA" w:rsidRDefault="00FA41CA" w:rsidP="006A510D">
      <w:pPr>
        <w:numPr>
          <w:ilvl w:val="1"/>
          <w:numId w:val="10"/>
        </w:numPr>
        <w:contextualSpacing/>
        <w:jc w:val="both"/>
        <w:rPr>
          <w:rFonts w:eastAsia="SimSun"/>
          <w:sz w:val="20"/>
          <w:szCs w:val="20"/>
        </w:rPr>
      </w:pPr>
      <w:r>
        <w:rPr>
          <w:rFonts w:eastAsia="SimSun"/>
          <w:sz w:val="20"/>
          <w:szCs w:val="20"/>
        </w:rPr>
        <w:t>Source of Water Supply</w:t>
      </w:r>
    </w:p>
    <w:p w14:paraId="56267059"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Potable water supply at the correct temperature and pressure prescribed by applicable legislation has sufficient capacity for all scheduled production needs and meets cleaning and sanitation requirements.</w:t>
      </w:r>
    </w:p>
    <w:p w14:paraId="1BB0F455" w14:textId="77777777" w:rsidR="00FA41CA" w:rsidRDefault="00FA41CA" w:rsidP="006A510D">
      <w:pPr>
        <w:numPr>
          <w:ilvl w:val="2"/>
          <w:numId w:val="10"/>
        </w:numPr>
        <w:ind w:left="2340"/>
        <w:contextualSpacing/>
        <w:jc w:val="both"/>
        <w:rPr>
          <w:rFonts w:eastAsia="SimSun"/>
          <w:sz w:val="20"/>
          <w:szCs w:val="20"/>
        </w:rPr>
      </w:pPr>
      <w:r>
        <w:rPr>
          <w:rFonts w:eastAsia="Courier New"/>
          <w:sz w:val="20"/>
          <w:szCs w:val="20"/>
        </w:rPr>
        <w:t>The water supply is adequate for the operations intended and derived from an adequate source. Any water that contacts food, food-contact surfaces, or food-packaging materials must be safe and of adequate sanitary quality. Running water at a suitable temperature and under pressure, as needed, is provided in all areas where required for the processing of food, for the cleaning of equipment, utensils, and food-packaging materials, or for employee sanitary facilities.</w:t>
      </w:r>
    </w:p>
    <w:p w14:paraId="6E9A1254" w14:textId="0DF64B08" w:rsidR="00FA41CA" w:rsidRDefault="00FA41CA" w:rsidP="006A510D">
      <w:pPr>
        <w:numPr>
          <w:ilvl w:val="2"/>
          <w:numId w:val="10"/>
        </w:numPr>
        <w:ind w:left="2340"/>
        <w:contextualSpacing/>
        <w:jc w:val="both"/>
        <w:rPr>
          <w:rFonts w:eastAsia="SimSun"/>
          <w:sz w:val="20"/>
          <w:szCs w:val="20"/>
        </w:rPr>
      </w:pPr>
      <w:r>
        <w:rPr>
          <w:rFonts w:eastAsia="SimSun"/>
          <w:sz w:val="20"/>
          <w:szCs w:val="20"/>
        </w:rPr>
        <w:t>The potable water source is identified, and on-site storage (if applicable) and reticulation</w:t>
      </w:r>
      <w:r w:rsidR="00477779">
        <w:rPr>
          <w:rFonts w:eastAsia="SimSun"/>
          <w:sz w:val="20"/>
          <w:szCs w:val="20"/>
        </w:rPr>
        <w:t xml:space="preserve"> are</w:t>
      </w:r>
      <w:r>
        <w:rPr>
          <w:rFonts w:eastAsia="SimSun"/>
          <w:sz w:val="20"/>
          <w:szCs w:val="20"/>
        </w:rPr>
        <w:t>.</w:t>
      </w:r>
    </w:p>
    <w:p w14:paraId="27BE1C39"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Non-potable water is not connected or refluxed into the potable water system.</w:t>
      </w:r>
    </w:p>
    <w:p w14:paraId="434D8C5A" w14:textId="77777777" w:rsidR="00FA41CA" w:rsidRDefault="00FA41CA" w:rsidP="006A510D">
      <w:pPr>
        <w:numPr>
          <w:ilvl w:val="1"/>
          <w:numId w:val="10"/>
        </w:numPr>
        <w:contextualSpacing/>
        <w:jc w:val="both"/>
        <w:rPr>
          <w:rFonts w:eastAsia="SimSun"/>
          <w:sz w:val="20"/>
          <w:szCs w:val="20"/>
        </w:rPr>
      </w:pPr>
      <w:r>
        <w:rPr>
          <w:rFonts w:eastAsia="SimSun"/>
          <w:sz w:val="20"/>
          <w:szCs w:val="20"/>
        </w:rPr>
        <w:t>Testing of Water Supply</w:t>
      </w:r>
    </w:p>
    <w:p w14:paraId="110E23C7"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 xml:space="preserve">Potable </w:t>
      </w:r>
      <w:bookmarkStart w:id="0" w:name="_Hlk124532093"/>
      <w:r>
        <w:rPr>
          <w:rFonts w:eastAsia="SimSun"/>
          <w:sz w:val="20"/>
          <w:szCs w:val="20"/>
        </w:rPr>
        <w:t xml:space="preserve">water, or drinking water, is water that is safe enough to be consumed by humans or used with a low risk of harm. </w:t>
      </w:r>
      <w:bookmarkEnd w:id="0"/>
    </w:p>
    <w:p w14:paraId="667F3CEB"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 xml:space="preserve">Water potability testing is conducted to verify the cleanliness of the supply, the monitoring activities, and the effectiveness of the treatment measures implemented. </w:t>
      </w:r>
    </w:p>
    <w:p w14:paraId="3A50E2FB"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 xml:space="preserve">Testing of non-potable water meets specified quality requirements relevant to the application. </w:t>
      </w:r>
    </w:p>
    <w:p w14:paraId="4C208855"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Test and sample methods are recognized and approved by the government agencies having jurisdiction over the approval of the water source.</w:t>
      </w:r>
    </w:p>
    <w:p w14:paraId="171AF3DB"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Water analysis is performed internally or by duly accredited laboratories.</w:t>
      </w:r>
    </w:p>
    <w:p w14:paraId="0009DD46" w14:textId="77777777" w:rsidR="00FA41CA" w:rsidRDefault="00FA41CA" w:rsidP="006A510D">
      <w:pPr>
        <w:numPr>
          <w:ilvl w:val="1"/>
          <w:numId w:val="10"/>
        </w:numPr>
        <w:contextualSpacing/>
        <w:jc w:val="both"/>
        <w:rPr>
          <w:rFonts w:eastAsia="SimSun"/>
          <w:sz w:val="20"/>
          <w:szCs w:val="20"/>
        </w:rPr>
      </w:pPr>
      <w:r>
        <w:rPr>
          <w:rFonts w:eastAsia="SimSun"/>
          <w:sz w:val="20"/>
          <w:szCs w:val="20"/>
        </w:rPr>
        <w:t>Emergency Plans</w:t>
      </w:r>
    </w:p>
    <w:p w14:paraId="157A6933"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 xml:space="preserve">A documented contingency plan is in place in the event of an incidence where the potable water system is deemed to be contaminated for inappropriate use. </w:t>
      </w:r>
    </w:p>
    <w:p w14:paraId="142287CC"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It is recommended that the pipes used in the potable water system can be disinfected.</w:t>
      </w:r>
    </w:p>
    <w:p w14:paraId="0BC05C12" w14:textId="77777777" w:rsidR="00FA41CA" w:rsidRDefault="00FA41CA" w:rsidP="006A510D">
      <w:pPr>
        <w:numPr>
          <w:ilvl w:val="1"/>
          <w:numId w:val="10"/>
        </w:numPr>
        <w:contextualSpacing/>
        <w:jc w:val="both"/>
        <w:rPr>
          <w:rFonts w:eastAsia="SimSun"/>
          <w:sz w:val="20"/>
          <w:szCs w:val="20"/>
        </w:rPr>
      </w:pPr>
      <w:r>
        <w:rPr>
          <w:rFonts w:eastAsia="SimSun"/>
          <w:sz w:val="20"/>
          <w:szCs w:val="20"/>
        </w:rPr>
        <w:t>Availability of Water Supply</w:t>
      </w:r>
    </w:p>
    <w:p w14:paraId="6D98E058"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 xml:space="preserve">The </w:t>
      </w:r>
      <w:bookmarkStart w:id="1" w:name="_Hlk124532154"/>
      <w:r>
        <w:rPr>
          <w:rFonts w:eastAsia="SimSun"/>
          <w:sz w:val="20"/>
          <w:szCs w:val="20"/>
        </w:rPr>
        <w:t>site ensures the availability of sufficient supplies of water for personnel hygiene and cleaning purposes.</w:t>
      </w:r>
      <w:bookmarkEnd w:id="1"/>
    </w:p>
    <w:p w14:paraId="1CE37465" w14:textId="77777777" w:rsidR="00FA41CA" w:rsidRDefault="00FA41CA" w:rsidP="006A510D">
      <w:pPr>
        <w:numPr>
          <w:ilvl w:val="1"/>
          <w:numId w:val="10"/>
        </w:numPr>
        <w:contextualSpacing/>
        <w:jc w:val="both"/>
        <w:rPr>
          <w:rFonts w:eastAsia="SimSun"/>
          <w:sz w:val="20"/>
          <w:szCs w:val="20"/>
        </w:rPr>
      </w:pPr>
      <w:r>
        <w:rPr>
          <w:rFonts w:eastAsia="SimSun"/>
          <w:sz w:val="20"/>
          <w:szCs w:val="20"/>
        </w:rPr>
        <w:t>Storage and Distribution Facilities</w:t>
      </w:r>
    </w:p>
    <w:p w14:paraId="5CF501A9"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Even though the water supply comes from the town or regional water supply in which the water is treated, safety tested, and maintained by the local authority, it is required that storage and distribution facilities ensure their water at the point of use and comply with regulations.</w:t>
      </w:r>
    </w:p>
    <w:p w14:paraId="3E4D885C" w14:textId="77777777" w:rsidR="00FA41CA" w:rsidRDefault="00FA41CA" w:rsidP="006A510D">
      <w:pPr>
        <w:numPr>
          <w:ilvl w:val="1"/>
          <w:numId w:val="10"/>
        </w:numPr>
        <w:contextualSpacing/>
        <w:jc w:val="both"/>
        <w:rPr>
          <w:rFonts w:eastAsia="SimSun"/>
          <w:sz w:val="20"/>
          <w:szCs w:val="20"/>
        </w:rPr>
      </w:pPr>
      <w:r>
        <w:rPr>
          <w:rFonts w:eastAsia="SimSun"/>
          <w:sz w:val="20"/>
          <w:szCs w:val="20"/>
        </w:rPr>
        <w:t>Water in the processing operation</w:t>
      </w:r>
    </w:p>
    <w:p w14:paraId="3F7514B4" w14:textId="77777777" w:rsidR="00FA41CA" w:rsidRDefault="00FA41CA" w:rsidP="006A510D">
      <w:pPr>
        <w:numPr>
          <w:ilvl w:val="2"/>
          <w:numId w:val="10"/>
        </w:numPr>
        <w:ind w:left="2340"/>
        <w:contextualSpacing/>
        <w:jc w:val="both"/>
        <w:rPr>
          <w:rFonts w:eastAsia="SimSun"/>
          <w:sz w:val="20"/>
          <w:szCs w:val="20"/>
        </w:rPr>
      </w:pPr>
      <w:r>
        <w:rPr>
          <w:bCs/>
          <w:sz w:val="20"/>
          <w:szCs w:val="20"/>
        </w:rPr>
        <w:t xml:space="preserve">Water used in any processing operation from a microbiologically potable source. </w:t>
      </w:r>
    </w:p>
    <w:p w14:paraId="09A80AB8" w14:textId="250D18E7" w:rsidR="00FA41CA" w:rsidRDefault="00FA41CA" w:rsidP="006A510D">
      <w:pPr>
        <w:numPr>
          <w:ilvl w:val="3"/>
          <w:numId w:val="10"/>
        </w:numPr>
        <w:ind w:hanging="180"/>
        <w:contextualSpacing/>
        <w:jc w:val="both"/>
        <w:rPr>
          <w:rFonts w:eastAsia="SimSun"/>
          <w:sz w:val="20"/>
          <w:szCs w:val="20"/>
        </w:rPr>
      </w:pPr>
      <w:r>
        <w:rPr>
          <w:bCs/>
          <w:sz w:val="20"/>
          <w:szCs w:val="20"/>
        </w:rPr>
        <w:t>Samples must be drawn from various sites throughout the facility</w:t>
      </w:r>
      <w:r w:rsidR="00477779">
        <w:rPr>
          <w:bCs/>
          <w:sz w:val="20"/>
          <w:szCs w:val="20"/>
        </w:rPr>
        <w:t>,</w:t>
      </w:r>
      <w:r>
        <w:rPr>
          <w:bCs/>
          <w:sz w:val="20"/>
          <w:szCs w:val="20"/>
        </w:rPr>
        <w:t xml:space="preserve"> and test records are to be maintained. </w:t>
      </w:r>
    </w:p>
    <w:p w14:paraId="0EAFF9B5" w14:textId="77777777" w:rsidR="00FA41CA" w:rsidRDefault="00FA41CA" w:rsidP="006A510D">
      <w:pPr>
        <w:numPr>
          <w:ilvl w:val="3"/>
          <w:numId w:val="10"/>
        </w:numPr>
        <w:ind w:hanging="180"/>
        <w:contextualSpacing/>
        <w:jc w:val="both"/>
        <w:rPr>
          <w:rFonts w:eastAsia="SimSun"/>
          <w:sz w:val="20"/>
          <w:szCs w:val="20"/>
        </w:rPr>
      </w:pPr>
      <w:r>
        <w:rPr>
          <w:bCs/>
          <w:sz w:val="20"/>
          <w:szCs w:val="20"/>
        </w:rPr>
        <w:lastRenderedPageBreak/>
        <w:t xml:space="preserve">Water used for either processing or sanitation purposes must be tested for generic </w:t>
      </w:r>
      <w:r>
        <w:rPr>
          <w:bCs/>
          <w:i/>
          <w:iCs/>
          <w:sz w:val="20"/>
          <w:szCs w:val="20"/>
        </w:rPr>
        <w:t>E. coli</w:t>
      </w:r>
      <w:r>
        <w:rPr>
          <w:bCs/>
          <w:sz w:val="20"/>
          <w:szCs w:val="20"/>
        </w:rPr>
        <w:t>.</w:t>
      </w:r>
    </w:p>
    <w:p w14:paraId="100B4576" w14:textId="77777777" w:rsidR="00FA41CA" w:rsidRDefault="00FA41CA" w:rsidP="006A510D">
      <w:pPr>
        <w:ind w:left="3150"/>
        <w:contextualSpacing/>
        <w:jc w:val="both"/>
        <w:rPr>
          <w:rFonts w:eastAsia="SimSun"/>
          <w:sz w:val="20"/>
          <w:szCs w:val="20"/>
          <w:highlight w:val="green"/>
        </w:rPr>
      </w:pPr>
    </w:p>
    <w:p w14:paraId="1B7475E5" w14:textId="77777777" w:rsidR="00FA41CA" w:rsidRDefault="00FA41CA" w:rsidP="006A510D">
      <w:pPr>
        <w:numPr>
          <w:ilvl w:val="0"/>
          <w:numId w:val="10"/>
        </w:numPr>
        <w:spacing w:after="200"/>
        <w:contextualSpacing/>
        <w:jc w:val="both"/>
        <w:rPr>
          <w:rFonts w:eastAsia="SimSun"/>
          <w:sz w:val="20"/>
          <w:szCs w:val="20"/>
        </w:rPr>
      </w:pPr>
      <w:r>
        <w:rPr>
          <w:rFonts w:eastAsia="SimSun"/>
          <w:sz w:val="20"/>
          <w:szCs w:val="20"/>
        </w:rPr>
        <w:t>Responsibility</w:t>
      </w:r>
    </w:p>
    <w:p w14:paraId="5DDB843E" w14:textId="77777777" w:rsidR="00FA41CA" w:rsidRDefault="00FA41CA" w:rsidP="006A510D">
      <w:pPr>
        <w:numPr>
          <w:ilvl w:val="1"/>
          <w:numId w:val="10"/>
        </w:numPr>
        <w:contextualSpacing/>
        <w:jc w:val="both"/>
        <w:rPr>
          <w:rFonts w:eastAsia="SimSun"/>
          <w:sz w:val="20"/>
          <w:szCs w:val="20"/>
        </w:rPr>
      </w:pPr>
      <w:r>
        <w:rPr>
          <w:rFonts w:eastAsia="SimSun"/>
          <w:sz w:val="20"/>
          <w:szCs w:val="20"/>
        </w:rPr>
        <w:t>Quality Personnel</w:t>
      </w:r>
    </w:p>
    <w:p w14:paraId="496D2540"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Perform in-house monitoring and testing of the water source and water quality used in the production.</w:t>
      </w:r>
    </w:p>
    <w:p w14:paraId="7B3AE336"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Ensure adequate potable water for cleaning and sanitation,</w:t>
      </w:r>
    </w:p>
    <w:p w14:paraId="1D2B7C17" w14:textId="77777777" w:rsidR="00FA41CA" w:rsidRDefault="00FA41CA" w:rsidP="006A510D">
      <w:pPr>
        <w:numPr>
          <w:ilvl w:val="2"/>
          <w:numId w:val="10"/>
        </w:numPr>
        <w:ind w:left="2340"/>
        <w:contextualSpacing/>
        <w:jc w:val="both"/>
        <w:rPr>
          <w:rFonts w:eastAsia="SimSun"/>
          <w:sz w:val="20"/>
          <w:szCs w:val="20"/>
        </w:rPr>
      </w:pPr>
      <w:r>
        <w:rPr>
          <w:rFonts w:eastAsia="SimSun"/>
          <w:sz w:val="20"/>
          <w:szCs w:val="20"/>
        </w:rPr>
        <w:t>Ensure the availability and efficacy of the contingency plans established for possible potable water system contamination.</w:t>
      </w:r>
    </w:p>
    <w:p w14:paraId="2844405E" w14:textId="77777777" w:rsidR="00FA41CA" w:rsidRDefault="00FA41CA" w:rsidP="006A510D">
      <w:pPr>
        <w:pStyle w:val="ListParagraph"/>
        <w:numPr>
          <w:ilvl w:val="1"/>
          <w:numId w:val="10"/>
        </w:numPr>
        <w:spacing w:after="200"/>
        <w:ind w:leftChars="0"/>
        <w:contextualSpacing/>
        <w:jc w:val="both"/>
        <w:rPr>
          <w:rFonts w:eastAsia="SimSun"/>
          <w:sz w:val="20"/>
          <w:szCs w:val="20"/>
        </w:rPr>
      </w:pPr>
      <w:r>
        <w:rPr>
          <w:rFonts w:eastAsia="SimSun"/>
          <w:sz w:val="20"/>
          <w:szCs w:val="20"/>
        </w:rPr>
        <w:t>Senior Management</w:t>
      </w:r>
    </w:p>
    <w:p w14:paraId="5D6630F6" w14:textId="77777777" w:rsidR="00FA41CA" w:rsidRDefault="00FA41CA" w:rsidP="006A510D">
      <w:pPr>
        <w:pStyle w:val="ListParagraph"/>
        <w:numPr>
          <w:ilvl w:val="2"/>
          <w:numId w:val="10"/>
        </w:numPr>
        <w:spacing w:after="200"/>
        <w:ind w:leftChars="0" w:left="2340"/>
        <w:contextualSpacing/>
        <w:jc w:val="both"/>
        <w:rPr>
          <w:rFonts w:eastAsia="SimSun"/>
          <w:sz w:val="20"/>
          <w:szCs w:val="20"/>
        </w:rPr>
      </w:pPr>
      <w:r>
        <w:rPr>
          <w:rFonts w:eastAsia="SimSun"/>
          <w:sz w:val="20"/>
          <w:szCs w:val="20"/>
        </w:rPr>
        <w:t>Secure that water sources for potable and non-potable water are from known and reliable sources.</w:t>
      </w:r>
    </w:p>
    <w:p w14:paraId="34712CE7" w14:textId="77777777" w:rsidR="00FA41CA" w:rsidRDefault="00FA41CA" w:rsidP="006A510D">
      <w:pPr>
        <w:pStyle w:val="ListParagraph"/>
        <w:numPr>
          <w:ilvl w:val="2"/>
          <w:numId w:val="10"/>
        </w:numPr>
        <w:spacing w:after="200"/>
        <w:ind w:leftChars="0" w:left="2340"/>
        <w:contextualSpacing/>
        <w:jc w:val="both"/>
        <w:rPr>
          <w:rFonts w:eastAsia="SimSun"/>
          <w:sz w:val="20"/>
          <w:szCs w:val="20"/>
        </w:rPr>
      </w:pPr>
      <w:r>
        <w:rPr>
          <w:rFonts w:eastAsia="SimSun"/>
          <w:sz w:val="20"/>
          <w:szCs w:val="20"/>
        </w:rPr>
        <w:t>Ensure an adequate supply of potable water for processing needs.</w:t>
      </w:r>
    </w:p>
    <w:p w14:paraId="74D46418" w14:textId="77777777" w:rsidR="00FA41CA" w:rsidRDefault="00FA41CA" w:rsidP="006A510D">
      <w:pPr>
        <w:pStyle w:val="ListParagraph"/>
        <w:numPr>
          <w:ilvl w:val="2"/>
          <w:numId w:val="10"/>
        </w:numPr>
        <w:spacing w:after="200"/>
        <w:ind w:leftChars="0" w:left="2340"/>
        <w:contextualSpacing/>
        <w:jc w:val="both"/>
        <w:rPr>
          <w:rFonts w:eastAsia="SimSun"/>
          <w:sz w:val="20"/>
          <w:szCs w:val="20"/>
        </w:rPr>
      </w:pPr>
      <w:r>
        <w:rPr>
          <w:rFonts w:eastAsia="SimSun"/>
          <w:sz w:val="20"/>
          <w:szCs w:val="20"/>
        </w:rPr>
        <w:t>Verify if the program is adhered to and take corrective actions if necessary.</w:t>
      </w:r>
    </w:p>
    <w:p w14:paraId="1310E62E" w14:textId="77777777" w:rsidR="00FA41CA" w:rsidRDefault="00FA41CA" w:rsidP="006A510D">
      <w:pPr>
        <w:pStyle w:val="ListParagraph"/>
        <w:ind w:left="880"/>
        <w:jc w:val="both"/>
        <w:rPr>
          <w:rFonts w:eastAsia="SimSun"/>
          <w:sz w:val="20"/>
          <w:szCs w:val="20"/>
        </w:rPr>
      </w:pPr>
    </w:p>
    <w:p w14:paraId="0A5B3720" w14:textId="77777777" w:rsidR="00FA41CA" w:rsidRDefault="00FA41CA" w:rsidP="006A510D">
      <w:pPr>
        <w:pStyle w:val="ListParagraph"/>
        <w:numPr>
          <w:ilvl w:val="0"/>
          <w:numId w:val="10"/>
        </w:numPr>
        <w:ind w:leftChars="0"/>
        <w:contextualSpacing/>
        <w:jc w:val="both"/>
        <w:rPr>
          <w:rFonts w:eastAsia="SimSun"/>
          <w:sz w:val="20"/>
          <w:szCs w:val="20"/>
        </w:rPr>
      </w:pPr>
      <w:r>
        <w:rPr>
          <w:rFonts w:eastAsia="SimSun"/>
          <w:sz w:val="20"/>
          <w:szCs w:val="20"/>
        </w:rPr>
        <w:t>Corrective Action</w:t>
      </w:r>
    </w:p>
    <w:p w14:paraId="685E73E1" w14:textId="77777777" w:rsidR="00FA41CA" w:rsidRDefault="00FA41CA" w:rsidP="006A510D">
      <w:pPr>
        <w:pStyle w:val="ListParagraph"/>
        <w:numPr>
          <w:ilvl w:val="1"/>
          <w:numId w:val="10"/>
        </w:numPr>
        <w:ind w:leftChars="0"/>
        <w:contextualSpacing/>
        <w:jc w:val="both"/>
        <w:rPr>
          <w:rFonts w:eastAsia="SimSun"/>
          <w:sz w:val="20"/>
          <w:szCs w:val="20"/>
        </w:rPr>
      </w:pPr>
      <w:r>
        <w:rPr>
          <w:rFonts w:eastAsia="SimSun"/>
          <w:sz w:val="20"/>
          <w:szCs w:val="20"/>
        </w:rPr>
        <w:t xml:space="preserve">If the potable water system is deemed contaminated, temporarily change to an alternative clean water source. </w:t>
      </w:r>
    </w:p>
    <w:p w14:paraId="0A9073DB" w14:textId="44059584" w:rsidR="00FA41CA" w:rsidRDefault="00FA41CA" w:rsidP="006A510D">
      <w:pPr>
        <w:pStyle w:val="ListParagraph"/>
        <w:numPr>
          <w:ilvl w:val="1"/>
          <w:numId w:val="10"/>
        </w:numPr>
        <w:ind w:leftChars="0"/>
        <w:contextualSpacing/>
        <w:jc w:val="both"/>
        <w:rPr>
          <w:rFonts w:eastAsia="SimSun"/>
          <w:sz w:val="20"/>
          <w:szCs w:val="20"/>
        </w:rPr>
      </w:pPr>
      <w:r>
        <w:rPr>
          <w:rFonts w:eastAsia="SimSun"/>
          <w:sz w:val="20"/>
          <w:szCs w:val="20"/>
        </w:rPr>
        <w:t>Apply established procedures in the contingency plan.</w:t>
      </w:r>
    </w:p>
    <w:p w14:paraId="2545CAD0" w14:textId="77777777" w:rsidR="006A510D" w:rsidRPr="006A510D" w:rsidRDefault="006A510D" w:rsidP="006A510D">
      <w:pPr>
        <w:pStyle w:val="ListParagraph"/>
        <w:ind w:leftChars="0" w:left="1440"/>
        <w:contextualSpacing/>
        <w:jc w:val="both"/>
        <w:rPr>
          <w:rFonts w:eastAsia="SimSun"/>
          <w:sz w:val="20"/>
          <w:szCs w:val="20"/>
        </w:rPr>
      </w:pPr>
    </w:p>
    <w:p w14:paraId="790B446A" w14:textId="77777777" w:rsidR="006A510D" w:rsidRPr="006A510D" w:rsidRDefault="006A510D" w:rsidP="006A510D">
      <w:pPr>
        <w:pStyle w:val="ListParagraph"/>
        <w:numPr>
          <w:ilvl w:val="0"/>
          <w:numId w:val="10"/>
        </w:numPr>
        <w:ind w:leftChars="0"/>
        <w:rPr>
          <w:rFonts w:eastAsia="Times New Roman"/>
          <w:color w:val="000000"/>
          <w:sz w:val="20"/>
          <w:szCs w:val="20"/>
          <w:lang w:eastAsia="en-US"/>
        </w:rPr>
      </w:pPr>
      <w:r w:rsidRPr="006A510D">
        <w:rPr>
          <w:rFonts w:eastAsia="Times New Roman"/>
          <w:color w:val="000000"/>
          <w:sz w:val="20"/>
          <w:szCs w:val="20"/>
          <w:lang w:eastAsia="en-US"/>
        </w:rPr>
        <w:t>Review - Quality</w:t>
      </w:r>
    </w:p>
    <w:p w14:paraId="404C980D" w14:textId="26FE6374" w:rsidR="006A510D" w:rsidRPr="006A510D" w:rsidRDefault="006A510D" w:rsidP="006A510D">
      <w:pPr>
        <w:pStyle w:val="ListParagraph"/>
        <w:numPr>
          <w:ilvl w:val="1"/>
          <w:numId w:val="10"/>
        </w:numPr>
        <w:spacing w:before="100" w:beforeAutospacing="1" w:after="100" w:afterAutospacing="1"/>
        <w:ind w:leftChars="0"/>
        <w:rPr>
          <w:rFonts w:eastAsia="Times New Roman"/>
          <w:color w:val="000000"/>
          <w:sz w:val="20"/>
          <w:szCs w:val="20"/>
          <w:lang w:eastAsia="en-US"/>
        </w:rPr>
      </w:pPr>
      <w:r w:rsidRPr="006A510D">
        <w:rPr>
          <w:rFonts w:eastAsia="Times New Roman"/>
          <w:color w:val="000000"/>
          <w:sz w:val="20"/>
          <w:szCs w:val="20"/>
          <w:lang w:eastAsia="en-US"/>
        </w:rPr>
        <w:t>Water used in manufacturing is from a potable source;</w:t>
      </w:r>
    </w:p>
    <w:p w14:paraId="5571F786" w14:textId="2AEA2732" w:rsidR="006A510D" w:rsidRPr="006A510D" w:rsidRDefault="006A510D" w:rsidP="006A510D">
      <w:pPr>
        <w:pStyle w:val="ListParagraph"/>
        <w:numPr>
          <w:ilvl w:val="1"/>
          <w:numId w:val="10"/>
        </w:numPr>
        <w:spacing w:before="100" w:beforeAutospacing="1" w:after="100" w:afterAutospacing="1"/>
        <w:ind w:leftChars="0"/>
        <w:rPr>
          <w:rFonts w:eastAsia="Times New Roman"/>
          <w:color w:val="000000"/>
          <w:sz w:val="20"/>
          <w:szCs w:val="20"/>
          <w:lang w:eastAsia="en-US"/>
        </w:rPr>
      </w:pPr>
      <w:r w:rsidRPr="006A510D">
        <w:rPr>
          <w:rFonts w:eastAsia="Times New Roman"/>
          <w:color w:val="000000"/>
          <w:sz w:val="20"/>
          <w:szCs w:val="20"/>
          <w:lang w:eastAsia="en-US"/>
        </w:rPr>
        <w:t>Potable water availability is adequate for operational needs;</w:t>
      </w:r>
    </w:p>
    <w:p w14:paraId="1031B07E" w14:textId="0CB0FD7D" w:rsidR="006A510D" w:rsidRPr="006A510D" w:rsidRDefault="006A510D" w:rsidP="006A510D">
      <w:pPr>
        <w:pStyle w:val="ListParagraph"/>
        <w:numPr>
          <w:ilvl w:val="1"/>
          <w:numId w:val="10"/>
        </w:numPr>
        <w:spacing w:before="100" w:beforeAutospacing="1" w:after="100" w:afterAutospacing="1"/>
        <w:ind w:leftChars="0"/>
        <w:rPr>
          <w:rFonts w:eastAsia="Times New Roman"/>
          <w:color w:val="000000"/>
          <w:sz w:val="20"/>
          <w:szCs w:val="20"/>
          <w:lang w:eastAsia="en-US"/>
        </w:rPr>
      </w:pPr>
      <w:r w:rsidRPr="006A510D">
        <w:rPr>
          <w:rFonts w:eastAsia="Times New Roman"/>
          <w:color w:val="000000"/>
          <w:sz w:val="20"/>
          <w:szCs w:val="20"/>
          <w:lang w:eastAsia="en-US"/>
        </w:rPr>
        <w:t>Potable water availability is adequate to meet cleaning requirements;</w:t>
      </w:r>
    </w:p>
    <w:p w14:paraId="5D4C78F6" w14:textId="71544C88" w:rsidR="006A510D" w:rsidRPr="006A510D" w:rsidRDefault="006A510D" w:rsidP="006A510D">
      <w:pPr>
        <w:pStyle w:val="ListParagraph"/>
        <w:numPr>
          <w:ilvl w:val="1"/>
          <w:numId w:val="10"/>
        </w:numPr>
        <w:ind w:leftChars="0"/>
        <w:rPr>
          <w:rFonts w:eastAsia="Times New Roman"/>
          <w:color w:val="000000"/>
          <w:sz w:val="20"/>
          <w:szCs w:val="20"/>
          <w:lang w:eastAsia="en-US"/>
        </w:rPr>
      </w:pPr>
      <w:r w:rsidRPr="006A510D">
        <w:rPr>
          <w:rFonts w:eastAsia="Times New Roman"/>
          <w:color w:val="000000"/>
          <w:sz w:val="20"/>
          <w:szCs w:val="20"/>
          <w:lang w:eastAsia="en-US"/>
        </w:rPr>
        <w:t>Hot water is available for cleaning purposes.</w:t>
      </w:r>
    </w:p>
    <w:p w14:paraId="40A8F40E" w14:textId="77777777" w:rsidR="00D231C1" w:rsidRPr="006A510D" w:rsidRDefault="00D231C1" w:rsidP="006A510D">
      <w:pPr>
        <w:contextualSpacing/>
        <w:jc w:val="both"/>
        <w:rPr>
          <w:rFonts w:eastAsia="SimSun"/>
          <w:sz w:val="20"/>
          <w:szCs w:val="20"/>
        </w:rPr>
      </w:pPr>
    </w:p>
    <w:p w14:paraId="40802C49" w14:textId="322337F9" w:rsidR="006449D6" w:rsidRPr="006A510D" w:rsidRDefault="007A5B3F" w:rsidP="006A510D">
      <w:pPr>
        <w:pStyle w:val="ListParagraph"/>
        <w:numPr>
          <w:ilvl w:val="0"/>
          <w:numId w:val="10"/>
        </w:numPr>
        <w:ind w:leftChars="0"/>
        <w:contextualSpacing/>
        <w:jc w:val="both"/>
        <w:rPr>
          <w:sz w:val="20"/>
          <w:szCs w:val="20"/>
        </w:rPr>
      </w:pPr>
      <w:r w:rsidRPr="00FA41CA">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6A510D">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6A510D">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6A510D">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6A510D">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6A510D">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6A510D">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3D525AD" w:rsidR="007A5B3F" w:rsidRPr="00B162D6" w:rsidRDefault="00AB0C4C" w:rsidP="006A510D">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53416F">
              <w:rPr>
                <w:sz w:val="20"/>
                <w:szCs w:val="20"/>
              </w:rPr>
              <w:t>11</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6A510D">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6A510D">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6A510D">
            <w:pPr>
              <w:widowControl w:val="0"/>
              <w:pBdr>
                <w:top w:val="nil"/>
                <w:left w:val="nil"/>
                <w:bottom w:val="nil"/>
                <w:right w:val="nil"/>
                <w:between w:val="nil"/>
              </w:pBdr>
              <w:jc w:val="center"/>
              <w:rPr>
                <w:sz w:val="20"/>
                <w:szCs w:val="20"/>
              </w:rPr>
            </w:pPr>
            <w:r w:rsidRPr="00B162D6">
              <w:rPr>
                <w:sz w:val="20"/>
                <w:szCs w:val="20"/>
              </w:rPr>
              <w:t>PCQI / Compliance</w:t>
            </w:r>
          </w:p>
        </w:tc>
      </w:tr>
    </w:tbl>
    <w:p w14:paraId="202B0D0A" w14:textId="77777777" w:rsidR="00D231C1" w:rsidRDefault="00D231C1" w:rsidP="006A510D">
      <w:pPr>
        <w:spacing w:after="12"/>
        <w:jc w:val="both"/>
        <w:rPr>
          <w:b/>
          <w:sz w:val="16"/>
        </w:rPr>
      </w:pPr>
    </w:p>
    <w:p w14:paraId="0ECBF08E" w14:textId="5709CD75" w:rsidR="004D308C" w:rsidRDefault="004D308C" w:rsidP="006A510D">
      <w:pPr>
        <w:spacing w:after="12"/>
        <w:jc w:val="both"/>
        <w:rPr>
          <w:sz w:val="20"/>
          <w:szCs w:val="20"/>
        </w:rPr>
      </w:pPr>
      <w:r>
        <w:rPr>
          <w:b/>
          <w:sz w:val="16"/>
        </w:rPr>
        <w:t xml:space="preserve">Requirements: </w:t>
      </w:r>
    </w:p>
    <w:p w14:paraId="40D82BE3" w14:textId="77777777" w:rsidR="004D308C" w:rsidRPr="00960710" w:rsidRDefault="004D308C" w:rsidP="006A510D">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6A510D">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6A510D">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A9D2C58" w14:textId="77777777" w:rsidR="007A5B3F" w:rsidRDefault="007A5B3F" w:rsidP="006A510D">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6A510D"/>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98033" w14:textId="77777777" w:rsidR="00F57040" w:rsidRDefault="00F57040">
      <w:pPr>
        <w:spacing w:line="240" w:lineRule="auto"/>
      </w:pPr>
      <w:r>
        <w:separator/>
      </w:r>
    </w:p>
  </w:endnote>
  <w:endnote w:type="continuationSeparator" w:id="0">
    <w:p w14:paraId="4763E549" w14:textId="77777777" w:rsidR="00F57040" w:rsidRDefault="00F570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451D4A00"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936E8B">
            <w:rPr>
              <w:rFonts w:eastAsia="Calibri"/>
              <w:sz w:val="18"/>
              <w:szCs w:val="18"/>
            </w:rPr>
            <w:t>301</w:t>
          </w:r>
          <w:r w:rsidR="00F716B9">
            <w:rPr>
              <w:rFonts w:eastAsia="Calibri"/>
              <w:sz w:val="18"/>
              <w:szCs w:val="18"/>
            </w:rPr>
            <w:t>11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04CAF1F0"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FA41CA">
            <w:rPr>
              <w:rFonts w:eastAsia="Calibri"/>
              <w:sz w:val="18"/>
              <w:szCs w:val="18"/>
            </w:rPr>
            <w:t>5</w:t>
          </w:r>
          <w:r w:rsidR="00982AEA">
            <w:rPr>
              <w:rFonts w:eastAsia="Calibri"/>
              <w:sz w:val="18"/>
              <w:szCs w:val="18"/>
            </w:rPr>
            <w:t>.</w:t>
          </w:r>
          <w:r w:rsidR="00FA41CA">
            <w:rPr>
              <w:rFonts w:eastAsia="Calibri"/>
              <w:sz w:val="18"/>
              <w:szCs w:val="18"/>
            </w:rPr>
            <w:t>1</w:t>
          </w:r>
          <w:r w:rsidR="00945AAC">
            <w:rPr>
              <w:rFonts w:eastAsia="Calibri"/>
              <w:sz w:val="18"/>
              <w:szCs w:val="18"/>
            </w:rPr>
            <w:t>.</w:t>
          </w:r>
          <w:r w:rsidRPr="0008568B">
            <w:rPr>
              <w:rFonts w:eastAsia="Calibri"/>
              <w:sz w:val="18"/>
              <w:szCs w:val="18"/>
            </w:rPr>
            <w:t>P</w:t>
          </w:r>
          <w:r w:rsidR="00AF47F3">
            <w:rPr>
              <w:rFonts w:eastAsia="Calibri"/>
              <w:sz w:val="18"/>
              <w:szCs w:val="18"/>
            </w:rPr>
            <w:t>0</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719CE" w14:textId="77777777" w:rsidR="00F57040" w:rsidRDefault="00F57040">
      <w:pPr>
        <w:spacing w:line="240" w:lineRule="auto"/>
      </w:pPr>
      <w:r>
        <w:separator/>
      </w:r>
    </w:p>
  </w:footnote>
  <w:footnote w:type="continuationSeparator" w:id="0">
    <w:p w14:paraId="2126A54E" w14:textId="77777777" w:rsidR="00F57040" w:rsidRDefault="00F570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03702DA"/>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315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9073D40"/>
    <w:multiLevelType w:val="hybridMultilevel"/>
    <w:tmpl w:val="4EE62CA4"/>
    <w:lvl w:ilvl="0" w:tplc="D526A474">
      <w:start w:val="1"/>
      <w:numFmt w:val="upperLetter"/>
      <w:lvlText w:val="%1."/>
      <w:lvlJc w:val="left"/>
      <w:pPr>
        <w:ind w:left="1440" w:hanging="360"/>
      </w:pPr>
      <w:rPr>
        <w:rFonts w:hint="default"/>
        <w:i w:val="0"/>
        <w:i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55B6B21"/>
    <w:multiLevelType w:val="multilevel"/>
    <w:tmpl w:val="37D2C996"/>
    <w:lvl w:ilvl="0">
      <w:start w:val="1"/>
      <w:numFmt w:val="decimal"/>
      <w:lvlText w:val="%1."/>
      <w:lvlJc w:val="right"/>
      <w:pPr>
        <w:ind w:left="6881" w:hanging="360"/>
      </w:pPr>
      <w:rPr>
        <w:strike w:val="0"/>
        <w:dstrike w:val="0"/>
        <w:u w:val="none"/>
        <w:effect w:val="none"/>
      </w:rPr>
    </w:lvl>
    <w:lvl w:ilvl="1">
      <w:start w:val="1"/>
      <w:numFmt w:val="decimal"/>
      <w:lvlText w:val="%1.%2."/>
      <w:lvlJc w:val="right"/>
      <w:pPr>
        <w:ind w:left="7601" w:hanging="360"/>
      </w:pPr>
      <w:rPr>
        <w:i w:val="0"/>
        <w:iCs w:val="0"/>
        <w:strike w:val="0"/>
        <w:dstrike w:val="0"/>
        <w:u w:val="none"/>
        <w:effect w:val="none"/>
      </w:rPr>
    </w:lvl>
    <w:lvl w:ilvl="2">
      <w:start w:val="1"/>
      <w:numFmt w:val="decimal"/>
      <w:lvlText w:val="%1.%2.%3."/>
      <w:lvlJc w:val="right"/>
      <w:pPr>
        <w:ind w:left="8449" w:hanging="360"/>
      </w:pPr>
      <w:rPr>
        <w:strike w:val="0"/>
        <w:dstrike w:val="0"/>
        <w:u w:val="none"/>
        <w:effect w:val="none"/>
      </w:rPr>
    </w:lvl>
    <w:lvl w:ilvl="3">
      <w:start w:val="1"/>
      <w:numFmt w:val="decimal"/>
      <w:lvlText w:val="%1.%2.%3.%4."/>
      <w:lvlJc w:val="right"/>
      <w:pPr>
        <w:ind w:left="9439" w:hanging="360"/>
      </w:pPr>
      <w:rPr>
        <w:strike w:val="0"/>
        <w:dstrike w:val="0"/>
        <w:u w:val="none"/>
        <w:effect w:val="none"/>
      </w:rPr>
    </w:lvl>
    <w:lvl w:ilvl="4">
      <w:start w:val="1"/>
      <w:numFmt w:val="decimal"/>
      <w:lvlText w:val="%1.%2.%3.%4.%5."/>
      <w:lvlJc w:val="right"/>
      <w:pPr>
        <w:ind w:left="9761" w:hanging="360"/>
      </w:pPr>
      <w:rPr>
        <w:strike w:val="0"/>
        <w:dstrike w:val="0"/>
        <w:u w:val="none"/>
        <w:effect w:val="none"/>
      </w:rPr>
    </w:lvl>
    <w:lvl w:ilvl="5">
      <w:start w:val="1"/>
      <w:numFmt w:val="decimal"/>
      <w:lvlText w:val="%1.%2.%3.%4.%5.%6."/>
      <w:lvlJc w:val="right"/>
      <w:pPr>
        <w:ind w:left="10481" w:hanging="360"/>
      </w:pPr>
      <w:rPr>
        <w:strike w:val="0"/>
        <w:dstrike w:val="0"/>
        <w:u w:val="none"/>
        <w:effect w:val="none"/>
      </w:rPr>
    </w:lvl>
    <w:lvl w:ilvl="6">
      <w:start w:val="1"/>
      <w:numFmt w:val="decimal"/>
      <w:lvlText w:val="%1.%2.%3.%4.%5.%6.%7."/>
      <w:lvlJc w:val="right"/>
      <w:pPr>
        <w:ind w:left="11201" w:hanging="360"/>
      </w:pPr>
      <w:rPr>
        <w:strike w:val="0"/>
        <w:dstrike w:val="0"/>
        <w:u w:val="none"/>
        <w:effect w:val="none"/>
      </w:rPr>
    </w:lvl>
    <w:lvl w:ilvl="7">
      <w:start w:val="1"/>
      <w:numFmt w:val="decimal"/>
      <w:lvlText w:val="%1.%2.%3.%4.%5.%6.%7.%8."/>
      <w:lvlJc w:val="right"/>
      <w:pPr>
        <w:ind w:left="11921" w:hanging="360"/>
      </w:pPr>
      <w:rPr>
        <w:strike w:val="0"/>
        <w:dstrike w:val="0"/>
        <w:u w:val="none"/>
        <w:effect w:val="none"/>
      </w:rPr>
    </w:lvl>
    <w:lvl w:ilvl="8">
      <w:start w:val="1"/>
      <w:numFmt w:val="decimal"/>
      <w:lvlText w:val="%1.%2.%3.%4.%5.%6.%7.%8.%9."/>
      <w:lvlJc w:val="right"/>
      <w:pPr>
        <w:ind w:left="12641" w:hanging="360"/>
      </w:pPr>
      <w:rPr>
        <w:strike w:val="0"/>
        <w:dstrike w:val="0"/>
        <w:u w:val="none"/>
        <w:effect w:val="none"/>
      </w:rPr>
    </w:lvl>
  </w:abstractNum>
  <w:abstractNum w:abstractNumId="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1853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4"/>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2"/>
  </w:num>
  <w:num w:numId="8" w16cid:durableId="13097481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74495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0274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5CC"/>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03FF"/>
    <w:rsid w:val="00173EA1"/>
    <w:rsid w:val="00174892"/>
    <w:rsid w:val="001757D3"/>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29F"/>
    <w:rsid w:val="002B7F21"/>
    <w:rsid w:val="002C1F5E"/>
    <w:rsid w:val="002C350E"/>
    <w:rsid w:val="002C3561"/>
    <w:rsid w:val="002C6D11"/>
    <w:rsid w:val="002C7A71"/>
    <w:rsid w:val="002D0888"/>
    <w:rsid w:val="002D300B"/>
    <w:rsid w:val="002D60D3"/>
    <w:rsid w:val="002D6484"/>
    <w:rsid w:val="002E093B"/>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779"/>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510D"/>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6CE9"/>
    <w:rsid w:val="006E7E42"/>
    <w:rsid w:val="006F1AA3"/>
    <w:rsid w:val="006F3E07"/>
    <w:rsid w:val="006F532C"/>
    <w:rsid w:val="0070643A"/>
    <w:rsid w:val="00711A02"/>
    <w:rsid w:val="00712675"/>
    <w:rsid w:val="0071291C"/>
    <w:rsid w:val="007156EB"/>
    <w:rsid w:val="0071632E"/>
    <w:rsid w:val="00716E72"/>
    <w:rsid w:val="00717805"/>
    <w:rsid w:val="00722A6A"/>
    <w:rsid w:val="0072689F"/>
    <w:rsid w:val="007302F5"/>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3B1E"/>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C7F3F"/>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0878"/>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47F3"/>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0B83"/>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1C1"/>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48B6"/>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040"/>
    <w:rsid w:val="00F578FF"/>
    <w:rsid w:val="00F62B49"/>
    <w:rsid w:val="00F64856"/>
    <w:rsid w:val="00F716B9"/>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41B2"/>
    <w:rsid w:val="00FA41CA"/>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47777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04686498">
      <w:bodyDiv w:val="1"/>
      <w:marLeft w:val="0"/>
      <w:marRight w:val="0"/>
      <w:marTop w:val="0"/>
      <w:marBottom w:val="0"/>
      <w:divBdr>
        <w:top w:val="none" w:sz="0" w:space="0" w:color="auto"/>
        <w:left w:val="none" w:sz="0" w:space="0" w:color="auto"/>
        <w:bottom w:val="none" w:sz="0" w:space="0" w:color="auto"/>
        <w:right w:val="none" w:sz="0" w:space="0" w:color="auto"/>
      </w:divBdr>
    </w:div>
    <w:div w:id="909583943">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68530379">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1171481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43458842">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08943036">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7</cp:revision>
  <cp:lastPrinted>2019-02-08T20:50:00Z</cp:lastPrinted>
  <dcterms:created xsi:type="dcterms:W3CDTF">2023-01-21T06:48:00Z</dcterms:created>
  <dcterms:modified xsi:type="dcterms:W3CDTF">2023-01-31T01:01:00Z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