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F839" w14:textId="77777777" w:rsidR="00A777C7" w:rsidRPr="00024EF0" w:rsidRDefault="00A777C7" w:rsidP="00CE53B6">
      <w:pPr>
        <w:pStyle w:val="Header"/>
        <w:tabs>
          <w:tab w:val="clear" w:pos="9026"/>
          <w:tab w:val="left" w:pos="8835"/>
        </w:tabs>
        <w:spacing w:line="276" w:lineRule="auto"/>
        <w:jc w:val="center"/>
        <w:rPr>
          <w:b/>
          <w:szCs w:val="20"/>
        </w:rPr>
      </w:pPr>
      <w:r w:rsidRPr="00024EF0">
        <w:rPr>
          <w:b/>
          <w:szCs w:val="20"/>
        </w:rPr>
        <w:t>Lección del programa del plan de seguridad alimentaria</w:t>
      </w:r>
    </w:p>
    <w:p w14:paraId="196E9247" w14:textId="77777777" w:rsidR="00A777C7" w:rsidRPr="00024EF0" w:rsidRDefault="00A777C7" w:rsidP="00A777C7">
      <w:pPr>
        <w:spacing w:line="276" w:lineRule="auto"/>
        <w:contextualSpacing/>
        <w:jc w:val="both"/>
        <w:rPr>
          <w:sz w:val="20"/>
          <w:szCs w:val="20"/>
        </w:rPr>
      </w:pPr>
    </w:p>
    <w:p w14:paraId="41EE731A" w14:textId="77777777" w:rsidR="00A777C7" w:rsidRPr="00024EF0" w:rsidRDefault="00A777C7" w:rsidP="00CE53B6">
      <w:pPr>
        <w:pStyle w:val="ListParagraph"/>
        <w:numPr>
          <w:ilvl w:val="0"/>
          <w:numId w:val="9"/>
        </w:numPr>
        <w:shd w:val="clear" w:color="auto" w:fill="FFFFFF"/>
        <w:spacing w:line="276" w:lineRule="auto"/>
        <w:ind w:leftChars="0" w:left="450" w:hanging="450"/>
        <w:contextualSpacing/>
        <w:jc w:val="both"/>
        <w:rPr>
          <w:color w:val="000000"/>
          <w:kern w:val="28"/>
          <w:sz w:val="20"/>
          <w:szCs w:val="20"/>
          <w:lang w:eastAsia="en-US"/>
        </w:rPr>
      </w:pPr>
      <w:r w:rsidRPr="00024EF0">
        <w:rPr>
          <w:color w:val="000000"/>
          <w:kern w:val="28"/>
          <w:sz w:val="20"/>
          <w:szCs w:val="20"/>
          <w:lang w:eastAsia="en-US"/>
        </w:rPr>
        <w:t>Procedimiento</w:t>
      </w:r>
    </w:p>
    <w:p w14:paraId="73C286F5" w14:textId="77777777" w:rsidR="00A777C7" w:rsidRPr="00024EF0" w:rsidRDefault="00A777C7" w:rsidP="00CE53B6">
      <w:pPr>
        <w:pStyle w:val="ListParagraph"/>
        <w:numPr>
          <w:ilvl w:val="1"/>
          <w:numId w:val="9"/>
        </w:numPr>
        <w:shd w:val="clear" w:color="auto" w:fill="FFFFFF"/>
        <w:spacing w:line="276" w:lineRule="auto"/>
        <w:ind w:leftChars="0" w:left="1260" w:hanging="792"/>
        <w:contextualSpacing/>
        <w:jc w:val="both"/>
        <w:rPr>
          <w:color w:val="000000"/>
          <w:kern w:val="28"/>
          <w:sz w:val="20"/>
          <w:szCs w:val="20"/>
          <w:lang w:eastAsia="en-US"/>
        </w:rPr>
      </w:pPr>
      <w:r w:rsidRPr="00024EF0">
        <w:rPr>
          <w:color w:val="000000"/>
          <w:kern w:val="28"/>
          <w:sz w:val="20"/>
          <w:szCs w:val="20"/>
          <w:lang w:eastAsia="en-US"/>
        </w:rPr>
        <w:t>Introducción al Plan de Seguridad Alimentaria</w:t>
      </w:r>
    </w:p>
    <w:p w14:paraId="08C04F08" w14:textId="1CBE6242" w:rsidR="00A777C7" w:rsidRPr="00024EF0" w:rsidRDefault="00A777C7" w:rsidP="00CE53B6">
      <w:pPr>
        <w:pStyle w:val="ListParagraph"/>
        <w:numPr>
          <w:ilvl w:val="2"/>
          <w:numId w:val="9"/>
        </w:numPr>
        <w:shd w:val="clear" w:color="auto" w:fill="FFFFFF"/>
        <w:spacing w:line="276" w:lineRule="auto"/>
        <w:ind w:leftChars="0" w:left="2070" w:hanging="810"/>
        <w:jc w:val="both"/>
        <w:rPr>
          <w:color w:val="000000"/>
          <w:kern w:val="28"/>
          <w:sz w:val="20"/>
          <w:szCs w:val="20"/>
          <w:lang w:eastAsia="en-US"/>
        </w:rPr>
      </w:pPr>
      <w:r w:rsidRPr="00024EF0">
        <w:rPr>
          <w:sz w:val="20"/>
          <w:szCs w:val="20"/>
        </w:rPr>
        <w:t>Un Plan de Inocuidad Alimentaria (FSP) consta de los documentos principales en un sistema de inocuidad alimentaria de controles preventivos que proporciona un enfoque sistemático para identificar los peligros de inocuidad alimentaria que deben controlarse para prevenir o minimizar la probabilidad de enfermedades o lesiones transmitidas por los alimentos. Contiene documentos escritos que describen las actividades que garantizan la inocuidad de los alimentos durante la fabricación, el procesamiento, el envasado y la conservación.</w:t>
      </w:r>
    </w:p>
    <w:p w14:paraId="54A49A48" w14:textId="77777777" w:rsidR="00A777C7" w:rsidRPr="00024EF0" w:rsidRDefault="00A777C7" w:rsidP="00CE53B6">
      <w:pPr>
        <w:pStyle w:val="ListParagraph"/>
        <w:numPr>
          <w:ilvl w:val="1"/>
          <w:numId w:val="9"/>
        </w:numPr>
        <w:shd w:val="clear" w:color="auto" w:fill="FFFFFF"/>
        <w:spacing w:line="276" w:lineRule="auto"/>
        <w:ind w:leftChars="0" w:left="1260" w:hanging="810"/>
        <w:jc w:val="both"/>
        <w:rPr>
          <w:color w:val="000000"/>
          <w:kern w:val="28"/>
          <w:sz w:val="20"/>
          <w:szCs w:val="20"/>
          <w:lang w:eastAsia="en-US"/>
        </w:rPr>
      </w:pPr>
      <w:r w:rsidRPr="00024EF0">
        <w:rPr>
          <w:color w:val="000000"/>
          <w:kern w:val="28"/>
          <w:sz w:val="20"/>
          <w:szCs w:val="20"/>
          <w:lang w:eastAsia="en-US"/>
        </w:rPr>
        <w:t>Responsabilidad</w:t>
      </w:r>
    </w:p>
    <w:p w14:paraId="49BF94B9" w14:textId="77777777" w:rsidR="00A777C7" w:rsidRPr="00024EF0" w:rsidRDefault="00A777C7" w:rsidP="00CE53B6">
      <w:pPr>
        <w:pStyle w:val="ListParagraph"/>
        <w:numPr>
          <w:ilvl w:val="2"/>
          <w:numId w:val="9"/>
        </w:numPr>
        <w:shd w:val="clear" w:color="auto" w:fill="FFFFFF"/>
        <w:spacing w:line="276" w:lineRule="auto"/>
        <w:ind w:leftChars="0" w:left="2070"/>
        <w:jc w:val="both"/>
        <w:rPr>
          <w:color w:val="000000"/>
          <w:kern w:val="28"/>
          <w:sz w:val="20"/>
          <w:szCs w:val="20"/>
          <w:lang w:eastAsia="en-US"/>
        </w:rPr>
      </w:pPr>
      <w:r w:rsidRPr="00024EF0">
        <w:rPr>
          <w:color w:val="000000"/>
          <w:kern w:val="28"/>
          <w:sz w:val="20"/>
          <w:szCs w:val="20"/>
          <w:lang w:eastAsia="en-US"/>
        </w:rPr>
        <w:t>Jefe de Equipo de Seguridad Alimentaria/ PCQI</w:t>
      </w:r>
    </w:p>
    <w:p w14:paraId="55B94B82" w14:textId="1A241BA8" w:rsidR="00225F64" w:rsidRPr="00024EF0" w:rsidRDefault="00A777C7" w:rsidP="00CE53B6">
      <w:pPr>
        <w:pStyle w:val="ListParagraph"/>
        <w:numPr>
          <w:ilvl w:val="3"/>
          <w:numId w:val="9"/>
        </w:numPr>
        <w:shd w:val="clear" w:color="auto" w:fill="FFFFFF"/>
        <w:spacing w:line="276" w:lineRule="auto"/>
        <w:ind w:leftChars="0" w:left="2970" w:hanging="900"/>
        <w:jc w:val="both"/>
        <w:rPr>
          <w:color w:val="000000"/>
          <w:kern w:val="28"/>
          <w:sz w:val="20"/>
          <w:szCs w:val="20"/>
          <w:lang w:eastAsia="en-US"/>
        </w:rPr>
      </w:pPr>
      <w:r w:rsidRPr="00024EF0">
        <w:rPr>
          <w:color w:val="000000"/>
          <w:sz w:val="20"/>
          <w:szCs w:val="20"/>
          <w:shd w:val="clear" w:color="auto" w:fill="FFFFFF"/>
        </w:rPr>
        <w:t>El Líder del equipo de seguridad alimentaria administra el Sistema de gestión de seguridad alimentaria (FSMS) de la organización, supervisa los procesos de seguridad alimentaria, las auditorías, las acciones correctivas y los retiros del mercado y mantiene a la organización informada sobre los problemas de seguridad alimentaria.</w:t>
      </w:r>
    </w:p>
    <w:p w14:paraId="40928CF3" w14:textId="77777777" w:rsidR="00A777C7" w:rsidRPr="00024EF0" w:rsidRDefault="00A777C7" w:rsidP="00CE53B6">
      <w:pPr>
        <w:pStyle w:val="ListParagraph"/>
        <w:numPr>
          <w:ilvl w:val="1"/>
          <w:numId w:val="9"/>
        </w:numPr>
        <w:shd w:val="clear" w:color="auto" w:fill="FFFFFF"/>
        <w:spacing w:line="276" w:lineRule="auto"/>
        <w:ind w:leftChars="0" w:left="1260" w:hanging="810"/>
        <w:jc w:val="both"/>
        <w:rPr>
          <w:color w:val="000000"/>
          <w:kern w:val="28"/>
          <w:sz w:val="20"/>
          <w:szCs w:val="20"/>
          <w:lang w:eastAsia="en-US"/>
        </w:rPr>
      </w:pPr>
      <w:r w:rsidRPr="00024EF0">
        <w:rPr>
          <w:color w:val="000000"/>
          <w:kern w:val="28"/>
          <w:sz w:val="20"/>
          <w:szCs w:val="20"/>
          <w:lang w:eastAsia="en-US"/>
        </w:rPr>
        <w:t>Miembro de Seguridad Alimentaria</w:t>
      </w:r>
    </w:p>
    <w:p w14:paraId="51360E22" w14:textId="5D83A131" w:rsidR="00A777C7" w:rsidRPr="00024EF0" w:rsidRDefault="00A777C7" w:rsidP="00CE53B6">
      <w:pPr>
        <w:pStyle w:val="ListParagraph"/>
        <w:numPr>
          <w:ilvl w:val="2"/>
          <w:numId w:val="9"/>
        </w:numPr>
        <w:shd w:val="clear" w:color="auto" w:fill="FFFFFF"/>
        <w:spacing w:line="276" w:lineRule="auto"/>
        <w:ind w:leftChars="0" w:left="2070"/>
        <w:jc w:val="both"/>
        <w:rPr>
          <w:color w:val="000000"/>
          <w:kern w:val="28"/>
          <w:sz w:val="20"/>
          <w:szCs w:val="20"/>
          <w:lang w:eastAsia="en-US"/>
        </w:rPr>
      </w:pPr>
      <w:r w:rsidRPr="00024EF0">
        <w:rPr>
          <w:color w:val="000000"/>
          <w:kern w:val="28"/>
          <w:sz w:val="20"/>
          <w:szCs w:val="20"/>
          <w:lang w:eastAsia="en-US"/>
        </w:rPr>
        <w:t xml:space="preserve">Los miembros del equipo de seguridad alimentaria </w:t>
      </w:r>
      <w:r w:rsidRPr="00024EF0">
        <w:rPr>
          <w:color w:val="000000"/>
          <w:sz w:val="20"/>
          <w:szCs w:val="20"/>
          <w:shd w:val="clear" w:color="auto" w:fill="FFFFFF"/>
        </w:rPr>
        <w:t>ayudarán al líder del equipo de seguridad alimentaria con los requisitos diarios del departamento de seguridad alimentaria. El miembro trabajará principalmente en la sala de producción verificando el control de calidad, supervisando que se sigan los procedimientos y la documentación de seguridad alimentaria, resolviendo problemas relacionados con la seguridad alimentaria y ayudando con el cumplimiento de HACCP, GMP y SQF.</w:t>
      </w:r>
    </w:p>
    <w:p w14:paraId="21C90F9C" w14:textId="77777777" w:rsidR="00A777C7" w:rsidRPr="00024EF0" w:rsidRDefault="00A777C7" w:rsidP="00CE53B6">
      <w:pPr>
        <w:pStyle w:val="ListParagraph"/>
        <w:numPr>
          <w:ilvl w:val="1"/>
          <w:numId w:val="9"/>
        </w:numPr>
        <w:shd w:val="clear" w:color="auto" w:fill="FFFFFF"/>
        <w:spacing w:line="276" w:lineRule="auto"/>
        <w:ind w:leftChars="0" w:left="1260" w:hanging="810"/>
        <w:contextualSpacing/>
        <w:jc w:val="both"/>
        <w:rPr>
          <w:color w:val="000000"/>
          <w:kern w:val="28"/>
          <w:sz w:val="20"/>
          <w:szCs w:val="20"/>
          <w:lang w:eastAsia="en-US"/>
        </w:rPr>
      </w:pPr>
      <w:r w:rsidRPr="00024EF0">
        <w:rPr>
          <w:color w:val="000000"/>
          <w:kern w:val="28"/>
          <w:sz w:val="20"/>
          <w:szCs w:val="20"/>
          <w:lang w:eastAsia="en-US"/>
        </w:rPr>
        <w:t>Equipo de Seguridad Alimentaria</w:t>
      </w:r>
    </w:p>
    <w:p w14:paraId="3968A4AC" w14:textId="77777777" w:rsidR="000E6080"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color w:val="000000"/>
          <w:sz w:val="20"/>
          <w:szCs w:val="20"/>
          <w:shd w:val="clear" w:color="auto" w:fill="FFFFFF"/>
        </w:rPr>
        <w:t>El Líder del Equipo de Seguridad Alimentaria debe ser designado Individuo Calificado en Control Preventivo (PCQI) para administrar el Plan de Seguridad Alimentaria. PCQI no necesita ser un empleado de la Instalación.</w:t>
      </w:r>
    </w:p>
    <w:p w14:paraId="7E821B85" w14:textId="3441C8E6" w:rsidR="00A777C7"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color w:val="000000"/>
          <w:kern w:val="28"/>
          <w:sz w:val="20"/>
          <w:szCs w:val="20"/>
          <w:lang w:eastAsia="en-US"/>
        </w:rPr>
        <w:t xml:space="preserve">El equipo de seguridad alimentaria debe tener el conocimiento y la experiencia para desarrollar un plan de seguridad alimentaria. </w:t>
      </w:r>
      <w:r w:rsidRPr="00024EF0">
        <w:rPr>
          <w:color w:val="000000"/>
          <w:sz w:val="20"/>
          <w:szCs w:val="20"/>
          <w:shd w:val="clear" w:color="auto" w:fill="FFFFFF"/>
        </w:rPr>
        <w:t>El equipo debe ser multidisciplinario y debe estar en diferentes departamentos.</w:t>
      </w:r>
    </w:p>
    <w:p w14:paraId="6066B0A1"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administración</w:t>
      </w:r>
    </w:p>
    <w:p w14:paraId="5E92FF4E"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Producción</w:t>
      </w:r>
    </w:p>
    <w:p w14:paraId="485945FA"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Seguro de calidad</w:t>
      </w:r>
    </w:p>
    <w:p w14:paraId="23DE5E37"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Depósito</w:t>
      </w:r>
    </w:p>
    <w:p w14:paraId="24D12804"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Laboratorio</w:t>
      </w:r>
    </w:p>
    <w:p w14:paraId="06F8F899"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Mantenimiento</w:t>
      </w:r>
    </w:p>
    <w:p w14:paraId="1865C294"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Saneamiento</w:t>
      </w:r>
    </w:p>
    <w:p w14:paraId="12E655B3"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Adquisitivo</w:t>
      </w:r>
    </w:p>
    <w:p w14:paraId="297274C4"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Servicio al Cliente</w:t>
      </w:r>
    </w:p>
    <w:p w14:paraId="26F65AA5" w14:textId="77777777" w:rsidR="00A777C7"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Cumplimiento</w:t>
      </w:r>
    </w:p>
    <w:p w14:paraId="540044CE" w14:textId="77777777" w:rsidR="00A777C7" w:rsidRPr="00024EF0" w:rsidRDefault="00A777C7" w:rsidP="00CE53B6">
      <w:pPr>
        <w:pStyle w:val="ListParagraph"/>
        <w:numPr>
          <w:ilvl w:val="2"/>
          <w:numId w:val="9"/>
        </w:numPr>
        <w:shd w:val="clear" w:color="auto" w:fill="FFFFFF"/>
        <w:spacing w:line="276" w:lineRule="auto"/>
        <w:ind w:leftChars="0" w:left="2070"/>
        <w:contextualSpacing/>
        <w:jc w:val="both"/>
        <w:rPr>
          <w:bCs/>
          <w:color w:val="000000"/>
          <w:kern w:val="28"/>
          <w:sz w:val="20"/>
          <w:szCs w:val="20"/>
          <w:lang w:eastAsia="en-US"/>
        </w:rPr>
      </w:pPr>
      <w:r w:rsidRPr="00024EF0">
        <w:rPr>
          <w:bCs/>
          <w:color w:val="000000"/>
          <w:kern w:val="28"/>
          <w:sz w:val="20"/>
          <w:szCs w:val="20"/>
          <w:lang w:eastAsia="en-US"/>
        </w:rPr>
        <w:t>Composición del equipo</w:t>
      </w:r>
    </w:p>
    <w:p w14:paraId="295C7D03" w14:textId="77777777" w:rsidR="0084121E"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Al seleccionar el equipo, el líder de seguridad alimentaria debe centrarse en:</w:t>
      </w:r>
    </w:p>
    <w:p w14:paraId="5C349E53" w14:textId="77777777" w:rsidR="000E6080" w:rsidRPr="00024EF0" w:rsidRDefault="00A777C7" w:rsidP="00CE53B6">
      <w:pPr>
        <w:pStyle w:val="ListParagraph"/>
        <w:numPr>
          <w:ilvl w:val="4"/>
          <w:numId w:val="9"/>
        </w:numPr>
        <w:shd w:val="clear" w:color="auto" w:fill="FFFFFF"/>
        <w:tabs>
          <w:tab w:val="left" w:pos="4050"/>
        </w:tabs>
        <w:spacing w:line="276" w:lineRule="auto"/>
        <w:ind w:leftChars="0" w:left="3690"/>
        <w:contextualSpacing/>
        <w:jc w:val="both"/>
        <w:rPr>
          <w:bCs/>
          <w:color w:val="000000"/>
          <w:kern w:val="28"/>
          <w:sz w:val="20"/>
          <w:szCs w:val="20"/>
          <w:lang w:eastAsia="en-US"/>
        </w:rPr>
      </w:pPr>
      <w:r w:rsidRPr="00024EF0">
        <w:rPr>
          <w:color w:val="000000"/>
          <w:sz w:val="20"/>
          <w:szCs w:val="20"/>
          <w:shd w:val="clear" w:color="auto" w:fill="FFFFFF"/>
        </w:rPr>
        <w:t>Aquellos que estarán involucrados en la identificación de peligros.</w:t>
      </w:r>
    </w:p>
    <w:p w14:paraId="69AAC5DE" w14:textId="31BB6F60" w:rsidR="000E608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color w:val="000000"/>
          <w:sz w:val="20"/>
          <w:szCs w:val="20"/>
          <w:shd w:val="clear" w:color="auto" w:fill="FFFFFF"/>
        </w:rPr>
        <w:t>Quienes estarán involucrados en la determinación de los puntos críticos de control</w:t>
      </w:r>
    </w:p>
    <w:p w14:paraId="5775CF2E" w14:textId="77777777" w:rsidR="000E608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color w:val="000000"/>
          <w:sz w:val="20"/>
          <w:szCs w:val="20"/>
          <w:shd w:val="clear" w:color="auto" w:fill="FFFFFF"/>
        </w:rPr>
        <w:t>Quienes monitorearán los puntos críticos de control</w:t>
      </w:r>
    </w:p>
    <w:p w14:paraId="5D9A0960" w14:textId="77777777" w:rsidR="000E608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color w:val="000000"/>
          <w:sz w:val="20"/>
          <w:szCs w:val="20"/>
          <w:shd w:val="clear" w:color="auto" w:fill="FFFFFF"/>
        </w:rPr>
        <w:t>Quienes verificarán las operaciones en los puntos críticos de control</w:t>
      </w:r>
    </w:p>
    <w:p w14:paraId="796696C4" w14:textId="77777777" w:rsidR="0084121E"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color w:val="000000"/>
          <w:sz w:val="20"/>
          <w:szCs w:val="20"/>
          <w:shd w:val="clear" w:color="auto" w:fill="FFFFFF"/>
        </w:rPr>
        <w:lastRenderedPageBreak/>
        <w:t>Quienes examinarán muestras y realizarán procedimientos de verificación.</w:t>
      </w:r>
    </w:p>
    <w:p w14:paraId="6FB2D6CF" w14:textId="77777777" w:rsidR="00A777C7" w:rsidRPr="00024EF0" w:rsidRDefault="00A777C7" w:rsidP="00CE53B6">
      <w:pPr>
        <w:pStyle w:val="ListParagraph"/>
        <w:numPr>
          <w:ilvl w:val="2"/>
          <w:numId w:val="9"/>
        </w:numPr>
        <w:shd w:val="clear" w:color="auto" w:fill="FFFFFF"/>
        <w:spacing w:line="276" w:lineRule="auto"/>
        <w:ind w:leftChars="0" w:left="2070"/>
        <w:contextualSpacing/>
        <w:jc w:val="both"/>
        <w:rPr>
          <w:bCs/>
          <w:color w:val="000000"/>
          <w:kern w:val="28"/>
          <w:sz w:val="20"/>
          <w:szCs w:val="20"/>
          <w:lang w:eastAsia="en-US"/>
        </w:rPr>
      </w:pPr>
      <w:r w:rsidRPr="00024EF0">
        <w:rPr>
          <w:bCs/>
          <w:color w:val="000000"/>
          <w:kern w:val="28"/>
          <w:sz w:val="20"/>
          <w:szCs w:val="20"/>
          <w:lang w:eastAsia="en-US"/>
        </w:rPr>
        <w:t>Capacitación</w:t>
      </w:r>
    </w:p>
    <w:p w14:paraId="3AE7BBE9" w14:textId="5CD1D8C2" w:rsidR="00A777C7" w:rsidRPr="00024EF0" w:rsidRDefault="00105930"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color w:val="000000"/>
          <w:sz w:val="20"/>
          <w:szCs w:val="20"/>
          <w:shd w:val="clear" w:color="auto" w:fill="FFFFFF"/>
        </w:rPr>
        <w:t>Los miembros del equipo deben estar capacitados en los Principios Generales de Higiene de los Alimentos del Codex y las directrices para aplicar el sistema HACCP para garantizar que el equipo trabajará en conjunto con un enfoque común y utilizará el mismo enfoque y terminología.</w:t>
      </w:r>
    </w:p>
    <w:p w14:paraId="6720A518" w14:textId="77777777" w:rsidR="00A777C7" w:rsidRPr="00024EF0" w:rsidRDefault="00A777C7" w:rsidP="00CE53B6">
      <w:pPr>
        <w:pStyle w:val="ListParagraph"/>
        <w:numPr>
          <w:ilvl w:val="1"/>
          <w:numId w:val="9"/>
        </w:numPr>
        <w:shd w:val="clear" w:color="auto" w:fill="FFFFFF"/>
        <w:spacing w:line="276" w:lineRule="auto"/>
        <w:ind w:leftChars="0" w:left="1260" w:hanging="810"/>
        <w:contextualSpacing/>
        <w:jc w:val="both"/>
        <w:rPr>
          <w:bCs/>
          <w:color w:val="000000"/>
          <w:kern w:val="28"/>
          <w:sz w:val="20"/>
          <w:szCs w:val="20"/>
          <w:lang w:eastAsia="en-US"/>
        </w:rPr>
      </w:pPr>
      <w:r w:rsidRPr="00024EF0">
        <w:rPr>
          <w:bCs/>
          <w:color w:val="000000"/>
          <w:kern w:val="28"/>
          <w:sz w:val="20"/>
          <w:szCs w:val="20"/>
          <w:lang w:eastAsia="en-US"/>
        </w:rPr>
        <w:t>Descripción del producto y uso previsto</w:t>
      </w:r>
    </w:p>
    <w:p w14:paraId="6A6A868C" w14:textId="77777777" w:rsidR="000E6080"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color w:val="000000"/>
          <w:sz w:val="20"/>
          <w:szCs w:val="20"/>
          <w:shd w:val="clear" w:color="auto" w:fill="FFFFFF"/>
        </w:rPr>
        <w:t>El equipo de seguridad alimentaria debe hacer una descripción completa de cada producto alimenticio, incluidos todos los ingredientes/métodos de procesamiento/materiales de empaque/etc. utilizado en la formulación del producto</w:t>
      </w:r>
    </w:p>
    <w:p w14:paraId="13B89A3B" w14:textId="77777777" w:rsidR="00A777C7" w:rsidRPr="00024EF0" w:rsidRDefault="00685325"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color w:val="000000"/>
          <w:sz w:val="20"/>
          <w:szCs w:val="20"/>
          <w:shd w:val="clear" w:color="auto" w:fill="FFFFFF"/>
        </w:rPr>
        <w:t>Ayudar en la identificación de todos los posibles peligros asociados con el producto. La descripción del producto debe incluir:</w:t>
      </w:r>
    </w:p>
    <w:p w14:paraId="2C017618"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Nombre del Producto</w:t>
      </w:r>
    </w:p>
    <w:p w14:paraId="4F1C3416"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Ingredientes</w:t>
      </w:r>
    </w:p>
    <w:p w14:paraId="080700C5"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Composición</w:t>
      </w:r>
    </w:p>
    <w:p w14:paraId="0FB531B4"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Potencial para apoyar el crecimiento microbiano</w:t>
      </w:r>
    </w:p>
    <w:p w14:paraId="35407958"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Actividad de agua</w:t>
      </w:r>
    </w:p>
    <w:p w14:paraId="057BEC3B" w14:textId="77777777" w:rsidR="000E6080" w:rsidRPr="00024EF0" w:rsidRDefault="00685325"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proofErr w:type="spellStart"/>
      <w:r w:rsidRPr="00024EF0">
        <w:rPr>
          <w:bCs/>
          <w:color w:val="000000"/>
          <w:kern w:val="28"/>
          <w:sz w:val="20"/>
          <w:szCs w:val="20"/>
          <w:lang w:eastAsia="en-US"/>
        </w:rPr>
        <w:t>Ph</w:t>
      </w:r>
      <w:proofErr w:type="spellEnd"/>
    </w:p>
    <w:p w14:paraId="7E223CF1"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Contenido de humedad</w:t>
      </w:r>
    </w:p>
    <w:p w14:paraId="0288DB85"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Procesos métodos/ tecnología de producción</w:t>
      </w:r>
    </w:p>
    <w:p w14:paraId="575A3B6E"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Duración</w:t>
      </w:r>
    </w:p>
    <w:p w14:paraId="3BA6DB0E" w14:textId="77777777" w:rsidR="000E608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Embalaje apropiado</w:t>
      </w:r>
    </w:p>
    <w:p w14:paraId="0B2E8EBE" w14:textId="77777777" w:rsidR="00A777C7"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Uso previsto y consumidor objetivo</w:t>
      </w:r>
    </w:p>
    <w:p w14:paraId="1426BCA8" w14:textId="77777777" w:rsidR="00A777C7" w:rsidRPr="00024EF0" w:rsidRDefault="00A777C7" w:rsidP="00CE53B6">
      <w:pPr>
        <w:pStyle w:val="ListParagraph"/>
        <w:numPr>
          <w:ilvl w:val="1"/>
          <w:numId w:val="9"/>
        </w:numPr>
        <w:shd w:val="clear" w:color="auto" w:fill="FFFFFF"/>
        <w:spacing w:line="276" w:lineRule="auto"/>
        <w:ind w:leftChars="0" w:left="1260" w:hanging="810"/>
        <w:contextualSpacing/>
        <w:jc w:val="both"/>
        <w:rPr>
          <w:bCs/>
          <w:color w:val="000000"/>
          <w:kern w:val="28"/>
          <w:sz w:val="20"/>
          <w:szCs w:val="20"/>
          <w:lang w:eastAsia="en-US"/>
        </w:rPr>
      </w:pPr>
      <w:r w:rsidRPr="00024EF0">
        <w:rPr>
          <w:bCs/>
          <w:color w:val="000000"/>
          <w:kern w:val="28"/>
          <w:sz w:val="20"/>
          <w:szCs w:val="20"/>
          <w:lang w:eastAsia="en-US"/>
        </w:rPr>
        <w:t>Identificación del uso previsto</w:t>
      </w:r>
    </w:p>
    <w:p w14:paraId="2D204443" w14:textId="79F017CC" w:rsidR="00A777C7" w:rsidRPr="00024EF0" w:rsidRDefault="00A777C7" w:rsidP="00CE53B6">
      <w:pPr>
        <w:pStyle w:val="ListParagraph"/>
        <w:numPr>
          <w:ilvl w:val="2"/>
          <w:numId w:val="9"/>
        </w:numPr>
        <w:shd w:val="clear" w:color="auto" w:fill="FFFFFF"/>
        <w:spacing w:line="276" w:lineRule="auto"/>
        <w:ind w:leftChars="0" w:left="2070"/>
        <w:contextualSpacing/>
        <w:jc w:val="both"/>
        <w:rPr>
          <w:bCs/>
          <w:color w:val="000000"/>
          <w:kern w:val="28"/>
          <w:sz w:val="20"/>
          <w:szCs w:val="20"/>
          <w:lang w:eastAsia="en-US"/>
        </w:rPr>
      </w:pPr>
      <w:r w:rsidRPr="00024EF0">
        <w:rPr>
          <w:color w:val="000000"/>
          <w:sz w:val="20"/>
          <w:szCs w:val="20"/>
          <w:shd w:val="clear" w:color="auto" w:fill="FFFFFF"/>
        </w:rPr>
        <w:t>El uso previsto del producto se refiere a su uso normal por parte de los usuarios finales o consumidores. El Equipo de Seguridad Alimentaria debe especificar dónde se venderá el producto y el grupo objetivo, especialmente si se trata de una parte sensible de la población.</w:t>
      </w:r>
    </w:p>
    <w:p w14:paraId="49E77FE7" w14:textId="77777777" w:rsidR="00A777C7" w:rsidRPr="00024EF0" w:rsidRDefault="00A777C7" w:rsidP="00CE53B6">
      <w:pPr>
        <w:pStyle w:val="ListParagraph"/>
        <w:numPr>
          <w:ilvl w:val="1"/>
          <w:numId w:val="9"/>
        </w:numPr>
        <w:shd w:val="clear" w:color="auto" w:fill="FFFFFF"/>
        <w:spacing w:line="276" w:lineRule="auto"/>
        <w:ind w:leftChars="0" w:left="1260" w:hanging="810"/>
        <w:contextualSpacing/>
        <w:jc w:val="both"/>
        <w:rPr>
          <w:bCs/>
          <w:color w:val="000000"/>
          <w:kern w:val="28"/>
          <w:sz w:val="20"/>
          <w:szCs w:val="20"/>
          <w:lang w:eastAsia="en-US"/>
        </w:rPr>
      </w:pPr>
      <w:r w:rsidRPr="00024EF0">
        <w:rPr>
          <w:bCs/>
          <w:color w:val="000000"/>
          <w:kern w:val="28"/>
          <w:sz w:val="20"/>
          <w:szCs w:val="20"/>
          <w:lang w:eastAsia="en-US"/>
        </w:rPr>
        <w:t>Flujo del proceso</w:t>
      </w:r>
    </w:p>
    <w:p w14:paraId="51229849" w14:textId="7975697C" w:rsidR="00A777C7"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bCs/>
          <w:color w:val="000000"/>
          <w:kern w:val="28"/>
          <w:sz w:val="20"/>
          <w:szCs w:val="20"/>
          <w:lang w:eastAsia="en-US"/>
        </w:rPr>
        <w:t>El equipo de inocuidad de los alimentos debe dibujar un diagrama de flujo del proceso que muestre cada paso en funcionamiento. Generalmente representa todos los pasos por los que pasan las materias primas para convertirse en un producto terminado. Los pasos en un flujo de proceso pueden incluir:</w:t>
      </w:r>
    </w:p>
    <w:p w14:paraId="3738FA6B" w14:textId="77777777" w:rsidR="000E608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bookmarkStart w:id="0" w:name="_Hlk61909821"/>
      <w:r w:rsidRPr="00024EF0">
        <w:rPr>
          <w:bCs/>
          <w:color w:val="000000"/>
          <w:kern w:val="28"/>
          <w:sz w:val="20"/>
          <w:szCs w:val="20"/>
          <w:lang w:eastAsia="en-US"/>
        </w:rPr>
        <w:t>Recepción de Materias Primas</w:t>
      </w:r>
      <w:bookmarkStart w:id="1" w:name="_Hlk61909831"/>
      <w:bookmarkEnd w:id="0"/>
    </w:p>
    <w:p w14:paraId="1FEBA2CE" w14:textId="77777777" w:rsidR="000E608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Tienda de ingredientes</w:t>
      </w:r>
      <w:bookmarkStart w:id="2" w:name="_Hlk61909838"/>
      <w:bookmarkEnd w:id="1"/>
    </w:p>
    <w:p w14:paraId="2DD17AB3" w14:textId="77777777" w:rsidR="000E608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Preparación</w:t>
      </w:r>
      <w:bookmarkStart w:id="3" w:name="_Hlk61909846"/>
      <w:bookmarkEnd w:id="2"/>
    </w:p>
    <w:p w14:paraId="585CF1E7" w14:textId="77777777" w:rsidR="000E608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Cocinando</w:t>
      </w:r>
      <w:bookmarkStart w:id="4" w:name="_Hlk61909852"/>
      <w:bookmarkEnd w:id="3"/>
    </w:p>
    <w:p w14:paraId="00B912B3" w14:textId="77777777" w:rsidR="000E608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Enfriamiento</w:t>
      </w:r>
      <w:bookmarkStart w:id="5" w:name="_Hlk61909858"/>
      <w:bookmarkEnd w:id="4"/>
    </w:p>
    <w:p w14:paraId="570F0018" w14:textId="77777777" w:rsidR="003862F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Embalaje</w:t>
      </w:r>
      <w:bookmarkStart w:id="6" w:name="_Hlk61909864"/>
      <w:bookmarkEnd w:id="5"/>
    </w:p>
    <w:p w14:paraId="758372DB" w14:textId="71B1B94D" w:rsidR="003862F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Etiquetado</w:t>
      </w:r>
      <w:bookmarkStart w:id="7" w:name="_Hlk61909870"/>
      <w:bookmarkEnd w:id="6"/>
    </w:p>
    <w:p w14:paraId="4EDA3491" w14:textId="77777777" w:rsidR="003862F0"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Almacenamiento</w:t>
      </w:r>
      <w:bookmarkStart w:id="8" w:name="_Hlk61909875"/>
      <w:bookmarkEnd w:id="7"/>
    </w:p>
    <w:p w14:paraId="241F8601" w14:textId="77777777" w:rsidR="00A777C7" w:rsidRPr="00024EF0" w:rsidRDefault="00A777C7" w:rsidP="00CE53B6">
      <w:pPr>
        <w:pStyle w:val="ListParagraph"/>
        <w:numPr>
          <w:ilvl w:val="3"/>
          <w:numId w:val="9"/>
        </w:numPr>
        <w:shd w:val="clear" w:color="auto" w:fill="FFFFFF"/>
        <w:tabs>
          <w:tab w:val="left" w:pos="2880"/>
        </w:tabs>
        <w:spacing w:line="276" w:lineRule="auto"/>
        <w:ind w:leftChars="0" w:left="2610" w:hanging="540"/>
        <w:contextualSpacing/>
        <w:jc w:val="both"/>
        <w:rPr>
          <w:bCs/>
          <w:color w:val="000000"/>
          <w:kern w:val="28"/>
          <w:sz w:val="20"/>
          <w:szCs w:val="20"/>
          <w:lang w:eastAsia="en-US"/>
        </w:rPr>
      </w:pPr>
      <w:r w:rsidRPr="00024EF0">
        <w:rPr>
          <w:bCs/>
          <w:color w:val="000000"/>
          <w:kern w:val="28"/>
          <w:sz w:val="20"/>
          <w:szCs w:val="20"/>
          <w:lang w:eastAsia="en-US"/>
        </w:rPr>
        <w:t>Distribución</w:t>
      </w:r>
    </w:p>
    <w:bookmarkEnd w:id="8"/>
    <w:p w14:paraId="68649A58" w14:textId="77777777" w:rsidR="00A777C7"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bCs/>
          <w:color w:val="000000"/>
          <w:kern w:val="28"/>
          <w:sz w:val="20"/>
          <w:szCs w:val="20"/>
          <w:lang w:eastAsia="en-US"/>
        </w:rPr>
        <w:t>Formato de flujo de proceso</w:t>
      </w:r>
    </w:p>
    <w:p w14:paraId="768214D5" w14:textId="77777777" w:rsidR="003862F0"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Diagrama de flujo lineal</w:t>
      </w:r>
    </w:p>
    <w:p w14:paraId="77661AAC" w14:textId="77777777" w:rsidR="00225F64"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iCs/>
          <w:sz w:val="20"/>
          <w:szCs w:val="20"/>
        </w:rPr>
        <w:t>Se puede usar un formato de tabla u otro programa para desarrollar un diagrama de flujo para los productos cubiertos en este plan de seguridad alimentaria.</w:t>
      </w:r>
    </w:p>
    <w:p w14:paraId="231A3CE2"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409E8271"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1BFF08D0"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2201CC49"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3A06D341"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32E32A13"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4FD1DCFD"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4117B7B1"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45EEDCB7"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77962308"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55CADFD8" w14:textId="77777777" w:rsidR="003862F0" w:rsidRPr="00024EF0" w:rsidRDefault="003862F0" w:rsidP="003862F0">
      <w:pPr>
        <w:pStyle w:val="ListParagraph"/>
        <w:shd w:val="clear" w:color="auto" w:fill="FFFFFF"/>
        <w:spacing w:line="276" w:lineRule="auto"/>
        <w:ind w:leftChars="0"/>
        <w:contextualSpacing/>
        <w:jc w:val="both"/>
        <w:rPr>
          <w:iCs/>
          <w:sz w:val="20"/>
          <w:szCs w:val="20"/>
        </w:rPr>
      </w:pPr>
    </w:p>
    <w:p w14:paraId="62FA37B6" w14:textId="77777777" w:rsidR="003862F0" w:rsidRPr="00024EF0" w:rsidRDefault="003862F0" w:rsidP="003862F0">
      <w:pPr>
        <w:pStyle w:val="ListParagraph"/>
        <w:shd w:val="clear" w:color="auto" w:fill="FFFFFF"/>
        <w:spacing w:line="276" w:lineRule="auto"/>
        <w:ind w:leftChars="0"/>
        <w:contextualSpacing/>
        <w:jc w:val="both"/>
        <w:rPr>
          <w:bCs/>
          <w:color w:val="000000"/>
          <w:kern w:val="28"/>
          <w:sz w:val="20"/>
          <w:szCs w:val="20"/>
          <w:lang w:eastAsia="en-US"/>
        </w:rPr>
      </w:pPr>
    </w:p>
    <w:p w14:paraId="34381D94" w14:textId="677BB64B"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49536" behindDoc="0" locked="0" layoutInCell="1" allowOverlap="1" wp14:anchorId="439A8572" wp14:editId="3A9E56FB">
                <wp:simplePos x="0" y="0"/>
                <wp:positionH relativeFrom="column">
                  <wp:posOffset>770890</wp:posOffset>
                </wp:positionH>
                <wp:positionV relativeFrom="paragraph">
                  <wp:posOffset>50800</wp:posOffset>
                </wp:positionV>
                <wp:extent cx="1876425" cy="323850"/>
                <wp:effectExtent l="19050" t="19050" r="9525" b="0"/>
                <wp:wrapNone/>
                <wp:docPr id="18"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2397988C" w14:textId="77777777" w:rsidR="00CD64DD" w:rsidRPr="00CD64DD" w:rsidRDefault="00CD64DD" w:rsidP="00CD64DD">
                            <w:pPr>
                              <w:jc w:val="center"/>
                              <w:rPr>
                                <w:sz w:val="20"/>
                                <w:szCs w:val="20"/>
                              </w:rPr>
                            </w:pPr>
                            <w:r w:rsidRPr="00CD64DD">
                              <w:rPr>
                                <w:sz w:val="20"/>
                                <w:szCs w:val="20"/>
                              </w:rPr>
                              <w:t xml:space="preserve">Receiving of Raw </w:t>
                            </w:r>
                            <w:r>
                              <w:rPr>
                                <w:sz w:val="20"/>
                                <w:szCs w:val="20"/>
                              </w:rPr>
                              <w:t>M</w:t>
                            </w:r>
                            <w:r w:rsidRPr="00CD64DD">
                              <w:rPr>
                                <w:sz w:val="20"/>
                                <w:szCs w:val="20"/>
                              </w:rPr>
                              <w:t>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39A8572" id="Rectangle: Rounded Corners 18" o:spid="_x0000_s1026" style="position:absolute;left:0;text-align:left;margin-left:60.7pt;margin-top:4pt;width:147.75pt;height:2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12TnQIAAFEFAAAOAAAAZHJzL2Uyb0RvYy54bWysVEtv2zAMvg/YfxB0X52kSZsZdYogRYYB&#10;QVe0HXpmZDk2JomapMTJfv0o2WnTx2mYDoIoUnx85Ker671WbCedb9AUfHg24EwagWVjNgX/+bj8&#10;MuXMBzAlKDSy4Afp+fXs86er1uZyhDWqUjpGTozPW1vwOgSbZ5kXtdTgz9BKQ8oKnYZAottkpYOW&#10;vGuVjQaDi6xFV1qHQnpPtzedks+S/6qSIvyoKi8DUwWn3ELaXdrXcc9mV5BvHNi6EX0a8A9ZaGgM&#10;BX12dQMB2NY171zpRjj0WIUzgTrDqmqETDVQNcPBm2oearAy1ULgePsMk/9/bsXt7s6xpqTeUacM&#10;aOrRPaEGZqNkzu5xa0pZsgU6Q01mZESItdbn9PDB3rlYs7crFL88KbJXmij43mZfOR1tqWK2T/Af&#10;nuGX+8AEXQ6nlxfj0YQzQbrz0fl0kvqTQX58bZ0P3yRqFg8FdzG7mG2CHnYrH2ISkB/tUnaomnLZ&#10;KJWEg18ox3ZA40BTVGLLmQIf6LLgy7RigeTCnz5ThrUFH00nlzE7oDmtFAQ6akvIebPhDNSGCCCC&#10;S7m8eu3fBX2kkk8CD9L6KHAs5AZ83WWcvHYjq5tAvFGNLvj09LUysUyZJr+H46UN8RT2633fwjWW&#10;B2q+w44V3oplQ/FWhMcdOKIBEYaoHX7QVikkBLA/cVaj+/PRfbSn6SQtZy3RitD5vQUnqdrvhub2&#10;63A8jjxMwnhyOSLBnWrWpxqz1QukVg3pE7EiHaN9UMdj5VA/0Q8wj1FJBUZQ7K4PvbAIHd3pDxFy&#10;Pk9mxD0LYWUerIjOI2QR6cf9EzjbD1egHt3ikYKQvxmvzja+NDjfBqyaNHsR4g7Xng3E2zRP/R8T&#10;P4ZTOVm9/ISzvwAAAP//AwBQSwMEFAAGAAgAAAAhAOpzyxfeAAAACAEAAA8AAABkcnMvZG93bnJl&#10;di54bWxMj8FOwzAQRO9I/IO1SNyonaqtkhCnalGLEDdKDz068ZJExOsodtvw9ywnehzNaOZNsZ5c&#10;Ly44hs6ThmSmQCDV3nbUaDh+7p9SECEasqb3hBp+MMC6vL8rTG79lT7wcoiN4BIKudHQxjjkUoa6&#10;RWfCzA9I7H350ZnIcmykHc2Vy10v50qtpDMd8UJrBnxpsf4+nJ2G9+1+85qp3UkOR5fW6fK021Zv&#10;Wj8+TJtnEBGn+B+GP3xGh5KZKn8mG0TPep4sOKoh5UvsL5JVBqLSsMwUyLKQtwfKXwAAAP//AwBQ&#10;SwECLQAUAAYACAAAACEAtoM4kv4AAADhAQAAEwAAAAAAAAAAAAAAAAAAAAAAW0NvbnRlbnRfVHlw&#10;ZXNdLnhtbFBLAQItABQABgAIAAAAIQA4/SH/1gAAAJQBAAALAAAAAAAAAAAAAAAAAC8BAABfcmVs&#10;cy8ucmVsc1BLAQItABQABgAIAAAAIQAPY12TnQIAAFEFAAAOAAAAAAAAAAAAAAAAAC4CAABkcnMv&#10;ZTJvRG9jLnhtbFBLAQItABQABgAIAAAAIQDqc8sX3gAAAAgBAAAPAAAAAAAAAAAAAAAAAPcEAABk&#10;cnMvZG93bnJldi54bWxQSwUGAAAAAAQABADzAAAAAgYAAAAA&#10;" fillcolor="window" strokecolor="windowText" strokeweight="2.25pt">
                <v:stroke joinstyle="miter"/>
                <v:path arrowok="t"/>
                <v:textbox>
                  <w:txbxContent>
                    <w:p w14:paraId="2397988C" w14:textId="77777777" w:rsidR="00CD64DD" w:rsidRPr="00CD64DD" w:rsidRDefault="00CD64DD" w:rsidP="00CD64DD">
                      <w:pPr>
                        <w:jc w:val="center"/>
                        <w:rPr>
                          <w:sz w:val="20"/>
                          <w:szCs w:val="20"/>
                        </w:rPr>
                      </w:pPr>
                      <w:r w:rsidRPr="00CD64DD">
                        <w:rPr>
                          <w:sz w:val="20"/>
                          <w:szCs w:val="20"/>
                        </w:rPr>
                        <w:t xml:space="preserve">Receiving of Raw </w:t>
                      </w:r>
                      <w:r>
                        <w:rPr>
                          <w:sz w:val="20"/>
                          <w:szCs w:val="20"/>
                        </w:rPr>
                        <w:t>M</w:t>
                      </w:r>
                      <w:r w:rsidRPr="00CD64DD">
                        <w:rPr>
                          <w:sz w:val="20"/>
                          <w:szCs w:val="20"/>
                        </w:rPr>
                        <w:t>aterials</w:t>
                      </w:r>
                    </w:p>
                  </w:txbxContent>
                </v:textbox>
              </v:roundrect>
            </w:pict>
          </mc:Fallback>
        </mc:AlternateContent>
      </w:r>
      <w:r w:rsidRPr="00024EF0">
        <w:rPr>
          <w:noProof/>
        </w:rPr>
        <mc:AlternateContent>
          <mc:Choice Requires="wps">
            <w:drawing>
              <wp:anchor distT="0" distB="0" distL="114299" distR="114299" simplePos="0" relativeHeight="251662848" behindDoc="0" locked="0" layoutInCell="1" allowOverlap="1" wp14:anchorId="19FE32FE" wp14:editId="30663975">
                <wp:simplePos x="0" y="0"/>
                <wp:positionH relativeFrom="column">
                  <wp:posOffset>4524374</wp:posOffset>
                </wp:positionH>
                <wp:positionV relativeFrom="paragraph">
                  <wp:posOffset>12700</wp:posOffset>
                </wp:positionV>
                <wp:extent cx="0" cy="228600"/>
                <wp:effectExtent l="76200" t="0" r="38100" b="381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BEF172E" id="_x0000_t32" coordsize="21600,21600" o:spt="32" o:oned="t" path="m,l21600,21600e" filled="f">
                <v:path arrowok="t" fillok="f" o:connecttype="none"/>
                <o:lock v:ext="edit" shapetype="t"/>
              </v:shapetype>
              <v:shape id="Straight Arrow Connector 17" o:spid="_x0000_s1026" type="#_x0000_t32" style="position:absolute;margin-left:356.25pt;margin-top:1pt;width:0;height:18pt;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AssDLo2wAAAAgBAAAPAAAAZHJzL2Rvd25yZXYueG1sTI9BS8NAFITvgv9heYIXsZukqCVm&#10;U4rgqUKw+gNes89NNPs2ZLdt9Nf7xIMehxlmvqnWsx/UkabYBzaQLzJQxG2wPTsDry+P1ytQMSFb&#10;HAKTgU+KsK7PzyosbTjxMx13ySkp4ViigS6lsdQ6th15jIswEov3FiaPSeTktJ3wJOV+0EWW3WqP&#10;PctChyM9dNR+7A7eAF0hN3mTfb0/NWlcuk3jtlttzOXFvLkHlWhOf2H4wRd0qIVpHw5soxoM3OXF&#10;jUQNFHJJ/F+9N7BcZaDrSv8/UH8DAAD//wMAUEsBAi0AFAAGAAgAAAAhALaDOJL+AAAA4QEAABMA&#10;AAAAAAAAAAAAAAAAAAAAAFtDb250ZW50X1R5cGVzXS54bWxQSwECLQAUAAYACAAAACEAOP0h/9YA&#10;AACUAQAACwAAAAAAAAAAAAAAAAAvAQAAX3JlbHMvLnJlbHNQSwECLQAUAAYACAAAACEAM9UDINgB&#10;AACeAwAADgAAAAAAAAAAAAAAAAAuAgAAZHJzL2Uyb0RvYy54bWxQSwECLQAUAAYACAAAACEALLAy&#10;6NsAAAAIAQAADwAAAAAAAAAAAAAAAAAyBAAAZHJzL2Rvd25yZXYueG1sUEsFBgAAAAAEAAQA8wAA&#10;ADoFAAAAAA==&#10;" strokecolor="windowText" strokeweight=".5pt">
                <v:stroke endarrow="block" joinstyle="miter"/>
                <o:lock v:ext="edit" shapetype="f"/>
              </v:shape>
            </w:pict>
          </mc:Fallback>
        </mc:AlternateContent>
      </w:r>
    </w:p>
    <w:p w14:paraId="67D39626" w14:textId="6968BF14"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58752" behindDoc="0" locked="0" layoutInCell="1" allowOverlap="1" wp14:anchorId="47F7062D" wp14:editId="6CADFA50">
                <wp:simplePos x="0" y="0"/>
                <wp:positionH relativeFrom="column">
                  <wp:posOffset>3600450</wp:posOffset>
                </wp:positionH>
                <wp:positionV relativeFrom="paragraph">
                  <wp:posOffset>75565</wp:posOffset>
                </wp:positionV>
                <wp:extent cx="1876425" cy="323850"/>
                <wp:effectExtent l="19050" t="19050" r="9525" b="0"/>
                <wp:wrapNone/>
                <wp:docPr id="16"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3C3CF958" w14:textId="77777777" w:rsidR="00CD64DD" w:rsidRPr="00CD64DD" w:rsidRDefault="00CD64DD" w:rsidP="00CD64DD">
                            <w:pPr>
                              <w:jc w:val="center"/>
                              <w:rPr>
                                <w:sz w:val="20"/>
                                <w:szCs w:val="20"/>
                              </w:rPr>
                            </w:pPr>
                            <w:r>
                              <w:rPr>
                                <w:sz w:val="20"/>
                                <w:szCs w:val="20"/>
                              </w:rPr>
                              <w:t>Packing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7F7062D" id="Rectangle: Rounded Corners 16" o:spid="_x0000_s1027" style="position:absolute;left:0;text-align:left;margin-left:283.5pt;margin-top:5.95pt;width:147.75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03oAIAAFgFAAAOAAAAZHJzL2Uyb0RvYy54bWysVEtv2zAMvg/YfxB0X52kSZsZdYogRYYB&#10;QVe0HXpmZDk2JomapMTJfv0o2WnTx2mYDoIoUnx85Ker671WbCedb9AUfHg24EwagWVjNgX/+bj8&#10;MuXMBzAlKDSy4Afp+fXs86er1uZyhDWqUjpGTozPW1vwOgSbZ5kXtdTgz9BKQ8oKnYZAottkpYOW&#10;vGuVjQaDi6xFV1qHQnpPtzedks+S/6qSIvyoKi8DUwWn3ELaXdrXcc9mV5BvHNi6EX0a8A9ZaGgM&#10;BX12dQMB2NY171zpRjj0WIUzgTrDqmqETDVQNcPBm2oearAy1ULgePsMk/9/bsXt7s6xpqTeXXBm&#10;QFOP7gk1MBslc3aPW1PKki3QGWoyIyNCrLU+p4cP9s7Fmr1dofjlSZG90kTB9zb7yuloSxWzfYL/&#10;8Ay/3Acm6HI4vbwYjyacCdKdj86nk9SfDPLja+t8+CZRs3gouIvZxWwT9LBb+RCTgPxol7JD1ZTL&#10;RqkkHPxCObYDGgeaohJbzhT4QJcFX6YVCyQX/vSZMqwt+Gg6uYzZAc1ppSDQUVtCzpsNZ6A2RAAR&#10;XMrl1Wv/LugjlXwSeJDWR4FjITfg6y7j5LUbWd0E4o1qdMGnp6+ViWXKNPk9HC9tiKewX++7fh87&#10;ucbyQDPgsCOHt2LZUNgVwXIHjthAvCGGhx+0VQoJCOxPnNXo/nx0H+1pSEnLWUvsIpB+b8FJKvq7&#10;ofH9OhyPIx2TMJ5cjkhwp5r1qcZs9QKpY0P6S6xIx2gf1PFYOdRP9BHMY1RSgREUu2tHLyxCx3r6&#10;SoScz5MZUdBCWJkHK6LziFwE/HH/BM72MxaoVbd4ZCLkb6ass40vDc63AasmjWBEusO1JwXRN41V&#10;/9XE/+FUTlYvH+LsLwAAAP//AwBQSwMEFAAGAAgAAAAhACkt/XffAAAACQEAAA8AAABkcnMvZG93&#10;bnJldi54bWxMj0FPg0AUhO8m/ofNM/Fml5KAgCxNa1pjvFl76HFhX4GUfUvYbYv/3udJj5OZzHxT&#10;rmY7iCtOvnekYLmIQCA1zvTUKjh87Z4yED5oMnpwhAq+0cOqur8rdWHcjT7xug+t4BLyhVbQhTAW&#10;UvqmQ6v9wo1I7J3cZHVgObXSTPrG5XaQcRSl0uqeeKHTI7522Jz3F6vgY7Nbv+XR9ijHg82aLDlu&#10;N/W7Uo8P8/oFRMA5/IXhF5/RoWKm2l3IeDEoSNJn/hLYWOYgOJClcQKiVpDGOciqlP8fVD8AAAD/&#10;/wMAUEsBAi0AFAAGAAgAAAAhALaDOJL+AAAA4QEAABMAAAAAAAAAAAAAAAAAAAAAAFtDb250ZW50&#10;X1R5cGVzXS54bWxQSwECLQAUAAYACAAAACEAOP0h/9YAAACUAQAACwAAAAAAAAAAAAAAAAAvAQAA&#10;X3JlbHMvLnJlbHNQSwECLQAUAAYACAAAACEAz1MtN6ACAABYBQAADgAAAAAAAAAAAAAAAAAuAgAA&#10;ZHJzL2Uyb0RvYy54bWxQSwECLQAUAAYACAAAACEAKS39d98AAAAJAQAADwAAAAAAAAAAAAAAAAD6&#10;BAAAZHJzL2Rvd25yZXYueG1sUEsFBgAAAAAEAAQA8wAAAAYGAAAAAA==&#10;" fillcolor="window" strokecolor="windowText" strokeweight="2.25pt">
                <v:stroke joinstyle="miter"/>
                <v:path arrowok="t"/>
                <v:textbox>
                  <w:txbxContent>
                    <w:p w14:paraId="3C3CF958" w14:textId="77777777" w:rsidR="00CD64DD" w:rsidRPr="00CD64DD" w:rsidRDefault="00CD64DD" w:rsidP="00CD64DD">
                      <w:pPr>
                        <w:jc w:val="center"/>
                        <w:rPr>
                          <w:sz w:val="20"/>
                          <w:szCs w:val="20"/>
                        </w:rPr>
                      </w:pPr>
                      <w:r>
                        <w:rPr>
                          <w:sz w:val="20"/>
                          <w:szCs w:val="20"/>
                        </w:rPr>
                        <w:t>Packing</w:t>
                      </w:r>
                    </w:p>
                  </w:txbxContent>
                </v:textbox>
              </v:roundrect>
            </w:pict>
          </mc:Fallback>
        </mc:AlternateContent>
      </w:r>
    </w:p>
    <w:p w14:paraId="3B341269" w14:textId="0D40A22C"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299" distR="114299" simplePos="0" relativeHeight="251654656" behindDoc="0" locked="0" layoutInCell="1" allowOverlap="1" wp14:anchorId="6AB4C642" wp14:editId="68151E84">
                <wp:simplePos x="0" y="0"/>
                <wp:positionH relativeFrom="column">
                  <wp:posOffset>1676399</wp:posOffset>
                </wp:positionH>
                <wp:positionV relativeFrom="paragraph">
                  <wp:posOffset>101600</wp:posOffset>
                </wp:positionV>
                <wp:extent cx="0" cy="228600"/>
                <wp:effectExtent l="76200" t="0" r="38100" b="381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894BFB1" id="Straight Arrow Connector 15" o:spid="_x0000_s1026" type="#_x0000_t32" style="position:absolute;margin-left:132pt;margin-top:8pt;width:0;height:18pt;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DvAGMt3AAAAAkBAAAPAAAAZHJzL2Rvd25yZXYueG1sTI9BS8NAEIXvgv9hGcGL2E2jBonZ&#10;lCJ4qhCs/oBpdtxEs7Mhu22jv94RD/Y0zLzHm+9Vq9kP6kBT7AMbWC4yUMRtsD07A2+vT9f3oGJC&#10;tjgEJgNfFGFVn59VWNpw5Bc6bJNTEsKxRANdSmOpdWw78hgXYSQW7T1MHpOsk9N2wqOE+0HnWVZo&#10;jz3Lhw5Heuyo/dzuvQG6Qm6WTfb98dyk8catG7fZaGMuL+b1A6hEc/o3wy++oEMtTLuwZxvVYCAv&#10;bqVLEqGQKYa/w87AXZ6Brit92qD+AQAA//8DAFBLAQItABQABgAIAAAAIQC2gziS/gAAAOEBAAAT&#10;AAAAAAAAAAAAAAAAAAAAAABbQ29udGVudF9UeXBlc10ueG1sUEsBAi0AFAAGAAgAAAAhADj9If/W&#10;AAAAlAEAAAsAAAAAAAAAAAAAAAAALwEAAF9yZWxzLy5yZWxzUEsBAi0AFAAGAAgAAAAhADPVAyDY&#10;AQAAngMAAA4AAAAAAAAAAAAAAAAALgIAAGRycy9lMm9Eb2MueG1sUEsBAi0AFAAGAAgAAAAhAO8A&#10;Yy3cAAAACQEAAA8AAAAAAAAAAAAAAAAAMgQAAGRycy9kb3ducmV2LnhtbFBLBQYAAAAABAAEAPMA&#10;AAA7BQAAAAA=&#10;" strokecolor="windowText" strokeweight=".5pt">
                <v:stroke endarrow="block" joinstyle="miter"/>
                <o:lock v:ext="edit" shapetype="f"/>
              </v:shape>
            </w:pict>
          </mc:Fallback>
        </mc:AlternateContent>
      </w:r>
    </w:p>
    <w:p w14:paraId="57B3217B" w14:textId="2D3D401E"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299" distR="114299" simplePos="0" relativeHeight="251663872" behindDoc="0" locked="0" layoutInCell="1" allowOverlap="1" wp14:anchorId="3426D0FB" wp14:editId="52554B79">
                <wp:simplePos x="0" y="0"/>
                <wp:positionH relativeFrom="column">
                  <wp:posOffset>4533899</wp:posOffset>
                </wp:positionH>
                <wp:positionV relativeFrom="paragraph">
                  <wp:posOffset>98425</wp:posOffset>
                </wp:positionV>
                <wp:extent cx="0" cy="228600"/>
                <wp:effectExtent l="76200" t="0" r="38100" b="381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AD11DBC" id="Straight Arrow Connector 14" o:spid="_x0000_s1026" type="#_x0000_t32" style="position:absolute;margin-left:357pt;margin-top:7.75pt;width:0;height:18pt;z-index:25166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Bg8WXH3AAAAAkBAAAPAAAAZHJzL2Rvd25yZXYueG1sTI/BTsMwEETvSPyDtUhcEHUCBFCI&#10;U1VInIoUtfAB23hxAvE6it028PUs4gDHnRnNvqmWsx/UgabYBzaQLzJQxG2wPTsDry9Pl/egYkK2&#10;OAQmA58UYVmfnlRY2nDkDR22ySkp4ViigS6lsdQ6th15jIswEov3FiaPSc7JaTvhUcr9oK+y7FZ7&#10;7Fk+dDjSY0ftx3bvDdAFcpM32df7c5PGa7dq3HqtjTk/m1cPoBLN6S8MP/iCDrUw7cKebVSDgbv8&#10;RrYkMYoClAR+hZ2BIi9A15X+v6D+BgAA//8DAFBLAQItABQABgAIAAAAIQC2gziS/gAAAOEBAAAT&#10;AAAAAAAAAAAAAAAAAAAAAABbQ29udGVudF9UeXBlc10ueG1sUEsBAi0AFAAGAAgAAAAhADj9If/W&#10;AAAAlAEAAAsAAAAAAAAAAAAAAAAALwEAAF9yZWxzLy5yZWxzUEsBAi0AFAAGAAgAAAAhADPVAyDY&#10;AQAAngMAAA4AAAAAAAAAAAAAAAAALgIAAGRycy9lMm9Eb2MueG1sUEsBAi0AFAAGAAgAAAAhAGDx&#10;ZcfcAAAACQEAAA8AAAAAAAAAAAAAAAAAMgQAAGRycy9kb3ducmV2LnhtbFBLBQYAAAAABAAEAPMA&#10;AAA7BQAAAAA=&#10;" strokecolor="windowText" strokeweight=".5pt">
                <v:stroke endarrow="block" joinstyle="miter"/>
                <o:lock v:ext="edit" shapetype="f"/>
              </v:shape>
            </w:pict>
          </mc:Fallback>
        </mc:AlternateContent>
      </w:r>
    </w:p>
    <w:p w14:paraId="0E1855A3" w14:textId="1EFEB07F"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50560" behindDoc="0" locked="0" layoutInCell="1" allowOverlap="1" wp14:anchorId="502C0274" wp14:editId="047887CF">
                <wp:simplePos x="0" y="0"/>
                <wp:positionH relativeFrom="column">
                  <wp:posOffset>771525</wp:posOffset>
                </wp:positionH>
                <wp:positionV relativeFrom="paragraph">
                  <wp:posOffset>47625</wp:posOffset>
                </wp:positionV>
                <wp:extent cx="1876425" cy="323850"/>
                <wp:effectExtent l="19050" t="19050" r="9525" b="0"/>
                <wp:wrapNone/>
                <wp:docPr id="13"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67E51A48" w14:textId="77777777" w:rsidR="00CD64DD" w:rsidRPr="00CD64DD" w:rsidRDefault="00CD64DD" w:rsidP="00CD64DD">
                            <w:pPr>
                              <w:jc w:val="center"/>
                              <w:rPr>
                                <w:sz w:val="20"/>
                                <w:szCs w:val="20"/>
                              </w:rPr>
                            </w:pPr>
                            <w:r>
                              <w:rPr>
                                <w:sz w:val="20"/>
                                <w:szCs w:val="20"/>
                              </w:rPr>
                              <w:t>Store of Ingredients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02C0274" id="Rectangle: Rounded Corners 13" o:spid="_x0000_s1028" style="position:absolute;left:0;text-align:left;margin-left:60.75pt;margin-top:3.75pt;width:147.75pt;height:25.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D1ToAIAAFgFAAAOAAAAZHJzL2Uyb0RvYy54bWysVEtv2zAMvg/YfxB0X524SZsZdYogRYYB&#10;QVe0HXpmZDkxJomapMTJfv0o2WnTx2mYDoIoUnx85Ker671WbCedb9CUfHg24EwagVVj1iX/+bj4&#10;MuHMBzAVKDSy5Afp+fX086er1hYyxw2qSjpGTowvWlvyTQi2yDIvNlKDP0MrDSlrdBoCiW6dVQ5a&#10;8q5Vlg8GF1mLrrIOhfSebm86JZ8m/3UtRfhR114GpkpOuYW0u7Sv4p5Nr6BYO7CbRvRpwD9koaEx&#10;FPTZ1Q0EYFvXvHOlG+HQYx3OBOoM67oRMtVA1QwHb6p52ICVqRYCx9tnmPz/cytud3eONRX17pwz&#10;A5p6dE+ogVkrWbB73JpKVmyOzlCTGRkRYq31BT18sHcu1uztEsUvT4rslSYKvrfZ105HW6qY7RP8&#10;h2f45T4wQZfDyeXFKB9zJkh3np9Pxqk/GRTH19b58E2iZvFQchezi9km6GG39CEmAcXRLmWHqqkW&#10;jVJJOPi5cmwHNA40RRW2nCnwgS5LvkgrFkgu/OkzZVhb8nwyvozZAc1prSDQUVtCzps1Z6DWRAAR&#10;XMrl1Wv/LugjlXwSeJDWR4FjITfgN13GyWs3sroJxBvV6JJPTl8rE8uUafJ7OF7aEE9hv9qnfufH&#10;Tq6wOtAMOOzI4a1YNBR2SbDcgSM2EG+I4eEHbbVCAgL7E2cbdH8+uo/2NKSk5awldhFIv7fgJBX9&#10;3dD4fh2ORpGOSRiNL3MS3KlmdaoxWz1H6tiQ/hIr0jHaB3U81g71E30EsxiVVGAExe7a0Qvz0LGe&#10;vhIhZ7NkRhS0EJbmwYroPCIXAX/cP4Gz/YwFatUtHpkIxZsp62zjS4OzbcC6SSMYke5w7UlB9E1j&#10;1X818X84lZPVy4c4/QsAAP//AwBQSwMEFAAGAAgAAAAhAJhLOuPeAAAACAEAAA8AAABkcnMvZG93&#10;bnJldi54bWxMj8FuwjAQRO+V+AdrkbgVJ4iUNI2DAEFV9VbKgaMTb5OIeB3FBtK/7/bUnlajGc2+&#10;ydej7cQNB986UhDPIxBIlTMt1QpOn4fHFIQPmozuHKGCb/SwLiYPuc6Mu9MH3o6hFlxCPtMKmhD6&#10;TEpfNWi1n7seib0vN1gdWA61NIO+c7nt5CKKnqTVLfGHRve4a7C6HK9Wwfv2sHl9jvZn2Z9sWqXJ&#10;eb8t35SaTcfNC4iAY/gLwy8+o0PBTKW7kvGiY72IE44qWPFhfxmveFupIEkTkEUu/w8ofgAAAP//&#10;AwBQSwECLQAUAAYACAAAACEAtoM4kv4AAADhAQAAEwAAAAAAAAAAAAAAAAAAAAAAW0NvbnRlbnRf&#10;VHlwZXNdLnhtbFBLAQItABQABgAIAAAAIQA4/SH/1gAAAJQBAAALAAAAAAAAAAAAAAAAAC8BAABf&#10;cmVscy8ucmVsc1BLAQItABQABgAIAAAAIQBoZD1ToAIAAFgFAAAOAAAAAAAAAAAAAAAAAC4CAABk&#10;cnMvZTJvRG9jLnhtbFBLAQItABQABgAIAAAAIQCYSzrj3gAAAAgBAAAPAAAAAAAAAAAAAAAAAPoE&#10;AABkcnMvZG93bnJldi54bWxQSwUGAAAAAAQABADzAAAABQYAAAAA&#10;" fillcolor="window" strokecolor="windowText" strokeweight="2.25pt">
                <v:stroke joinstyle="miter"/>
                <v:path arrowok="t"/>
                <v:textbox>
                  <w:txbxContent>
                    <w:p w14:paraId="67E51A48" w14:textId="77777777" w:rsidR="00CD64DD" w:rsidRPr="00CD64DD" w:rsidRDefault="00CD64DD" w:rsidP="00CD64DD">
                      <w:pPr>
                        <w:jc w:val="center"/>
                        <w:rPr>
                          <w:sz w:val="20"/>
                          <w:szCs w:val="20"/>
                        </w:rPr>
                      </w:pPr>
                      <w:r>
                        <w:rPr>
                          <w:sz w:val="20"/>
                          <w:szCs w:val="20"/>
                        </w:rPr>
                        <w:t>Store of Ingredients</w:t>
                      </w:r>
                    </w:p>
                  </w:txbxContent>
                </v:textbox>
              </v:roundrect>
            </w:pict>
          </mc:Fallback>
        </mc:AlternateContent>
      </w:r>
    </w:p>
    <w:p w14:paraId="5699FB8C" w14:textId="4FAD8368"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59776" behindDoc="0" locked="0" layoutInCell="1" allowOverlap="1" wp14:anchorId="4366EABE" wp14:editId="31BA35C5">
                <wp:simplePos x="0" y="0"/>
                <wp:positionH relativeFrom="column">
                  <wp:posOffset>3609975</wp:posOffset>
                </wp:positionH>
                <wp:positionV relativeFrom="paragraph">
                  <wp:posOffset>101600</wp:posOffset>
                </wp:positionV>
                <wp:extent cx="1876425" cy="323850"/>
                <wp:effectExtent l="19050" t="19050" r="9525" b="0"/>
                <wp:wrapNone/>
                <wp:docPr id="12" name="Rectangle: Rounded Corners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16E2B1B4" w14:textId="77777777" w:rsidR="00CD64DD" w:rsidRPr="00CD64DD" w:rsidRDefault="00CD64DD" w:rsidP="00CD64DD">
                            <w:pPr>
                              <w:jc w:val="center"/>
                              <w:rPr>
                                <w:sz w:val="20"/>
                                <w:szCs w:val="20"/>
                              </w:rPr>
                            </w:pPr>
                            <w:r>
                              <w:rPr>
                                <w:sz w:val="20"/>
                                <w:szCs w:val="20"/>
                              </w:rPr>
                              <w:t>Labelling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366EABE" id="Rectangle: Rounded Corners 12" o:spid="_x0000_s1029" style="position:absolute;left:0;text-align:left;margin-left:284.25pt;margin-top:8pt;width:147.75pt;height:2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M0NoAIAAFgFAAAOAAAAZHJzL2Uyb0RvYy54bWysVEtv2zAMvg/YfxB0X524SZsZdYogRYYB&#10;QVe0HXpmZDkxJomapMTJfv0o2WnTx2mYDoIoUnx85Ker671WbCedb9CUfHg24EwagVVj1iX/+bj4&#10;MuHMBzAVKDSy5Afp+fX086er1hYyxw2qSjpGTowvWlvyTQi2yDIvNlKDP0MrDSlrdBoCiW6dVQ5a&#10;8q5Vlg8GF1mLrrIOhfSebm86JZ8m/3UtRfhR114GpkpOuYW0u7Sv4p5Nr6BYO7CbRvRpwD9koaEx&#10;FPTZ1Q0EYFvXvHOlG+HQYx3OBOoM67oRMtVA1QwHb6p52ICVqRYCx9tnmPz/cytud3eONRX1LufM&#10;gKYe3RNqYNZKFuwet6aSFZujM9RkRkaEWGt9QQ8f7J2LNXu7RPHLkyJ7pYmC7232tdPRlipm+wT/&#10;4Rl+uQ9M0OVwcnkxysecCdKd5+eTcepPBsXxtXU+fJOoWTyU3MXsYrYJetgtfYhJQHG0S9mhaqpF&#10;o1QSDn6uHNsBjQNNUYUtZwp8oMuSL9KKBZILf/pMGdaWPJ+ML2N2QHNaKwh01JaQ82bNGag1EUAE&#10;l3J59dq/C/pIJZ8EHqT1UeBYyA34TZdx8tqNrG4C8UY1uuST09fKxDJlmvwejpc2xFPYr/ap3+fH&#10;Tq6wOtAMOOzI4a1YNBR2SbDcgSM2EG+I4eEHbbVCAgL7E2cbdH8+uo/2NKSk5awldhFIv7fgJBX9&#10;3dD4fh2ORpGOSRiNL3MS3KlmdaoxWz1H6tiQ/hIr0jHaB3U81g71E30EsxiVVGAExe7a0Qvz0LGe&#10;vhIhZ7NkRhS0EJbmwYroPCIXAX/cP4Gz/YwFatUtHpkIxZsp62zjS4OzbcC6SSMYke5w7UlB9E1j&#10;1X818X84lZPVy4c4/QsAAP//AwBQSwMEFAAGAAgAAAAhAO5PyRveAAAACQEAAA8AAABkcnMvZG93&#10;bnJldi54bWxMj8FOwzAQRO9I/IO1SNyoDSLBhDhVi1qEuFF66NGJlyQiXkex24a/ZznBbUfzNDtT&#10;Lmc/iBNOsQ9k4HahQCA1wfXUGth/bG80iJgsOTsEQgPfGGFZXV6UtnDhTO942qVWcAjFwhroUhoL&#10;KWPTobdxEUYk9j7D5G1iObXSTfbM4X6Qd0rl0tue+ENnR3zusPnaHb2Bt/V29fKoNgc57r1udHbY&#10;rOtXY66v5tUTiIRz+oPhtz5Xh4o71eFILorBQJbrjFE2ct7EgM7v+agN5A8KZFXK/wuqHwAAAP//&#10;AwBQSwECLQAUAAYACAAAACEAtoM4kv4AAADhAQAAEwAAAAAAAAAAAAAAAAAAAAAAW0NvbnRlbnRf&#10;VHlwZXNdLnhtbFBLAQItABQABgAIAAAAIQA4/SH/1gAAAJQBAAALAAAAAAAAAAAAAAAAAC8BAABf&#10;cmVscy8ucmVsc1BLAQItABQABgAIAAAAIQC41M0NoAIAAFgFAAAOAAAAAAAAAAAAAAAAAC4CAABk&#10;cnMvZTJvRG9jLnhtbFBLAQItABQABgAIAAAAIQDuT8kb3gAAAAkBAAAPAAAAAAAAAAAAAAAAAPoE&#10;AABkcnMvZG93bnJldi54bWxQSwUGAAAAAAQABADzAAAABQYAAAAA&#10;" fillcolor="window" strokecolor="windowText" strokeweight="2.25pt">
                <v:stroke joinstyle="miter"/>
                <v:path arrowok="t"/>
                <v:textbox>
                  <w:txbxContent>
                    <w:p w14:paraId="16E2B1B4" w14:textId="77777777" w:rsidR="00CD64DD" w:rsidRPr="00CD64DD" w:rsidRDefault="00CD64DD" w:rsidP="00CD64DD">
                      <w:pPr>
                        <w:jc w:val="center"/>
                        <w:rPr>
                          <w:sz w:val="20"/>
                          <w:szCs w:val="20"/>
                        </w:rPr>
                      </w:pPr>
                      <w:r>
                        <w:rPr>
                          <w:sz w:val="20"/>
                          <w:szCs w:val="20"/>
                        </w:rPr>
                        <w:t>Labelling</w:t>
                      </w:r>
                    </w:p>
                  </w:txbxContent>
                </v:textbox>
              </v:roundrect>
            </w:pict>
          </mc:Fallback>
        </mc:AlternateContent>
      </w:r>
    </w:p>
    <w:p w14:paraId="6C53FF93" w14:textId="7619BB8B"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299" distR="114299" simplePos="0" relativeHeight="251655680" behindDoc="0" locked="0" layoutInCell="1" allowOverlap="1" wp14:anchorId="5E484341" wp14:editId="51B70A7A">
                <wp:simplePos x="0" y="0"/>
                <wp:positionH relativeFrom="column">
                  <wp:posOffset>1676399</wp:posOffset>
                </wp:positionH>
                <wp:positionV relativeFrom="paragraph">
                  <wp:posOffset>79375</wp:posOffset>
                </wp:positionV>
                <wp:extent cx="0" cy="228600"/>
                <wp:effectExtent l="76200" t="0" r="38100" b="381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DDD84BD" id="Straight Arrow Connector 11" o:spid="_x0000_s1026" type="#_x0000_t32" style="position:absolute;margin-left:132pt;margin-top:6.25pt;width:0;height:18pt;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BIdFUY3QAAAAkBAAAPAAAAZHJzL2Rvd25yZXYueG1sTI/BTsMwEETvSPyDtUhcEHUa2qoK&#10;caoKiVORIgofsI0XJxCvo9htA1/PIg5w3JnR7JtyM/lenWiMXWAD81kGirgJtmNn4PXl8XYNKiZk&#10;i31gMvBJETbV5UWJhQ1nfqbTPjklJRwLNNCmNBRax6Ylj3EWBmLx3sLoMck5Om1HPEu573WeZSvt&#10;sWP50OJADy01H/ujN0A3yPW8zr7en+o03Llt7XY7bcz11bS9B5VoSn9h+MEXdKiE6RCObKPqDeSr&#10;hWxJYuRLUBL4FQ4GFusl6KrU/xdU3wAAAP//AwBQSwECLQAUAAYACAAAACEAtoM4kv4AAADhAQAA&#10;EwAAAAAAAAAAAAAAAAAAAAAAW0NvbnRlbnRfVHlwZXNdLnhtbFBLAQItABQABgAIAAAAIQA4/SH/&#10;1gAAAJQBAAALAAAAAAAAAAAAAAAAAC8BAABfcmVscy8ucmVsc1BLAQItABQABgAIAAAAIQAz1QMg&#10;2AEAAJ4DAAAOAAAAAAAAAAAAAAAAAC4CAABkcnMvZTJvRG9jLnhtbFBLAQItABQABgAIAAAAIQBI&#10;dFUY3QAAAAkBAAAPAAAAAAAAAAAAAAAAADIEAABkcnMvZG93bnJldi54bWxQSwUGAAAAAAQABADz&#10;AAAAPAUAAAAA&#10;" strokecolor="windowText" strokeweight=".5pt">
                <v:stroke endarrow="block" joinstyle="miter"/>
                <o:lock v:ext="edit" shapetype="f"/>
              </v:shape>
            </w:pict>
          </mc:Fallback>
        </mc:AlternateContent>
      </w:r>
    </w:p>
    <w:p w14:paraId="6D80A2CF" w14:textId="77777777" w:rsidR="00225F64" w:rsidRPr="00024EF0" w:rsidRDefault="00225F64" w:rsidP="00A777C7">
      <w:pPr>
        <w:shd w:val="clear" w:color="auto" w:fill="FFFFFF"/>
        <w:contextualSpacing/>
        <w:jc w:val="both"/>
        <w:rPr>
          <w:bCs/>
          <w:color w:val="000000"/>
          <w:kern w:val="28"/>
          <w:sz w:val="20"/>
          <w:szCs w:val="20"/>
          <w:lang w:eastAsia="en-US"/>
        </w:rPr>
      </w:pPr>
    </w:p>
    <w:p w14:paraId="7AF2DB81" w14:textId="58DA3B4E"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299" distR="114299" simplePos="0" relativeHeight="251665920" behindDoc="0" locked="0" layoutInCell="1" allowOverlap="1" wp14:anchorId="1548F25A" wp14:editId="355A00B7">
                <wp:simplePos x="0" y="0"/>
                <wp:positionH relativeFrom="column">
                  <wp:posOffset>4533899</wp:posOffset>
                </wp:positionH>
                <wp:positionV relativeFrom="paragraph">
                  <wp:posOffset>6350</wp:posOffset>
                </wp:positionV>
                <wp:extent cx="0" cy="228600"/>
                <wp:effectExtent l="76200" t="0" r="38100" b="381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21A7087" id="Straight Arrow Connector 10" o:spid="_x0000_s1026" type="#_x0000_t32" style="position:absolute;margin-left:357pt;margin-top:.5pt;width:0;height:18pt;z-index:251665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A9O2C42wAAAAgBAAAPAAAAZHJzL2Rvd25yZXYueG1sTI9BS8NAEIXvgv9hGcGL2E2s2BKz&#10;KUXwVCFY/QHT7HQTzc6G7LaN/npHPNjT8Pgeb94rV5Pv1ZHG2AU2kM8yUMRNsB07A+9vz7dLUDEh&#10;W+wDk4EvirCqLi9KLGw48Ssdt8kpCeFYoIE2paHQOjYteYyzMBAL24fRYxI5Om1HPEm47/Vdlj1o&#10;jx3LhxYHemqp+dwevAG6Qa7zOvv+eKnTMHfr2m022pjrq2n9CCrRlP7N8FtfqkMlnXbhwDaq3sAi&#10;v5ctSYAc4X96Z2C+yEBXpT4fUP0AAAD//wMAUEsBAi0AFAAGAAgAAAAhALaDOJL+AAAA4QEAABMA&#10;AAAAAAAAAAAAAAAAAAAAAFtDb250ZW50X1R5cGVzXS54bWxQSwECLQAUAAYACAAAACEAOP0h/9YA&#10;AACUAQAACwAAAAAAAAAAAAAAAAAvAQAAX3JlbHMvLnJlbHNQSwECLQAUAAYACAAAACEAM9UDINgB&#10;AACeAwAADgAAAAAAAAAAAAAAAAAuAgAAZHJzL2Uyb0RvYy54bWxQSwECLQAUAAYACAAAACEAPTtg&#10;uNsAAAAIAQAADwAAAAAAAAAAAAAAAAAyBAAAZHJzL2Rvd25yZXYueG1sUEsFBgAAAAAEAAQA8wAA&#10;ADoFAAAAAA==&#10;" strokecolor="windowText" strokeweight=".5pt">
                <v:stroke endarrow="block" joinstyle="miter"/>
                <o:lock v:ext="edit" shapetype="f"/>
              </v:shape>
            </w:pict>
          </mc:Fallback>
        </mc:AlternateContent>
      </w:r>
      <w:r w:rsidRPr="00024EF0">
        <w:rPr>
          <w:noProof/>
        </w:rPr>
        <mc:AlternateContent>
          <mc:Choice Requires="wps">
            <w:drawing>
              <wp:anchor distT="0" distB="0" distL="114300" distR="114300" simplePos="0" relativeHeight="251651584" behindDoc="0" locked="0" layoutInCell="1" allowOverlap="1" wp14:anchorId="2A862317" wp14:editId="379C76E2">
                <wp:simplePos x="0" y="0"/>
                <wp:positionH relativeFrom="column">
                  <wp:posOffset>771525</wp:posOffset>
                </wp:positionH>
                <wp:positionV relativeFrom="paragraph">
                  <wp:posOffset>6350</wp:posOffset>
                </wp:positionV>
                <wp:extent cx="1876425" cy="323850"/>
                <wp:effectExtent l="19050" t="19050" r="9525" b="0"/>
                <wp:wrapNone/>
                <wp:docPr id="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3E9E98C5" w14:textId="77777777" w:rsidR="00CD64DD" w:rsidRPr="00CD64DD" w:rsidRDefault="00CD64DD" w:rsidP="00CD64DD">
                            <w:pPr>
                              <w:jc w:val="center"/>
                              <w:rPr>
                                <w:sz w:val="20"/>
                                <w:szCs w:val="20"/>
                              </w:rPr>
                            </w:pPr>
                            <w:r>
                              <w:rPr>
                                <w:sz w:val="20"/>
                                <w:szCs w:val="20"/>
                              </w:rPr>
                              <w:t>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2A862317" id="Rectangle: Rounded Corners 9" o:spid="_x0000_s1030" style="position:absolute;left:0;text-align:left;margin-left:60.75pt;margin-top:.5pt;width:147.75pt;height:2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cGUnwIAAFYFAAAOAAAAZHJzL2Uyb0RvYy54bWysVEtvGjEQvlfqf7B8bxYIJGSVJUJEVJVQ&#10;gpJUOQ9eL6xqe1zbsNBf37F3ScjjVNUHy+MZz+Obb3x9s9eK7aTzNZqC9896nEkjsKzNuuA/n+bf&#10;xpz5AKYEhUYW/CA9v5l8/XLd2FwOcIOqlI6RE+PzxhZ8E4LNs8yLjdTgz9BKQ8oKnYZAoltnpYOG&#10;vGuVDXq9i6xBV1qHQnpPt7etkk+S/6qSItxXlZeBqYJTbiHtLu2ruGeTa8jXDuymFl0a8A9ZaKgN&#10;BX1xdQsB2NbVH1zpWjj0WIUzgTrDqqqFTDVQNf3eu2oeN2BlqoXA8fYFJv//3Iq73dKxuiz4FWcG&#10;NLXogUADs1YyZw+4NaUs2QydoR6zq4hXY31Ozx7t0sWKvV2g+OVJkb3RRMF3NvvK6WhL9bJ9Av/w&#10;Ar7cBybosj++vBgORpwJ0p0Pzsej1J0M8uNr63z4LlGzeCi4i8nFZBPwsFv4EJOA/GiXskNVl/Na&#10;qSQc/Ew5tgMiA3GoxIYzBT7QZcHnacUCyYU/faYMawo+GI8uY3ZALK0UBDpqS7h5s+YM1JroL4JL&#10;ubx57T8EfaKSTwL30voscCzkFvymzTh5bQmr60BTo2pd8PHpa2VimTLxvoPjtQ3xFParfer28NjJ&#10;FZYHYoDDdjS8FfOawi4IliU4mgWaGprvcE9bpZCAwO7E2Qbdn8/uoz1RlLScNTRbBNLvLThJRf8w&#10;RN6r/nAYhzEJw9HlgAR3qlmdasxWz5A61qefxIp0jPZBHY+VQ/1M38A0RiUVGEGx23Z0wiy0M08f&#10;iZDTaTKjAbQQFubRiug8IhcBf9o/g7MdxwK16g6Pcwj5O5a1tvGlwek2YFUnCkakW1y7oaDhTbTq&#10;Ppr4O5zKyer1O5z8BQAA//8DAFBLAwQUAAYACAAAACEA3pRHk9sAAAAIAQAADwAAAGRycy9kb3du&#10;cmV2LnhtbExPy07DMBC8I/EP1iJxo3YiAiHEqVrUItQbpYcenXhJIuJ1FLtt+HuWE9xmNKN5lMvZ&#10;DeKMU+g9aUgWCgRS421PrYbDx/YuBxGiIWsGT6jhGwMsq+ur0hTWX+gdz/vYCg6hUBgNXYxjIWVo&#10;OnQmLPyIxNqnn5yJTKdW2slcONwNMlXqQTrTEzd0ZsSXDpuv/clp2K23q9cntTnK8eDyJs+Om3X9&#10;pvXtzbx6BhFxjn9m+J3P06HiTbU/kQ1iYJ4mGVsZ8CXW75NHBrWGLFUgq1L+P1D9AAAA//8DAFBL&#10;AQItABQABgAIAAAAIQC2gziS/gAAAOEBAAATAAAAAAAAAAAAAAAAAAAAAABbQ29udGVudF9UeXBl&#10;c10ueG1sUEsBAi0AFAAGAAgAAAAhADj9If/WAAAAlAEAAAsAAAAAAAAAAAAAAAAALwEAAF9yZWxz&#10;Ly5yZWxzUEsBAi0AFAAGAAgAAAAhAF21wZSfAgAAVgUAAA4AAAAAAAAAAAAAAAAALgIAAGRycy9l&#10;Mm9Eb2MueG1sUEsBAi0AFAAGAAgAAAAhAN6UR5PbAAAACAEAAA8AAAAAAAAAAAAAAAAA+QQAAGRy&#10;cy9kb3ducmV2LnhtbFBLBQYAAAAABAAEAPMAAAABBgAAAAA=&#10;" fillcolor="window" strokecolor="windowText" strokeweight="2.25pt">
                <v:stroke joinstyle="miter"/>
                <v:path arrowok="t"/>
                <v:textbox>
                  <w:txbxContent>
                    <w:p w14:paraId="3E9E98C5" w14:textId="77777777" w:rsidR="00CD64DD" w:rsidRPr="00CD64DD" w:rsidRDefault="00CD64DD" w:rsidP="00CD64DD">
                      <w:pPr>
                        <w:jc w:val="center"/>
                        <w:rPr>
                          <w:sz w:val="20"/>
                          <w:szCs w:val="20"/>
                        </w:rPr>
                      </w:pPr>
                      <w:r>
                        <w:rPr>
                          <w:sz w:val="20"/>
                          <w:szCs w:val="20"/>
                        </w:rPr>
                        <w:t>Preparation</w:t>
                      </w:r>
                    </w:p>
                  </w:txbxContent>
                </v:textbox>
              </v:roundrect>
            </w:pict>
          </mc:Fallback>
        </mc:AlternateContent>
      </w:r>
    </w:p>
    <w:p w14:paraId="51DBCAE4" w14:textId="77777777" w:rsidR="00225F64" w:rsidRPr="00024EF0" w:rsidRDefault="00225F64" w:rsidP="00A777C7">
      <w:pPr>
        <w:shd w:val="clear" w:color="auto" w:fill="FFFFFF"/>
        <w:contextualSpacing/>
        <w:jc w:val="both"/>
        <w:rPr>
          <w:bCs/>
          <w:color w:val="000000"/>
          <w:kern w:val="28"/>
          <w:sz w:val="20"/>
          <w:szCs w:val="20"/>
          <w:lang w:eastAsia="en-US"/>
        </w:rPr>
      </w:pPr>
    </w:p>
    <w:p w14:paraId="78035D5F" w14:textId="146FBDDC"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60800" behindDoc="0" locked="0" layoutInCell="1" allowOverlap="1" wp14:anchorId="76FCEC43" wp14:editId="230F139A">
                <wp:simplePos x="0" y="0"/>
                <wp:positionH relativeFrom="column">
                  <wp:posOffset>3629025</wp:posOffset>
                </wp:positionH>
                <wp:positionV relativeFrom="paragraph">
                  <wp:posOffset>28575</wp:posOffset>
                </wp:positionV>
                <wp:extent cx="1876425" cy="323850"/>
                <wp:effectExtent l="19050" t="19050" r="9525" b="0"/>
                <wp:wrapNone/>
                <wp:docPr id="8"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6D43F7D9" w14:textId="77777777" w:rsidR="00CD64DD" w:rsidRPr="00CD64DD" w:rsidRDefault="00CD64DD" w:rsidP="00CD64DD">
                            <w:pPr>
                              <w:jc w:val="center"/>
                              <w:rPr>
                                <w:sz w:val="20"/>
                                <w:szCs w:val="20"/>
                              </w:rPr>
                            </w:pPr>
                            <w:r>
                              <w:rPr>
                                <w:sz w:val="20"/>
                                <w:szCs w:val="20"/>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76FCEC43" id="Rectangle: Rounded Corners 8" o:spid="_x0000_s1031" style="position:absolute;left:0;text-align:left;margin-left:285.75pt;margin-top:2.25pt;width:147.75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0nwIAAFYFAAAOAAAAZHJzL2Uyb0RvYy54bWysVEtv2zAMvg/YfxB0X52kSZsZdYogRYYB&#10;QVe0HXpmZDk2JomapMTJfv0o2WnTx2mYDoIoUnx8/Kir671WbCedb9AUfHg24EwagWVjNgX/+bj8&#10;MuXMBzAlKDSy4Afp+fXs86er1uZyhDWqUjpGTozPW1vwOgSbZ5kXtdTgz9BKQ8oKnYZAottkpYOW&#10;vGuVjQaDi6xFV1qHQnpPtzedks+S/6qSIvyoKi8DUwWn3ELaXdrXcc9mV5BvHNi6EX0a8A9ZaGgM&#10;BX12dQMB2NY171zpRjj0WIUzgTrDqmqETDVQNcPBm2oearAy1ULgePsMk/9/bsXt7s6xpiw4NcqA&#10;phbdE2hgNkrm7B63ppQlW6Az1GM2jXi11uf07MHeuVixtysUvzwpsleaKPjeZl85HW2pXrZP4B+e&#10;wZf7wARdDqeXF+PRhDNBuvPR+XSSupNBfnxtnQ/fJGoWDwV3MbmYbAIedisfYhKQH+1Sdqiactko&#10;lYSDXyjHdkBkIA6V2HKmwAe6LPgyrVggufCnz5RhbcFH08llzA6IpZWCQEdtCTdvNpyB2hD9RXAp&#10;l1ev/bugj1TySeBBWh8FjoXcgK+7jJPXjrC6CTQ1qtHUttPXysQyZeJ9D8dLG+Ip7Nf71O3JsZNr&#10;LA/EAIfdaHgrlg2FXREsd+BoFmhqaL7DD9oqhQQE9ifOanR/PrqP9kRR0nLW0mwRSL+34CQV/d0Q&#10;eb8Ox+M4jEkYTy5HJLhTzfpUY7Z6gdSxIf0kVqRjtA/qeKwc6if6BuYxKqnACIrdtaMXFqGbefpI&#10;hJzPkxkNoIWwMg9WROcRuQj44/4JnO05FqhVt3icQ8jfsKyzjS8NzrcBqyZRMCLd4doPBQ1volX/&#10;0cTf4VROVi/f4ewvAAAA//8DAFBLAwQUAAYACAAAACEAewKTUN4AAAAIAQAADwAAAGRycy9kb3du&#10;cmV2LnhtbEyPwW7CMBBE75X4B2uReisOqIY0jYOggqrqrZQDRyfeJhHxOooNpH/f7ak9rUZvNDuT&#10;r0fXiSsOofWkYT5LQCBV3rZUazh+7h9SECEasqbzhBq+McC6mNzlJrP+Rh94PcRacAiFzGhoYuwz&#10;KUPVoDNh5nskZl9+cCayHGppB3PjcNfJRZIspTMt8YfG9PjSYHU+XJyG9+1+8/qU7E6yP7q0StVp&#10;ty3ftL6fjptnEBHH+GeG3/pcHQruVPoL2SA6DWo1V2zV8MiHebpc8baSgVIgi1z+H1D8AAAA//8D&#10;AFBLAQItABQABgAIAAAAIQC2gziS/gAAAOEBAAATAAAAAAAAAAAAAAAAAAAAAABbQ29udGVudF9U&#10;eXBlc10ueG1sUEsBAi0AFAAGAAgAAAAhADj9If/WAAAAlAEAAAsAAAAAAAAAAAAAAAAALwEAAF9y&#10;ZWxzLy5yZWxzUEsBAi0AFAAGAAgAAAAhAPL82PSfAgAAVgUAAA4AAAAAAAAAAAAAAAAALgIAAGRy&#10;cy9lMm9Eb2MueG1sUEsBAi0AFAAGAAgAAAAhAHsCk1DeAAAACAEAAA8AAAAAAAAAAAAAAAAA+QQA&#10;AGRycy9kb3ducmV2LnhtbFBLBQYAAAAABAAEAPMAAAAEBgAAAAA=&#10;" fillcolor="window" strokecolor="windowText" strokeweight="2.25pt">
                <v:stroke joinstyle="miter"/>
                <v:path arrowok="t"/>
                <v:textbox>
                  <w:txbxContent>
                    <w:p w14:paraId="6D43F7D9" w14:textId="77777777" w:rsidR="00CD64DD" w:rsidRPr="00CD64DD" w:rsidRDefault="00CD64DD" w:rsidP="00CD64DD">
                      <w:pPr>
                        <w:jc w:val="center"/>
                        <w:rPr>
                          <w:sz w:val="20"/>
                          <w:szCs w:val="20"/>
                        </w:rPr>
                      </w:pPr>
                      <w:r>
                        <w:rPr>
                          <w:sz w:val="20"/>
                          <w:szCs w:val="20"/>
                        </w:rPr>
                        <w:t>Storage</w:t>
                      </w:r>
                    </w:p>
                  </w:txbxContent>
                </v:textbox>
              </v:roundrect>
            </w:pict>
          </mc:Fallback>
        </mc:AlternateContent>
      </w:r>
      <w:r w:rsidRPr="00024EF0">
        <w:rPr>
          <w:noProof/>
        </w:rPr>
        <mc:AlternateContent>
          <mc:Choice Requires="wps">
            <w:drawing>
              <wp:anchor distT="0" distB="0" distL="114299" distR="114299" simplePos="0" relativeHeight="251656704" behindDoc="0" locked="0" layoutInCell="1" allowOverlap="1" wp14:anchorId="6000CE68" wp14:editId="1E24F62A">
                <wp:simplePos x="0" y="0"/>
                <wp:positionH relativeFrom="column">
                  <wp:posOffset>1676399</wp:posOffset>
                </wp:positionH>
                <wp:positionV relativeFrom="paragraph">
                  <wp:posOffset>38100</wp:posOffset>
                </wp:positionV>
                <wp:extent cx="0" cy="228600"/>
                <wp:effectExtent l="76200" t="0" r="38100" b="381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FA40D96" id="Straight Arrow Connector 7" o:spid="_x0000_s1026" type="#_x0000_t32" style="position:absolute;margin-left:132pt;margin-top:3pt;width:0;height:18pt;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DIRCR22wAAAAgBAAAPAAAAZHJzL2Rvd25yZXYueG1sTI9BS8NAEIXvgv9hGcGL2E1jCRKz&#10;KUXwVCHY+gOm2XETzc6G7LaN/npHPOhpeLzHm+9V69kP6kRT7AMbWC4yUMRtsD07A6/7p9t7UDEh&#10;WxwCk4FPirCuLy8qLG048wuddskpKeFYooEupbHUOrYdeYyLMBKL9xYmj0nk5LSd8CzlftB5lhXa&#10;Y8/yocORHjtqP3ZHb4BukJtlk329PzdpvHObxm232pjrq3nzACrRnP7C8IMv6FAL0yEc2UY1GMiL&#10;lWxJBgo54v/qg4FVnoGuK/1/QP0NAAD//wMAUEsBAi0AFAAGAAgAAAAhALaDOJL+AAAA4QEAABMA&#10;AAAAAAAAAAAAAAAAAAAAAFtDb250ZW50X1R5cGVzXS54bWxQSwECLQAUAAYACAAAACEAOP0h/9YA&#10;AACUAQAACwAAAAAAAAAAAAAAAAAvAQAAX3JlbHMvLnJlbHNQSwECLQAUAAYACAAAACEAM9UDINgB&#10;AACeAwAADgAAAAAAAAAAAAAAAAAuAgAAZHJzL2Uyb0RvYy54bWxQSwECLQAUAAYACAAAACEAyEQk&#10;dtsAAAAIAQAADwAAAAAAAAAAAAAAAAAyBAAAZHJzL2Rvd25yZXYueG1sUEsFBgAAAAAEAAQA8wAA&#10;ADoFAAAAAA==&#10;" strokecolor="windowText" strokeweight=".5pt">
                <v:stroke endarrow="block" joinstyle="miter"/>
                <o:lock v:ext="edit" shapetype="f"/>
              </v:shape>
            </w:pict>
          </mc:Fallback>
        </mc:AlternateContent>
      </w:r>
    </w:p>
    <w:p w14:paraId="34220FD5" w14:textId="77777777" w:rsidR="00225F64" w:rsidRPr="00024EF0" w:rsidRDefault="00225F64" w:rsidP="00A777C7">
      <w:pPr>
        <w:shd w:val="clear" w:color="auto" w:fill="FFFFFF"/>
        <w:contextualSpacing/>
        <w:jc w:val="both"/>
        <w:rPr>
          <w:bCs/>
          <w:color w:val="000000"/>
          <w:kern w:val="28"/>
          <w:sz w:val="20"/>
          <w:szCs w:val="20"/>
          <w:lang w:eastAsia="en-US"/>
        </w:rPr>
      </w:pPr>
    </w:p>
    <w:p w14:paraId="19C61DD9" w14:textId="72669181"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299" distR="114299" simplePos="0" relativeHeight="251664896" behindDoc="0" locked="0" layoutInCell="1" allowOverlap="1" wp14:anchorId="19FB6697" wp14:editId="7335CF82">
                <wp:simplePos x="0" y="0"/>
                <wp:positionH relativeFrom="column">
                  <wp:posOffset>4533899</wp:posOffset>
                </wp:positionH>
                <wp:positionV relativeFrom="paragraph">
                  <wp:posOffset>107950</wp:posOffset>
                </wp:positionV>
                <wp:extent cx="0" cy="228600"/>
                <wp:effectExtent l="76200" t="0" r="38100" b="381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D4514AC" id="Straight Arrow Connector 6" o:spid="_x0000_s1026" type="#_x0000_t32" style="position:absolute;margin-left:357pt;margin-top:8.5pt;width:0;height:18pt;z-index:25166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ArrpBE3QAAAAkBAAAPAAAAZHJzL2Rvd25yZXYueG1sTI9BT8MwDIXvSPyHyEhc0JaWAZtK&#10;02lC4jSkisEP8BqTFhqnarKt8Osx4gAny35Pz98r15Pv1ZHG2AU2kM8zUMRNsB07A68vj7MVqJiQ&#10;LfaBycAnRVhX52clFjac+JmOu+SUhHAs0ECb0lBoHZuWPMZ5GIhFewujxyTr6LQd8SThvtfXWXan&#10;PXYsH1oc6KGl5mN38AboCrnO6+zr/alOw8JtarfdamMuL6bNPahEU/ozww++oEMlTPtwYBtVb2CZ&#10;30iXJMJSphh+D3sDt4sMdFXq/w2qbwAAAP//AwBQSwECLQAUAAYACAAAACEAtoM4kv4AAADhAQAA&#10;EwAAAAAAAAAAAAAAAAAAAAAAW0NvbnRlbnRfVHlwZXNdLnhtbFBLAQItABQABgAIAAAAIQA4/SH/&#10;1gAAAJQBAAALAAAAAAAAAAAAAAAAAC8BAABfcmVscy8ucmVsc1BLAQItABQABgAIAAAAIQAz1QMg&#10;2AEAAJ4DAAAOAAAAAAAAAAAAAAAAAC4CAABkcnMvZTJvRG9jLnhtbFBLAQItABQABgAIAAAAIQAr&#10;rpBE3QAAAAkBAAAPAAAAAAAAAAAAAAAAADIEAABkcnMvZG93bnJldi54bWxQSwUGAAAAAAQABADz&#10;AAAAPAUAAAAA&#10;" strokecolor="windowText" strokeweight=".5pt">
                <v:stroke endarrow="block" joinstyle="miter"/>
                <o:lock v:ext="edit" shapetype="f"/>
              </v:shape>
            </w:pict>
          </mc:Fallback>
        </mc:AlternateContent>
      </w:r>
      <w:r w:rsidRPr="00024EF0">
        <w:rPr>
          <w:noProof/>
        </w:rPr>
        <mc:AlternateContent>
          <mc:Choice Requires="wps">
            <w:drawing>
              <wp:anchor distT="0" distB="0" distL="114300" distR="114300" simplePos="0" relativeHeight="251652608" behindDoc="0" locked="0" layoutInCell="1" allowOverlap="1" wp14:anchorId="5C9B7D87" wp14:editId="7BCAA1CF">
                <wp:simplePos x="0" y="0"/>
                <wp:positionH relativeFrom="column">
                  <wp:posOffset>771525</wp:posOffset>
                </wp:positionH>
                <wp:positionV relativeFrom="paragraph">
                  <wp:posOffset>3175</wp:posOffset>
                </wp:positionV>
                <wp:extent cx="1876425" cy="323850"/>
                <wp:effectExtent l="19050" t="19050" r="9525" b="0"/>
                <wp:wrapNone/>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78562154" w14:textId="77777777" w:rsidR="00CD64DD" w:rsidRPr="00CD64DD" w:rsidRDefault="00CD64DD" w:rsidP="00CD64DD">
                            <w:pPr>
                              <w:jc w:val="center"/>
                              <w:rPr>
                                <w:sz w:val="20"/>
                                <w:szCs w:val="20"/>
                              </w:rPr>
                            </w:pPr>
                            <w:r>
                              <w:rPr>
                                <w:sz w:val="20"/>
                                <w:szCs w:val="20"/>
                              </w:rPr>
                              <w:t>Cooking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C9B7D87" id="Rectangle: Rounded Corners 5" o:spid="_x0000_s1032" style="position:absolute;left:0;text-align:left;margin-left:60.75pt;margin-top:.25pt;width:147.75pt;height:2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tWnwIAAFYFAAAOAAAAZHJzL2Uyb0RvYy54bWysVEtv2zAMvg/YfxB0X52kSZsZdYogRYYB&#10;QVe0HXpmZDk2JomapMTJfv0o2WnTx2mYDoIoUnx8/Kir671WbCedb9AUfHg24EwagWVjNgX/+bj8&#10;MuXMBzAlKDSy4Afp+fXs86er1uZyhDWqUjpGTozPW1vwOgSbZ5kXtdTgz9BKQ8oKnYZAottkpYOW&#10;vGuVjQaDi6xFV1qHQnpPtzedks+S/6qSIvyoKi8DUwWn3ELaXdrXcc9mV5BvHNi6EX0a8A9ZaGgM&#10;BX12dQMB2NY171zpRjj0WIUzgTrDqmqETDVQNcPBm2oearAy1ULgePsMk/9/bsXt7s6xpiz4hDMD&#10;mlp0T6CB2SiZs3vcmlKWbIHOUI/ZJOLVWp/Tswd752LF3q5Q/PKkyF5pouB7m33ldLSletk+gX94&#10;Bl/uAxN0OZxeXoxHlIUg3fnofDpJ3ckgP762zodvEjWLh4K7mFxMNgEPu5UPMQnIj3YpO1RNuWyU&#10;SsLBL5RjOyAyEIdKbDlT4ANdFnyZViyQXPjTZ8qwtuCj6eQyZgfE0kpBoKO2hJs3G85AbYj+IriU&#10;y6vX/l3QRyr5JPAgrY8Cx0JuwNddxslrR1jdBJoa1eiCT09fKxPLlIn3PRwvbYinsF/vU7cvjp1c&#10;Y3kgBjjsRsNbsWwo7IpguQNHs0BTQ/MdftBWKSQgsD9xVqP789F9tCeKkpazlmaLQPq9BSep6O+G&#10;yPt1OB7HYUzCeHI5IsGdatanGrPVC6SODeknsSIdo31Qx2PlUD/RNzCPUUkFRlDsrh29sAjdzNNH&#10;IuR8nsxoAC2ElXmwIjqPyEXAH/dP4GzPsUCtusXjHEL+hmWdbXxpcL4NWDWJghHpDtd+KGh4E636&#10;jyb+Dqdysnr5Dmd/AQAA//8DAFBLAwQUAAYACAAAACEAQ6r9zdwAAAAHAQAADwAAAGRycy9kb3du&#10;cmV2LnhtbEyPQU/DMAyF70j8h8hI3FjaiUEpTacNbQjtxthhR7cxbUXjVE22lX+POcHF0vN7ev5c&#10;LCfXqzONofNsIJ0loIhrbztuDBw+tncZqBCRLfaeycA3BViW11cF5tZf+J3O+9goKeGQo4E2xiHX&#10;OtQtOQwzPxCL9+lHh1Hk2Gg74kXKXa/nSfKgHXYsF1oc6KWl+mt/cgZ26+3q9SnZHPVwcFmdLY6b&#10;dfVmzO3NtHoGFWmKf2H4xRd0KIWp8ie2QfWi5+lCogZkin2fPsprlUhZ67LQ//nLHwAAAP//AwBQ&#10;SwECLQAUAAYACAAAACEAtoM4kv4AAADhAQAAEwAAAAAAAAAAAAAAAAAAAAAAW0NvbnRlbnRfVHlw&#10;ZXNdLnhtbFBLAQItABQABgAIAAAAIQA4/SH/1gAAAJQBAAALAAAAAAAAAAAAAAAAAC8BAABfcmVs&#10;cy8ucmVsc1BLAQItABQABgAIAAAAIQAalctWnwIAAFYFAAAOAAAAAAAAAAAAAAAAAC4CAABkcnMv&#10;ZTJvRG9jLnhtbFBLAQItABQABgAIAAAAIQBDqv3N3AAAAAcBAAAPAAAAAAAAAAAAAAAAAPkEAABk&#10;cnMvZG93bnJldi54bWxQSwUGAAAAAAQABADzAAAAAgYAAAAA&#10;" fillcolor="window" strokecolor="windowText" strokeweight="2.25pt">
                <v:stroke joinstyle="miter"/>
                <v:path arrowok="t"/>
                <v:textbox>
                  <w:txbxContent>
                    <w:p w14:paraId="78562154" w14:textId="77777777" w:rsidR="00CD64DD" w:rsidRPr="00CD64DD" w:rsidRDefault="00CD64DD" w:rsidP="00CD64DD">
                      <w:pPr>
                        <w:jc w:val="center"/>
                        <w:rPr>
                          <w:sz w:val="20"/>
                          <w:szCs w:val="20"/>
                        </w:rPr>
                      </w:pPr>
                      <w:r>
                        <w:rPr>
                          <w:sz w:val="20"/>
                          <w:szCs w:val="20"/>
                        </w:rPr>
                        <w:t>Cooking</w:t>
                      </w:r>
                    </w:p>
                  </w:txbxContent>
                </v:textbox>
              </v:roundrect>
            </w:pict>
          </mc:Fallback>
        </mc:AlternateContent>
      </w:r>
    </w:p>
    <w:p w14:paraId="6073BB89" w14:textId="77777777" w:rsidR="00225F64" w:rsidRPr="00024EF0" w:rsidRDefault="00225F64" w:rsidP="00A777C7">
      <w:pPr>
        <w:shd w:val="clear" w:color="auto" w:fill="FFFFFF"/>
        <w:contextualSpacing/>
        <w:jc w:val="both"/>
        <w:rPr>
          <w:bCs/>
          <w:color w:val="000000"/>
          <w:kern w:val="28"/>
          <w:sz w:val="20"/>
          <w:szCs w:val="20"/>
          <w:lang w:eastAsia="en-US"/>
        </w:rPr>
      </w:pPr>
    </w:p>
    <w:p w14:paraId="52EE6F54" w14:textId="1CFF6AA4"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61824" behindDoc="0" locked="0" layoutInCell="1" allowOverlap="1" wp14:anchorId="542B999B" wp14:editId="097307D0">
                <wp:simplePos x="0" y="0"/>
                <wp:positionH relativeFrom="column">
                  <wp:posOffset>3600450</wp:posOffset>
                </wp:positionH>
                <wp:positionV relativeFrom="paragraph">
                  <wp:posOffset>78105</wp:posOffset>
                </wp:positionV>
                <wp:extent cx="1876425" cy="323850"/>
                <wp:effectExtent l="19050" t="19050" r="9525" b="0"/>
                <wp:wrapNone/>
                <wp:docPr id="4" name="Rectangle: Rounded Corner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725B58A7" w14:textId="77777777" w:rsidR="00CD64DD" w:rsidRPr="00CD64DD" w:rsidRDefault="00225F64" w:rsidP="00CD64DD">
                            <w:pPr>
                              <w:jc w:val="center"/>
                              <w:rPr>
                                <w:sz w:val="20"/>
                                <w:szCs w:val="20"/>
                              </w:rPr>
                            </w:pPr>
                            <w:r>
                              <w:rPr>
                                <w:sz w:val="20"/>
                                <w:szCs w:val="20"/>
                              </w:rPr>
                              <w:t>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42B999B" id="Rectangle: Rounded Corners 4" o:spid="_x0000_s1033" style="position:absolute;left:0;text-align:left;margin-left:283.5pt;margin-top:6.15pt;width:147.75pt;height:2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NI2nwIAAFYFAAAOAAAAZHJzL2Uyb0RvYy54bWysVEtvGjEQvlfqf7B8bxYIBLLKEiEiqkoo&#10;iZJUOQ9eL6xqe1zbsNBf37F3ScjjVNUHy+MZz+Obb3x1vdeK7aTzNZqC9896nEkjsKzNuuA/nxbf&#10;Jpz5AKYEhUYW/CA9v55+/XLV2FwOcIOqlI6RE+PzxhZ8E4LNs8yLjdTgz9BKQ8oKnYZAoltnpYOG&#10;vGuVDXq9i6xBV1qHQnpPtzetkk+T/6qSItxVlZeBqYJTbiHtLu2ruGfTK8jXDuymFl0a8A9ZaKgN&#10;BX1xdQMB2NbVH1zpWjj0WIUzgTrDqqqFTDVQNf3eu2oeN2BlqoXA8fYFJv//3Irb3b1jdVnwIWcG&#10;NLXogUADs1YyZw+4NaUs2RydoR6zYcSrsT6nZ4/23sWKvV2i+OVJkb3RRMF3NvvK6WhL9bJ9Av/w&#10;Ar7cBybosj8ZXwwHI84E6c4H55NR6k4G+fG1dT58l6hZPBTcxeRisgl42C19iElAfrRL2aGqy0Wt&#10;VBIOfq4c2wGRgThUYsOZAh/osuCLtGKB5MKfPlOGNQUfTEbjmB0QSysFgY7aEm7erDkDtSb6i+BS&#10;Lm9e+w9Bn6jkk8C9tD4LHAu5Ab9pM05eW8LqOtDUqFoXfHL6WplYpky87+B4bUM8hf1qn7o9PnZy&#10;heWBGOCwHQ1vxaKmsEuC5R4czQJNDc13uKOtUkhAYHfibIPuz2f30Z4oSlrOGpotAun3Fpykon8Y&#10;Iu9lfziMw5iE4Wg8IMGdalanGrPVc6SO9eknsSIdo31Qx2PlUD/TNzCLUUkFRlDsth2dMA/tzNNH&#10;IuRslsxoAC2EpXm0IjqPyEXAn/bP4GzHsUCtusXjHEL+jmWtbXxpcLYNWNWJghHpFtduKGh4E626&#10;jyb+Dqdysnr9Dqd/AQAA//8DAFBLAwQUAAYACAAAACEAPizetN8AAAAJAQAADwAAAGRycy9kb3du&#10;cmV2LnhtbEyPQU+DQBSE7yb+h80z6c0uQkBElqY1rTHerD30uLBPILJvCbtt6b/3edLjZCYz35Sr&#10;2Q7ijJPvHSl4WEYgkBpnemoVHD539zkIHzQZPThCBVf0sKpub0pdGHehDzzvQyu4hHyhFXQhjIWU&#10;vunQar90IxJ7X26yOrCcWmkmfeFyO8g4ijJpdU+80OkRXzpsvvcnq+B9s1u/PkXboxwPNm/y9Ljd&#10;1G9KLe7m9TOIgHP4C8MvPqNDxUy1O5HxYlCQZo/8JbARJyA4kGdxCqJWkCUJyKqU/x9UPwAAAP//&#10;AwBQSwECLQAUAAYACAAAACEAtoM4kv4AAADhAQAAEwAAAAAAAAAAAAAAAAAAAAAAW0NvbnRlbnRf&#10;VHlwZXNdLnhtbFBLAQItABQABgAIAAAAIQA4/SH/1gAAAJQBAAALAAAAAAAAAAAAAAAAAC8BAABf&#10;cmVscy8ucmVsc1BLAQItABQABgAIAAAAIQC13NI2nwIAAFYFAAAOAAAAAAAAAAAAAAAAAC4CAABk&#10;cnMvZTJvRG9jLnhtbFBLAQItABQABgAIAAAAIQA+LN603wAAAAkBAAAPAAAAAAAAAAAAAAAAAPkE&#10;AABkcnMvZG93bnJldi54bWxQSwUGAAAAAAQABADzAAAABQYAAAAA&#10;" fillcolor="window" strokecolor="windowText" strokeweight="2.25pt">
                <v:stroke joinstyle="miter"/>
                <v:path arrowok="t"/>
                <v:textbox>
                  <w:txbxContent>
                    <w:p w14:paraId="725B58A7" w14:textId="77777777" w:rsidR="00CD64DD" w:rsidRPr="00CD64DD" w:rsidRDefault="00225F64" w:rsidP="00CD64DD">
                      <w:pPr>
                        <w:jc w:val="center"/>
                        <w:rPr>
                          <w:sz w:val="20"/>
                          <w:szCs w:val="20"/>
                        </w:rPr>
                      </w:pPr>
                      <w:r>
                        <w:rPr>
                          <w:sz w:val="20"/>
                          <w:szCs w:val="20"/>
                        </w:rPr>
                        <w:t>Distribution</w:t>
                      </w:r>
                    </w:p>
                  </w:txbxContent>
                </v:textbox>
              </v:roundrect>
            </w:pict>
          </mc:Fallback>
        </mc:AlternateContent>
      </w:r>
      <w:r w:rsidRPr="00024EF0">
        <w:rPr>
          <w:noProof/>
        </w:rPr>
        <mc:AlternateContent>
          <mc:Choice Requires="wps">
            <w:drawing>
              <wp:anchor distT="0" distB="0" distL="114299" distR="114299" simplePos="0" relativeHeight="251657728" behindDoc="0" locked="0" layoutInCell="1" allowOverlap="1" wp14:anchorId="27B0A8ED" wp14:editId="578B361E">
                <wp:simplePos x="0" y="0"/>
                <wp:positionH relativeFrom="column">
                  <wp:posOffset>1666874</wp:posOffset>
                </wp:positionH>
                <wp:positionV relativeFrom="paragraph">
                  <wp:posOffset>53975</wp:posOffset>
                </wp:positionV>
                <wp:extent cx="0" cy="228600"/>
                <wp:effectExtent l="76200" t="0" r="38100" b="381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959CDD7" id="Straight Arrow Connector 3" o:spid="_x0000_s1026" type="#_x0000_t32" style="position:absolute;margin-left:131.25pt;margin-top:4.25pt;width:0;height:18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Mg2AEAAJ4DAAAOAAAAZHJzL2Uyb0RvYy54bWysU01v2zAMvQ/YfxB0X5xkWBAYcXpI1l2K&#10;rUC7H8DKsi1MXxC52Pn3o+Qka7fbMB8EShSfHh+fd3eTs+KkE5rgG7laLKXQXoXW+L6R35/vP2yl&#10;QALfgg1eN/KsUd7t37/bjbHW6zAE2+okGMRjPcZGDkSxripUg3aAixC152QXkgPibeqrNsHI6M5W&#10;6+VyU40htTEFpRH59Dgn5b7gd51W9K3rUJOwjWRuVNZU1pe8Vvsd1H2COBh1oQH/wMKB8fzoDeoI&#10;BOJnMn9BOaNSwNDRQgVXha4zSpceuJvV8o9ungaIuvTC4mC8yYT/D1Z9PR38Y8rU1eSf4kNQP5BF&#10;qcaI9S2ZNxjna1OXXL7O3MVUhDzfhNQTCTUfKj5dr7ebZdG4gvpaFxPSFx2cyEEjkRKYfqBD8J6n&#10;FdKq6AinB6TMA+prQX7Uh3tjbRma9WJs5ObjJx6rArZOZ4E4dLFlVN9LAbZnTypKBRGDNW2uzjh4&#10;xoNN4gRsC3ZTG8Zn5i6FBSROcEPly/ZgBm9KM50j4DAXl9TsImeIrWyNa+T2Vg01gbGffSvoHNn/&#10;lAz43uoLsvWZjS5GvTT8W+scvYT2/JiuA2ETFEIXw2aXvd5z/Pq32v8CAAD//wMAUEsDBBQABgAI&#10;AAAAIQBLz2V/3AAAAAgBAAAPAAAAZHJzL2Rvd25yZXYueG1sTI9BS8NAEIXvgv9hGcGL2E1jW0rM&#10;phTBU4Vg9QdMs+Mmmp0N2W0b/fWOeNDT8HiPN98rN5Pv1YnG2AU2MJ9loIibYDt2Bl5fHm/XoGJC&#10;ttgHJgOfFGFTXV6UWNhw5mc67ZNTUsKxQANtSkOhdWxa8hhnYSAW7y2MHpPI0Wk74lnKfa/zLFtp&#10;jx3LhxYHemip+dgfvQG6Qa7ndfb1/lSn4c5ta7fbaWOur6btPahEU/oLww++oEMlTIdwZBtVbyBf&#10;5UuJGljLEf9XHwwsFkvQVan/D6i+AQAA//8DAFBLAQItABQABgAIAAAAIQC2gziS/gAAAOEBAAAT&#10;AAAAAAAAAAAAAAAAAAAAAABbQ29udGVudF9UeXBlc10ueG1sUEsBAi0AFAAGAAgAAAAhADj9If/W&#10;AAAAlAEAAAsAAAAAAAAAAAAAAAAALwEAAF9yZWxzLy5yZWxzUEsBAi0AFAAGAAgAAAAhADPVAyDY&#10;AQAAngMAAA4AAAAAAAAAAAAAAAAALgIAAGRycy9lMm9Eb2MueG1sUEsBAi0AFAAGAAgAAAAhAEvP&#10;ZX/cAAAACAEAAA8AAAAAAAAAAAAAAAAAMgQAAGRycy9kb3ducmV2LnhtbFBLBQYAAAAABAAEAPMA&#10;AAA7BQAAAAA=&#10;" strokecolor="windowText" strokeweight=".5pt">
                <v:stroke endarrow="block" joinstyle="miter"/>
                <o:lock v:ext="edit" shapetype="f"/>
              </v:shape>
            </w:pict>
          </mc:Fallback>
        </mc:AlternateContent>
      </w:r>
    </w:p>
    <w:p w14:paraId="2031CD53" w14:textId="4CC8C48B" w:rsidR="00225F64" w:rsidRPr="00024EF0" w:rsidRDefault="005B7F83" w:rsidP="00A777C7">
      <w:pPr>
        <w:shd w:val="clear" w:color="auto" w:fill="FFFFFF"/>
        <w:contextualSpacing/>
        <w:jc w:val="both"/>
        <w:rPr>
          <w:bCs/>
          <w:color w:val="000000"/>
          <w:kern w:val="28"/>
          <w:sz w:val="20"/>
          <w:szCs w:val="20"/>
          <w:lang w:eastAsia="en-US"/>
        </w:rPr>
      </w:pPr>
      <w:r w:rsidRPr="00024EF0">
        <w:rPr>
          <w:noProof/>
        </w:rPr>
        <mc:AlternateContent>
          <mc:Choice Requires="wps">
            <w:drawing>
              <wp:anchor distT="0" distB="0" distL="114300" distR="114300" simplePos="0" relativeHeight="251653632" behindDoc="0" locked="0" layoutInCell="1" allowOverlap="1" wp14:anchorId="3F4D48DD" wp14:editId="2A5CFFA9">
                <wp:simplePos x="0" y="0"/>
                <wp:positionH relativeFrom="column">
                  <wp:posOffset>771525</wp:posOffset>
                </wp:positionH>
                <wp:positionV relativeFrom="paragraph">
                  <wp:posOffset>146050</wp:posOffset>
                </wp:positionV>
                <wp:extent cx="1876425" cy="323850"/>
                <wp:effectExtent l="19050" t="19050" r="9525" b="0"/>
                <wp:wrapNone/>
                <wp:docPr id="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323850"/>
                        </a:xfrm>
                        <a:prstGeom prst="roundRect">
                          <a:avLst/>
                        </a:prstGeom>
                        <a:solidFill>
                          <a:sysClr val="window" lastClr="FFFFFF"/>
                        </a:solidFill>
                        <a:ln w="28575" cap="flat" cmpd="sng" algn="ctr">
                          <a:solidFill>
                            <a:sysClr val="windowText" lastClr="000000"/>
                          </a:solidFill>
                          <a:prstDash val="solid"/>
                          <a:miter lim="800000"/>
                        </a:ln>
                        <a:effectLst/>
                      </wps:spPr>
                      <wps:txbx>
                        <w:txbxContent>
                          <w:p w14:paraId="7C0BBFEE" w14:textId="77777777" w:rsidR="00CD64DD" w:rsidRPr="00CD64DD" w:rsidRDefault="00CD64DD" w:rsidP="00CD64DD">
                            <w:pPr>
                              <w:jc w:val="center"/>
                              <w:rPr>
                                <w:sz w:val="20"/>
                                <w:szCs w:val="20"/>
                              </w:rPr>
                            </w:pPr>
                            <w:r>
                              <w:rPr>
                                <w:sz w:val="20"/>
                                <w:szCs w:val="20"/>
                              </w:rPr>
                              <w:t>Cooling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3F4D48DD" id="Rectangle: Rounded Corners 2" o:spid="_x0000_s1034" style="position:absolute;left:0;text-align:left;margin-left:60.75pt;margin-top:11.5pt;width:147.75pt;height:2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lmVnwIAAFYFAAAOAAAAZHJzL2Uyb0RvYy54bWysVEtv2zAMvg/YfxB0X524SZsZdYogRYYB&#10;QVe0HXpmZDkxJomapMTJfv0o2WnTx2mYDoIoUnx8/Kir671WbCedb9CUfHg24EwagVVj1iX/+bj4&#10;MuHMBzAVKDSy5Afp+fX086er1hYyxw2qSjpGTowvWlvyTQi2yDIvNlKDP0MrDSlrdBoCiW6dVQ5a&#10;8q5Vlg8GF1mLrrIOhfSebm86JZ8m/3UtRfhR114GpkpOuYW0u7Sv4p5Nr6BYO7CbRvRpwD9koaEx&#10;FPTZ1Q0EYFvXvHOlG+HQYx3OBOoM67oRMtVA1QwHb6p52ICVqRYCx9tnmPz/cytud3eONVXJc84M&#10;aGrRPYEGZq1kwe5xaypZsTk6Qz1mecSrtb6gZw/2zsWKvV2i+OVJkb3SRMH3Nvva6WhL9bJ9Av/w&#10;DL7cBybocji5vBjlY84E6c7z88k4dSeD4vjaOh++SdQsHkruYnIx2QQ87JY+xCSgONql7FA11aJR&#10;KgkHP1eO7YDIQByqsOVMgQ90WfJFWrFAcuFPnynDWsJnMr6M2QGxtFYQ6Kgt4ebNmjNQa6K/CC7l&#10;8uq1fxf0kUo+CTxI66PAsZAb8Jsu4+S1I6xuAk2NanTJJ6evlYllysT7Ho6XNsRT2K/2qduTYydX&#10;WB2IAQ670fBWLBoKuyRY7sDRLNDU0HyHH7TVCgkI7E+cbdD9+eg+2hNFSctZS7NFIP3egpNU9HdD&#10;5P06HI3iMCZhNL7MSXCnmtWpxmz1HKljQ/pJrEjHaB/U8Vg71E/0DcxiVFKBERS7a0cvzEM38/SR&#10;CDmbJTMaQAthaR6siM4jchHwx/0TONtzLFCrbvE4h1C8YVlnG18anG0D1k2iYES6w7UfChreRKv+&#10;o4m/w6mcrF6+w+lfAAAA//8DAFBLAwQUAAYACAAAACEA9WYOVN4AAAAJAQAADwAAAGRycy9kb3du&#10;cmV2LnhtbEyPPU/DMBCGdyT+g3VIbNROaGkIcaoWtQixUTp0dOIjiYjPUey24d9zTLDdq3v0fhSr&#10;yfXijGPoPGlIZgoEUu1tR42Gw8fuLgMRoiFrek+o4RsDrMrrq8Lk1l/oHc/72Ag2oZAbDW2MQy5l&#10;qFt0Jsz8gMS/Tz86E1mOjbSjubC562Wq1IN0piNOaM2Azy3WX/uT0/C22a1fHtX2KIeDy+pscdxu&#10;qletb2+m9ROIiFP8g+G3PleHkjtV/kQ2iJ51miwY1ZDe8yYG5smSj0rDcq5AloX8v6D8AQAA//8D&#10;AFBLAQItABQABgAIAAAAIQC2gziS/gAAAOEBAAATAAAAAAAAAAAAAAAAAAAAAABbQ29udGVudF9U&#10;eXBlc10ueG1sUEsBAi0AFAAGAAgAAAAhADj9If/WAAAAlAEAAAsAAAAAAAAAAAAAAAAALwEAAF9y&#10;ZWxzLy5yZWxzUEsBAi0AFAAGAAgAAAAhAPYOWZWfAgAAVgUAAA4AAAAAAAAAAAAAAAAALgIAAGRy&#10;cy9lMm9Eb2MueG1sUEsBAi0AFAAGAAgAAAAhAPVmDlTeAAAACQEAAA8AAAAAAAAAAAAAAAAA+QQA&#10;AGRycy9kb3ducmV2LnhtbFBLBQYAAAAABAAEAPMAAAAEBgAAAAA=&#10;" fillcolor="window" strokecolor="windowText" strokeweight="2.25pt">
                <v:stroke joinstyle="miter"/>
                <v:path arrowok="t"/>
                <v:textbox>
                  <w:txbxContent>
                    <w:p w14:paraId="7C0BBFEE" w14:textId="77777777" w:rsidR="00CD64DD" w:rsidRPr="00CD64DD" w:rsidRDefault="00CD64DD" w:rsidP="00CD64DD">
                      <w:pPr>
                        <w:jc w:val="center"/>
                        <w:rPr>
                          <w:sz w:val="20"/>
                          <w:szCs w:val="20"/>
                        </w:rPr>
                      </w:pPr>
                      <w:r>
                        <w:rPr>
                          <w:sz w:val="20"/>
                          <w:szCs w:val="20"/>
                        </w:rPr>
                        <w:t>Cooling</w:t>
                      </w:r>
                    </w:p>
                  </w:txbxContent>
                </v:textbox>
              </v:roundrect>
            </w:pict>
          </mc:Fallback>
        </mc:AlternateContent>
      </w:r>
    </w:p>
    <w:p w14:paraId="319E9A88" w14:textId="77777777" w:rsidR="00225F64" w:rsidRPr="00024EF0" w:rsidRDefault="00225F64" w:rsidP="00A777C7">
      <w:pPr>
        <w:shd w:val="clear" w:color="auto" w:fill="FFFFFF"/>
        <w:contextualSpacing/>
        <w:jc w:val="both"/>
        <w:rPr>
          <w:bCs/>
          <w:color w:val="000000"/>
          <w:kern w:val="28"/>
          <w:sz w:val="20"/>
          <w:szCs w:val="20"/>
          <w:lang w:eastAsia="en-US"/>
        </w:rPr>
      </w:pPr>
    </w:p>
    <w:p w14:paraId="2C9B21C8" w14:textId="77777777" w:rsidR="003862F0" w:rsidRPr="00024EF0" w:rsidRDefault="003862F0" w:rsidP="00A777C7">
      <w:pPr>
        <w:shd w:val="clear" w:color="auto" w:fill="FFFFFF"/>
        <w:contextualSpacing/>
        <w:jc w:val="both"/>
        <w:rPr>
          <w:bCs/>
          <w:color w:val="000000"/>
          <w:kern w:val="28"/>
          <w:sz w:val="20"/>
          <w:szCs w:val="20"/>
          <w:lang w:eastAsia="en-US"/>
        </w:rPr>
      </w:pPr>
    </w:p>
    <w:p w14:paraId="566BCF58" w14:textId="77777777" w:rsidR="00225F64" w:rsidRPr="00024EF0" w:rsidRDefault="00225F64" w:rsidP="00A777C7">
      <w:pPr>
        <w:shd w:val="clear" w:color="auto" w:fill="FFFFFF"/>
        <w:contextualSpacing/>
        <w:jc w:val="both"/>
        <w:rPr>
          <w:bCs/>
          <w:color w:val="000000"/>
          <w:kern w:val="28"/>
          <w:sz w:val="20"/>
          <w:szCs w:val="20"/>
          <w:lang w:eastAsia="en-US"/>
        </w:rPr>
      </w:pPr>
    </w:p>
    <w:p w14:paraId="00FE4D12" w14:textId="77777777" w:rsidR="00A777C7" w:rsidRPr="00024EF0" w:rsidRDefault="00A777C7" w:rsidP="00CE53B6">
      <w:pPr>
        <w:pStyle w:val="ListParagraph"/>
        <w:numPr>
          <w:ilvl w:val="2"/>
          <w:numId w:val="9"/>
        </w:numPr>
        <w:shd w:val="clear" w:color="auto" w:fill="FFFFFF"/>
        <w:spacing w:line="276" w:lineRule="auto"/>
        <w:ind w:leftChars="0" w:left="2070" w:hanging="810"/>
        <w:contextualSpacing/>
        <w:jc w:val="both"/>
        <w:rPr>
          <w:bCs/>
          <w:color w:val="000000"/>
          <w:kern w:val="28"/>
          <w:sz w:val="20"/>
          <w:szCs w:val="20"/>
          <w:lang w:eastAsia="en-US"/>
        </w:rPr>
      </w:pPr>
      <w:r w:rsidRPr="00024EF0">
        <w:rPr>
          <w:bCs/>
          <w:color w:val="000000"/>
          <w:kern w:val="28"/>
          <w:sz w:val="20"/>
          <w:szCs w:val="20"/>
          <w:lang w:eastAsia="en-US"/>
        </w:rPr>
        <w:t>Diagrama narrativo del proceso</w:t>
      </w:r>
    </w:p>
    <w:p w14:paraId="36DF66CF" w14:textId="0479A802" w:rsidR="00A777C7"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iCs/>
          <w:sz w:val="20"/>
          <w:szCs w:val="20"/>
        </w:rPr>
        <w:t>Una descripción de texto de cada paso en el diagrama de flujo puede proporcionar más información sobre la inocuidad de los alimentos y/o el control de la que se puede mostrar fácilmente en el diagrama de flujo y es importante para comprender el proceso.</w:t>
      </w:r>
    </w:p>
    <w:p w14:paraId="3377E0AD" w14:textId="77777777" w:rsidR="00A777C7" w:rsidRPr="00024EF0" w:rsidRDefault="00A777C7" w:rsidP="00A777C7">
      <w:pPr>
        <w:pStyle w:val="ListParagraph"/>
        <w:shd w:val="clear" w:color="auto" w:fill="FFFFFF"/>
        <w:ind w:leftChars="0" w:left="3969"/>
        <w:contextualSpacing/>
        <w:jc w:val="both"/>
        <w:rPr>
          <w:bCs/>
          <w:color w:val="000000"/>
          <w:kern w:val="28"/>
          <w:sz w:val="20"/>
          <w:szCs w:val="20"/>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4960"/>
      </w:tblGrid>
      <w:tr w:rsidR="00A777C7" w:rsidRPr="00024EF0" w14:paraId="27D8449D" w14:textId="77777777" w:rsidTr="000C454C">
        <w:trPr>
          <w:trHeight w:val="161"/>
          <w:jc w:val="center"/>
        </w:trPr>
        <w:tc>
          <w:tcPr>
            <w:tcW w:w="587" w:type="dxa"/>
            <w:shd w:val="clear" w:color="auto" w:fill="auto"/>
            <w:vAlign w:val="center"/>
          </w:tcPr>
          <w:p w14:paraId="18F32B1C" w14:textId="77777777" w:rsidR="00A777C7" w:rsidRPr="00024EF0" w:rsidRDefault="00A777C7" w:rsidP="000C454C">
            <w:pPr>
              <w:jc w:val="center"/>
              <w:rPr>
                <w:b/>
                <w:bCs/>
                <w:sz w:val="20"/>
                <w:szCs w:val="20"/>
              </w:rPr>
            </w:pPr>
            <w:r w:rsidRPr="00024EF0">
              <w:rPr>
                <w:b/>
                <w:bCs/>
                <w:sz w:val="20"/>
                <w:szCs w:val="20"/>
              </w:rPr>
              <w:t>Paso</w:t>
            </w:r>
          </w:p>
        </w:tc>
        <w:tc>
          <w:tcPr>
            <w:tcW w:w="4960" w:type="dxa"/>
            <w:shd w:val="clear" w:color="auto" w:fill="auto"/>
            <w:vAlign w:val="center"/>
          </w:tcPr>
          <w:p w14:paraId="43C997FB" w14:textId="77777777" w:rsidR="00A777C7" w:rsidRPr="00024EF0" w:rsidRDefault="00A777C7" w:rsidP="000C454C">
            <w:pPr>
              <w:jc w:val="center"/>
              <w:rPr>
                <w:b/>
                <w:bCs/>
                <w:sz w:val="20"/>
                <w:szCs w:val="20"/>
              </w:rPr>
            </w:pPr>
            <w:r w:rsidRPr="00024EF0">
              <w:rPr>
                <w:b/>
                <w:bCs/>
                <w:sz w:val="20"/>
                <w:szCs w:val="20"/>
              </w:rPr>
              <w:t>Descripción del proceso</w:t>
            </w:r>
          </w:p>
        </w:tc>
      </w:tr>
      <w:tr w:rsidR="00A777C7" w:rsidRPr="00024EF0" w14:paraId="3211716C" w14:textId="77777777" w:rsidTr="000C454C">
        <w:trPr>
          <w:trHeight w:val="210"/>
          <w:jc w:val="center"/>
        </w:trPr>
        <w:tc>
          <w:tcPr>
            <w:tcW w:w="587" w:type="dxa"/>
            <w:shd w:val="clear" w:color="auto" w:fill="auto"/>
            <w:vAlign w:val="center"/>
          </w:tcPr>
          <w:p w14:paraId="2ECCF901" w14:textId="77777777" w:rsidR="00A777C7" w:rsidRPr="00024EF0" w:rsidRDefault="00A777C7" w:rsidP="000C454C">
            <w:pPr>
              <w:jc w:val="center"/>
              <w:rPr>
                <w:sz w:val="20"/>
                <w:szCs w:val="20"/>
              </w:rPr>
            </w:pPr>
            <w:r w:rsidRPr="00024EF0">
              <w:rPr>
                <w:sz w:val="20"/>
                <w:szCs w:val="20"/>
              </w:rPr>
              <w:t>1</w:t>
            </w:r>
          </w:p>
        </w:tc>
        <w:tc>
          <w:tcPr>
            <w:tcW w:w="4960" w:type="dxa"/>
            <w:shd w:val="clear" w:color="auto" w:fill="auto"/>
          </w:tcPr>
          <w:p w14:paraId="08795729" w14:textId="77777777" w:rsidR="00A777C7" w:rsidRPr="00024EF0" w:rsidRDefault="00A777C7" w:rsidP="00B8570E">
            <w:pPr>
              <w:rPr>
                <w:sz w:val="20"/>
                <w:szCs w:val="20"/>
              </w:rPr>
            </w:pPr>
            <w:r w:rsidRPr="00024EF0">
              <w:rPr>
                <w:sz w:val="20"/>
                <w:szCs w:val="20"/>
              </w:rPr>
              <w:t>Recepción de materias primas- [Insertar descripción]</w:t>
            </w:r>
          </w:p>
        </w:tc>
      </w:tr>
      <w:tr w:rsidR="00A777C7" w:rsidRPr="00024EF0" w14:paraId="28338F2F" w14:textId="77777777" w:rsidTr="000C454C">
        <w:trPr>
          <w:trHeight w:val="128"/>
          <w:jc w:val="center"/>
        </w:trPr>
        <w:tc>
          <w:tcPr>
            <w:tcW w:w="587" w:type="dxa"/>
            <w:shd w:val="clear" w:color="auto" w:fill="auto"/>
            <w:vAlign w:val="center"/>
          </w:tcPr>
          <w:p w14:paraId="6239188B" w14:textId="77777777" w:rsidR="00A777C7" w:rsidRPr="00024EF0" w:rsidRDefault="00A777C7" w:rsidP="000C454C">
            <w:pPr>
              <w:jc w:val="center"/>
              <w:rPr>
                <w:sz w:val="20"/>
                <w:szCs w:val="20"/>
              </w:rPr>
            </w:pPr>
            <w:r w:rsidRPr="00024EF0">
              <w:rPr>
                <w:sz w:val="20"/>
                <w:szCs w:val="20"/>
              </w:rPr>
              <w:t>2</w:t>
            </w:r>
          </w:p>
        </w:tc>
        <w:tc>
          <w:tcPr>
            <w:tcW w:w="4960" w:type="dxa"/>
            <w:shd w:val="clear" w:color="auto" w:fill="auto"/>
          </w:tcPr>
          <w:p w14:paraId="436F844E" w14:textId="77777777" w:rsidR="00A777C7" w:rsidRPr="00024EF0" w:rsidRDefault="00A777C7" w:rsidP="00B8570E">
            <w:pPr>
              <w:rPr>
                <w:sz w:val="20"/>
                <w:szCs w:val="20"/>
              </w:rPr>
            </w:pPr>
            <w:r w:rsidRPr="00024EF0">
              <w:rPr>
                <w:sz w:val="20"/>
                <w:szCs w:val="20"/>
              </w:rPr>
              <w:t>Tienda de ingredientes- [Insertar descripción]</w:t>
            </w:r>
          </w:p>
        </w:tc>
      </w:tr>
      <w:tr w:rsidR="00A777C7" w:rsidRPr="00024EF0" w14:paraId="6183F881" w14:textId="77777777" w:rsidTr="000C454C">
        <w:trPr>
          <w:trHeight w:val="128"/>
          <w:jc w:val="center"/>
        </w:trPr>
        <w:tc>
          <w:tcPr>
            <w:tcW w:w="587" w:type="dxa"/>
            <w:shd w:val="clear" w:color="auto" w:fill="auto"/>
            <w:vAlign w:val="center"/>
          </w:tcPr>
          <w:p w14:paraId="5D08D8A9" w14:textId="77777777" w:rsidR="00A777C7" w:rsidRPr="00024EF0" w:rsidRDefault="00A777C7" w:rsidP="000C454C">
            <w:pPr>
              <w:jc w:val="center"/>
              <w:rPr>
                <w:sz w:val="20"/>
                <w:szCs w:val="20"/>
              </w:rPr>
            </w:pPr>
            <w:r w:rsidRPr="00024EF0">
              <w:rPr>
                <w:sz w:val="20"/>
                <w:szCs w:val="20"/>
              </w:rPr>
              <w:t>3</w:t>
            </w:r>
          </w:p>
        </w:tc>
        <w:tc>
          <w:tcPr>
            <w:tcW w:w="4960" w:type="dxa"/>
            <w:shd w:val="clear" w:color="auto" w:fill="auto"/>
          </w:tcPr>
          <w:p w14:paraId="376CBC63" w14:textId="77777777" w:rsidR="00A777C7" w:rsidRPr="00024EF0" w:rsidRDefault="00A777C7" w:rsidP="00B8570E">
            <w:pPr>
              <w:rPr>
                <w:sz w:val="20"/>
                <w:szCs w:val="20"/>
              </w:rPr>
            </w:pPr>
            <w:r w:rsidRPr="00024EF0">
              <w:rPr>
                <w:sz w:val="20"/>
                <w:szCs w:val="20"/>
              </w:rPr>
              <w:t>Preparación- [Insertar descripción]</w:t>
            </w:r>
          </w:p>
        </w:tc>
      </w:tr>
      <w:tr w:rsidR="00A777C7" w:rsidRPr="00024EF0" w14:paraId="7C264DB3" w14:textId="77777777" w:rsidTr="000C454C">
        <w:trPr>
          <w:trHeight w:val="187"/>
          <w:jc w:val="center"/>
        </w:trPr>
        <w:tc>
          <w:tcPr>
            <w:tcW w:w="587" w:type="dxa"/>
            <w:shd w:val="clear" w:color="auto" w:fill="auto"/>
            <w:vAlign w:val="center"/>
          </w:tcPr>
          <w:p w14:paraId="1EE16533" w14:textId="77777777" w:rsidR="00A777C7" w:rsidRPr="00024EF0" w:rsidRDefault="00A777C7" w:rsidP="000C454C">
            <w:pPr>
              <w:jc w:val="center"/>
              <w:rPr>
                <w:sz w:val="20"/>
                <w:szCs w:val="20"/>
              </w:rPr>
            </w:pPr>
            <w:r w:rsidRPr="00024EF0">
              <w:rPr>
                <w:sz w:val="20"/>
                <w:szCs w:val="20"/>
              </w:rPr>
              <w:t>4</w:t>
            </w:r>
          </w:p>
        </w:tc>
        <w:tc>
          <w:tcPr>
            <w:tcW w:w="4960" w:type="dxa"/>
            <w:shd w:val="clear" w:color="auto" w:fill="auto"/>
          </w:tcPr>
          <w:p w14:paraId="47F4246D" w14:textId="77777777" w:rsidR="00A777C7" w:rsidRPr="00024EF0" w:rsidRDefault="00A777C7" w:rsidP="00B8570E">
            <w:pPr>
              <w:rPr>
                <w:sz w:val="20"/>
                <w:szCs w:val="20"/>
              </w:rPr>
            </w:pPr>
            <w:r w:rsidRPr="00024EF0">
              <w:rPr>
                <w:sz w:val="20"/>
                <w:szCs w:val="20"/>
              </w:rPr>
              <w:t>Cocina - [Insertar descripción]</w:t>
            </w:r>
          </w:p>
        </w:tc>
      </w:tr>
      <w:tr w:rsidR="00A777C7" w:rsidRPr="00024EF0" w14:paraId="40C5D870" w14:textId="77777777" w:rsidTr="000C454C">
        <w:trPr>
          <w:trHeight w:val="120"/>
          <w:jc w:val="center"/>
        </w:trPr>
        <w:tc>
          <w:tcPr>
            <w:tcW w:w="587" w:type="dxa"/>
            <w:shd w:val="clear" w:color="auto" w:fill="auto"/>
            <w:vAlign w:val="center"/>
          </w:tcPr>
          <w:p w14:paraId="647FBFA4" w14:textId="77777777" w:rsidR="00A777C7" w:rsidRPr="00024EF0" w:rsidRDefault="00A777C7" w:rsidP="000C454C">
            <w:pPr>
              <w:jc w:val="center"/>
              <w:rPr>
                <w:sz w:val="20"/>
                <w:szCs w:val="20"/>
              </w:rPr>
            </w:pPr>
            <w:r w:rsidRPr="00024EF0">
              <w:rPr>
                <w:sz w:val="20"/>
                <w:szCs w:val="20"/>
              </w:rPr>
              <w:t>5</w:t>
            </w:r>
          </w:p>
        </w:tc>
        <w:tc>
          <w:tcPr>
            <w:tcW w:w="4960" w:type="dxa"/>
            <w:shd w:val="clear" w:color="auto" w:fill="auto"/>
          </w:tcPr>
          <w:p w14:paraId="13E7DAE9" w14:textId="77777777" w:rsidR="00A777C7" w:rsidRPr="00024EF0" w:rsidRDefault="00A777C7" w:rsidP="00B8570E">
            <w:pPr>
              <w:rPr>
                <w:sz w:val="20"/>
                <w:szCs w:val="20"/>
              </w:rPr>
            </w:pPr>
            <w:r w:rsidRPr="00024EF0">
              <w:rPr>
                <w:sz w:val="20"/>
                <w:szCs w:val="20"/>
              </w:rPr>
              <w:t>Refrigeración- [Insertar descripción]</w:t>
            </w:r>
          </w:p>
        </w:tc>
      </w:tr>
      <w:tr w:rsidR="00A777C7" w:rsidRPr="00024EF0" w14:paraId="10464AB8" w14:textId="77777777" w:rsidTr="000C454C">
        <w:trPr>
          <w:trHeight w:val="179"/>
          <w:jc w:val="center"/>
        </w:trPr>
        <w:tc>
          <w:tcPr>
            <w:tcW w:w="587" w:type="dxa"/>
            <w:shd w:val="clear" w:color="auto" w:fill="auto"/>
            <w:vAlign w:val="center"/>
          </w:tcPr>
          <w:p w14:paraId="010D1895" w14:textId="77777777" w:rsidR="00A777C7" w:rsidRPr="00024EF0" w:rsidRDefault="00A777C7" w:rsidP="000C454C">
            <w:pPr>
              <w:jc w:val="center"/>
              <w:rPr>
                <w:sz w:val="20"/>
                <w:szCs w:val="20"/>
              </w:rPr>
            </w:pPr>
            <w:r w:rsidRPr="00024EF0">
              <w:rPr>
                <w:sz w:val="20"/>
                <w:szCs w:val="20"/>
              </w:rPr>
              <w:t>6</w:t>
            </w:r>
          </w:p>
        </w:tc>
        <w:tc>
          <w:tcPr>
            <w:tcW w:w="4960" w:type="dxa"/>
            <w:shd w:val="clear" w:color="auto" w:fill="auto"/>
          </w:tcPr>
          <w:p w14:paraId="6E74C213" w14:textId="77777777" w:rsidR="00A777C7" w:rsidRPr="00024EF0" w:rsidRDefault="00A777C7" w:rsidP="00B8570E">
            <w:pPr>
              <w:rPr>
                <w:sz w:val="20"/>
                <w:szCs w:val="20"/>
              </w:rPr>
            </w:pPr>
            <w:r w:rsidRPr="00024EF0">
              <w:rPr>
                <w:sz w:val="20"/>
                <w:szCs w:val="20"/>
              </w:rPr>
              <w:t>Embalaje- [Insertar descripción]</w:t>
            </w:r>
          </w:p>
        </w:tc>
      </w:tr>
      <w:tr w:rsidR="00A777C7" w:rsidRPr="00024EF0" w14:paraId="2EF9F979" w14:textId="77777777" w:rsidTr="000C454C">
        <w:trPr>
          <w:trHeight w:val="240"/>
          <w:jc w:val="center"/>
        </w:trPr>
        <w:tc>
          <w:tcPr>
            <w:tcW w:w="587" w:type="dxa"/>
            <w:shd w:val="clear" w:color="auto" w:fill="auto"/>
            <w:vAlign w:val="center"/>
          </w:tcPr>
          <w:p w14:paraId="73AD1E93" w14:textId="77777777" w:rsidR="00A777C7" w:rsidRPr="00024EF0" w:rsidRDefault="00A777C7" w:rsidP="000C454C">
            <w:pPr>
              <w:jc w:val="center"/>
              <w:rPr>
                <w:sz w:val="20"/>
                <w:szCs w:val="20"/>
              </w:rPr>
            </w:pPr>
            <w:r w:rsidRPr="00024EF0">
              <w:rPr>
                <w:sz w:val="20"/>
                <w:szCs w:val="20"/>
              </w:rPr>
              <w:t>7</w:t>
            </w:r>
          </w:p>
        </w:tc>
        <w:tc>
          <w:tcPr>
            <w:tcW w:w="4960" w:type="dxa"/>
            <w:shd w:val="clear" w:color="auto" w:fill="auto"/>
          </w:tcPr>
          <w:p w14:paraId="537AF446" w14:textId="77777777" w:rsidR="00A777C7" w:rsidRPr="00024EF0" w:rsidRDefault="00A777C7" w:rsidP="00B8570E">
            <w:pPr>
              <w:rPr>
                <w:sz w:val="20"/>
                <w:szCs w:val="20"/>
              </w:rPr>
            </w:pPr>
            <w:r w:rsidRPr="00024EF0">
              <w:rPr>
                <w:sz w:val="20"/>
                <w:szCs w:val="20"/>
              </w:rPr>
              <w:t>Etiquetado- [Insertar descripción]</w:t>
            </w:r>
          </w:p>
        </w:tc>
      </w:tr>
      <w:tr w:rsidR="00A777C7" w:rsidRPr="00024EF0" w14:paraId="14148716" w14:textId="77777777" w:rsidTr="000C454C">
        <w:trPr>
          <w:trHeight w:val="144"/>
          <w:jc w:val="center"/>
        </w:trPr>
        <w:tc>
          <w:tcPr>
            <w:tcW w:w="587" w:type="dxa"/>
            <w:shd w:val="clear" w:color="auto" w:fill="auto"/>
            <w:vAlign w:val="center"/>
          </w:tcPr>
          <w:p w14:paraId="46E45AD8" w14:textId="77777777" w:rsidR="00A777C7" w:rsidRPr="00024EF0" w:rsidRDefault="00A777C7" w:rsidP="000C454C">
            <w:pPr>
              <w:jc w:val="center"/>
              <w:rPr>
                <w:sz w:val="20"/>
                <w:szCs w:val="20"/>
              </w:rPr>
            </w:pPr>
            <w:r w:rsidRPr="00024EF0">
              <w:rPr>
                <w:sz w:val="20"/>
                <w:szCs w:val="20"/>
              </w:rPr>
              <w:t>8</w:t>
            </w:r>
          </w:p>
        </w:tc>
        <w:tc>
          <w:tcPr>
            <w:tcW w:w="4960" w:type="dxa"/>
            <w:shd w:val="clear" w:color="auto" w:fill="auto"/>
          </w:tcPr>
          <w:p w14:paraId="417DD9AD" w14:textId="77777777" w:rsidR="00A777C7" w:rsidRPr="00024EF0" w:rsidRDefault="00A777C7" w:rsidP="00B8570E">
            <w:pPr>
              <w:rPr>
                <w:sz w:val="20"/>
                <w:szCs w:val="20"/>
              </w:rPr>
            </w:pPr>
            <w:r w:rsidRPr="00024EF0">
              <w:rPr>
                <w:sz w:val="20"/>
                <w:szCs w:val="20"/>
              </w:rPr>
              <w:t>Almacenamiento- [Insertar descripción]</w:t>
            </w:r>
          </w:p>
        </w:tc>
      </w:tr>
      <w:tr w:rsidR="00A777C7" w:rsidRPr="00024EF0" w14:paraId="5B4B9E6D" w14:textId="77777777" w:rsidTr="000C454C">
        <w:trPr>
          <w:trHeight w:val="217"/>
          <w:jc w:val="center"/>
        </w:trPr>
        <w:tc>
          <w:tcPr>
            <w:tcW w:w="587" w:type="dxa"/>
            <w:shd w:val="clear" w:color="auto" w:fill="auto"/>
            <w:vAlign w:val="center"/>
          </w:tcPr>
          <w:p w14:paraId="728F042C" w14:textId="77777777" w:rsidR="00A777C7" w:rsidRPr="00024EF0" w:rsidRDefault="00A777C7" w:rsidP="000C454C">
            <w:pPr>
              <w:jc w:val="center"/>
              <w:rPr>
                <w:sz w:val="20"/>
                <w:szCs w:val="20"/>
              </w:rPr>
            </w:pPr>
            <w:r w:rsidRPr="00024EF0">
              <w:rPr>
                <w:sz w:val="20"/>
                <w:szCs w:val="20"/>
              </w:rPr>
              <w:t>9</w:t>
            </w:r>
          </w:p>
        </w:tc>
        <w:tc>
          <w:tcPr>
            <w:tcW w:w="4960" w:type="dxa"/>
            <w:shd w:val="clear" w:color="auto" w:fill="auto"/>
          </w:tcPr>
          <w:p w14:paraId="739FFA20" w14:textId="77777777" w:rsidR="00A777C7" w:rsidRPr="00024EF0" w:rsidRDefault="00A777C7" w:rsidP="00B8570E">
            <w:pPr>
              <w:rPr>
                <w:sz w:val="20"/>
                <w:szCs w:val="20"/>
              </w:rPr>
            </w:pPr>
            <w:r w:rsidRPr="00024EF0">
              <w:rPr>
                <w:sz w:val="20"/>
                <w:szCs w:val="20"/>
              </w:rPr>
              <w:t>Distribución - [Insertar descripción]</w:t>
            </w:r>
          </w:p>
        </w:tc>
      </w:tr>
    </w:tbl>
    <w:p w14:paraId="7F099EB9" w14:textId="77777777" w:rsidR="00A777C7" w:rsidRPr="00024EF0" w:rsidRDefault="00A777C7" w:rsidP="00A777C7">
      <w:pPr>
        <w:pStyle w:val="ListParagraph"/>
        <w:shd w:val="clear" w:color="auto" w:fill="FFFFFF"/>
        <w:ind w:leftChars="0" w:left="360"/>
        <w:contextualSpacing/>
        <w:jc w:val="both"/>
        <w:rPr>
          <w:bCs/>
          <w:i/>
          <w:iCs/>
          <w:color w:val="000000"/>
          <w:kern w:val="28"/>
          <w:sz w:val="20"/>
          <w:szCs w:val="20"/>
          <w:lang w:eastAsia="en-US"/>
        </w:rPr>
      </w:pPr>
    </w:p>
    <w:p w14:paraId="2F1B2B53" w14:textId="77777777" w:rsidR="00A777C7" w:rsidRPr="00024EF0" w:rsidRDefault="00A777C7" w:rsidP="00225F64">
      <w:pPr>
        <w:shd w:val="clear" w:color="auto" w:fill="FFFFFF"/>
        <w:contextualSpacing/>
        <w:jc w:val="center"/>
        <w:rPr>
          <w:bCs/>
          <w:i/>
          <w:iCs/>
          <w:color w:val="000000"/>
          <w:kern w:val="28"/>
          <w:sz w:val="20"/>
          <w:szCs w:val="20"/>
          <w:lang w:eastAsia="en-US"/>
        </w:rPr>
      </w:pPr>
      <w:r w:rsidRPr="00024EF0">
        <w:rPr>
          <w:bCs/>
          <w:i/>
          <w:iCs/>
          <w:color w:val="000000"/>
          <w:kern w:val="28"/>
          <w:sz w:val="20"/>
          <w:szCs w:val="20"/>
          <w:lang w:eastAsia="en-US"/>
        </w:rPr>
        <w:t>Consulte el programa de flujo de procesos</w:t>
      </w:r>
    </w:p>
    <w:p w14:paraId="4059DC67" w14:textId="77777777" w:rsidR="00992E84"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Análisis de peligros y controles preventivos</w:t>
      </w:r>
    </w:p>
    <w:p w14:paraId="52693FAC" w14:textId="77777777" w:rsidR="00992E84"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Análisis de riesgo</w:t>
      </w:r>
    </w:p>
    <w:p w14:paraId="2ABC84AC" w14:textId="4B9FA8BD" w:rsidR="00992E84" w:rsidRPr="00024EF0" w:rsidRDefault="002D3E15"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Cs/>
          <w:color w:val="000000"/>
          <w:kern w:val="28"/>
          <w:sz w:val="20"/>
          <w:szCs w:val="20"/>
          <w:lang w:eastAsia="en-US"/>
        </w:rPr>
        <w:t xml:space="preserve">Todos los peligros potenciales asociados con el producto se identifican </w:t>
      </w:r>
      <w:r w:rsidR="00A777C7" w:rsidRPr="00024EF0">
        <w:rPr>
          <w:color w:val="000000"/>
          <w:sz w:val="20"/>
          <w:szCs w:val="20"/>
          <w:shd w:val="clear" w:color="auto" w:fill="FFFFFF"/>
        </w:rPr>
        <w:t>en todas las etapas, desde la materia prima hasta el consumo. Estas listas se pueden utilizar como ayuda en la identificación de peligros potenciales.</w:t>
      </w:r>
    </w:p>
    <w:p w14:paraId="1D3A9680" w14:textId="4719462F" w:rsidR="003862F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proofErr w:type="gramStart"/>
      <w:r w:rsidRPr="00024EF0">
        <w:rPr>
          <w:b/>
          <w:color w:val="000000"/>
          <w:kern w:val="28"/>
          <w:sz w:val="20"/>
          <w:szCs w:val="20"/>
          <w:lang w:eastAsia="en-US"/>
        </w:rPr>
        <w:t xml:space="preserve">Biológicos </w:t>
      </w:r>
      <w:r w:rsidRPr="00024EF0">
        <w:rPr>
          <w:bCs/>
          <w:color w:val="000000"/>
          <w:kern w:val="28"/>
          <w:sz w:val="20"/>
          <w:szCs w:val="20"/>
          <w:lang w:eastAsia="en-US"/>
        </w:rPr>
        <w:t>:</w:t>
      </w:r>
      <w:proofErr w:type="gramEnd"/>
      <w:r w:rsidRPr="00024EF0">
        <w:rPr>
          <w:bCs/>
          <w:color w:val="000000"/>
          <w:kern w:val="28"/>
          <w:sz w:val="20"/>
          <w:szCs w:val="20"/>
          <w:lang w:eastAsia="en-US"/>
        </w:rPr>
        <w:t xml:space="preserve"> peligros que pueden causar impactos adversos en la salud.</w:t>
      </w:r>
    </w:p>
    <w:p w14:paraId="6BAC6212" w14:textId="2FA645A7" w:rsidR="003862F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proofErr w:type="gramStart"/>
      <w:r w:rsidRPr="00024EF0">
        <w:rPr>
          <w:b/>
          <w:color w:val="000000"/>
          <w:kern w:val="28"/>
          <w:sz w:val="20"/>
          <w:szCs w:val="20"/>
          <w:lang w:eastAsia="en-US"/>
        </w:rPr>
        <w:t xml:space="preserve">Químicos </w:t>
      </w:r>
      <w:r w:rsidRPr="00024EF0">
        <w:rPr>
          <w:bCs/>
          <w:color w:val="000000"/>
          <w:kern w:val="28"/>
          <w:sz w:val="20"/>
          <w:szCs w:val="20"/>
          <w:lang w:eastAsia="en-US"/>
        </w:rPr>
        <w:t>:</w:t>
      </w:r>
      <w:proofErr w:type="gramEnd"/>
      <w:r w:rsidRPr="00024EF0">
        <w:rPr>
          <w:bCs/>
          <w:color w:val="000000"/>
          <w:kern w:val="28"/>
          <w:sz w:val="20"/>
          <w:szCs w:val="20"/>
          <w:lang w:eastAsia="en-US"/>
        </w:rPr>
        <w:t xml:space="preserve"> los peligros pueden causar daños físicos y a la salud.</w:t>
      </w:r>
    </w:p>
    <w:p w14:paraId="4F3B47DF" w14:textId="77777777" w:rsidR="003862F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proofErr w:type="gramStart"/>
      <w:r w:rsidRPr="00024EF0">
        <w:rPr>
          <w:b/>
          <w:color w:val="000000"/>
          <w:kern w:val="28"/>
          <w:sz w:val="20"/>
          <w:szCs w:val="20"/>
          <w:lang w:eastAsia="en-US"/>
        </w:rPr>
        <w:t xml:space="preserve">Físicos </w:t>
      </w:r>
      <w:r w:rsidRPr="00024EF0">
        <w:rPr>
          <w:bCs/>
          <w:color w:val="000000"/>
          <w:kern w:val="28"/>
          <w:sz w:val="20"/>
          <w:szCs w:val="20"/>
          <w:lang w:eastAsia="en-US"/>
        </w:rPr>
        <w:t>:</w:t>
      </w:r>
      <w:proofErr w:type="gramEnd"/>
      <w:r w:rsidRPr="00024EF0">
        <w:rPr>
          <w:bCs/>
          <w:color w:val="000000"/>
          <w:kern w:val="28"/>
          <w:sz w:val="20"/>
          <w:szCs w:val="20"/>
          <w:lang w:eastAsia="en-US"/>
        </w:rPr>
        <w:t xml:space="preserve"> </w:t>
      </w:r>
      <w:r w:rsidRPr="00024EF0">
        <w:rPr>
          <w:sz w:val="20"/>
          <w:szCs w:val="20"/>
        </w:rPr>
        <w:t>los peligros pueden causar asfixia y otros problemas de salud al consumidor.</w:t>
      </w:r>
    </w:p>
    <w:p w14:paraId="30410F41" w14:textId="4A1EA95F" w:rsidR="003862F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proofErr w:type="gramStart"/>
      <w:r w:rsidRPr="00024EF0">
        <w:rPr>
          <w:b/>
          <w:color w:val="000000"/>
          <w:kern w:val="28"/>
          <w:sz w:val="20"/>
          <w:szCs w:val="20"/>
          <w:lang w:eastAsia="en-US"/>
        </w:rPr>
        <w:t xml:space="preserve">Alérgenos </w:t>
      </w:r>
      <w:r w:rsidRPr="00024EF0">
        <w:rPr>
          <w:bCs/>
          <w:color w:val="000000"/>
          <w:kern w:val="28"/>
          <w:sz w:val="20"/>
          <w:szCs w:val="20"/>
          <w:lang w:eastAsia="en-US"/>
        </w:rPr>
        <w:t>:</w:t>
      </w:r>
      <w:proofErr w:type="gramEnd"/>
      <w:r w:rsidRPr="00024EF0">
        <w:rPr>
          <w:bCs/>
          <w:color w:val="000000"/>
          <w:kern w:val="28"/>
          <w:sz w:val="20"/>
          <w:szCs w:val="20"/>
          <w:lang w:eastAsia="en-US"/>
        </w:rPr>
        <w:t xml:space="preserve"> los peligros pueden causar una reacción alérgica a un individuo a ciertos alimentos.</w:t>
      </w:r>
    </w:p>
    <w:p w14:paraId="4AF2F0E7" w14:textId="3C4E3648" w:rsidR="003862F0"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b/>
          <w:bCs/>
          <w:sz w:val="20"/>
          <w:szCs w:val="20"/>
        </w:rPr>
        <w:t xml:space="preserve">Contaminación intencional / Adulteración </w:t>
      </w:r>
      <w:proofErr w:type="gramStart"/>
      <w:r w:rsidRPr="00024EF0">
        <w:rPr>
          <w:b/>
          <w:bCs/>
          <w:sz w:val="20"/>
          <w:szCs w:val="20"/>
        </w:rPr>
        <w:t xml:space="preserve">intencional </w:t>
      </w:r>
      <w:r w:rsidRPr="00024EF0">
        <w:rPr>
          <w:sz w:val="20"/>
          <w:szCs w:val="20"/>
        </w:rPr>
        <w:t>:</w:t>
      </w:r>
      <w:proofErr w:type="gramEnd"/>
      <w:r w:rsidRPr="00024EF0">
        <w:rPr>
          <w:sz w:val="20"/>
          <w:szCs w:val="20"/>
        </w:rPr>
        <w:t xml:space="preserve"> un peligro de que una persona o grupo de personas contamine un negocio de alimentos que cause consecuencias significativas para la salud pública, genere temor generalizado en el público, interrumpa el comercio y aumente </w:t>
      </w:r>
      <w:r w:rsidRPr="00024EF0">
        <w:rPr>
          <w:color w:val="202124"/>
          <w:sz w:val="20"/>
          <w:szCs w:val="20"/>
          <w:shd w:val="clear" w:color="auto" w:fill="FFFFFF"/>
        </w:rPr>
        <w:t>la inseguridad alimentaria.</w:t>
      </w:r>
    </w:p>
    <w:p w14:paraId="6510A1E9" w14:textId="7B79F74D" w:rsidR="00A777C7" w:rsidRPr="00024EF0" w:rsidRDefault="00A777C7" w:rsidP="00CE53B6">
      <w:pPr>
        <w:pStyle w:val="ListParagraph"/>
        <w:numPr>
          <w:ilvl w:val="4"/>
          <w:numId w:val="9"/>
        </w:numPr>
        <w:shd w:val="clear" w:color="auto" w:fill="FFFFFF"/>
        <w:spacing w:line="276" w:lineRule="auto"/>
        <w:ind w:leftChars="0" w:left="4050" w:hanging="1170"/>
        <w:contextualSpacing/>
        <w:jc w:val="both"/>
        <w:rPr>
          <w:bCs/>
          <w:color w:val="000000"/>
          <w:kern w:val="28"/>
          <w:sz w:val="20"/>
          <w:szCs w:val="20"/>
          <w:lang w:eastAsia="en-US"/>
        </w:rPr>
      </w:pPr>
      <w:r w:rsidRPr="00024EF0">
        <w:rPr>
          <w:b/>
          <w:bCs/>
          <w:sz w:val="20"/>
          <w:szCs w:val="20"/>
        </w:rPr>
        <w:t xml:space="preserve">El fraude económico </w:t>
      </w:r>
      <w:r w:rsidRPr="00024EF0">
        <w:rPr>
          <w:color w:val="202124"/>
          <w:sz w:val="20"/>
          <w:szCs w:val="20"/>
          <w:shd w:val="clear" w:color="auto" w:fill="FFFFFF"/>
        </w:rPr>
        <w:t>es un tipo de fraude alimentario en el que una persona agrega una sustancia a un alimento para mejorar su valor aparente o rentabilidad.</w:t>
      </w:r>
    </w:p>
    <w:p w14:paraId="4A20593C"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Evaluación de peligros</w:t>
      </w:r>
    </w:p>
    <w:p w14:paraId="560C3AB9" w14:textId="7777777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Evaluación de riesgos</w:t>
      </w:r>
    </w:p>
    <w:p w14:paraId="2E35A293" w14:textId="55924D32" w:rsidR="00A777C7" w:rsidRPr="00024EF0" w:rsidRDefault="00A777C7" w:rsidP="00CE53B6">
      <w:pPr>
        <w:pStyle w:val="ListParagraph"/>
        <w:shd w:val="clear" w:color="auto" w:fill="FFFFFF"/>
        <w:spacing w:line="276" w:lineRule="auto"/>
        <w:ind w:leftChars="0" w:left="2070"/>
        <w:contextualSpacing/>
        <w:jc w:val="both"/>
        <w:rPr>
          <w:bCs/>
          <w:color w:val="000000"/>
          <w:kern w:val="28"/>
          <w:sz w:val="20"/>
          <w:szCs w:val="20"/>
          <w:lang w:eastAsia="en-US"/>
        </w:rPr>
      </w:pPr>
      <w:r w:rsidRPr="00024EF0">
        <w:rPr>
          <w:bCs/>
          <w:color w:val="000000"/>
          <w:kern w:val="28"/>
          <w:sz w:val="20"/>
          <w:szCs w:val="20"/>
          <w:lang w:eastAsia="en-US"/>
        </w:rPr>
        <w:t xml:space="preserve">Evalúe si se </w:t>
      </w:r>
      <w:proofErr w:type="gramStart"/>
      <w:r w:rsidRPr="00024EF0">
        <w:rPr>
          <w:bCs/>
          <w:color w:val="000000"/>
          <w:kern w:val="28"/>
          <w:sz w:val="20"/>
          <w:szCs w:val="20"/>
          <w:lang w:eastAsia="en-US"/>
        </w:rPr>
        <w:t>produciría</w:t>
      </w:r>
      <w:proofErr w:type="gramEnd"/>
      <w:r w:rsidRPr="00024EF0">
        <w:rPr>
          <w:bCs/>
          <w:color w:val="000000"/>
          <w:kern w:val="28"/>
          <w:sz w:val="20"/>
          <w:szCs w:val="20"/>
          <w:lang w:eastAsia="en-US"/>
        </w:rPr>
        <w:t xml:space="preserve"> un peligro y cuál sería la </w:t>
      </w:r>
      <w:r w:rsidRPr="00024EF0">
        <w:rPr>
          <w:sz w:val="20"/>
          <w:szCs w:val="20"/>
        </w:rPr>
        <w:t xml:space="preserve">gravedad de la enfermedad o lesión. Los modelos de evaluación de riesgos se utilizan para ayudar a determinar qué peligros son significativos si no se implementan controles preventivos. </w:t>
      </w:r>
      <w:r w:rsidRPr="00024EF0">
        <w:rPr>
          <w:i/>
          <w:iCs/>
          <w:sz w:val="20"/>
          <w:szCs w:val="20"/>
        </w:rPr>
        <w:t>Consulte el formulario de evaluación de riesgos</w:t>
      </w:r>
    </w:p>
    <w:p w14:paraId="5AAAB34C" w14:textId="7777777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Árbol de decisión</w:t>
      </w:r>
    </w:p>
    <w:p w14:paraId="61AD58E7" w14:textId="5D97CCAE" w:rsidR="00A777C7" w:rsidRPr="00024EF0" w:rsidRDefault="00A777C7" w:rsidP="00CE53B6">
      <w:pPr>
        <w:pStyle w:val="ListParagraph"/>
        <w:shd w:val="clear" w:color="auto" w:fill="FFFFFF"/>
        <w:spacing w:line="276" w:lineRule="auto"/>
        <w:ind w:leftChars="0" w:left="2070"/>
        <w:contextualSpacing/>
        <w:jc w:val="both"/>
        <w:rPr>
          <w:sz w:val="20"/>
          <w:szCs w:val="20"/>
        </w:rPr>
      </w:pPr>
      <w:r w:rsidRPr="00024EF0">
        <w:rPr>
          <w:sz w:val="20"/>
          <w:szCs w:val="20"/>
        </w:rPr>
        <w:t xml:space="preserve">Esto determina el control apropiado. Los árboles de decisión comprenden una secuencia de preguntas que determinan el control apropiado cuando se responde. </w:t>
      </w:r>
      <w:r w:rsidRPr="00024EF0">
        <w:rPr>
          <w:i/>
          <w:iCs/>
          <w:sz w:val="20"/>
          <w:szCs w:val="20"/>
        </w:rPr>
        <w:t>Consulte el árbol de decisiones</w:t>
      </w:r>
    </w:p>
    <w:p w14:paraId="52387E24"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Control Preventivo</w:t>
      </w:r>
    </w:p>
    <w:p w14:paraId="5C4C1E51" w14:textId="0CB97760" w:rsidR="003862F0"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sz w:val="20"/>
          <w:szCs w:val="20"/>
        </w:rPr>
        <w:t>Se deben establecer controles preventivos para los pasos para prevenir, eliminar o reducir una lista de peligros. El control preventivo elegido para controlar un peligro en particular se basa en un enfoque basado en el riesgo, y el control debe estar al día con las prácticas de fabricación de alimentos.</w:t>
      </w:r>
    </w:p>
    <w:p w14:paraId="6F33F133" w14:textId="7777777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sz w:val="20"/>
          <w:szCs w:val="20"/>
        </w:rPr>
        <w:t>Posibles controles preventivos utilizados para el control de peligros</w:t>
      </w:r>
    </w:p>
    <w:p w14:paraId="36B92152" w14:textId="422560C9" w:rsidR="00E90A6A"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
          <w:bCs/>
          <w:sz w:val="20"/>
          <w:szCs w:val="20"/>
        </w:rPr>
        <w:t xml:space="preserve">Control Preventivo de Procesos </w:t>
      </w:r>
      <w:r w:rsidRPr="00024EF0">
        <w:rPr>
          <w:sz w:val="20"/>
          <w:szCs w:val="20"/>
        </w:rPr>
        <w:t>- para controlar el peligro microbiológico.</w:t>
      </w:r>
    </w:p>
    <w:p w14:paraId="774020ED" w14:textId="77777777" w:rsidR="00E90A6A"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
          <w:bCs/>
          <w:sz w:val="20"/>
          <w:szCs w:val="20"/>
        </w:rPr>
        <w:t xml:space="preserve">Control preventivo </w:t>
      </w:r>
      <w:r w:rsidRPr="00024EF0">
        <w:rPr>
          <w:sz w:val="20"/>
          <w:szCs w:val="20"/>
        </w:rPr>
        <w:t>de alérgenos: para el control de alérgenos a través del procedimiento de gestión de alérgenos.</w:t>
      </w:r>
    </w:p>
    <w:p w14:paraId="723C11A4" w14:textId="77777777" w:rsidR="00E90A6A"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
          <w:bCs/>
          <w:sz w:val="20"/>
          <w:szCs w:val="20"/>
        </w:rPr>
        <w:t xml:space="preserve">Control preventivo de </w:t>
      </w:r>
      <w:proofErr w:type="gramStart"/>
      <w:r w:rsidRPr="00024EF0">
        <w:rPr>
          <w:b/>
          <w:bCs/>
          <w:sz w:val="20"/>
          <w:szCs w:val="20"/>
        </w:rPr>
        <w:t xml:space="preserve">saneamiento </w:t>
      </w:r>
      <w:r w:rsidRPr="00024EF0">
        <w:rPr>
          <w:sz w:val="20"/>
          <w:szCs w:val="20"/>
        </w:rPr>
        <w:t>:</w:t>
      </w:r>
      <w:proofErr w:type="gramEnd"/>
      <w:r w:rsidRPr="00024EF0">
        <w:rPr>
          <w:sz w:val="20"/>
          <w:szCs w:val="20"/>
        </w:rPr>
        <w:t xml:space="preserve"> para la </w:t>
      </w:r>
      <w:r w:rsidRPr="00024EF0">
        <w:rPr>
          <w:color w:val="202124"/>
          <w:sz w:val="20"/>
          <w:szCs w:val="20"/>
          <w:shd w:val="clear" w:color="auto" w:fill="FFFFFF"/>
        </w:rPr>
        <w:t>condición sanitaria adecuada para minimizar significativamente o prevenir peligros tales como patógenos ambientales, peligros biológicos debido a la manipulación por parte de los empleados y peligros de alérgenos alimentarios.</w:t>
      </w:r>
    </w:p>
    <w:p w14:paraId="057DB000" w14:textId="5010DB57" w:rsidR="00E90A6A"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
          <w:bCs/>
          <w:sz w:val="20"/>
          <w:szCs w:val="20"/>
        </w:rPr>
        <w:t xml:space="preserve">Control preventivo de la cadena de </w:t>
      </w:r>
      <w:proofErr w:type="gramStart"/>
      <w:r w:rsidRPr="00024EF0">
        <w:rPr>
          <w:b/>
          <w:bCs/>
          <w:sz w:val="20"/>
          <w:szCs w:val="20"/>
        </w:rPr>
        <w:t xml:space="preserve">suministro </w:t>
      </w:r>
      <w:r w:rsidRPr="00024EF0">
        <w:rPr>
          <w:sz w:val="20"/>
          <w:szCs w:val="20"/>
        </w:rPr>
        <w:t>:</w:t>
      </w:r>
      <w:proofErr w:type="gramEnd"/>
      <w:r w:rsidRPr="00024EF0">
        <w:rPr>
          <w:sz w:val="20"/>
          <w:szCs w:val="20"/>
        </w:rPr>
        <w:t xml:space="preserve"> para controlar los peligros de los ingredientes cuando la instalación de origen no tiene controles establecidos para esos peligros.</w:t>
      </w:r>
    </w:p>
    <w:p w14:paraId="41D5A75F" w14:textId="2EFEE0BA" w:rsidR="00AD54DC" w:rsidRPr="00024EF0" w:rsidRDefault="00A777C7" w:rsidP="00CE53B6">
      <w:pPr>
        <w:pStyle w:val="ListParagraph"/>
        <w:numPr>
          <w:ilvl w:val="3"/>
          <w:numId w:val="9"/>
        </w:numPr>
        <w:shd w:val="clear" w:color="auto" w:fill="FFFFFF"/>
        <w:spacing w:line="276" w:lineRule="auto"/>
        <w:ind w:leftChars="0" w:left="2880" w:hanging="810"/>
        <w:contextualSpacing/>
        <w:jc w:val="both"/>
        <w:rPr>
          <w:bCs/>
          <w:color w:val="000000"/>
          <w:kern w:val="28"/>
          <w:sz w:val="20"/>
          <w:szCs w:val="20"/>
          <w:lang w:eastAsia="en-US"/>
        </w:rPr>
      </w:pPr>
      <w:r w:rsidRPr="00024EF0">
        <w:rPr>
          <w:b/>
          <w:bCs/>
          <w:sz w:val="20"/>
          <w:szCs w:val="20"/>
        </w:rPr>
        <w:t xml:space="preserve">Plan de </w:t>
      </w:r>
      <w:proofErr w:type="gramStart"/>
      <w:r w:rsidRPr="00024EF0">
        <w:rPr>
          <w:b/>
          <w:bCs/>
          <w:sz w:val="20"/>
          <w:szCs w:val="20"/>
        </w:rPr>
        <w:t xml:space="preserve">retiro </w:t>
      </w:r>
      <w:r w:rsidRPr="00024EF0">
        <w:rPr>
          <w:bCs/>
          <w:color w:val="000000"/>
          <w:kern w:val="28"/>
          <w:sz w:val="20"/>
          <w:szCs w:val="20"/>
          <w:lang w:eastAsia="en-US"/>
        </w:rPr>
        <w:t>:</w:t>
      </w:r>
      <w:proofErr w:type="gramEnd"/>
      <w:r w:rsidRPr="00024EF0">
        <w:rPr>
          <w:bCs/>
          <w:color w:val="000000"/>
          <w:kern w:val="28"/>
          <w:sz w:val="20"/>
          <w:szCs w:val="20"/>
          <w:lang w:eastAsia="en-US"/>
        </w:rPr>
        <w:t xml:space="preserve"> para una </w:t>
      </w:r>
      <w:r w:rsidRPr="00024EF0">
        <w:rPr>
          <w:color w:val="202124"/>
          <w:sz w:val="20"/>
          <w:szCs w:val="20"/>
          <w:shd w:val="clear" w:color="auto" w:fill="FFFFFF"/>
        </w:rPr>
        <w:t>red de seguridad que puede evitar que los consumidores compren o consuman un producto alimenticio potencialmente dañino.</w:t>
      </w:r>
    </w:p>
    <w:p w14:paraId="3C82CA45"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Procedimientos de Monitoreo y Acción Correctiva</w:t>
      </w:r>
    </w:p>
    <w:p w14:paraId="00967BFB" w14:textId="7777777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Procedimientos de monitoreo</w:t>
      </w:r>
    </w:p>
    <w:p w14:paraId="281F0787" w14:textId="77777777" w:rsidR="00E90A6A" w:rsidRPr="00024EF0" w:rsidRDefault="00A777C7" w:rsidP="00CE53B6">
      <w:pPr>
        <w:pStyle w:val="ListParagraph"/>
        <w:numPr>
          <w:ilvl w:val="3"/>
          <w:numId w:val="9"/>
        </w:numPr>
        <w:shd w:val="clear" w:color="auto" w:fill="FFFFFF"/>
        <w:spacing w:line="276" w:lineRule="auto"/>
        <w:ind w:leftChars="0" w:left="2880" w:hanging="810"/>
        <w:contextualSpacing/>
        <w:jc w:val="both"/>
        <w:rPr>
          <w:bCs/>
          <w:kern w:val="28"/>
          <w:sz w:val="20"/>
          <w:szCs w:val="20"/>
          <w:lang w:eastAsia="en-US"/>
        </w:rPr>
      </w:pPr>
      <w:r w:rsidRPr="00024EF0">
        <w:rPr>
          <w:sz w:val="20"/>
          <w:szCs w:val="20"/>
          <w:shd w:val="clear" w:color="auto" w:fill="FFFFFF"/>
        </w:rPr>
        <w:t xml:space="preserve">El plan de inocuidad de los alimentos debe incluir </w:t>
      </w:r>
      <w:hyperlink r:id="rId7" w:anchor="sec-117-140" w:history="1">
        <w:r w:rsidRPr="00024EF0">
          <w:rPr>
            <w:rStyle w:val="Hyperlink"/>
            <w:color w:val="auto"/>
            <w:sz w:val="20"/>
            <w:szCs w:val="20"/>
            <w:u w:val="none"/>
            <w:shd w:val="clear" w:color="auto" w:fill="FFFFFF"/>
          </w:rPr>
          <w:t xml:space="preserve">procedimientos escritos para el seguimiento de los controles preventivos </w:t>
        </w:r>
      </w:hyperlink>
      <w:r w:rsidRPr="00024EF0">
        <w:rPr>
          <w:sz w:val="20"/>
          <w:szCs w:val="20"/>
          <w:shd w:val="clear" w:color="auto" w:fill="FFFFFF"/>
        </w:rPr>
        <w:t>, incluida la frecuencia de los procedimientos de seguimiento. El monitoreo debe ocurrir con la frecuencia suficiente para garantizar que los controles preventivos se realicen de manera consistente.</w:t>
      </w:r>
    </w:p>
    <w:p w14:paraId="49709A7D" w14:textId="350CAC21" w:rsidR="00B770DF" w:rsidRPr="00024EF0" w:rsidRDefault="002D3E15" w:rsidP="00CE53B6">
      <w:pPr>
        <w:pStyle w:val="ListParagraph"/>
        <w:numPr>
          <w:ilvl w:val="3"/>
          <w:numId w:val="9"/>
        </w:numPr>
        <w:shd w:val="clear" w:color="auto" w:fill="FFFFFF"/>
        <w:spacing w:line="276" w:lineRule="auto"/>
        <w:ind w:leftChars="0" w:left="2880" w:hanging="810"/>
        <w:contextualSpacing/>
        <w:jc w:val="both"/>
        <w:rPr>
          <w:bCs/>
          <w:kern w:val="28"/>
          <w:sz w:val="20"/>
          <w:szCs w:val="20"/>
          <w:lang w:eastAsia="en-US"/>
        </w:rPr>
      </w:pPr>
      <w:r w:rsidRPr="00024EF0">
        <w:rPr>
          <w:bCs/>
          <w:kern w:val="28"/>
          <w:sz w:val="20"/>
          <w:szCs w:val="20"/>
          <w:lang w:eastAsia="en-US"/>
        </w:rPr>
        <w:t>El procedimiento de monitoreo debe abordar cada uno de los siguientes:</w:t>
      </w:r>
    </w:p>
    <w:p w14:paraId="7FE38795" w14:textId="77777777" w:rsidR="00E90A6A" w:rsidRPr="00024EF0" w:rsidRDefault="00A777C7" w:rsidP="00CE53B6">
      <w:pPr>
        <w:pStyle w:val="ListParagraph"/>
        <w:numPr>
          <w:ilvl w:val="4"/>
          <w:numId w:val="9"/>
        </w:numPr>
        <w:shd w:val="clear" w:color="auto" w:fill="FFFFFF"/>
        <w:spacing w:line="276" w:lineRule="auto"/>
        <w:ind w:leftChars="0" w:left="4050" w:hanging="1170"/>
        <w:contextualSpacing/>
        <w:jc w:val="both"/>
        <w:rPr>
          <w:bCs/>
          <w:kern w:val="28"/>
          <w:sz w:val="20"/>
          <w:szCs w:val="20"/>
          <w:lang w:eastAsia="en-US"/>
        </w:rPr>
      </w:pPr>
      <w:r w:rsidRPr="00024EF0">
        <w:rPr>
          <w:b/>
          <w:kern w:val="28"/>
          <w:sz w:val="20"/>
          <w:szCs w:val="20"/>
          <w:lang w:eastAsia="en-US"/>
        </w:rPr>
        <w:t xml:space="preserve">¿Quién </w:t>
      </w:r>
      <w:r w:rsidRPr="00024EF0">
        <w:rPr>
          <w:bCs/>
          <w:kern w:val="28"/>
          <w:sz w:val="20"/>
          <w:szCs w:val="20"/>
          <w:lang w:eastAsia="en-US"/>
        </w:rPr>
        <w:t>es responsable de la actividad de seguimiento?</w:t>
      </w:r>
    </w:p>
    <w:p w14:paraId="56D5634D" w14:textId="77777777" w:rsidR="00E90A6A" w:rsidRPr="00024EF0" w:rsidRDefault="00A777C7" w:rsidP="00CE53B6">
      <w:pPr>
        <w:pStyle w:val="ListParagraph"/>
        <w:numPr>
          <w:ilvl w:val="4"/>
          <w:numId w:val="9"/>
        </w:numPr>
        <w:shd w:val="clear" w:color="auto" w:fill="FFFFFF"/>
        <w:spacing w:line="276" w:lineRule="auto"/>
        <w:ind w:leftChars="0" w:left="4050" w:hanging="1170"/>
        <w:contextualSpacing/>
        <w:jc w:val="both"/>
        <w:rPr>
          <w:bCs/>
          <w:kern w:val="28"/>
          <w:sz w:val="20"/>
          <w:szCs w:val="20"/>
          <w:lang w:eastAsia="en-US"/>
        </w:rPr>
      </w:pPr>
      <w:r w:rsidRPr="00024EF0">
        <w:rPr>
          <w:b/>
          <w:kern w:val="28"/>
          <w:sz w:val="20"/>
          <w:szCs w:val="20"/>
          <w:lang w:eastAsia="en-US"/>
        </w:rPr>
        <w:t xml:space="preserve">Que </w:t>
      </w:r>
      <w:r w:rsidRPr="00024EF0">
        <w:rPr>
          <w:bCs/>
          <w:kern w:val="28"/>
          <w:sz w:val="20"/>
          <w:szCs w:val="20"/>
          <w:lang w:eastAsia="en-US"/>
        </w:rPr>
        <w:t>se va a monitorear</w:t>
      </w:r>
    </w:p>
    <w:p w14:paraId="534F6AB2" w14:textId="77777777" w:rsidR="00E90A6A" w:rsidRPr="00024EF0" w:rsidRDefault="00A777C7" w:rsidP="00CE53B6">
      <w:pPr>
        <w:pStyle w:val="ListParagraph"/>
        <w:numPr>
          <w:ilvl w:val="4"/>
          <w:numId w:val="9"/>
        </w:numPr>
        <w:shd w:val="clear" w:color="auto" w:fill="FFFFFF"/>
        <w:spacing w:line="276" w:lineRule="auto"/>
        <w:ind w:leftChars="0" w:left="4050" w:hanging="1170"/>
        <w:contextualSpacing/>
        <w:jc w:val="both"/>
        <w:rPr>
          <w:bCs/>
          <w:kern w:val="28"/>
          <w:sz w:val="20"/>
          <w:szCs w:val="20"/>
          <w:lang w:eastAsia="en-US"/>
        </w:rPr>
      </w:pPr>
      <w:r w:rsidRPr="00024EF0">
        <w:rPr>
          <w:b/>
          <w:kern w:val="28"/>
          <w:sz w:val="20"/>
          <w:szCs w:val="20"/>
          <w:lang w:eastAsia="en-US"/>
        </w:rPr>
        <w:t xml:space="preserve">Cómo </w:t>
      </w:r>
      <w:r w:rsidRPr="00024EF0">
        <w:rPr>
          <w:bCs/>
          <w:kern w:val="28"/>
          <w:sz w:val="20"/>
          <w:szCs w:val="20"/>
          <w:lang w:eastAsia="en-US"/>
        </w:rPr>
        <w:t>se va a monitorear</w:t>
      </w:r>
    </w:p>
    <w:p w14:paraId="28BD13D2" w14:textId="77777777" w:rsidR="00A777C7" w:rsidRPr="00024EF0" w:rsidRDefault="00A777C7" w:rsidP="00CE53B6">
      <w:pPr>
        <w:pStyle w:val="ListParagraph"/>
        <w:numPr>
          <w:ilvl w:val="4"/>
          <w:numId w:val="9"/>
        </w:numPr>
        <w:shd w:val="clear" w:color="auto" w:fill="FFFFFF"/>
        <w:spacing w:line="276" w:lineRule="auto"/>
        <w:ind w:leftChars="0" w:left="4050" w:hanging="1170"/>
        <w:contextualSpacing/>
        <w:jc w:val="both"/>
        <w:rPr>
          <w:bCs/>
          <w:kern w:val="28"/>
          <w:sz w:val="20"/>
          <w:szCs w:val="20"/>
          <w:lang w:eastAsia="en-US"/>
        </w:rPr>
      </w:pPr>
      <w:proofErr w:type="gramStart"/>
      <w:r w:rsidRPr="00024EF0">
        <w:rPr>
          <w:b/>
          <w:kern w:val="28"/>
          <w:sz w:val="20"/>
          <w:szCs w:val="20"/>
          <w:lang w:eastAsia="en-US"/>
        </w:rPr>
        <w:t>Cuándo</w:t>
      </w:r>
      <w:proofErr w:type="gramEnd"/>
      <w:r w:rsidRPr="00024EF0">
        <w:rPr>
          <w:b/>
          <w:kern w:val="28"/>
          <w:sz w:val="20"/>
          <w:szCs w:val="20"/>
          <w:lang w:eastAsia="en-US"/>
        </w:rPr>
        <w:t xml:space="preserve"> </w:t>
      </w:r>
      <w:r w:rsidRPr="00024EF0">
        <w:rPr>
          <w:bCs/>
          <w:kern w:val="28"/>
          <w:sz w:val="20"/>
          <w:szCs w:val="20"/>
          <w:lang w:eastAsia="en-US"/>
        </w:rPr>
        <w:t>se llevará a cabo el monitoreo y con qué frecuencia (frecuencia)</w:t>
      </w:r>
    </w:p>
    <w:p w14:paraId="78AE1B01" w14:textId="77777777" w:rsidR="00C97B9C" w:rsidRPr="00024EF0" w:rsidRDefault="00C97B9C" w:rsidP="00CE53B6">
      <w:pPr>
        <w:pStyle w:val="ListParagraph"/>
        <w:shd w:val="clear" w:color="auto" w:fill="FFFFFF"/>
        <w:spacing w:line="276" w:lineRule="auto"/>
        <w:ind w:leftChars="0" w:left="4329"/>
        <w:contextualSpacing/>
        <w:jc w:val="both"/>
        <w:rPr>
          <w:bCs/>
          <w:kern w:val="28"/>
          <w:sz w:val="20"/>
          <w:szCs w:val="20"/>
          <w:lang w:eastAsia="en-US"/>
        </w:rPr>
      </w:pPr>
    </w:p>
    <w:p w14:paraId="4A4EECA6" w14:textId="77777777" w:rsidR="00C97B9C" w:rsidRPr="00024EF0" w:rsidRDefault="00A777C7" w:rsidP="00CE53B6">
      <w:pPr>
        <w:pStyle w:val="ListParagraph"/>
        <w:numPr>
          <w:ilvl w:val="1"/>
          <w:numId w:val="9"/>
        </w:numPr>
        <w:shd w:val="clear" w:color="auto" w:fill="FFFFFF"/>
        <w:spacing w:line="276" w:lineRule="auto"/>
        <w:ind w:leftChars="0" w:left="1170" w:hanging="720"/>
        <w:contextualSpacing/>
        <w:jc w:val="both"/>
        <w:rPr>
          <w:bCs/>
          <w:kern w:val="28"/>
          <w:sz w:val="20"/>
          <w:szCs w:val="20"/>
          <w:lang w:eastAsia="en-US"/>
        </w:rPr>
      </w:pPr>
      <w:r w:rsidRPr="00024EF0">
        <w:rPr>
          <w:bCs/>
          <w:kern w:val="28"/>
          <w:sz w:val="20"/>
          <w:szCs w:val="20"/>
          <w:lang w:eastAsia="en-US"/>
        </w:rPr>
        <w:t>Acciones correctivas</w:t>
      </w:r>
    </w:p>
    <w:p w14:paraId="50D97CBD" w14:textId="77777777" w:rsidR="00E90A6A" w:rsidRPr="00024EF0" w:rsidRDefault="00A777C7" w:rsidP="00CE53B6">
      <w:pPr>
        <w:pStyle w:val="ListParagraph"/>
        <w:numPr>
          <w:ilvl w:val="2"/>
          <w:numId w:val="9"/>
        </w:numPr>
        <w:shd w:val="clear" w:color="auto" w:fill="FFFFFF"/>
        <w:spacing w:line="276" w:lineRule="auto"/>
        <w:ind w:leftChars="0" w:left="2070" w:hanging="900"/>
        <w:contextualSpacing/>
        <w:jc w:val="both"/>
        <w:rPr>
          <w:bCs/>
          <w:kern w:val="28"/>
          <w:sz w:val="20"/>
          <w:szCs w:val="20"/>
          <w:lang w:eastAsia="en-US"/>
        </w:rPr>
      </w:pPr>
      <w:r w:rsidRPr="00024EF0">
        <w:rPr>
          <w:sz w:val="20"/>
          <w:szCs w:val="20"/>
          <w:shd w:val="clear" w:color="auto" w:fill="FFFFFF"/>
        </w:rPr>
        <w:t xml:space="preserve">El plan de inocuidad de los alimentos debe incluir procedimientos de </w:t>
      </w:r>
      <w:hyperlink r:id="rId8" w:anchor="sec-117-145" w:history="1">
        <w:r w:rsidRPr="00024EF0">
          <w:rPr>
            <w:rStyle w:val="Hyperlink"/>
            <w:color w:val="auto"/>
            <w:sz w:val="20"/>
            <w:szCs w:val="20"/>
            <w:u w:val="none"/>
            <w:shd w:val="clear" w:color="auto" w:fill="FFFFFF"/>
          </w:rPr>
          <w:t xml:space="preserve">acción correctiva por escrito </w:t>
        </w:r>
      </w:hyperlink>
      <w:r w:rsidRPr="00024EF0">
        <w:rPr>
          <w:sz w:val="20"/>
          <w:szCs w:val="20"/>
          <w:shd w:val="clear" w:color="auto" w:fill="FFFFFF"/>
        </w:rPr>
        <w:t>que se deben tomar si los controles preventivos no se implementan correctamente.</w:t>
      </w:r>
    </w:p>
    <w:p w14:paraId="42932FBC" w14:textId="00AAAF38"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kern w:val="28"/>
          <w:sz w:val="20"/>
          <w:szCs w:val="20"/>
          <w:lang w:eastAsia="en-US"/>
        </w:rPr>
      </w:pPr>
      <w:r w:rsidRPr="00024EF0">
        <w:rPr>
          <w:sz w:val="20"/>
          <w:szCs w:val="20"/>
          <w:shd w:val="clear" w:color="auto" w:fill="FFFFFF"/>
        </w:rPr>
        <w:t xml:space="preserve">Los </w:t>
      </w:r>
      <w:hyperlink r:id="rId9" w:anchor="p-2144" w:history="1">
        <w:r w:rsidRPr="00024EF0">
          <w:rPr>
            <w:rStyle w:val="Hyperlink"/>
            <w:color w:val="auto"/>
            <w:sz w:val="20"/>
            <w:szCs w:val="20"/>
            <w:u w:val="none"/>
            <w:shd w:val="clear" w:color="auto" w:fill="FFFFFF"/>
          </w:rPr>
          <w:t xml:space="preserve">procedimientos </w:t>
        </w:r>
      </w:hyperlink>
      <w:r w:rsidRPr="00024EF0">
        <w:rPr>
          <w:sz w:val="20"/>
          <w:szCs w:val="20"/>
          <w:shd w:val="clear" w:color="auto" w:fill="FFFFFF"/>
        </w:rPr>
        <w:t>deben garantizar que se tomen medidas para identificar y corregir el problema con la implementación de un control preventivo, que se evalúe la inocuidad alimentaria de todos los alimentos afectados y que todos los alimentos afectados no ingresen al comercio si pueden estar adulterados o mal etiquetados.</w:t>
      </w:r>
    </w:p>
    <w:p w14:paraId="239B074E"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Verificación y validación</w:t>
      </w:r>
    </w:p>
    <w:p w14:paraId="0D74042B" w14:textId="1913A704" w:rsidR="00E90A6A"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sz w:val="20"/>
          <w:szCs w:val="20"/>
        </w:rPr>
        <w:t xml:space="preserve">Los procedimientos de verificación deben ser rutinarios y continuos para demostrar que el plan de inocuidad de los alimentos se ejecuta según lo previsto. </w:t>
      </w:r>
      <w:r w:rsidRPr="00024EF0">
        <w:rPr>
          <w:color w:val="000000"/>
          <w:sz w:val="20"/>
          <w:szCs w:val="20"/>
          <w:shd w:val="clear" w:color="auto" w:fill="FFFFFF"/>
        </w:rPr>
        <w:t>El seguimiento debe ser verificado, al igual que las decisiones sobre acciones correctivas.</w:t>
      </w:r>
    </w:p>
    <w:p w14:paraId="36D0AE61" w14:textId="2F10A401" w:rsidR="00E90A6A"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sz w:val="20"/>
          <w:szCs w:val="20"/>
        </w:rPr>
        <w:t>La validación debe basarse en conocimientos científicos sólidos de publicaciones, literatura científica u otros recursos y debe ser realizada o supervisada por el PCQI.</w:t>
      </w:r>
    </w:p>
    <w:p w14:paraId="7EBE8106" w14:textId="17E4EFDE" w:rsidR="00E90A6A" w:rsidRPr="00024EF0" w:rsidRDefault="00105930"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 xml:space="preserve">La auditoría debe realizarse anualmente </w:t>
      </w:r>
      <w:r w:rsidR="00A777C7" w:rsidRPr="00024EF0">
        <w:rPr>
          <w:sz w:val="20"/>
          <w:szCs w:val="20"/>
        </w:rPr>
        <w:t>para comparar las prácticas y procedimientos reales del sistema.</w:t>
      </w:r>
    </w:p>
    <w:p w14:paraId="6D68AF73" w14:textId="2C7077BB" w:rsidR="00E90A6A"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 xml:space="preserve">La calibración </w:t>
      </w:r>
      <w:r w:rsidRPr="00024EF0">
        <w:rPr>
          <w:sz w:val="20"/>
          <w:szCs w:val="20"/>
        </w:rPr>
        <w:t>debe documentarse y los registros deben estar disponibles para su revisión durante la verificación.</w:t>
      </w:r>
    </w:p>
    <w:p w14:paraId="641FBABF" w14:textId="21FB0A3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proofErr w:type="gramStart"/>
      <w:r w:rsidRPr="00024EF0">
        <w:rPr>
          <w:bCs/>
          <w:color w:val="000000"/>
          <w:kern w:val="28"/>
          <w:sz w:val="20"/>
          <w:szCs w:val="20"/>
          <w:lang w:eastAsia="en-US"/>
        </w:rPr>
        <w:t>El reanálisis</w:t>
      </w:r>
      <w:proofErr w:type="gramEnd"/>
      <w:r w:rsidRPr="00024EF0">
        <w:rPr>
          <w:bCs/>
          <w:color w:val="000000"/>
          <w:kern w:val="28"/>
          <w:sz w:val="20"/>
          <w:szCs w:val="20"/>
          <w:lang w:eastAsia="en-US"/>
        </w:rPr>
        <w:t xml:space="preserve"> debe realizarse una vez cada </w:t>
      </w:r>
      <w:r w:rsidR="00105930" w:rsidRPr="00024EF0">
        <w:rPr>
          <w:bCs/>
          <w:color w:val="000000"/>
          <w:kern w:val="28"/>
          <w:sz w:val="20"/>
          <w:szCs w:val="20"/>
          <w:lang w:eastAsia="en-US"/>
        </w:rPr>
        <w:t>tres años. Actualizar el Control Preventivo del Plan de Seguridad Alimentaria.</w:t>
      </w:r>
    </w:p>
    <w:p w14:paraId="304C27DA" w14:textId="77777777" w:rsidR="00A777C7" w:rsidRPr="00024EF0" w:rsidRDefault="00A777C7" w:rsidP="00CE53B6">
      <w:pPr>
        <w:pStyle w:val="ListParagraph"/>
        <w:numPr>
          <w:ilvl w:val="1"/>
          <w:numId w:val="9"/>
        </w:numPr>
        <w:shd w:val="clear" w:color="auto" w:fill="FFFFFF"/>
        <w:tabs>
          <w:tab w:val="left" w:pos="1170"/>
        </w:tabs>
        <w:spacing w:line="276" w:lineRule="auto"/>
        <w:ind w:leftChars="0" w:left="1260" w:hanging="810"/>
        <w:contextualSpacing/>
        <w:jc w:val="both"/>
        <w:rPr>
          <w:bCs/>
          <w:color w:val="000000"/>
          <w:kern w:val="28"/>
          <w:sz w:val="20"/>
          <w:szCs w:val="20"/>
          <w:lang w:eastAsia="en-US"/>
        </w:rPr>
      </w:pPr>
      <w:r w:rsidRPr="00024EF0">
        <w:rPr>
          <w:bCs/>
          <w:color w:val="000000"/>
          <w:kern w:val="28"/>
          <w:sz w:val="20"/>
          <w:szCs w:val="20"/>
          <w:lang w:eastAsia="en-US"/>
        </w:rPr>
        <w:t>Frecuencia</w:t>
      </w:r>
    </w:p>
    <w:p w14:paraId="74A19056" w14:textId="77777777" w:rsidR="00E90A6A"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La revisión del plan de inocuidad de los alimentos debe realizarse anualmente o con la frecuencia necesaria para reflejar los cambios.</w:t>
      </w:r>
    </w:p>
    <w:p w14:paraId="752B31A5" w14:textId="77777777"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Las actas de las reuniones de inocuidad de los alimentos y la revisión de la gestión: la revisión del sistema SQF debe revisarse mensualmente.</w:t>
      </w:r>
    </w:p>
    <w:p w14:paraId="151C7145" w14:textId="77777777" w:rsidR="008D49E9" w:rsidRPr="00024EF0" w:rsidRDefault="008D49E9" w:rsidP="00CE53B6">
      <w:pPr>
        <w:pStyle w:val="ListParagraph"/>
        <w:shd w:val="clear" w:color="auto" w:fill="FFFFFF"/>
        <w:spacing w:line="276" w:lineRule="auto"/>
        <w:ind w:leftChars="0" w:left="1710"/>
        <w:contextualSpacing/>
        <w:jc w:val="both"/>
        <w:rPr>
          <w:bCs/>
          <w:color w:val="000000"/>
          <w:kern w:val="28"/>
          <w:sz w:val="20"/>
          <w:szCs w:val="20"/>
          <w:lang w:eastAsia="en-US"/>
        </w:rPr>
      </w:pPr>
    </w:p>
    <w:p w14:paraId="7F320DF3" w14:textId="77777777" w:rsidR="00A777C7" w:rsidRPr="00024EF0" w:rsidRDefault="00A777C7" w:rsidP="00CE53B6">
      <w:pPr>
        <w:pStyle w:val="ListParagraph"/>
        <w:numPr>
          <w:ilvl w:val="0"/>
          <w:numId w:val="9"/>
        </w:numPr>
        <w:shd w:val="clear" w:color="auto" w:fill="FFFFFF"/>
        <w:spacing w:line="276" w:lineRule="auto"/>
        <w:ind w:leftChars="0" w:left="450" w:hanging="450"/>
        <w:contextualSpacing/>
        <w:jc w:val="both"/>
        <w:rPr>
          <w:bCs/>
          <w:color w:val="000000"/>
          <w:kern w:val="28"/>
          <w:sz w:val="20"/>
          <w:szCs w:val="20"/>
          <w:lang w:eastAsia="en-US"/>
        </w:rPr>
      </w:pPr>
      <w:r w:rsidRPr="00024EF0">
        <w:rPr>
          <w:bCs/>
          <w:color w:val="000000"/>
          <w:kern w:val="28"/>
          <w:sz w:val="20"/>
          <w:szCs w:val="20"/>
          <w:lang w:eastAsia="en-US"/>
        </w:rPr>
        <w:t>Responsabilidad</w:t>
      </w:r>
    </w:p>
    <w:p w14:paraId="3E4E11B9"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Gestión sénior del sitio</w:t>
      </w:r>
    </w:p>
    <w:p w14:paraId="540AB628" w14:textId="7313016F"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Liderar y apoyar el establecimiento, documentación y comunicación a todo el personal relevante del Plan de Seguridad Alimentaria</w:t>
      </w:r>
    </w:p>
    <w:p w14:paraId="39FAEF1A" w14:textId="77777777" w:rsidR="00A777C7" w:rsidRPr="00024EF0" w:rsidRDefault="00A777C7" w:rsidP="00CE53B6">
      <w:pPr>
        <w:pStyle w:val="ListParagraph"/>
        <w:numPr>
          <w:ilvl w:val="1"/>
          <w:numId w:val="9"/>
        </w:numPr>
        <w:shd w:val="clear" w:color="auto" w:fill="FFFFFF"/>
        <w:spacing w:line="276" w:lineRule="auto"/>
        <w:ind w:leftChars="0" w:left="1170" w:hanging="720"/>
        <w:contextualSpacing/>
        <w:jc w:val="both"/>
        <w:rPr>
          <w:bCs/>
          <w:color w:val="000000"/>
          <w:kern w:val="28"/>
          <w:sz w:val="20"/>
          <w:szCs w:val="20"/>
          <w:lang w:eastAsia="en-US"/>
        </w:rPr>
      </w:pPr>
      <w:r w:rsidRPr="00024EF0">
        <w:rPr>
          <w:bCs/>
          <w:color w:val="000000"/>
          <w:kern w:val="28"/>
          <w:sz w:val="20"/>
          <w:szCs w:val="20"/>
          <w:lang w:eastAsia="en-US"/>
        </w:rPr>
        <w:t>Profesional principal y suplente de SQF:</w:t>
      </w:r>
    </w:p>
    <w:p w14:paraId="6AB398BA" w14:textId="44D2CAD3" w:rsidR="00A777C7" w:rsidRPr="00024EF0" w:rsidRDefault="00A777C7" w:rsidP="00CE53B6">
      <w:pPr>
        <w:pStyle w:val="ListParagraph"/>
        <w:numPr>
          <w:ilvl w:val="2"/>
          <w:numId w:val="9"/>
        </w:numPr>
        <w:shd w:val="clear" w:color="auto" w:fill="FFFFFF"/>
        <w:spacing w:line="276" w:lineRule="auto"/>
        <w:ind w:leftChars="0" w:left="2070" w:hanging="900"/>
        <w:contextualSpacing/>
        <w:jc w:val="both"/>
        <w:rPr>
          <w:bCs/>
          <w:color w:val="000000"/>
          <w:kern w:val="28"/>
          <w:sz w:val="20"/>
          <w:szCs w:val="20"/>
          <w:lang w:eastAsia="en-US"/>
        </w:rPr>
      </w:pPr>
      <w:r w:rsidRPr="00024EF0">
        <w:rPr>
          <w:bCs/>
          <w:color w:val="000000"/>
          <w:kern w:val="28"/>
          <w:sz w:val="20"/>
          <w:szCs w:val="20"/>
          <w:lang w:eastAsia="en-US"/>
        </w:rPr>
        <w:t>Supervisar el desarrollo, implementación, revisión y mantenimiento del Plan de Seguridad Alimentaria</w:t>
      </w:r>
    </w:p>
    <w:p w14:paraId="06F70113" w14:textId="77777777" w:rsidR="00A777C7" w:rsidRPr="00024EF0" w:rsidRDefault="00A777C7" w:rsidP="00CE53B6">
      <w:pPr>
        <w:pStyle w:val="ListParagraph"/>
        <w:shd w:val="clear" w:color="auto" w:fill="FFFFFF"/>
        <w:spacing w:line="276" w:lineRule="auto"/>
        <w:ind w:leftChars="0" w:left="360"/>
        <w:contextualSpacing/>
        <w:jc w:val="both"/>
        <w:rPr>
          <w:bCs/>
          <w:color w:val="000000"/>
          <w:kern w:val="28"/>
          <w:sz w:val="20"/>
          <w:szCs w:val="20"/>
          <w:lang w:eastAsia="en-US"/>
        </w:rPr>
      </w:pPr>
    </w:p>
    <w:p w14:paraId="4CF0DFC9" w14:textId="77777777" w:rsidR="00A777C7" w:rsidRPr="00024EF0" w:rsidRDefault="00A777C7" w:rsidP="00CE53B6">
      <w:pPr>
        <w:pStyle w:val="ListParagraph"/>
        <w:numPr>
          <w:ilvl w:val="0"/>
          <w:numId w:val="9"/>
        </w:numPr>
        <w:shd w:val="clear" w:color="auto" w:fill="FFFFFF"/>
        <w:spacing w:line="276" w:lineRule="auto"/>
        <w:ind w:leftChars="0" w:left="450" w:hanging="450"/>
        <w:contextualSpacing/>
        <w:jc w:val="both"/>
        <w:rPr>
          <w:bCs/>
          <w:color w:val="000000"/>
          <w:kern w:val="28"/>
          <w:sz w:val="20"/>
          <w:szCs w:val="20"/>
          <w:lang w:eastAsia="en-US"/>
        </w:rPr>
      </w:pPr>
      <w:r w:rsidRPr="00024EF0">
        <w:rPr>
          <w:bCs/>
          <w:color w:val="000000"/>
          <w:kern w:val="28"/>
          <w:sz w:val="20"/>
          <w:szCs w:val="20"/>
          <w:lang w:eastAsia="en-US"/>
        </w:rPr>
        <w:t>Acción correctiva</w:t>
      </w:r>
    </w:p>
    <w:p w14:paraId="4FC61077" w14:textId="089ADA11" w:rsidR="00A777C7" w:rsidRPr="00024EF0" w:rsidRDefault="00A777C7" w:rsidP="00CE53B6">
      <w:pPr>
        <w:numPr>
          <w:ilvl w:val="1"/>
          <w:numId w:val="9"/>
        </w:numPr>
        <w:spacing w:line="276" w:lineRule="auto"/>
        <w:ind w:left="1170" w:hanging="720"/>
        <w:contextualSpacing/>
        <w:jc w:val="both"/>
        <w:rPr>
          <w:sz w:val="20"/>
          <w:szCs w:val="20"/>
        </w:rPr>
      </w:pPr>
      <w:r w:rsidRPr="00024EF0">
        <w:rPr>
          <w:sz w:val="20"/>
          <w:szCs w:val="20"/>
        </w:rPr>
        <w:t>Si se introducen peligros en el proceso o en los productos,</w:t>
      </w:r>
    </w:p>
    <w:p w14:paraId="7C727507"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rPr>
        <w:t>Capacitar al personal clave involucrado en la implementación del programa,</w:t>
      </w:r>
    </w:p>
    <w:p w14:paraId="4E00788A" w14:textId="37AC74B9"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rPr>
        <w:t>Revise el análisis de peligros para verificar que todos los peligros potenciales estén identificados y que se hayan implementado medidas de control.</w:t>
      </w:r>
    </w:p>
    <w:p w14:paraId="031D2EA9"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rPr>
        <w:t>Revalidar los límites críticos</w:t>
      </w:r>
    </w:p>
    <w:p w14:paraId="1193CBC9" w14:textId="77777777" w:rsidR="00A777C7" w:rsidRPr="00024EF0" w:rsidRDefault="00A777C7" w:rsidP="00CE53B6">
      <w:pPr>
        <w:numPr>
          <w:ilvl w:val="2"/>
          <w:numId w:val="9"/>
        </w:numPr>
        <w:spacing w:line="276" w:lineRule="auto"/>
        <w:ind w:left="2160" w:hanging="990"/>
        <w:contextualSpacing/>
        <w:jc w:val="both"/>
        <w:rPr>
          <w:sz w:val="20"/>
          <w:szCs w:val="20"/>
        </w:rPr>
      </w:pPr>
      <w:r w:rsidRPr="00024EF0">
        <w:rPr>
          <w:sz w:val="20"/>
          <w:szCs w:val="20"/>
        </w:rPr>
        <w:t>Revise los procedimientos para verificar su efectividad y revíselos si es necesario.</w:t>
      </w:r>
    </w:p>
    <w:p w14:paraId="6DFD8EF3" w14:textId="6FD47600" w:rsidR="00A777C7" w:rsidRPr="00024EF0" w:rsidRDefault="00A777C7" w:rsidP="00CE53B6">
      <w:pPr>
        <w:numPr>
          <w:ilvl w:val="1"/>
          <w:numId w:val="9"/>
        </w:numPr>
        <w:spacing w:line="276" w:lineRule="auto"/>
        <w:ind w:left="1170" w:hanging="720"/>
        <w:contextualSpacing/>
        <w:jc w:val="both"/>
        <w:rPr>
          <w:sz w:val="20"/>
          <w:szCs w:val="20"/>
        </w:rPr>
      </w:pPr>
      <w:r w:rsidRPr="00024EF0">
        <w:rPr>
          <w:sz w:val="20"/>
          <w:szCs w:val="20"/>
        </w:rPr>
        <w:t>Cuando ocurren cambios en el proceso o se introducen nuevos productos:</w:t>
      </w:r>
    </w:p>
    <w:p w14:paraId="3361E236" w14:textId="77777777" w:rsidR="00A777C7" w:rsidRPr="00024EF0" w:rsidRDefault="00A777C7" w:rsidP="00CE53B6">
      <w:pPr>
        <w:numPr>
          <w:ilvl w:val="2"/>
          <w:numId w:val="9"/>
        </w:numPr>
        <w:spacing w:line="276" w:lineRule="auto"/>
        <w:ind w:left="2160" w:hanging="990"/>
        <w:contextualSpacing/>
        <w:jc w:val="both"/>
        <w:rPr>
          <w:sz w:val="20"/>
          <w:szCs w:val="20"/>
        </w:rPr>
      </w:pPr>
      <w:r w:rsidRPr="00024EF0">
        <w:rPr>
          <w:sz w:val="20"/>
          <w:szCs w:val="20"/>
        </w:rPr>
        <w:t>Actualizar y revalidar el HACCP/Plan de Seguridad Alimentaria para reflejar los cambios.</w:t>
      </w:r>
    </w:p>
    <w:p w14:paraId="4D2FF4AD" w14:textId="77777777" w:rsidR="00A777C7" w:rsidRPr="00024EF0" w:rsidRDefault="00A777C7" w:rsidP="00CE53B6">
      <w:pPr>
        <w:pStyle w:val="ListParagraph"/>
        <w:shd w:val="clear" w:color="auto" w:fill="FFFFFF"/>
        <w:spacing w:line="276" w:lineRule="auto"/>
        <w:ind w:leftChars="0" w:left="360"/>
        <w:contextualSpacing/>
        <w:jc w:val="both"/>
        <w:rPr>
          <w:bCs/>
          <w:color w:val="000000"/>
          <w:kern w:val="28"/>
          <w:sz w:val="20"/>
          <w:szCs w:val="20"/>
          <w:lang w:eastAsia="en-US"/>
        </w:rPr>
      </w:pPr>
    </w:p>
    <w:p w14:paraId="43CA807E" w14:textId="77777777" w:rsidR="00A777C7" w:rsidRPr="00024EF0" w:rsidRDefault="00A777C7" w:rsidP="00CE53B6">
      <w:pPr>
        <w:pStyle w:val="ListParagraph"/>
        <w:numPr>
          <w:ilvl w:val="0"/>
          <w:numId w:val="9"/>
        </w:numPr>
        <w:shd w:val="clear" w:color="auto" w:fill="FFFFFF"/>
        <w:spacing w:line="276" w:lineRule="auto"/>
        <w:ind w:leftChars="0" w:left="450" w:hanging="450"/>
        <w:contextualSpacing/>
        <w:jc w:val="both"/>
        <w:rPr>
          <w:bCs/>
          <w:color w:val="000000"/>
          <w:kern w:val="28"/>
          <w:sz w:val="20"/>
          <w:szCs w:val="20"/>
          <w:lang w:eastAsia="en-US"/>
        </w:rPr>
      </w:pPr>
      <w:r w:rsidRPr="00024EF0">
        <w:rPr>
          <w:bCs/>
          <w:color w:val="000000"/>
          <w:kern w:val="28"/>
          <w:sz w:val="20"/>
          <w:szCs w:val="20"/>
          <w:lang w:eastAsia="en-US"/>
        </w:rPr>
        <w:t>Revisión – Calidad</w:t>
      </w:r>
    </w:p>
    <w:p w14:paraId="4AB02DFA" w14:textId="77777777" w:rsidR="00A777C7" w:rsidRPr="00024EF0" w:rsidRDefault="00A777C7" w:rsidP="00CE53B6">
      <w:pPr>
        <w:numPr>
          <w:ilvl w:val="1"/>
          <w:numId w:val="9"/>
        </w:numPr>
        <w:spacing w:line="276" w:lineRule="auto"/>
        <w:ind w:left="1170" w:hanging="720"/>
        <w:contextualSpacing/>
        <w:jc w:val="both"/>
        <w:rPr>
          <w:sz w:val="20"/>
          <w:szCs w:val="20"/>
        </w:rPr>
      </w:pPr>
      <w:r w:rsidRPr="00024EF0">
        <w:rPr>
          <w:sz w:val="20"/>
          <w:szCs w:val="20"/>
        </w:rPr>
        <w:t>Revisión anual de la implementación del Plan de Seguridad Alimentaria HACCP observando lo siguiente:</w:t>
      </w:r>
    </w:p>
    <w:p w14:paraId="63E09F3E" w14:textId="3B2AF26A"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El </w:t>
      </w:r>
      <w:proofErr w:type="spellStart"/>
      <w:r w:rsidRPr="00024EF0">
        <w:rPr>
          <w:sz w:val="20"/>
          <w:szCs w:val="20"/>
          <w:lang w:val="en-PH" w:eastAsia="en-US"/>
        </w:rPr>
        <w:t>equipo</w:t>
      </w:r>
      <w:proofErr w:type="spellEnd"/>
      <w:r w:rsidRPr="00024EF0">
        <w:rPr>
          <w:sz w:val="20"/>
          <w:szCs w:val="20"/>
          <w:lang w:val="en-PH" w:eastAsia="en-US"/>
        </w:rPr>
        <w:t xml:space="preserve"> de HACCP </w:t>
      </w:r>
      <w:proofErr w:type="spellStart"/>
      <w:r w:rsidRPr="00024EF0">
        <w:rPr>
          <w:sz w:val="20"/>
          <w:szCs w:val="20"/>
          <w:lang w:val="en-PH" w:eastAsia="en-US"/>
        </w:rPr>
        <w:t>está</w:t>
      </w:r>
      <w:proofErr w:type="spellEnd"/>
      <w:r w:rsidRPr="00024EF0">
        <w:rPr>
          <w:sz w:val="20"/>
          <w:szCs w:val="20"/>
          <w:lang w:val="en-PH" w:eastAsia="en-US"/>
        </w:rPr>
        <w:t xml:space="preserve"> </w:t>
      </w:r>
      <w:proofErr w:type="spellStart"/>
      <w:r w:rsidRPr="00024EF0">
        <w:rPr>
          <w:sz w:val="20"/>
          <w:szCs w:val="20"/>
          <w:lang w:val="en-PH" w:eastAsia="en-US"/>
        </w:rPr>
        <w:t>en</w:t>
      </w:r>
      <w:proofErr w:type="spellEnd"/>
      <w:r w:rsidRPr="00024EF0">
        <w:rPr>
          <w:sz w:val="20"/>
          <w:szCs w:val="20"/>
          <w:lang w:val="en-PH" w:eastAsia="en-US"/>
        </w:rPr>
        <w:t xml:space="preserve"> </w:t>
      </w:r>
      <w:proofErr w:type="spellStart"/>
      <w:r w:rsidRPr="00024EF0">
        <w:rPr>
          <w:sz w:val="20"/>
          <w:szCs w:val="20"/>
          <w:lang w:val="en-PH" w:eastAsia="en-US"/>
        </w:rPr>
        <w:t>su</w:t>
      </w:r>
      <w:proofErr w:type="spellEnd"/>
      <w:r w:rsidRPr="00024EF0">
        <w:rPr>
          <w:sz w:val="20"/>
          <w:szCs w:val="20"/>
          <w:lang w:val="en-PH" w:eastAsia="en-US"/>
        </w:rPr>
        <w:t xml:space="preserve"> </w:t>
      </w:r>
      <w:proofErr w:type="spellStart"/>
      <w:r w:rsidRPr="00024EF0">
        <w:rPr>
          <w:sz w:val="20"/>
          <w:szCs w:val="20"/>
          <w:lang w:val="en-PH" w:eastAsia="en-US"/>
        </w:rPr>
        <w:t>lugar</w:t>
      </w:r>
      <w:proofErr w:type="spellEnd"/>
      <w:r w:rsidRPr="00024EF0">
        <w:rPr>
          <w:sz w:val="20"/>
          <w:szCs w:val="20"/>
          <w:lang w:val="en-PH" w:eastAsia="en-US"/>
        </w:rPr>
        <w:t xml:space="preserve">, </w:t>
      </w:r>
      <w:proofErr w:type="spellStart"/>
      <w:r w:rsidRPr="00024EF0">
        <w:rPr>
          <w:sz w:val="20"/>
          <w:szCs w:val="20"/>
          <w:lang w:val="en-PH" w:eastAsia="en-US"/>
        </w:rPr>
        <w:t>incluye</w:t>
      </w:r>
      <w:proofErr w:type="spellEnd"/>
      <w:r w:rsidRPr="00024EF0">
        <w:rPr>
          <w:sz w:val="20"/>
          <w:szCs w:val="20"/>
          <w:lang w:val="en-PH" w:eastAsia="en-US"/>
        </w:rPr>
        <w:t xml:space="preserve"> la </w:t>
      </w:r>
      <w:proofErr w:type="spellStart"/>
      <w:r w:rsidRPr="00024EF0">
        <w:rPr>
          <w:sz w:val="20"/>
          <w:szCs w:val="20"/>
          <w:lang w:val="en-PH" w:eastAsia="en-US"/>
        </w:rPr>
        <w:t>experiencia</w:t>
      </w:r>
      <w:proofErr w:type="spellEnd"/>
      <w:r w:rsidRPr="00024EF0">
        <w:rPr>
          <w:sz w:val="20"/>
          <w:szCs w:val="20"/>
          <w:lang w:val="en-PH" w:eastAsia="en-US"/>
        </w:rPr>
        <w:t xml:space="preserve"> del </w:t>
      </w:r>
      <w:proofErr w:type="spellStart"/>
      <w:r w:rsidRPr="00024EF0">
        <w:rPr>
          <w:sz w:val="20"/>
          <w:szCs w:val="20"/>
          <w:lang w:val="en-PH" w:eastAsia="en-US"/>
        </w:rPr>
        <w:t>proceso</w:t>
      </w:r>
      <w:proofErr w:type="spellEnd"/>
      <w:r w:rsidRPr="00024EF0">
        <w:rPr>
          <w:sz w:val="20"/>
          <w:szCs w:val="20"/>
          <w:lang w:val="en-PH" w:eastAsia="en-US"/>
        </w:rPr>
        <w:t xml:space="preserve"> </w:t>
      </w:r>
      <w:proofErr w:type="spellStart"/>
      <w:r w:rsidRPr="00024EF0">
        <w:rPr>
          <w:sz w:val="20"/>
          <w:szCs w:val="20"/>
          <w:lang w:val="en-PH" w:eastAsia="en-US"/>
        </w:rPr>
        <w:t>en</w:t>
      </w:r>
      <w:proofErr w:type="spellEnd"/>
      <w:r w:rsidRPr="00024EF0">
        <w:rPr>
          <w:sz w:val="20"/>
          <w:szCs w:val="20"/>
          <w:lang w:val="en-PH" w:eastAsia="en-US"/>
        </w:rPr>
        <w:t xml:space="preserve"> </w:t>
      </w:r>
      <w:proofErr w:type="spellStart"/>
      <w:r w:rsidRPr="00024EF0">
        <w:rPr>
          <w:sz w:val="20"/>
          <w:szCs w:val="20"/>
          <w:lang w:val="en-PH" w:eastAsia="en-US"/>
        </w:rPr>
        <w:t>cuestión</w:t>
      </w:r>
      <w:proofErr w:type="spellEnd"/>
      <w:r w:rsidRPr="00024EF0">
        <w:rPr>
          <w:sz w:val="20"/>
          <w:szCs w:val="20"/>
          <w:lang w:val="en-PH" w:eastAsia="en-US"/>
        </w:rPr>
        <w:t xml:space="preserve"> y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miembros</w:t>
      </w:r>
      <w:proofErr w:type="spellEnd"/>
      <w:r w:rsidRPr="00024EF0">
        <w:rPr>
          <w:sz w:val="20"/>
          <w:szCs w:val="20"/>
          <w:lang w:val="en-PH" w:eastAsia="en-US"/>
        </w:rPr>
        <w:t xml:space="preserve">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capacitados</w:t>
      </w:r>
      <w:proofErr w:type="spellEnd"/>
      <w:r w:rsidRPr="00024EF0">
        <w:rPr>
          <w:sz w:val="20"/>
          <w:szCs w:val="20"/>
          <w:lang w:val="en-PH" w:eastAsia="en-US"/>
        </w:rPr>
        <w:t xml:space="preserve"> </w:t>
      </w:r>
      <w:proofErr w:type="spellStart"/>
      <w:r w:rsidRPr="00024EF0">
        <w:rPr>
          <w:sz w:val="20"/>
          <w:szCs w:val="20"/>
          <w:lang w:val="en-PH" w:eastAsia="en-US"/>
        </w:rPr>
        <w:t>en</w:t>
      </w:r>
      <w:proofErr w:type="spellEnd"/>
      <w:r w:rsidRPr="00024EF0">
        <w:rPr>
          <w:sz w:val="20"/>
          <w:szCs w:val="20"/>
          <w:lang w:val="en-PH" w:eastAsia="en-US"/>
        </w:rPr>
        <w:t xml:space="preserv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principios</w:t>
      </w:r>
      <w:proofErr w:type="spellEnd"/>
      <w:r w:rsidRPr="00024EF0">
        <w:rPr>
          <w:sz w:val="20"/>
          <w:szCs w:val="20"/>
          <w:lang w:val="en-PH" w:eastAsia="en-US"/>
        </w:rPr>
        <w:t xml:space="preserve"> de </w:t>
      </w:r>
      <w:proofErr w:type="gramStart"/>
      <w:r w:rsidRPr="00024EF0">
        <w:rPr>
          <w:sz w:val="20"/>
          <w:szCs w:val="20"/>
          <w:lang w:val="en-PH" w:eastAsia="en-US"/>
        </w:rPr>
        <w:t>HACCP;</w:t>
      </w:r>
      <w:proofErr w:type="gramEnd"/>
    </w:p>
    <w:p w14:paraId="3B49FC0B"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El </w:t>
      </w:r>
      <w:proofErr w:type="spellStart"/>
      <w:r w:rsidRPr="00024EF0">
        <w:rPr>
          <w:sz w:val="20"/>
          <w:szCs w:val="20"/>
          <w:lang w:val="en-PH" w:eastAsia="en-US"/>
        </w:rPr>
        <w:t>equipo</w:t>
      </w:r>
      <w:proofErr w:type="spellEnd"/>
      <w:r w:rsidRPr="00024EF0">
        <w:rPr>
          <w:sz w:val="20"/>
          <w:szCs w:val="20"/>
          <w:lang w:val="en-PH" w:eastAsia="en-US"/>
        </w:rPr>
        <w:t xml:space="preserve"> HACCP ha </w:t>
      </w:r>
      <w:proofErr w:type="spellStart"/>
      <w:r w:rsidRPr="00024EF0">
        <w:rPr>
          <w:sz w:val="20"/>
          <w:szCs w:val="20"/>
          <w:lang w:val="en-PH" w:eastAsia="en-US"/>
        </w:rPr>
        <w:t>estado</w:t>
      </w:r>
      <w:proofErr w:type="spellEnd"/>
      <w:r w:rsidRPr="00024EF0">
        <w:rPr>
          <w:sz w:val="20"/>
          <w:szCs w:val="20"/>
          <w:lang w:val="en-PH" w:eastAsia="en-US"/>
        </w:rPr>
        <w:t xml:space="preserve"> </w:t>
      </w:r>
      <w:proofErr w:type="spellStart"/>
      <w:r w:rsidRPr="00024EF0">
        <w:rPr>
          <w:sz w:val="20"/>
          <w:szCs w:val="20"/>
          <w:lang w:val="en-PH" w:eastAsia="en-US"/>
        </w:rPr>
        <w:t>completamente</w:t>
      </w:r>
      <w:proofErr w:type="spellEnd"/>
      <w:r w:rsidRPr="00024EF0">
        <w:rPr>
          <w:sz w:val="20"/>
          <w:szCs w:val="20"/>
          <w:lang w:val="en-PH" w:eastAsia="en-US"/>
        </w:rPr>
        <w:t xml:space="preserve"> </w:t>
      </w:r>
      <w:proofErr w:type="spellStart"/>
      <w:r w:rsidRPr="00024EF0">
        <w:rPr>
          <w:sz w:val="20"/>
          <w:szCs w:val="20"/>
          <w:lang w:val="en-PH" w:eastAsia="en-US"/>
        </w:rPr>
        <w:t>involucrado</w:t>
      </w:r>
      <w:proofErr w:type="spellEnd"/>
      <w:r w:rsidRPr="00024EF0">
        <w:rPr>
          <w:sz w:val="20"/>
          <w:szCs w:val="20"/>
          <w:lang w:val="en-PH" w:eastAsia="en-US"/>
        </w:rPr>
        <w:t xml:space="preserve"> </w:t>
      </w:r>
      <w:proofErr w:type="spellStart"/>
      <w:r w:rsidRPr="00024EF0">
        <w:rPr>
          <w:sz w:val="20"/>
          <w:szCs w:val="20"/>
          <w:lang w:val="en-PH" w:eastAsia="en-US"/>
        </w:rPr>
        <w:t>en</w:t>
      </w:r>
      <w:proofErr w:type="spellEnd"/>
      <w:r w:rsidRPr="00024EF0">
        <w:rPr>
          <w:sz w:val="20"/>
          <w:szCs w:val="20"/>
          <w:lang w:val="en-PH" w:eastAsia="en-US"/>
        </w:rPr>
        <w:t xml:space="preserve"> </w:t>
      </w:r>
      <w:proofErr w:type="spellStart"/>
      <w:r w:rsidRPr="00024EF0">
        <w:rPr>
          <w:sz w:val="20"/>
          <w:szCs w:val="20"/>
          <w:lang w:val="en-PH" w:eastAsia="en-US"/>
        </w:rPr>
        <w:t>el</w:t>
      </w:r>
      <w:proofErr w:type="spellEnd"/>
      <w:r w:rsidRPr="00024EF0">
        <w:rPr>
          <w:sz w:val="20"/>
          <w:szCs w:val="20"/>
          <w:lang w:val="en-PH" w:eastAsia="en-US"/>
        </w:rPr>
        <w:t xml:space="preserve"> </w:t>
      </w:r>
      <w:proofErr w:type="spellStart"/>
      <w:r w:rsidRPr="00024EF0">
        <w:rPr>
          <w:sz w:val="20"/>
          <w:szCs w:val="20"/>
          <w:lang w:val="en-PH" w:eastAsia="en-US"/>
        </w:rPr>
        <w:t>desarrollo</w:t>
      </w:r>
      <w:proofErr w:type="spellEnd"/>
      <w:r w:rsidRPr="00024EF0">
        <w:rPr>
          <w:sz w:val="20"/>
          <w:szCs w:val="20"/>
          <w:lang w:val="en-PH" w:eastAsia="en-US"/>
        </w:rPr>
        <w:t xml:space="preserve"> y revisión del </w:t>
      </w:r>
      <w:proofErr w:type="spellStart"/>
      <w:r w:rsidRPr="00024EF0">
        <w:rPr>
          <w:sz w:val="20"/>
          <w:szCs w:val="20"/>
          <w:lang w:val="en-PH" w:eastAsia="en-US"/>
        </w:rPr>
        <w:t>sistema</w:t>
      </w:r>
      <w:proofErr w:type="spellEnd"/>
      <w:r w:rsidRPr="00024EF0">
        <w:rPr>
          <w:sz w:val="20"/>
          <w:szCs w:val="20"/>
          <w:lang w:val="en-PH" w:eastAsia="en-US"/>
        </w:rPr>
        <w:t xml:space="preserve"> </w:t>
      </w:r>
      <w:proofErr w:type="gramStart"/>
      <w:r w:rsidRPr="00024EF0">
        <w:rPr>
          <w:sz w:val="20"/>
          <w:szCs w:val="20"/>
          <w:lang w:val="en-PH" w:eastAsia="en-US"/>
        </w:rPr>
        <w:t>HACCP;</w:t>
      </w:r>
      <w:proofErr w:type="gramEnd"/>
    </w:p>
    <w:p w14:paraId="205708C4"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Se define </w:t>
      </w:r>
      <w:proofErr w:type="spellStart"/>
      <w:r w:rsidRPr="00024EF0">
        <w:rPr>
          <w:sz w:val="20"/>
          <w:szCs w:val="20"/>
          <w:lang w:val="en-PH" w:eastAsia="en-US"/>
        </w:rPr>
        <w:t>el</w:t>
      </w:r>
      <w:proofErr w:type="spellEnd"/>
      <w:r w:rsidRPr="00024EF0">
        <w:rPr>
          <w:sz w:val="20"/>
          <w:szCs w:val="20"/>
          <w:lang w:val="en-PH" w:eastAsia="en-US"/>
        </w:rPr>
        <w:t xml:space="preserve"> </w:t>
      </w:r>
      <w:proofErr w:type="spellStart"/>
      <w:r w:rsidRPr="00024EF0">
        <w:rPr>
          <w:sz w:val="20"/>
          <w:szCs w:val="20"/>
          <w:lang w:val="en-PH" w:eastAsia="en-US"/>
        </w:rPr>
        <w:t>alcance</w:t>
      </w:r>
      <w:proofErr w:type="spellEnd"/>
      <w:r w:rsidRPr="00024EF0">
        <w:rPr>
          <w:sz w:val="20"/>
          <w:szCs w:val="20"/>
          <w:lang w:val="en-PH" w:eastAsia="en-US"/>
        </w:rPr>
        <w:t xml:space="preserve"> de </w:t>
      </w:r>
      <w:proofErr w:type="spellStart"/>
      <w:r w:rsidRPr="00024EF0">
        <w:rPr>
          <w:sz w:val="20"/>
          <w:szCs w:val="20"/>
          <w:lang w:val="en-PH" w:eastAsia="en-US"/>
        </w:rPr>
        <w:t>productos</w:t>
      </w:r>
      <w:proofErr w:type="spellEnd"/>
      <w:r w:rsidRPr="00024EF0">
        <w:rPr>
          <w:sz w:val="20"/>
          <w:szCs w:val="20"/>
          <w:lang w:val="en-PH" w:eastAsia="en-US"/>
        </w:rPr>
        <w:t xml:space="preserve"> y </w:t>
      </w:r>
      <w:proofErr w:type="spellStart"/>
      <w:r w:rsidRPr="00024EF0">
        <w:rPr>
          <w:sz w:val="20"/>
          <w:szCs w:val="20"/>
          <w:lang w:val="en-PH" w:eastAsia="en-US"/>
        </w:rPr>
        <w:t>procesos</w:t>
      </w:r>
      <w:proofErr w:type="spellEnd"/>
      <w:r w:rsidRPr="00024EF0">
        <w:rPr>
          <w:sz w:val="20"/>
          <w:szCs w:val="20"/>
          <w:lang w:val="en-PH" w:eastAsia="en-US"/>
        </w:rPr>
        <w:t xml:space="preserve"> del plan </w:t>
      </w:r>
      <w:proofErr w:type="gramStart"/>
      <w:r w:rsidRPr="00024EF0">
        <w:rPr>
          <w:sz w:val="20"/>
          <w:szCs w:val="20"/>
          <w:lang w:val="en-PH" w:eastAsia="en-US"/>
        </w:rPr>
        <w:t>HACCP;</w:t>
      </w:r>
      <w:proofErr w:type="gramEnd"/>
    </w:p>
    <w:p w14:paraId="45F807B7"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Las </w:t>
      </w:r>
      <w:proofErr w:type="spellStart"/>
      <w:r w:rsidRPr="00024EF0">
        <w:rPr>
          <w:sz w:val="20"/>
          <w:szCs w:val="20"/>
          <w:lang w:val="en-PH" w:eastAsia="en-US"/>
        </w:rPr>
        <w:t>descripciones</w:t>
      </w:r>
      <w:proofErr w:type="spellEnd"/>
      <w:r w:rsidRPr="00024EF0">
        <w:rPr>
          <w:sz w:val="20"/>
          <w:szCs w:val="20"/>
          <w:lang w:val="en-PH" w:eastAsia="en-US"/>
        </w:rPr>
        <w:t xml:space="preserve"> de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productos</w:t>
      </w:r>
      <w:proofErr w:type="spellEnd"/>
      <w:r w:rsidRPr="00024EF0">
        <w:rPr>
          <w:sz w:val="20"/>
          <w:szCs w:val="20"/>
          <w:lang w:val="en-PH" w:eastAsia="en-US"/>
        </w:rPr>
        <w:t xml:space="preserve">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disponibles</w:t>
      </w:r>
      <w:proofErr w:type="spellEnd"/>
      <w:r w:rsidRPr="00024EF0">
        <w:rPr>
          <w:sz w:val="20"/>
          <w:szCs w:val="20"/>
          <w:lang w:val="en-PH" w:eastAsia="en-US"/>
        </w:rPr>
        <w:t xml:space="preserve"> e </w:t>
      </w:r>
      <w:proofErr w:type="spellStart"/>
      <w:r w:rsidRPr="00024EF0">
        <w:rPr>
          <w:sz w:val="20"/>
          <w:szCs w:val="20"/>
          <w:lang w:val="en-PH" w:eastAsia="en-US"/>
        </w:rPr>
        <w:t>incluyen</w:t>
      </w:r>
      <w:proofErr w:type="spellEnd"/>
      <w:r w:rsidRPr="00024EF0">
        <w:rPr>
          <w:sz w:val="20"/>
          <w:szCs w:val="20"/>
          <w:lang w:val="en-PH" w:eastAsia="en-US"/>
        </w:rPr>
        <w:t xml:space="preserve"> </w:t>
      </w:r>
      <w:proofErr w:type="spellStart"/>
      <w:r w:rsidRPr="00024EF0">
        <w:rPr>
          <w:sz w:val="20"/>
          <w:szCs w:val="20"/>
          <w:lang w:val="en-PH" w:eastAsia="en-US"/>
        </w:rPr>
        <w:t>información</w:t>
      </w:r>
      <w:proofErr w:type="spellEnd"/>
      <w:r w:rsidRPr="00024EF0">
        <w:rPr>
          <w:sz w:val="20"/>
          <w:szCs w:val="20"/>
          <w:lang w:val="en-PH" w:eastAsia="en-US"/>
        </w:rPr>
        <w:t xml:space="preserve"> de </w:t>
      </w:r>
      <w:proofErr w:type="spellStart"/>
      <w:r w:rsidRPr="00024EF0">
        <w:rPr>
          <w:sz w:val="20"/>
          <w:szCs w:val="20"/>
          <w:lang w:val="en-PH" w:eastAsia="en-US"/>
        </w:rPr>
        <w:t>seguridad</w:t>
      </w:r>
      <w:proofErr w:type="spellEnd"/>
      <w:r w:rsidRPr="00024EF0">
        <w:rPr>
          <w:sz w:val="20"/>
          <w:szCs w:val="20"/>
          <w:lang w:val="en-PH" w:eastAsia="en-US"/>
        </w:rPr>
        <w:t xml:space="preserve"> </w:t>
      </w:r>
      <w:proofErr w:type="spellStart"/>
      <w:proofErr w:type="gramStart"/>
      <w:r w:rsidRPr="00024EF0">
        <w:rPr>
          <w:sz w:val="20"/>
          <w:szCs w:val="20"/>
          <w:lang w:val="en-PH" w:eastAsia="en-US"/>
        </w:rPr>
        <w:t>relevante</w:t>
      </w:r>
      <w:proofErr w:type="spellEnd"/>
      <w:r w:rsidRPr="00024EF0">
        <w:rPr>
          <w:sz w:val="20"/>
          <w:szCs w:val="20"/>
          <w:lang w:val="en-PH" w:eastAsia="en-US"/>
        </w:rPr>
        <w:t>;</w:t>
      </w:r>
      <w:proofErr w:type="gramEnd"/>
    </w:p>
    <w:p w14:paraId="574CE061"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El </w:t>
      </w:r>
      <w:proofErr w:type="spellStart"/>
      <w:r w:rsidRPr="00024EF0">
        <w:rPr>
          <w:sz w:val="20"/>
          <w:szCs w:val="20"/>
          <w:lang w:val="en-PH" w:eastAsia="en-US"/>
        </w:rPr>
        <w:t>uso</w:t>
      </w:r>
      <w:proofErr w:type="spellEnd"/>
      <w:r w:rsidRPr="00024EF0">
        <w:rPr>
          <w:sz w:val="20"/>
          <w:szCs w:val="20"/>
          <w:lang w:val="en-PH" w:eastAsia="en-US"/>
        </w:rPr>
        <w:t xml:space="preserve"> </w:t>
      </w:r>
      <w:proofErr w:type="spellStart"/>
      <w:r w:rsidRPr="00024EF0">
        <w:rPr>
          <w:sz w:val="20"/>
          <w:szCs w:val="20"/>
          <w:lang w:val="en-PH" w:eastAsia="en-US"/>
        </w:rPr>
        <w:t>previsto</w:t>
      </w:r>
      <w:proofErr w:type="spellEnd"/>
      <w:r w:rsidRPr="00024EF0">
        <w:rPr>
          <w:sz w:val="20"/>
          <w:szCs w:val="20"/>
          <w:lang w:val="en-PH" w:eastAsia="en-US"/>
        </w:rPr>
        <w:t xml:space="preserve"> del </w:t>
      </w:r>
      <w:proofErr w:type="spellStart"/>
      <w:r w:rsidRPr="00024EF0">
        <w:rPr>
          <w:sz w:val="20"/>
          <w:szCs w:val="20"/>
          <w:lang w:val="en-PH" w:eastAsia="en-US"/>
        </w:rPr>
        <w:t>producto</w:t>
      </w:r>
      <w:proofErr w:type="spellEnd"/>
      <w:r w:rsidRPr="00024EF0">
        <w:rPr>
          <w:sz w:val="20"/>
          <w:szCs w:val="20"/>
          <w:lang w:val="en-PH" w:eastAsia="en-US"/>
        </w:rPr>
        <w:t xml:space="preserve"> </w:t>
      </w:r>
      <w:proofErr w:type="spellStart"/>
      <w:r w:rsidRPr="00024EF0">
        <w:rPr>
          <w:sz w:val="20"/>
          <w:szCs w:val="20"/>
          <w:lang w:val="en-PH" w:eastAsia="en-US"/>
        </w:rPr>
        <w:t>está</w:t>
      </w:r>
      <w:proofErr w:type="spellEnd"/>
      <w:r w:rsidRPr="00024EF0">
        <w:rPr>
          <w:sz w:val="20"/>
          <w:szCs w:val="20"/>
          <w:lang w:val="en-PH" w:eastAsia="en-US"/>
        </w:rPr>
        <w:t xml:space="preserve"> </w:t>
      </w:r>
      <w:proofErr w:type="spellStart"/>
      <w:r w:rsidRPr="00024EF0">
        <w:rPr>
          <w:sz w:val="20"/>
          <w:szCs w:val="20"/>
          <w:lang w:val="en-PH" w:eastAsia="en-US"/>
        </w:rPr>
        <w:t>claramente</w:t>
      </w:r>
      <w:proofErr w:type="spellEnd"/>
      <w:r w:rsidRPr="00024EF0">
        <w:rPr>
          <w:sz w:val="20"/>
          <w:szCs w:val="20"/>
          <w:lang w:val="en-PH" w:eastAsia="en-US"/>
        </w:rPr>
        <w:t xml:space="preserve"> </w:t>
      </w:r>
      <w:proofErr w:type="spellStart"/>
      <w:proofErr w:type="gramStart"/>
      <w:r w:rsidRPr="00024EF0">
        <w:rPr>
          <w:sz w:val="20"/>
          <w:szCs w:val="20"/>
          <w:lang w:val="en-PH" w:eastAsia="en-US"/>
        </w:rPr>
        <w:t>definido</w:t>
      </w:r>
      <w:proofErr w:type="spellEnd"/>
      <w:r w:rsidRPr="00024EF0">
        <w:rPr>
          <w:sz w:val="20"/>
          <w:szCs w:val="20"/>
          <w:lang w:val="en-PH" w:eastAsia="en-US"/>
        </w:rPr>
        <w:t>;</w:t>
      </w:r>
      <w:proofErr w:type="gramEnd"/>
    </w:p>
    <w:p w14:paraId="3B48CE78" w14:textId="14020984"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Se ha </w:t>
      </w:r>
      <w:proofErr w:type="spellStart"/>
      <w:r w:rsidRPr="00024EF0">
        <w:rPr>
          <w:sz w:val="20"/>
          <w:szCs w:val="20"/>
          <w:lang w:val="en-PH" w:eastAsia="en-US"/>
        </w:rPr>
        <w:t>desarrollado</w:t>
      </w:r>
      <w:proofErr w:type="spellEnd"/>
      <w:r w:rsidRPr="00024EF0">
        <w:rPr>
          <w:sz w:val="20"/>
          <w:szCs w:val="20"/>
          <w:lang w:val="en-PH" w:eastAsia="en-US"/>
        </w:rPr>
        <w:t xml:space="preserve"> un </w:t>
      </w:r>
      <w:proofErr w:type="spellStart"/>
      <w:r w:rsidRPr="00024EF0">
        <w:rPr>
          <w:sz w:val="20"/>
          <w:szCs w:val="20"/>
          <w:lang w:val="en-PH" w:eastAsia="en-US"/>
        </w:rPr>
        <w:t>diagrama</w:t>
      </w:r>
      <w:proofErr w:type="spellEnd"/>
      <w:r w:rsidRPr="00024EF0">
        <w:rPr>
          <w:sz w:val="20"/>
          <w:szCs w:val="20"/>
          <w:lang w:val="en-PH" w:eastAsia="en-US"/>
        </w:rPr>
        <w:t xml:space="preserve"> de </w:t>
      </w:r>
      <w:proofErr w:type="spellStart"/>
      <w:r w:rsidRPr="00024EF0">
        <w:rPr>
          <w:sz w:val="20"/>
          <w:szCs w:val="20"/>
          <w:lang w:val="en-PH" w:eastAsia="en-US"/>
        </w:rPr>
        <w:t>flujo</w:t>
      </w:r>
      <w:proofErr w:type="spellEnd"/>
      <w:r w:rsidRPr="00024EF0">
        <w:rPr>
          <w:sz w:val="20"/>
          <w:szCs w:val="20"/>
          <w:lang w:val="en-PH" w:eastAsia="en-US"/>
        </w:rPr>
        <w:t xml:space="preserve"> del </w:t>
      </w:r>
      <w:proofErr w:type="spellStart"/>
      <w:r w:rsidRPr="00024EF0">
        <w:rPr>
          <w:sz w:val="20"/>
          <w:szCs w:val="20"/>
          <w:lang w:val="en-PH" w:eastAsia="en-US"/>
        </w:rPr>
        <w:t>proceso</w:t>
      </w:r>
      <w:proofErr w:type="spellEnd"/>
      <w:r w:rsidRPr="00024EF0">
        <w:rPr>
          <w:sz w:val="20"/>
          <w:szCs w:val="20"/>
          <w:lang w:val="en-PH" w:eastAsia="en-US"/>
        </w:rPr>
        <w:t xml:space="preserve"> que </w:t>
      </w:r>
      <w:proofErr w:type="spellStart"/>
      <w:r w:rsidRPr="00024EF0">
        <w:rPr>
          <w:sz w:val="20"/>
          <w:szCs w:val="20"/>
          <w:lang w:val="en-PH" w:eastAsia="en-US"/>
        </w:rPr>
        <w:t>incluye</w:t>
      </w:r>
      <w:proofErr w:type="spellEnd"/>
      <w:r w:rsidRPr="00024EF0">
        <w:rPr>
          <w:sz w:val="20"/>
          <w:szCs w:val="20"/>
          <w:lang w:val="en-PH" w:eastAsia="en-US"/>
        </w:rPr>
        <w:t xml:space="preserve"> </w:t>
      </w:r>
      <w:proofErr w:type="spellStart"/>
      <w:r w:rsidRPr="00024EF0">
        <w:rPr>
          <w:sz w:val="20"/>
          <w:szCs w:val="20"/>
          <w:lang w:val="en-PH" w:eastAsia="en-US"/>
        </w:rPr>
        <w:t>todos</w:t>
      </w:r>
      <w:proofErr w:type="spellEnd"/>
      <w:r w:rsidRPr="00024EF0">
        <w:rPr>
          <w:sz w:val="20"/>
          <w:szCs w:val="20"/>
          <w:lang w:val="en-PH" w:eastAsia="en-US"/>
        </w:rPr>
        <w:t xml:space="preserve"> </w:t>
      </w:r>
      <w:proofErr w:type="spellStart"/>
      <w:r w:rsidRPr="00024EF0">
        <w:rPr>
          <w:sz w:val="20"/>
          <w:szCs w:val="20"/>
          <w:lang w:val="en-PH" w:eastAsia="en-US"/>
        </w:rPr>
        <w:t>los</w:t>
      </w:r>
      <w:proofErr w:type="spellEnd"/>
      <w:r w:rsidRPr="00024EF0">
        <w:rPr>
          <w:sz w:val="20"/>
          <w:szCs w:val="20"/>
          <w:lang w:val="en-PH" w:eastAsia="en-US"/>
        </w:rPr>
        <w:t xml:space="preserve"> pasos, entradas y </w:t>
      </w:r>
      <w:proofErr w:type="spellStart"/>
      <w:r w:rsidRPr="00024EF0">
        <w:rPr>
          <w:sz w:val="20"/>
          <w:szCs w:val="20"/>
          <w:lang w:val="en-PH" w:eastAsia="en-US"/>
        </w:rPr>
        <w:t>salidas</w:t>
      </w:r>
      <w:proofErr w:type="spellEnd"/>
      <w:r w:rsidRPr="00024EF0">
        <w:rPr>
          <w:sz w:val="20"/>
          <w:szCs w:val="20"/>
          <w:lang w:val="en-PH" w:eastAsia="en-US"/>
        </w:rPr>
        <w:t xml:space="preserve"> del </w:t>
      </w:r>
      <w:proofErr w:type="spellStart"/>
      <w:r w:rsidRPr="00024EF0">
        <w:rPr>
          <w:sz w:val="20"/>
          <w:szCs w:val="20"/>
          <w:lang w:val="en-PH" w:eastAsia="en-US"/>
        </w:rPr>
        <w:t>proceso</w:t>
      </w:r>
      <w:proofErr w:type="spellEnd"/>
      <w:r w:rsidRPr="00024EF0">
        <w:rPr>
          <w:sz w:val="20"/>
          <w:szCs w:val="20"/>
          <w:lang w:val="en-PH" w:eastAsia="en-US"/>
        </w:rPr>
        <w:t xml:space="preserve">. El </w:t>
      </w:r>
      <w:proofErr w:type="spellStart"/>
      <w:r w:rsidRPr="00024EF0">
        <w:rPr>
          <w:sz w:val="20"/>
          <w:szCs w:val="20"/>
          <w:lang w:val="en-PH" w:eastAsia="en-US"/>
        </w:rPr>
        <w:t>equipo</w:t>
      </w:r>
      <w:proofErr w:type="spellEnd"/>
      <w:r w:rsidRPr="00024EF0">
        <w:rPr>
          <w:sz w:val="20"/>
          <w:szCs w:val="20"/>
          <w:lang w:val="en-PH" w:eastAsia="en-US"/>
        </w:rPr>
        <w:t xml:space="preserve"> HACCP lo ha </w:t>
      </w:r>
      <w:proofErr w:type="spellStart"/>
      <w:proofErr w:type="gramStart"/>
      <w:r w:rsidRPr="00024EF0">
        <w:rPr>
          <w:sz w:val="20"/>
          <w:szCs w:val="20"/>
          <w:lang w:val="en-PH" w:eastAsia="en-US"/>
        </w:rPr>
        <w:t>confirmado</w:t>
      </w:r>
      <w:proofErr w:type="spellEnd"/>
      <w:r w:rsidRPr="00024EF0">
        <w:rPr>
          <w:sz w:val="20"/>
          <w:szCs w:val="20"/>
          <w:lang w:val="en-PH" w:eastAsia="en-US"/>
        </w:rPr>
        <w:t>;</w:t>
      </w:r>
      <w:proofErr w:type="gramEnd"/>
    </w:p>
    <w:p w14:paraId="73259447" w14:textId="2D33C454"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Se </w:t>
      </w:r>
      <w:proofErr w:type="spellStart"/>
      <w:r w:rsidRPr="00024EF0">
        <w:rPr>
          <w:sz w:val="20"/>
          <w:szCs w:val="20"/>
          <w:lang w:val="en-PH" w:eastAsia="en-US"/>
        </w:rPr>
        <w:t>identificaron</w:t>
      </w:r>
      <w:proofErr w:type="spellEnd"/>
      <w:r w:rsidRPr="00024EF0">
        <w:rPr>
          <w:sz w:val="20"/>
          <w:szCs w:val="20"/>
          <w:lang w:val="en-PH" w:eastAsia="en-US"/>
        </w:rPr>
        <w:t xml:space="preserve"> </w:t>
      </w:r>
      <w:proofErr w:type="spellStart"/>
      <w:r w:rsidRPr="00024EF0">
        <w:rPr>
          <w:sz w:val="20"/>
          <w:szCs w:val="20"/>
          <w:lang w:val="en-PH" w:eastAsia="en-US"/>
        </w:rPr>
        <w:t>peligros</w:t>
      </w:r>
      <w:proofErr w:type="spellEnd"/>
      <w:r w:rsidRPr="00024EF0">
        <w:rPr>
          <w:sz w:val="20"/>
          <w:szCs w:val="20"/>
          <w:lang w:val="en-PH" w:eastAsia="en-US"/>
        </w:rPr>
        <w:t xml:space="preserve"> </w:t>
      </w:r>
      <w:proofErr w:type="spellStart"/>
      <w:r w:rsidRPr="00024EF0">
        <w:rPr>
          <w:sz w:val="20"/>
          <w:szCs w:val="20"/>
          <w:lang w:val="en-PH" w:eastAsia="en-US"/>
        </w:rPr>
        <w:t>potenciales</w:t>
      </w:r>
      <w:proofErr w:type="spellEnd"/>
      <w:r w:rsidRPr="00024EF0">
        <w:rPr>
          <w:sz w:val="20"/>
          <w:szCs w:val="20"/>
          <w:lang w:val="en-PH" w:eastAsia="en-US"/>
        </w:rPr>
        <w:t xml:space="preserve"> para </w:t>
      </w:r>
      <w:proofErr w:type="spellStart"/>
      <w:r w:rsidRPr="00024EF0">
        <w:rPr>
          <w:sz w:val="20"/>
          <w:szCs w:val="20"/>
          <w:lang w:val="en-PH" w:eastAsia="en-US"/>
        </w:rPr>
        <w:t>todos</w:t>
      </w:r>
      <w:proofErr w:type="spellEnd"/>
      <w:r w:rsidRPr="00024EF0">
        <w:rPr>
          <w:sz w:val="20"/>
          <w:szCs w:val="20"/>
          <w:lang w:val="en-PH" w:eastAsia="en-US"/>
        </w:rPr>
        <w:t xml:space="preserve"> </w:t>
      </w:r>
      <w:proofErr w:type="spellStart"/>
      <w:r w:rsidRPr="00024EF0">
        <w:rPr>
          <w:sz w:val="20"/>
          <w:szCs w:val="20"/>
          <w:lang w:val="en-PH" w:eastAsia="en-US"/>
        </w:rPr>
        <w:t>los</w:t>
      </w:r>
      <w:proofErr w:type="spellEnd"/>
      <w:r w:rsidRPr="00024EF0">
        <w:rPr>
          <w:sz w:val="20"/>
          <w:szCs w:val="20"/>
          <w:lang w:val="en-PH" w:eastAsia="en-US"/>
        </w:rPr>
        <w:t xml:space="preserve"> pasos del </w:t>
      </w:r>
      <w:proofErr w:type="spellStart"/>
      <w:r w:rsidRPr="00024EF0">
        <w:rPr>
          <w:sz w:val="20"/>
          <w:szCs w:val="20"/>
          <w:lang w:val="en-PH" w:eastAsia="en-US"/>
        </w:rPr>
        <w:t>proceso</w:t>
      </w:r>
      <w:proofErr w:type="spellEnd"/>
      <w:r w:rsidRPr="00024EF0">
        <w:rPr>
          <w:sz w:val="20"/>
          <w:szCs w:val="20"/>
          <w:lang w:val="en-PH" w:eastAsia="en-US"/>
        </w:rPr>
        <w:t xml:space="preserve"> y se </w:t>
      </w:r>
      <w:proofErr w:type="spellStart"/>
      <w:r w:rsidRPr="00024EF0">
        <w:rPr>
          <w:sz w:val="20"/>
          <w:szCs w:val="20"/>
          <w:lang w:val="en-PH" w:eastAsia="en-US"/>
        </w:rPr>
        <w:t>realizó</w:t>
      </w:r>
      <w:proofErr w:type="spellEnd"/>
      <w:r w:rsidRPr="00024EF0">
        <w:rPr>
          <w:sz w:val="20"/>
          <w:szCs w:val="20"/>
          <w:lang w:val="en-PH" w:eastAsia="en-US"/>
        </w:rPr>
        <w:t xml:space="preserve"> un </w:t>
      </w:r>
      <w:proofErr w:type="spellStart"/>
      <w:r w:rsidRPr="00024EF0">
        <w:rPr>
          <w:sz w:val="20"/>
          <w:szCs w:val="20"/>
          <w:lang w:val="en-PH" w:eastAsia="en-US"/>
        </w:rPr>
        <w:t>análisis</w:t>
      </w:r>
      <w:proofErr w:type="spellEnd"/>
      <w:r w:rsidRPr="00024EF0">
        <w:rPr>
          <w:sz w:val="20"/>
          <w:szCs w:val="20"/>
          <w:lang w:val="en-PH" w:eastAsia="en-US"/>
        </w:rPr>
        <w:t xml:space="preserve"> de </w:t>
      </w:r>
      <w:proofErr w:type="spellStart"/>
      <w:r w:rsidRPr="00024EF0">
        <w:rPr>
          <w:sz w:val="20"/>
          <w:szCs w:val="20"/>
          <w:lang w:val="en-PH" w:eastAsia="en-US"/>
        </w:rPr>
        <w:t>peligros</w:t>
      </w:r>
      <w:proofErr w:type="spellEnd"/>
      <w:r w:rsidRPr="00024EF0">
        <w:rPr>
          <w:sz w:val="20"/>
          <w:szCs w:val="20"/>
          <w:lang w:val="en-PH" w:eastAsia="en-US"/>
        </w:rPr>
        <w:t xml:space="preserve"> </w:t>
      </w:r>
      <w:proofErr w:type="spellStart"/>
      <w:r w:rsidRPr="00024EF0">
        <w:rPr>
          <w:sz w:val="20"/>
          <w:szCs w:val="20"/>
          <w:lang w:val="en-PH" w:eastAsia="en-US"/>
        </w:rPr>
        <w:t>utilizando</w:t>
      </w:r>
      <w:proofErr w:type="spellEnd"/>
      <w:r w:rsidRPr="00024EF0">
        <w:rPr>
          <w:sz w:val="20"/>
          <w:szCs w:val="20"/>
          <w:lang w:val="en-PH" w:eastAsia="en-US"/>
        </w:rPr>
        <w:t xml:space="preserve"> un </w:t>
      </w:r>
      <w:proofErr w:type="spellStart"/>
      <w:r w:rsidRPr="00024EF0">
        <w:rPr>
          <w:sz w:val="20"/>
          <w:szCs w:val="20"/>
          <w:lang w:val="en-PH" w:eastAsia="en-US"/>
        </w:rPr>
        <w:t>método</w:t>
      </w:r>
      <w:proofErr w:type="spellEnd"/>
      <w:r w:rsidRPr="00024EF0">
        <w:rPr>
          <w:sz w:val="20"/>
          <w:szCs w:val="20"/>
          <w:lang w:val="en-PH" w:eastAsia="en-US"/>
        </w:rPr>
        <w:t xml:space="preserve"> </w:t>
      </w:r>
      <w:proofErr w:type="spellStart"/>
      <w:r w:rsidRPr="00024EF0">
        <w:rPr>
          <w:sz w:val="20"/>
          <w:szCs w:val="20"/>
          <w:lang w:val="en-PH" w:eastAsia="en-US"/>
        </w:rPr>
        <w:t>consistente</w:t>
      </w:r>
      <w:proofErr w:type="spellEnd"/>
      <w:r w:rsidRPr="00024EF0">
        <w:rPr>
          <w:sz w:val="20"/>
          <w:szCs w:val="20"/>
          <w:lang w:val="en-PH" w:eastAsia="en-US"/>
        </w:rPr>
        <w:t xml:space="preserve"> y </w:t>
      </w:r>
      <w:proofErr w:type="spellStart"/>
      <w:proofErr w:type="gramStart"/>
      <w:r w:rsidRPr="00024EF0">
        <w:rPr>
          <w:sz w:val="20"/>
          <w:szCs w:val="20"/>
          <w:lang w:val="en-PH" w:eastAsia="en-US"/>
        </w:rPr>
        <w:t>válido</w:t>
      </w:r>
      <w:proofErr w:type="spellEnd"/>
      <w:r w:rsidRPr="00024EF0">
        <w:rPr>
          <w:sz w:val="20"/>
          <w:szCs w:val="20"/>
          <w:lang w:val="en-PH" w:eastAsia="en-US"/>
        </w:rPr>
        <w:t>;</w:t>
      </w:r>
      <w:proofErr w:type="gramEnd"/>
    </w:p>
    <w:p w14:paraId="03B65AF6" w14:textId="0B3BA003" w:rsidR="00C05B79" w:rsidRPr="00024EF0" w:rsidRDefault="00A777C7" w:rsidP="00CE53B6">
      <w:pPr>
        <w:numPr>
          <w:ilvl w:val="2"/>
          <w:numId w:val="9"/>
        </w:numPr>
        <w:spacing w:line="276" w:lineRule="auto"/>
        <w:ind w:left="2160" w:hanging="990"/>
        <w:contextualSpacing/>
        <w:jc w:val="both"/>
        <w:rPr>
          <w:sz w:val="20"/>
          <w:szCs w:val="20"/>
        </w:rPr>
      </w:pPr>
      <w:proofErr w:type="spellStart"/>
      <w:r w:rsidRPr="00024EF0">
        <w:rPr>
          <w:sz w:val="20"/>
          <w:szCs w:val="20"/>
          <w:lang w:val="en-PH" w:eastAsia="en-US"/>
        </w:rPr>
        <w:t>Existen</w:t>
      </w:r>
      <w:proofErr w:type="spellEnd"/>
      <w:r w:rsidRPr="00024EF0">
        <w:rPr>
          <w:sz w:val="20"/>
          <w:szCs w:val="20"/>
          <w:lang w:val="en-PH" w:eastAsia="en-US"/>
        </w:rPr>
        <w:t xml:space="preserve"> </w:t>
      </w:r>
      <w:proofErr w:type="spellStart"/>
      <w:r w:rsidRPr="00024EF0">
        <w:rPr>
          <w:sz w:val="20"/>
          <w:szCs w:val="20"/>
          <w:lang w:val="en-PH" w:eastAsia="en-US"/>
        </w:rPr>
        <w:t>medidas</w:t>
      </w:r>
      <w:proofErr w:type="spellEnd"/>
      <w:r w:rsidRPr="00024EF0">
        <w:rPr>
          <w:sz w:val="20"/>
          <w:szCs w:val="20"/>
          <w:lang w:val="en-PH" w:eastAsia="en-US"/>
        </w:rPr>
        <w:t xml:space="preserve"> de control para </w:t>
      </w:r>
      <w:proofErr w:type="spellStart"/>
      <w:r w:rsidRPr="00024EF0">
        <w:rPr>
          <w:sz w:val="20"/>
          <w:szCs w:val="20"/>
          <w:lang w:val="en-PH" w:eastAsia="en-US"/>
        </w:rPr>
        <w:t>todos</w:t>
      </w:r>
      <w:proofErr w:type="spellEnd"/>
      <w:r w:rsidRPr="00024EF0">
        <w:rPr>
          <w:sz w:val="20"/>
          <w:szCs w:val="20"/>
          <w:lang w:val="en-PH" w:eastAsia="en-US"/>
        </w:rPr>
        <w:t xml:space="preserv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peligros</w:t>
      </w:r>
      <w:proofErr w:type="spellEnd"/>
      <w:r w:rsidRPr="00024EF0">
        <w:rPr>
          <w:sz w:val="20"/>
          <w:szCs w:val="20"/>
          <w:lang w:val="en-PH" w:eastAsia="en-US"/>
        </w:rPr>
        <w:t xml:space="preserve"> </w:t>
      </w:r>
      <w:proofErr w:type="spellStart"/>
      <w:r w:rsidRPr="00024EF0">
        <w:rPr>
          <w:sz w:val="20"/>
          <w:szCs w:val="20"/>
          <w:lang w:val="en-PH" w:eastAsia="en-US"/>
        </w:rPr>
        <w:t>identificados</w:t>
      </w:r>
      <w:proofErr w:type="spellEnd"/>
      <w:r w:rsidRPr="00024EF0">
        <w:rPr>
          <w:sz w:val="20"/>
          <w:szCs w:val="20"/>
          <w:lang w:val="en-PH" w:eastAsia="en-US"/>
        </w:rPr>
        <w:t xml:space="preserve"> y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procedimientos</w:t>
      </w:r>
      <w:proofErr w:type="spellEnd"/>
      <w:r w:rsidRPr="00024EF0">
        <w:rPr>
          <w:sz w:val="20"/>
          <w:szCs w:val="20"/>
          <w:lang w:val="en-PH" w:eastAsia="en-US"/>
        </w:rPr>
        <w:t>/</w:t>
      </w:r>
      <w:proofErr w:type="spellStart"/>
      <w:r w:rsidRPr="00024EF0">
        <w:rPr>
          <w:sz w:val="20"/>
          <w:szCs w:val="20"/>
          <w:lang w:val="en-PH" w:eastAsia="en-US"/>
        </w:rPr>
        <w:t>instrucciones</w:t>
      </w:r>
      <w:proofErr w:type="spellEnd"/>
      <w:r w:rsidRPr="00024EF0">
        <w:rPr>
          <w:sz w:val="20"/>
          <w:szCs w:val="20"/>
          <w:lang w:val="en-PH" w:eastAsia="en-US"/>
        </w:rPr>
        <w:t xml:space="preserve"> de </w:t>
      </w:r>
      <w:proofErr w:type="spellStart"/>
      <w:r w:rsidRPr="00024EF0">
        <w:rPr>
          <w:sz w:val="20"/>
          <w:szCs w:val="20"/>
          <w:lang w:val="en-PH" w:eastAsia="en-US"/>
        </w:rPr>
        <w:t>trabajo</w:t>
      </w:r>
      <w:proofErr w:type="spellEnd"/>
      <w:r w:rsidRPr="00024EF0">
        <w:rPr>
          <w:sz w:val="20"/>
          <w:szCs w:val="20"/>
          <w:lang w:val="en-PH" w:eastAsia="en-US"/>
        </w:rPr>
        <w:t xml:space="preserve"> se </w:t>
      </w:r>
      <w:proofErr w:type="spellStart"/>
      <w:r w:rsidRPr="00024EF0">
        <w:rPr>
          <w:sz w:val="20"/>
          <w:szCs w:val="20"/>
          <w:lang w:val="en-PH" w:eastAsia="en-US"/>
        </w:rPr>
        <w:t>implementan</w:t>
      </w:r>
      <w:proofErr w:type="spellEnd"/>
      <w:r w:rsidRPr="00024EF0">
        <w:rPr>
          <w:sz w:val="20"/>
          <w:szCs w:val="20"/>
          <w:lang w:val="en-PH" w:eastAsia="en-US"/>
        </w:rPr>
        <w:t xml:space="preserve"> de </w:t>
      </w:r>
      <w:proofErr w:type="spellStart"/>
      <w:r w:rsidRPr="00024EF0">
        <w:rPr>
          <w:sz w:val="20"/>
          <w:szCs w:val="20"/>
          <w:lang w:val="en-PH" w:eastAsia="en-US"/>
        </w:rPr>
        <w:t>manera</w:t>
      </w:r>
      <w:proofErr w:type="spellEnd"/>
      <w:r w:rsidRPr="00024EF0">
        <w:rPr>
          <w:sz w:val="20"/>
          <w:szCs w:val="20"/>
          <w:lang w:val="en-PH" w:eastAsia="en-US"/>
        </w:rPr>
        <w:t xml:space="preserve"> </w:t>
      </w:r>
      <w:proofErr w:type="spellStart"/>
      <w:proofErr w:type="gramStart"/>
      <w:r w:rsidRPr="00024EF0">
        <w:rPr>
          <w:sz w:val="20"/>
          <w:szCs w:val="20"/>
          <w:lang w:val="en-PH" w:eastAsia="en-US"/>
        </w:rPr>
        <w:t>efectiva</w:t>
      </w:r>
      <w:proofErr w:type="spellEnd"/>
      <w:r w:rsidRPr="00024EF0">
        <w:rPr>
          <w:sz w:val="20"/>
          <w:szCs w:val="20"/>
          <w:lang w:val="en-PH" w:eastAsia="en-US"/>
        </w:rPr>
        <w:t>;</w:t>
      </w:r>
      <w:proofErr w:type="gramEnd"/>
    </w:p>
    <w:p w14:paraId="05CC49E4"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Los PCC se </w:t>
      </w:r>
      <w:proofErr w:type="spellStart"/>
      <w:r w:rsidRPr="00024EF0">
        <w:rPr>
          <w:sz w:val="20"/>
          <w:szCs w:val="20"/>
          <w:lang w:val="en-PH" w:eastAsia="en-US"/>
        </w:rPr>
        <w:t>identifican</w:t>
      </w:r>
      <w:proofErr w:type="spellEnd"/>
      <w:r w:rsidRPr="00024EF0">
        <w:rPr>
          <w:sz w:val="20"/>
          <w:szCs w:val="20"/>
          <w:lang w:val="en-PH" w:eastAsia="en-US"/>
        </w:rPr>
        <w:t xml:space="preserve"> </w:t>
      </w:r>
      <w:proofErr w:type="spellStart"/>
      <w:r w:rsidRPr="00024EF0">
        <w:rPr>
          <w:sz w:val="20"/>
          <w:szCs w:val="20"/>
          <w:lang w:val="en-PH" w:eastAsia="en-US"/>
        </w:rPr>
        <w:t>correctamente</w:t>
      </w:r>
      <w:proofErr w:type="spellEnd"/>
      <w:r w:rsidRPr="00024EF0">
        <w:rPr>
          <w:sz w:val="20"/>
          <w:szCs w:val="20"/>
          <w:lang w:val="en-PH" w:eastAsia="en-US"/>
        </w:rPr>
        <w:t xml:space="preserve"> </w:t>
      </w:r>
      <w:proofErr w:type="spellStart"/>
      <w:r w:rsidRPr="00024EF0">
        <w:rPr>
          <w:sz w:val="20"/>
          <w:szCs w:val="20"/>
          <w:lang w:val="en-PH" w:eastAsia="en-US"/>
        </w:rPr>
        <w:t>utilizando</w:t>
      </w:r>
      <w:proofErr w:type="spellEnd"/>
      <w:r w:rsidRPr="00024EF0">
        <w:rPr>
          <w:sz w:val="20"/>
          <w:szCs w:val="20"/>
          <w:lang w:val="en-PH" w:eastAsia="en-US"/>
        </w:rPr>
        <w:t xml:space="preserve"> </w:t>
      </w:r>
      <w:proofErr w:type="spellStart"/>
      <w:r w:rsidRPr="00024EF0">
        <w:rPr>
          <w:sz w:val="20"/>
          <w:szCs w:val="20"/>
          <w:lang w:val="en-PH" w:eastAsia="en-US"/>
        </w:rPr>
        <w:t>una</w:t>
      </w:r>
      <w:proofErr w:type="spellEnd"/>
      <w:r w:rsidRPr="00024EF0">
        <w:rPr>
          <w:sz w:val="20"/>
          <w:szCs w:val="20"/>
          <w:lang w:val="en-PH" w:eastAsia="en-US"/>
        </w:rPr>
        <w:t xml:space="preserve"> </w:t>
      </w:r>
      <w:proofErr w:type="spellStart"/>
      <w:r w:rsidRPr="00024EF0">
        <w:rPr>
          <w:sz w:val="20"/>
          <w:szCs w:val="20"/>
          <w:lang w:val="en-PH" w:eastAsia="en-US"/>
        </w:rPr>
        <w:t>metodología</w:t>
      </w:r>
      <w:proofErr w:type="spellEnd"/>
      <w:r w:rsidRPr="00024EF0">
        <w:rPr>
          <w:sz w:val="20"/>
          <w:szCs w:val="20"/>
          <w:lang w:val="en-PH" w:eastAsia="en-US"/>
        </w:rPr>
        <w:t xml:space="preserve"> </w:t>
      </w:r>
      <w:proofErr w:type="spellStart"/>
      <w:proofErr w:type="gramStart"/>
      <w:r w:rsidRPr="00024EF0">
        <w:rPr>
          <w:sz w:val="20"/>
          <w:szCs w:val="20"/>
          <w:lang w:val="en-PH" w:eastAsia="en-US"/>
        </w:rPr>
        <w:t>válida</w:t>
      </w:r>
      <w:proofErr w:type="spellEnd"/>
      <w:r w:rsidRPr="00024EF0">
        <w:rPr>
          <w:sz w:val="20"/>
          <w:szCs w:val="20"/>
          <w:lang w:val="en-PH" w:eastAsia="en-US"/>
        </w:rPr>
        <w:t>;</w:t>
      </w:r>
      <w:proofErr w:type="gramEnd"/>
    </w:p>
    <w:p w14:paraId="093B5DFD" w14:textId="09765BB3"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Los </w:t>
      </w:r>
      <w:proofErr w:type="spellStart"/>
      <w:r w:rsidRPr="00024EF0">
        <w:rPr>
          <w:sz w:val="20"/>
          <w:szCs w:val="20"/>
          <w:lang w:val="en-PH" w:eastAsia="en-US"/>
        </w:rPr>
        <w:t>límites</w:t>
      </w:r>
      <w:proofErr w:type="spellEnd"/>
      <w:r w:rsidRPr="00024EF0">
        <w:rPr>
          <w:sz w:val="20"/>
          <w:szCs w:val="20"/>
          <w:lang w:val="en-PH" w:eastAsia="en-US"/>
        </w:rPr>
        <w:t xml:space="preserve"> </w:t>
      </w:r>
      <w:proofErr w:type="spellStart"/>
      <w:r w:rsidRPr="00024EF0">
        <w:rPr>
          <w:sz w:val="20"/>
          <w:szCs w:val="20"/>
          <w:lang w:val="en-PH" w:eastAsia="en-US"/>
        </w:rPr>
        <w:t>críticos</w:t>
      </w:r>
      <w:proofErr w:type="spellEnd"/>
      <w:r w:rsidRPr="00024EF0">
        <w:rPr>
          <w:sz w:val="20"/>
          <w:szCs w:val="20"/>
          <w:lang w:val="en-PH" w:eastAsia="en-US"/>
        </w:rPr>
        <w:t xml:space="preserve">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establecidos</w:t>
      </w:r>
      <w:proofErr w:type="spellEnd"/>
      <w:r w:rsidRPr="00024EF0">
        <w:rPr>
          <w:sz w:val="20"/>
          <w:szCs w:val="20"/>
          <w:lang w:val="en-PH" w:eastAsia="en-US"/>
        </w:rPr>
        <w:t xml:space="preserve"> para </w:t>
      </w:r>
      <w:proofErr w:type="spellStart"/>
      <w:r w:rsidRPr="00024EF0">
        <w:rPr>
          <w:sz w:val="20"/>
          <w:szCs w:val="20"/>
          <w:lang w:val="en-PH" w:eastAsia="en-US"/>
        </w:rPr>
        <w:t>cada</w:t>
      </w:r>
      <w:proofErr w:type="spellEnd"/>
      <w:r w:rsidRPr="00024EF0">
        <w:rPr>
          <w:sz w:val="20"/>
          <w:szCs w:val="20"/>
          <w:lang w:val="en-PH" w:eastAsia="en-US"/>
        </w:rPr>
        <w:t xml:space="preserve"> CCP y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validados</w:t>
      </w:r>
      <w:proofErr w:type="spellEnd"/>
      <w:r w:rsidRPr="00024EF0">
        <w:rPr>
          <w:sz w:val="20"/>
          <w:szCs w:val="20"/>
          <w:lang w:val="en-PH" w:eastAsia="en-US"/>
        </w:rPr>
        <w:t xml:space="preserve"> para </w:t>
      </w:r>
      <w:proofErr w:type="spellStart"/>
      <w:r w:rsidRPr="00024EF0">
        <w:rPr>
          <w:sz w:val="20"/>
          <w:szCs w:val="20"/>
          <w:lang w:val="en-PH" w:eastAsia="en-US"/>
        </w:rPr>
        <w:t>garantizar</w:t>
      </w:r>
      <w:proofErr w:type="spellEnd"/>
      <w:r w:rsidRPr="00024EF0">
        <w:rPr>
          <w:sz w:val="20"/>
          <w:szCs w:val="20"/>
          <w:lang w:val="en-PH" w:eastAsia="en-US"/>
        </w:rPr>
        <w:t xml:space="preserve"> la </w:t>
      </w:r>
      <w:proofErr w:type="spellStart"/>
      <w:r w:rsidRPr="00024EF0">
        <w:rPr>
          <w:sz w:val="20"/>
          <w:szCs w:val="20"/>
          <w:lang w:val="en-PH" w:eastAsia="en-US"/>
        </w:rPr>
        <w:t>seguridad</w:t>
      </w:r>
      <w:proofErr w:type="spellEnd"/>
      <w:r w:rsidRPr="00024EF0">
        <w:rPr>
          <w:sz w:val="20"/>
          <w:szCs w:val="20"/>
          <w:lang w:val="en-PH" w:eastAsia="en-US"/>
        </w:rPr>
        <w:t xml:space="preserve"> </w:t>
      </w:r>
      <w:proofErr w:type="spellStart"/>
      <w:r w:rsidRPr="00024EF0">
        <w:rPr>
          <w:sz w:val="20"/>
          <w:szCs w:val="20"/>
          <w:lang w:val="en-PH" w:eastAsia="en-US"/>
        </w:rPr>
        <w:t>constante</w:t>
      </w:r>
      <w:proofErr w:type="spellEnd"/>
      <w:r w:rsidRPr="00024EF0">
        <w:rPr>
          <w:sz w:val="20"/>
          <w:szCs w:val="20"/>
          <w:lang w:val="en-PH" w:eastAsia="en-US"/>
        </w:rPr>
        <w:t xml:space="preserve"> del </w:t>
      </w:r>
      <w:proofErr w:type="spellStart"/>
      <w:proofErr w:type="gramStart"/>
      <w:r w:rsidRPr="00024EF0">
        <w:rPr>
          <w:sz w:val="20"/>
          <w:szCs w:val="20"/>
          <w:lang w:val="en-PH" w:eastAsia="en-US"/>
        </w:rPr>
        <w:t>producto</w:t>
      </w:r>
      <w:proofErr w:type="spellEnd"/>
      <w:r w:rsidRPr="00024EF0">
        <w:rPr>
          <w:sz w:val="20"/>
          <w:szCs w:val="20"/>
          <w:lang w:val="en-PH" w:eastAsia="en-US"/>
        </w:rPr>
        <w:t>;</w:t>
      </w:r>
      <w:proofErr w:type="gramEnd"/>
    </w:p>
    <w:p w14:paraId="45916231" w14:textId="26E75B8F" w:rsidR="00C05B79" w:rsidRPr="00024EF0" w:rsidRDefault="00A777C7" w:rsidP="00CE53B6">
      <w:pPr>
        <w:numPr>
          <w:ilvl w:val="2"/>
          <w:numId w:val="9"/>
        </w:numPr>
        <w:spacing w:line="276" w:lineRule="auto"/>
        <w:ind w:left="2160" w:hanging="990"/>
        <w:contextualSpacing/>
        <w:jc w:val="both"/>
        <w:rPr>
          <w:sz w:val="20"/>
          <w:szCs w:val="20"/>
        </w:rPr>
      </w:pPr>
      <w:proofErr w:type="spellStart"/>
      <w:r w:rsidRPr="00024EF0">
        <w:rPr>
          <w:sz w:val="20"/>
          <w:szCs w:val="20"/>
          <w:lang w:val="en-PH" w:eastAsia="en-US"/>
        </w:rPr>
        <w:t>Todos</w:t>
      </w:r>
      <w:proofErr w:type="spellEnd"/>
      <w:r w:rsidRPr="00024EF0">
        <w:rPr>
          <w:sz w:val="20"/>
          <w:szCs w:val="20"/>
          <w:lang w:val="en-PH" w:eastAsia="en-US"/>
        </w:rPr>
        <w:t xml:space="preserv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límites</w:t>
      </w:r>
      <w:proofErr w:type="spellEnd"/>
      <w:r w:rsidRPr="00024EF0">
        <w:rPr>
          <w:sz w:val="20"/>
          <w:szCs w:val="20"/>
          <w:lang w:val="en-PH" w:eastAsia="en-US"/>
        </w:rPr>
        <w:t xml:space="preserve"> </w:t>
      </w:r>
      <w:proofErr w:type="spellStart"/>
      <w:r w:rsidRPr="00024EF0">
        <w:rPr>
          <w:sz w:val="20"/>
          <w:szCs w:val="20"/>
          <w:lang w:val="en-PH" w:eastAsia="en-US"/>
        </w:rPr>
        <w:t>críticos</w:t>
      </w:r>
      <w:proofErr w:type="spellEnd"/>
      <w:r w:rsidRPr="00024EF0">
        <w:rPr>
          <w:sz w:val="20"/>
          <w:szCs w:val="20"/>
          <w:lang w:val="en-PH" w:eastAsia="en-US"/>
        </w:rPr>
        <w:t xml:space="preserve"> son </w:t>
      </w:r>
      <w:proofErr w:type="spellStart"/>
      <w:r w:rsidRPr="00024EF0">
        <w:rPr>
          <w:sz w:val="20"/>
          <w:szCs w:val="20"/>
          <w:lang w:val="en-PH" w:eastAsia="en-US"/>
        </w:rPr>
        <w:t>monitoreados</w:t>
      </w:r>
      <w:proofErr w:type="spellEnd"/>
      <w:r w:rsidRPr="00024EF0">
        <w:rPr>
          <w:sz w:val="20"/>
          <w:szCs w:val="20"/>
          <w:lang w:val="en-PH" w:eastAsia="en-US"/>
        </w:rPr>
        <w:t xml:space="preserve"> y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procedimientos</w:t>
      </w:r>
      <w:proofErr w:type="spellEnd"/>
      <w:r w:rsidRPr="00024EF0">
        <w:rPr>
          <w:sz w:val="20"/>
          <w:szCs w:val="20"/>
          <w:lang w:val="en-PH" w:eastAsia="en-US"/>
        </w:rPr>
        <w:t xml:space="preserve">, </w:t>
      </w:r>
      <w:proofErr w:type="spellStart"/>
      <w:r w:rsidRPr="00024EF0">
        <w:rPr>
          <w:sz w:val="20"/>
          <w:szCs w:val="20"/>
          <w:lang w:val="en-PH" w:eastAsia="en-US"/>
        </w:rPr>
        <w:t>responsabilidades</w:t>
      </w:r>
      <w:proofErr w:type="spellEnd"/>
      <w:r w:rsidRPr="00024EF0">
        <w:rPr>
          <w:sz w:val="20"/>
          <w:szCs w:val="20"/>
          <w:lang w:val="en-PH" w:eastAsia="en-US"/>
        </w:rPr>
        <w:t xml:space="preserve"> y </w:t>
      </w:r>
      <w:proofErr w:type="spellStart"/>
      <w:r w:rsidRPr="00024EF0">
        <w:rPr>
          <w:sz w:val="20"/>
          <w:szCs w:val="20"/>
          <w:lang w:val="en-PH" w:eastAsia="en-US"/>
        </w:rPr>
        <w:t>frecuencia</w:t>
      </w:r>
      <w:proofErr w:type="spellEnd"/>
      <w:r w:rsidRPr="00024EF0">
        <w:rPr>
          <w:sz w:val="20"/>
          <w:szCs w:val="20"/>
          <w:lang w:val="en-PH" w:eastAsia="en-US"/>
        </w:rPr>
        <w:t xml:space="preserve"> de las </w:t>
      </w:r>
      <w:proofErr w:type="spellStart"/>
      <w:r w:rsidRPr="00024EF0">
        <w:rPr>
          <w:sz w:val="20"/>
          <w:szCs w:val="20"/>
          <w:lang w:val="en-PH" w:eastAsia="en-US"/>
        </w:rPr>
        <w:t>pruebas</w:t>
      </w:r>
      <w:proofErr w:type="spellEnd"/>
      <w:r w:rsidRPr="00024EF0">
        <w:rPr>
          <w:sz w:val="20"/>
          <w:szCs w:val="20"/>
          <w:lang w:val="en-PH" w:eastAsia="en-US"/>
        </w:rPr>
        <w:t xml:space="preserve">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completamente</w:t>
      </w:r>
      <w:proofErr w:type="spellEnd"/>
      <w:r w:rsidRPr="00024EF0">
        <w:rPr>
          <w:sz w:val="20"/>
          <w:szCs w:val="20"/>
          <w:lang w:val="en-PH" w:eastAsia="en-US"/>
        </w:rPr>
        <w:t xml:space="preserve"> </w:t>
      </w:r>
      <w:proofErr w:type="spellStart"/>
      <w:r w:rsidRPr="00024EF0">
        <w:rPr>
          <w:sz w:val="20"/>
          <w:szCs w:val="20"/>
          <w:lang w:val="en-PH" w:eastAsia="en-US"/>
        </w:rPr>
        <w:t>documentados</w:t>
      </w:r>
      <w:proofErr w:type="spellEnd"/>
      <w:r w:rsidRPr="00024EF0">
        <w:rPr>
          <w:sz w:val="20"/>
          <w:szCs w:val="20"/>
          <w:lang w:val="en-PH" w:eastAsia="en-US"/>
        </w:rPr>
        <w:t xml:space="preserve"> e </w:t>
      </w:r>
      <w:proofErr w:type="spellStart"/>
      <w:proofErr w:type="gramStart"/>
      <w:r w:rsidRPr="00024EF0">
        <w:rPr>
          <w:sz w:val="20"/>
          <w:szCs w:val="20"/>
          <w:lang w:val="en-PH" w:eastAsia="en-US"/>
        </w:rPr>
        <w:t>implementados</w:t>
      </w:r>
      <w:proofErr w:type="spellEnd"/>
      <w:r w:rsidRPr="00024EF0">
        <w:rPr>
          <w:sz w:val="20"/>
          <w:szCs w:val="20"/>
          <w:lang w:val="en-PH" w:eastAsia="en-US"/>
        </w:rPr>
        <w:t>;</w:t>
      </w:r>
      <w:proofErr w:type="gramEnd"/>
    </w:p>
    <w:p w14:paraId="7570BCE0" w14:textId="476C69B1"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Las </w:t>
      </w:r>
      <w:proofErr w:type="spellStart"/>
      <w:r w:rsidRPr="00024EF0">
        <w:rPr>
          <w:sz w:val="20"/>
          <w:szCs w:val="20"/>
          <w:lang w:val="en-PH" w:eastAsia="en-US"/>
        </w:rPr>
        <w:t>acciones</w:t>
      </w:r>
      <w:proofErr w:type="spellEnd"/>
      <w:r w:rsidRPr="00024EF0">
        <w:rPr>
          <w:sz w:val="20"/>
          <w:szCs w:val="20"/>
          <w:lang w:val="en-PH" w:eastAsia="en-US"/>
        </w:rPr>
        <w:t xml:space="preserve"> </w:t>
      </w:r>
      <w:proofErr w:type="spellStart"/>
      <w:r w:rsidRPr="00024EF0">
        <w:rPr>
          <w:sz w:val="20"/>
          <w:szCs w:val="20"/>
          <w:lang w:val="en-PH" w:eastAsia="en-US"/>
        </w:rPr>
        <w:t>correctivas</w:t>
      </w:r>
      <w:proofErr w:type="spellEnd"/>
      <w:r w:rsidRPr="00024EF0">
        <w:rPr>
          <w:sz w:val="20"/>
          <w:szCs w:val="20"/>
          <w:lang w:val="en-PH" w:eastAsia="en-US"/>
        </w:rPr>
        <w:t xml:space="preserve"> </w:t>
      </w:r>
      <w:proofErr w:type="spellStart"/>
      <w:r w:rsidRPr="00024EF0">
        <w:rPr>
          <w:sz w:val="20"/>
          <w:szCs w:val="20"/>
          <w:lang w:val="en-PH" w:eastAsia="en-US"/>
        </w:rPr>
        <w:t>están</w:t>
      </w:r>
      <w:proofErr w:type="spellEnd"/>
      <w:r w:rsidRPr="00024EF0">
        <w:rPr>
          <w:sz w:val="20"/>
          <w:szCs w:val="20"/>
          <w:lang w:val="en-PH" w:eastAsia="en-US"/>
        </w:rPr>
        <w:t xml:space="preserve"> </w:t>
      </w:r>
      <w:proofErr w:type="spellStart"/>
      <w:r w:rsidRPr="00024EF0">
        <w:rPr>
          <w:sz w:val="20"/>
          <w:szCs w:val="20"/>
          <w:lang w:val="en-PH" w:eastAsia="en-US"/>
        </w:rPr>
        <w:t>documentadas</w:t>
      </w:r>
      <w:proofErr w:type="spellEnd"/>
      <w:r w:rsidRPr="00024EF0">
        <w:rPr>
          <w:sz w:val="20"/>
          <w:szCs w:val="20"/>
          <w:lang w:val="en-PH" w:eastAsia="en-US"/>
        </w:rPr>
        <w:t xml:space="preserve">, son </w:t>
      </w:r>
      <w:proofErr w:type="spellStart"/>
      <w:r w:rsidRPr="00024EF0">
        <w:rPr>
          <w:sz w:val="20"/>
          <w:szCs w:val="20"/>
          <w:lang w:val="en-PH" w:eastAsia="en-US"/>
        </w:rPr>
        <w:t>inequívocas</w:t>
      </w:r>
      <w:proofErr w:type="spellEnd"/>
      <w:r w:rsidRPr="00024EF0">
        <w:rPr>
          <w:sz w:val="20"/>
          <w:szCs w:val="20"/>
          <w:lang w:val="en-PH" w:eastAsia="en-US"/>
        </w:rPr>
        <w:t xml:space="preserve"> y </w:t>
      </w:r>
      <w:proofErr w:type="spellStart"/>
      <w:r w:rsidRPr="00024EF0">
        <w:rPr>
          <w:sz w:val="20"/>
          <w:szCs w:val="20"/>
          <w:lang w:val="en-PH" w:eastAsia="en-US"/>
        </w:rPr>
        <w:t>determinan</w:t>
      </w:r>
      <w:proofErr w:type="spellEnd"/>
      <w:r w:rsidRPr="00024EF0">
        <w:rPr>
          <w:sz w:val="20"/>
          <w:szCs w:val="20"/>
          <w:lang w:val="en-PH" w:eastAsia="en-US"/>
        </w:rPr>
        <w:t xml:space="preserve"> la </w:t>
      </w:r>
      <w:proofErr w:type="spellStart"/>
      <w:r w:rsidRPr="00024EF0">
        <w:rPr>
          <w:sz w:val="20"/>
          <w:szCs w:val="20"/>
          <w:lang w:val="en-PH" w:eastAsia="en-US"/>
        </w:rPr>
        <w:t>disposición</w:t>
      </w:r>
      <w:proofErr w:type="spellEnd"/>
      <w:r w:rsidRPr="00024EF0">
        <w:rPr>
          <w:sz w:val="20"/>
          <w:szCs w:val="20"/>
          <w:lang w:val="en-PH" w:eastAsia="en-US"/>
        </w:rPr>
        <w:t xml:space="preserve"> del </w:t>
      </w:r>
      <w:proofErr w:type="spellStart"/>
      <w:r w:rsidRPr="00024EF0">
        <w:rPr>
          <w:sz w:val="20"/>
          <w:szCs w:val="20"/>
          <w:lang w:val="en-PH" w:eastAsia="en-US"/>
        </w:rPr>
        <w:t>producto</w:t>
      </w:r>
      <w:proofErr w:type="spellEnd"/>
      <w:r w:rsidRPr="00024EF0">
        <w:rPr>
          <w:sz w:val="20"/>
          <w:szCs w:val="20"/>
          <w:lang w:val="en-PH" w:eastAsia="en-US"/>
        </w:rPr>
        <w:t xml:space="preserve"> y la </w:t>
      </w:r>
      <w:proofErr w:type="spellStart"/>
      <w:r w:rsidRPr="00024EF0">
        <w:rPr>
          <w:sz w:val="20"/>
          <w:szCs w:val="20"/>
          <w:lang w:val="en-PH" w:eastAsia="en-US"/>
        </w:rPr>
        <w:t>acción</w:t>
      </w:r>
      <w:proofErr w:type="spellEnd"/>
      <w:r w:rsidRPr="00024EF0">
        <w:rPr>
          <w:sz w:val="20"/>
          <w:szCs w:val="20"/>
          <w:lang w:val="en-PH" w:eastAsia="en-US"/>
        </w:rPr>
        <w:t xml:space="preserve"> </w:t>
      </w:r>
      <w:proofErr w:type="spellStart"/>
      <w:r w:rsidRPr="00024EF0">
        <w:rPr>
          <w:sz w:val="20"/>
          <w:szCs w:val="20"/>
          <w:lang w:val="en-PH" w:eastAsia="en-US"/>
        </w:rPr>
        <w:t>requerida</w:t>
      </w:r>
      <w:proofErr w:type="spellEnd"/>
      <w:r w:rsidRPr="00024EF0">
        <w:rPr>
          <w:sz w:val="20"/>
          <w:szCs w:val="20"/>
          <w:lang w:val="en-PH" w:eastAsia="en-US"/>
        </w:rPr>
        <w:t xml:space="preserve"> para </w:t>
      </w:r>
      <w:proofErr w:type="spellStart"/>
      <w:r w:rsidRPr="00024EF0">
        <w:rPr>
          <w:sz w:val="20"/>
          <w:szCs w:val="20"/>
          <w:lang w:val="en-PH" w:eastAsia="en-US"/>
        </w:rPr>
        <w:t>evitar</w:t>
      </w:r>
      <w:proofErr w:type="spellEnd"/>
      <w:r w:rsidRPr="00024EF0">
        <w:rPr>
          <w:sz w:val="20"/>
          <w:szCs w:val="20"/>
          <w:lang w:val="en-PH" w:eastAsia="en-US"/>
        </w:rPr>
        <w:t xml:space="preserve"> que </w:t>
      </w:r>
      <w:proofErr w:type="spellStart"/>
      <w:r w:rsidRPr="00024EF0">
        <w:rPr>
          <w:sz w:val="20"/>
          <w:szCs w:val="20"/>
          <w:lang w:val="en-PH" w:eastAsia="en-US"/>
        </w:rPr>
        <w:t>vuelva</w:t>
      </w:r>
      <w:proofErr w:type="spellEnd"/>
      <w:r w:rsidRPr="00024EF0">
        <w:rPr>
          <w:sz w:val="20"/>
          <w:szCs w:val="20"/>
          <w:lang w:val="en-PH" w:eastAsia="en-US"/>
        </w:rPr>
        <w:t xml:space="preserve"> </w:t>
      </w:r>
      <w:proofErr w:type="gramStart"/>
      <w:r w:rsidRPr="00024EF0">
        <w:rPr>
          <w:sz w:val="20"/>
          <w:szCs w:val="20"/>
          <w:lang w:val="en-PH" w:eastAsia="en-US"/>
        </w:rPr>
        <w:t>a</w:t>
      </w:r>
      <w:proofErr w:type="gramEnd"/>
      <w:r w:rsidRPr="00024EF0">
        <w:rPr>
          <w:sz w:val="20"/>
          <w:szCs w:val="20"/>
          <w:lang w:val="en-PH" w:eastAsia="en-US"/>
        </w:rPr>
        <w:t xml:space="preserve"> </w:t>
      </w:r>
      <w:proofErr w:type="spellStart"/>
      <w:r w:rsidRPr="00024EF0">
        <w:rPr>
          <w:sz w:val="20"/>
          <w:szCs w:val="20"/>
          <w:lang w:val="en-PH" w:eastAsia="en-US"/>
        </w:rPr>
        <w:t>ocurrir</w:t>
      </w:r>
      <w:proofErr w:type="spellEnd"/>
      <w:r w:rsidRPr="00024EF0">
        <w:rPr>
          <w:sz w:val="20"/>
          <w:szCs w:val="20"/>
          <w:lang w:val="en-PH" w:eastAsia="en-US"/>
        </w:rPr>
        <w:t>.</w:t>
      </w:r>
    </w:p>
    <w:p w14:paraId="010ADDBB" w14:textId="4E62BA22"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Se ha </w:t>
      </w:r>
      <w:proofErr w:type="spellStart"/>
      <w:r w:rsidRPr="00024EF0">
        <w:rPr>
          <w:sz w:val="20"/>
          <w:szCs w:val="20"/>
          <w:lang w:val="en-PH" w:eastAsia="en-US"/>
        </w:rPr>
        <w:t>seguido</w:t>
      </w:r>
      <w:proofErr w:type="spellEnd"/>
      <w:r w:rsidRPr="00024EF0">
        <w:rPr>
          <w:sz w:val="20"/>
          <w:szCs w:val="20"/>
          <w:lang w:val="en-PH" w:eastAsia="en-US"/>
        </w:rPr>
        <w:t xml:space="preserve"> </w:t>
      </w:r>
      <w:proofErr w:type="spellStart"/>
      <w:r w:rsidRPr="00024EF0">
        <w:rPr>
          <w:sz w:val="20"/>
          <w:szCs w:val="20"/>
          <w:lang w:val="en-PH" w:eastAsia="en-US"/>
        </w:rPr>
        <w:t>el</w:t>
      </w:r>
      <w:proofErr w:type="spellEnd"/>
      <w:r w:rsidRPr="00024EF0">
        <w:rPr>
          <w:sz w:val="20"/>
          <w:szCs w:val="20"/>
          <w:lang w:val="en-PH" w:eastAsia="en-US"/>
        </w:rPr>
        <w:t xml:space="preserve"> </w:t>
      </w:r>
      <w:proofErr w:type="spellStart"/>
      <w:r w:rsidRPr="00024EF0">
        <w:rPr>
          <w:sz w:val="20"/>
          <w:szCs w:val="20"/>
          <w:lang w:val="en-PH" w:eastAsia="en-US"/>
        </w:rPr>
        <w:t>procedimiento</w:t>
      </w:r>
      <w:proofErr w:type="spellEnd"/>
      <w:r w:rsidRPr="00024EF0">
        <w:rPr>
          <w:sz w:val="20"/>
          <w:szCs w:val="20"/>
          <w:lang w:val="en-PH" w:eastAsia="en-US"/>
        </w:rPr>
        <w:t xml:space="preserve"> de </w:t>
      </w:r>
      <w:proofErr w:type="spellStart"/>
      <w:r w:rsidRPr="00024EF0">
        <w:rPr>
          <w:sz w:val="20"/>
          <w:szCs w:val="20"/>
          <w:lang w:val="en-PH" w:eastAsia="en-US"/>
        </w:rPr>
        <w:t>acción</w:t>
      </w:r>
      <w:proofErr w:type="spellEnd"/>
      <w:r w:rsidRPr="00024EF0">
        <w:rPr>
          <w:sz w:val="20"/>
          <w:szCs w:val="20"/>
          <w:lang w:val="en-PH" w:eastAsia="en-US"/>
        </w:rPr>
        <w:t xml:space="preserve"> </w:t>
      </w:r>
      <w:proofErr w:type="spellStart"/>
      <w:r w:rsidRPr="00024EF0">
        <w:rPr>
          <w:sz w:val="20"/>
          <w:szCs w:val="20"/>
          <w:lang w:val="en-PH" w:eastAsia="en-US"/>
        </w:rPr>
        <w:t>correctiva</w:t>
      </w:r>
      <w:proofErr w:type="spellEnd"/>
      <w:r w:rsidRPr="00024EF0">
        <w:rPr>
          <w:sz w:val="20"/>
          <w:szCs w:val="20"/>
          <w:lang w:val="en-PH" w:eastAsia="en-US"/>
        </w:rPr>
        <w:t xml:space="preserve"> </w:t>
      </w:r>
      <w:proofErr w:type="spellStart"/>
      <w:r w:rsidRPr="00024EF0">
        <w:rPr>
          <w:sz w:val="20"/>
          <w:szCs w:val="20"/>
          <w:lang w:val="en-PH" w:eastAsia="en-US"/>
        </w:rPr>
        <w:t>cuando</w:t>
      </w:r>
      <w:proofErr w:type="spellEnd"/>
      <w:r w:rsidRPr="00024EF0">
        <w:rPr>
          <w:sz w:val="20"/>
          <w:szCs w:val="20"/>
          <w:lang w:val="en-PH" w:eastAsia="en-US"/>
        </w:rPr>
        <w:t xml:space="preserve"> </w:t>
      </w:r>
      <w:proofErr w:type="spellStart"/>
      <w:r w:rsidRPr="00024EF0">
        <w:rPr>
          <w:sz w:val="20"/>
          <w:szCs w:val="20"/>
          <w:lang w:val="en-PH" w:eastAsia="en-US"/>
        </w:rPr>
        <w:t>el</w:t>
      </w:r>
      <w:proofErr w:type="spellEnd"/>
      <w:r w:rsidRPr="00024EF0">
        <w:rPr>
          <w:sz w:val="20"/>
          <w:szCs w:val="20"/>
          <w:lang w:val="en-PH" w:eastAsia="en-US"/>
        </w:rPr>
        <w:t xml:space="preserve"> </w:t>
      </w:r>
      <w:proofErr w:type="spellStart"/>
      <w:r w:rsidRPr="00024EF0">
        <w:rPr>
          <w:sz w:val="20"/>
          <w:szCs w:val="20"/>
          <w:lang w:val="en-PH" w:eastAsia="en-US"/>
        </w:rPr>
        <w:t>monitoreo</w:t>
      </w:r>
      <w:proofErr w:type="spellEnd"/>
      <w:r w:rsidRPr="00024EF0">
        <w:rPr>
          <w:sz w:val="20"/>
          <w:szCs w:val="20"/>
          <w:lang w:val="en-PH" w:eastAsia="en-US"/>
        </w:rPr>
        <w:t xml:space="preserve"> </w:t>
      </w:r>
      <w:proofErr w:type="spellStart"/>
      <w:r w:rsidRPr="00024EF0">
        <w:rPr>
          <w:sz w:val="20"/>
          <w:szCs w:val="20"/>
          <w:lang w:val="en-PH" w:eastAsia="en-US"/>
        </w:rPr>
        <w:t>muestra</w:t>
      </w:r>
      <w:proofErr w:type="spellEnd"/>
      <w:r w:rsidRPr="00024EF0">
        <w:rPr>
          <w:sz w:val="20"/>
          <w:szCs w:val="20"/>
          <w:lang w:val="en-PH" w:eastAsia="en-US"/>
        </w:rPr>
        <w:t xml:space="preserve"> </w:t>
      </w:r>
      <w:proofErr w:type="spellStart"/>
      <w:r w:rsidRPr="00024EF0">
        <w:rPr>
          <w:sz w:val="20"/>
          <w:szCs w:val="20"/>
          <w:lang w:val="en-PH" w:eastAsia="en-US"/>
        </w:rPr>
        <w:t>desviación</w:t>
      </w:r>
      <w:proofErr w:type="spellEnd"/>
      <w:r w:rsidRPr="00024EF0">
        <w:rPr>
          <w:sz w:val="20"/>
          <w:szCs w:val="20"/>
          <w:lang w:val="en-PH" w:eastAsia="en-US"/>
        </w:rPr>
        <w:t xml:space="preserve"> de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límites</w:t>
      </w:r>
      <w:proofErr w:type="spellEnd"/>
      <w:r w:rsidRPr="00024EF0">
        <w:rPr>
          <w:sz w:val="20"/>
          <w:szCs w:val="20"/>
          <w:lang w:val="en-PH" w:eastAsia="en-US"/>
        </w:rPr>
        <w:t xml:space="preserve"> </w:t>
      </w:r>
      <w:proofErr w:type="spellStart"/>
      <w:r w:rsidRPr="00024EF0">
        <w:rPr>
          <w:sz w:val="20"/>
          <w:szCs w:val="20"/>
          <w:lang w:val="en-PH" w:eastAsia="en-US"/>
        </w:rPr>
        <w:t>críticos</w:t>
      </w:r>
      <w:proofErr w:type="spellEnd"/>
      <w:r w:rsidRPr="00024EF0">
        <w:rPr>
          <w:sz w:val="20"/>
          <w:szCs w:val="20"/>
          <w:lang w:val="en-PH" w:eastAsia="en-US"/>
        </w:rPr>
        <w:t>.</w:t>
      </w:r>
    </w:p>
    <w:p w14:paraId="18E90842" w14:textId="77777777" w:rsidR="00C05B7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El personal con </w:t>
      </w:r>
      <w:proofErr w:type="spellStart"/>
      <w:r w:rsidRPr="00024EF0">
        <w:rPr>
          <w:sz w:val="20"/>
          <w:szCs w:val="20"/>
          <w:lang w:val="en-PH" w:eastAsia="en-US"/>
        </w:rPr>
        <w:t>responsabilidad</w:t>
      </w:r>
      <w:proofErr w:type="spellEnd"/>
      <w:r w:rsidRPr="00024EF0">
        <w:rPr>
          <w:sz w:val="20"/>
          <w:szCs w:val="20"/>
          <w:lang w:val="en-PH" w:eastAsia="en-US"/>
        </w:rPr>
        <w:t xml:space="preserve"> </w:t>
      </w:r>
      <w:proofErr w:type="spellStart"/>
      <w:r w:rsidRPr="00024EF0">
        <w:rPr>
          <w:sz w:val="20"/>
          <w:szCs w:val="20"/>
          <w:lang w:val="en-PH" w:eastAsia="en-US"/>
        </w:rPr>
        <w:t>en</w:t>
      </w:r>
      <w:proofErr w:type="spellEnd"/>
      <w:r w:rsidRPr="00024EF0">
        <w:rPr>
          <w:sz w:val="20"/>
          <w:szCs w:val="20"/>
          <w:lang w:val="en-PH" w:eastAsia="en-US"/>
        </w:rPr>
        <w:t xml:space="preserve"> </w:t>
      </w:r>
      <w:proofErr w:type="spellStart"/>
      <w:r w:rsidRPr="00024EF0">
        <w:rPr>
          <w:sz w:val="20"/>
          <w:szCs w:val="20"/>
          <w:lang w:val="en-PH" w:eastAsia="en-US"/>
        </w:rPr>
        <w:t>el</w:t>
      </w:r>
      <w:proofErr w:type="spellEnd"/>
      <w:r w:rsidRPr="00024EF0">
        <w:rPr>
          <w:sz w:val="20"/>
          <w:szCs w:val="20"/>
          <w:lang w:val="en-PH" w:eastAsia="en-US"/>
        </w:rPr>
        <w:t xml:space="preserve"> </w:t>
      </w:r>
      <w:proofErr w:type="spellStart"/>
      <w:r w:rsidRPr="00024EF0">
        <w:rPr>
          <w:sz w:val="20"/>
          <w:szCs w:val="20"/>
          <w:lang w:val="en-PH" w:eastAsia="en-US"/>
        </w:rPr>
        <w:t>seguimiento</w:t>
      </w:r>
      <w:proofErr w:type="spellEnd"/>
      <w:r w:rsidRPr="00024EF0">
        <w:rPr>
          <w:sz w:val="20"/>
          <w:szCs w:val="20"/>
          <w:lang w:val="en-PH" w:eastAsia="en-US"/>
        </w:rPr>
        <w:t xml:space="preserve">, </w:t>
      </w:r>
      <w:proofErr w:type="spellStart"/>
      <w:r w:rsidRPr="00024EF0">
        <w:rPr>
          <w:sz w:val="20"/>
          <w:szCs w:val="20"/>
          <w:lang w:val="en-PH" w:eastAsia="en-US"/>
        </w:rPr>
        <w:t>validación</w:t>
      </w:r>
      <w:proofErr w:type="spellEnd"/>
      <w:r w:rsidRPr="00024EF0">
        <w:rPr>
          <w:sz w:val="20"/>
          <w:szCs w:val="20"/>
          <w:lang w:val="en-PH" w:eastAsia="en-US"/>
        </w:rPr>
        <w:t xml:space="preserve">, </w:t>
      </w:r>
      <w:proofErr w:type="spellStart"/>
      <w:r w:rsidRPr="00024EF0">
        <w:rPr>
          <w:sz w:val="20"/>
          <w:szCs w:val="20"/>
          <w:lang w:val="en-PH" w:eastAsia="en-US"/>
        </w:rPr>
        <w:t>verificación</w:t>
      </w:r>
      <w:proofErr w:type="spellEnd"/>
      <w:r w:rsidRPr="00024EF0">
        <w:rPr>
          <w:sz w:val="20"/>
          <w:szCs w:val="20"/>
          <w:lang w:val="en-PH" w:eastAsia="en-US"/>
        </w:rPr>
        <w:t xml:space="preserve"> de </w:t>
      </w:r>
      <w:proofErr w:type="spellStart"/>
      <w:r w:rsidRPr="00024EF0">
        <w:rPr>
          <w:sz w:val="20"/>
          <w:szCs w:val="20"/>
          <w:lang w:val="en-PH" w:eastAsia="en-US"/>
        </w:rPr>
        <w:t>límites</w:t>
      </w:r>
      <w:proofErr w:type="spellEnd"/>
      <w:r w:rsidRPr="00024EF0">
        <w:rPr>
          <w:sz w:val="20"/>
          <w:szCs w:val="20"/>
          <w:lang w:val="en-PH" w:eastAsia="en-US"/>
        </w:rPr>
        <w:t xml:space="preserve"> </w:t>
      </w:r>
      <w:proofErr w:type="spellStart"/>
      <w:r w:rsidRPr="00024EF0">
        <w:rPr>
          <w:sz w:val="20"/>
          <w:szCs w:val="20"/>
          <w:lang w:val="en-PH" w:eastAsia="en-US"/>
        </w:rPr>
        <w:t>críticos</w:t>
      </w:r>
      <w:proofErr w:type="spellEnd"/>
      <w:r w:rsidRPr="00024EF0">
        <w:rPr>
          <w:sz w:val="20"/>
          <w:szCs w:val="20"/>
          <w:lang w:val="en-PH" w:eastAsia="en-US"/>
        </w:rPr>
        <w:t xml:space="preserve"> o </w:t>
      </w:r>
      <w:proofErr w:type="spellStart"/>
      <w:r w:rsidRPr="00024EF0">
        <w:rPr>
          <w:sz w:val="20"/>
          <w:szCs w:val="20"/>
          <w:lang w:val="en-PH" w:eastAsia="en-US"/>
        </w:rPr>
        <w:t>cualquier</w:t>
      </w:r>
      <w:proofErr w:type="spellEnd"/>
      <w:r w:rsidRPr="00024EF0">
        <w:rPr>
          <w:sz w:val="20"/>
          <w:szCs w:val="20"/>
          <w:lang w:val="en-PH" w:eastAsia="en-US"/>
        </w:rPr>
        <w:t xml:space="preserve"> </w:t>
      </w:r>
      <w:proofErr w:type="spellStart"/>
      <w:r w:rsidRPr="00024EF0">
        <w:rPr>
          <w:sz w:val="20"/>
          <w:szCs w:val="20"/>
          <w:lang w:val="en-PH" w:eastAsia="en-US"/>
        </w:rPr>
        <w:t>otra</w:t>
      </w:r>
      <w:proofErr w:type="spellEnd"/>
      <w:r w:rsidRPr="00024EF0">
        <w:rPr>
          <w:sz w:val="20"/>
          <w:szCs w:val="20"/>
          <w:lang w:val="en-PH" w:eastAsia="en-US"/>
        </w:rPr>
        <w:t xml:space="preserve"> </w:t>
      </w:r>
      <w:proofErr w:type="spellStart"/>
      <w:r w:rsidRPr="00024EF0">
        <w:rPr>
          <w:sz w:val="20"/>
          <w:szCs w:val="20"/>
          <w:lang w:val="en-PH" w:eastAsia="en-US"/>
        </w:rPr>
        <w:t>medida</w:t>
      </w:r>
      <w:proofErr w:type="spellEnd"/>
      <w:r w:rsidRPr="00024EF0">
        <w:rPr>
          <w:sz w:val="20"/>
          <w:szCs w:val="20"/>
          <w:lang w:val="en-PH" w:eastAsia="en-US"/>
        </w:rPr>
        <w:t xml:space="preserve"> de control de la </w:t>
      </w:r>
      <w:proofErr w:type="spellStart"/>
      <w:r w:rsidRPr="00024EF0">
        <w:rPr>
          <w:sz w:val="20"/>
          <w:szCs w:val="20"/>
          <w:lang w:val="en-PH" w:eastAsia="en-US"/>
        </w:rPr>
        <w:t>inocuidad</w:t>
      </w:r>
      <w:proofErr w:type="spellEnd"/>
      <w:r w:rsidRPr="00024EF0">
        <w:rPr>
          <w:sz w:val="20"/>
          <w:szCs w:val="20"/>
          <w:lang w:val="en-PH" w:eastAsia="en-US"/>
        </w:rPr>
        <w:t xml:space="preserve"> de </w:t>
      </w:r>
      <w:proofErr w:type="spellStart"/>
      <w:r w:rsidRPr="00024EF0">
        <w:rPr>
          <w:sz w:val="20"/>
          <w:szCs w:val="20"/>
          <w:lang w:val="en-PH" w:eastAsia="en-US"/>
        </w:rPr>
        <w:t>los</w:t>
      </w:r>
      <w:proofErr w:type="spellEnd"/>
      <w:r w:rsidRPr="00024EF0">
        <w:rPr>
          <w:sz w:val="20"/>
          <w:szCs w:val="20"/>
          <w:lang w:val="en-PH" w:eastAsia="en-US"/>
        </w:rPr>
        <w:t xml:space="preserve"> </w:t>
      </w:r>
      <w:proofErr w:type="spellStart"/>
      <w:r w:rsidRPr="00024EF0">
        <w:rPr>
          <w:sz w:val="20"/>
          <w:szCs w:val="20"/>
          <w:lang w:val="en-PH" w:eastAsia="en-US"/>
        </w:rPr>
        <w:t>alimentos</w:t>
      </w:r>
      <w:proofErr w:type="spellEnd"/>
      <w:r w:rsidRPr="00024EF0">
        <w:rPr>
          <w:sz w:val="20"/>
          <w:szCs w:val="20"/>
          <w:lang w:val="en-PH" w:eastAsia="en-US"/>
        </w:rPr>
        <w:t xml:space="preserve"> es </w:t>
      </w:r>
      <w:proofErr w:type="spellStart"/>
      <w:r w:rsidRPr="00024EF0">
        <w:rPr>
          <w:sz w:val="20"/>
          <w:szCs w:val="20"/>
          <w:lang w:val="en-PH" w:eastAsia="en-US"/>
        </w:rPr>
        <w:t>consciente</w:t>
      </w:r>
      <w:proofErr w:type="spellEnd"/>
      <w:r w:rsidRPr="00024EF0">
        <w:rPr>
          <w:sz w:val="20"/>
          <w:szCs w:val="20"/>
          <w:lang w:val="en-PH" w:eastAsia="en-US"/>
        </w:rPr>
        <w:t xml:space="preserve"> de </w:t>
      </w:r>
      <w:proofErr w:type="spellStart"/>
      <w:r w:rsidRPr="00024EF0">
        <w:rPr>
          <w:sz w:val="20"/>
          <w:szCs w:val="20"/>
          <w:lang w:val="en-PH" w:eastAsia="en-US"/>
        </w:rPr>
        <w:t>su</w:t>
      </w:r>
      <w:proofErr w:type="spellEnd"/>
      <w:r w:rsidRPr="00024EF0">
        <w:rPr>
          <w:sz w:val="20"/>
          <w:szCs w:val="20"/>
          <w:lang w:val="en-PH" w:eastAsia="en-US"/>
        </w:rPr>
        <w:t xml:space="preserve"> </w:t>
      </w:r>
      <w:proofErr w:type="spellStart"/>
      <w:r w:rsidRPr="00024EF0">
        <w:rPr>
          <w:sz w:val="20"/>
          <w:szCs w:val="20"/>
          <w:lang w:val="en-PH" w:eastAsia="en-US"/>
        </w:rPr>
        <w:t>responsabilidad</w:t>
      </w:r>
      <w:proofErr w:type="spellEnd"/>
      <w:r w:rsidRPr="00024EF0">
        <w:rPr>
          <w:sz w:val="20"/>
          <w:szCs w:val="20"/>
          <w:lang w:val="en-PH" w:eastAsia="en-US"/>
        </w:rPr>
        <w:t xml:space="preserve">, </w:t>
      </w:r>
      <w:proofErr w:type="spellStart"/>
      <w:r w:rsidRPr="00024EF0">
        <w:rPr>
          <w:sz w:val="20"/>
          <w:szCs w:val="20"/>
          <w:lang w:val="en-PH" w:eastAsia="en-US"/>
        </w:rPr>
        <w:t>está</w:t>
      </w:r>
      <w:proofErr w:type="spellEnd"/>
      <w:r w:rsidRPr="00024EF0">
        <w:rPr>
          <w:sz w:val="20"/>
          <w:szCs w:val="20"/>
          <w:lang w:val="en-PH" w:eastAsia="en-US"/>
        </w:rPr>
        <w:t xml:space="preserve"> </w:t>
      </w:r>
      <w:proofErr w:type="spellStart"/>
      <w:r w:rsidRPr="00024EF0">
        <w:rPr>
          <w:sz w:val="20"/>
          <w:szCs w:val="20"/>
          <w:lang w:val="en-PH" w:eastAsia="en-US"/>
        </w:rPr>
        <w:t>capacitado</w:t>
      </w:r>
      <w:proofErr w:type="spellEnd"/>
      <w:r w:rsidRPr="00024EF0">
        <w:rPr>
          <w:sz w:val="20"/>
          <w:szCs w:val="20"/>
          <w:lang w:val="en-PH" w:eastAsia="en-US"/>
        </w:rPr>
        <w:t xml:space="preserve"> y </w:t>
      </w:r>
      <w:proofErr w:type="spellStart"/>
      <w:r w:rsidRPr="00024EF0">
        <w:rPr>
          <w:sz w:val="20"/>
          <w:szCs w:val="20"/>
          <w:lang w:val="en-PH" w:eastAsia="en-US"/>
        </w:rPr>
        <w:t>está</w:t>
      </w:r>
      <w:proofErr w:type="spellEnd"/>
      <w:r w:rsidRPr="00024EF0">
        <w:rPr>
          <w:sz w:val="20"/>
          <w:szCs w:val="20"/>
          <w:lang w:val="en-PH" w:eastAsia="en-US"/>
        </w:rPr>
        <w:t xml:space="preserve"> </w:t>
      </w:r>
      <w:proofErr w:type="spellStart"/>
      <w:r w:rsidRPr="00024EF0">
        <w:rPr>
          <w:sz w:val="20"/>
          <w:szCs w:val="20"/>
          <w:lang w:val="en-PH" w:eastAsia="en-US"/>
        </w:rPr>
        <w:t>realizando</w:t>
      </w:r>
      <w:proofErr w:type="spellEnd"/>
      <w:r w:rsidRPr="00024EF0">
        <w:rPr>
          <w:sz w:val="20"/>
          <w:szCs w:val="20"/>
          <w:lang w:val="en-PH" w:eastAsia="en-US"/>
        </w:rPr>
        <w:t xml:space="preserve"> </w:t>
      </w:r>
      <w:proofErr w:type="spellStart"/>
      <w:r w:rsidRPr="00024EF0">
        <w:rPr>
          <w:sz w:val="20"/>
          <w:szCs w:val="20"/>
          <w:lang w:val="en-PH" w:eastAsia="en-US"/>
        </w:rPr>
        <w:t>correctamente</w:t>
      </w:r>
      <w:proofErr w:type="spellEnd"/>
      <w:r w:rsidRPr="00024EF0">
        <w:rPr>
          <w:sz w:val="20"/>
          <w:szCs w:val="20"/>
          <w:lang w:val="en-PH" w:eastAsia="en-US"/>
        </w:rPr>
        <w:t xml:space="preserve"> sus </w:t>
      </w:r>
      <w:proofErr w:type="spellStart"/>
      <w:proofErr w:type="gramStart"/>
      <w:r w:rsidRPr="00024EF0">
        <w:rPr>
          <w:sz w:val="20"/>
          <w:szCs w:val="20"/>
          <w:lang w:val="en-PH" w:eastAsia="en-US"/>
        </w:rPr>
        <w:t>funciones</w:t>
      </w:r>
      <w:proofErr w:type="spellEnd"/>
      <w:r w:rsidRPr="00024EF0">
        <w:rPr>
          <w:sz w:val="20"/>
          <w:szCs w:val="20"/>
          <w:lang w:val="en-PH" w:eastAsia="en-US"/>
        </w:rPr>
        <w:t>;</w:t>
      </w:r>
      <w:proofErr w:type="gramEnd"/>
    </w:p>
    <w:p w14:paraId="3EEE7DBB" w14:textId="31CE747F" w:rsidR="008D49E9" w:rsidRPr="00024EF0" w:rsidRDefault="00A777C7" w:rsidP="00CE53B6">
      <w:pPr>
        <w:numPr>
          <w:ilvl w:val="2"/>
          <w:numId w:val="9"/>
        </w:numPr>
        <w:spacing w:line="276" w:lineRule="auto"/>
        <w:ind w:left="2160" w:hanging="990"/>
        <w:contextualSpacing/>
        <w:jc w:val="both"/>
        <w:rPr>
          <w:sz w:val="20"/>
          <w:szCs w:val="20"/>
        </w:rPr>
      </w:pPr>
      <w:r w:rsidRPr="00024EF0">
        <w:rPr>
          <w:sz w:val="20"/>
          <w:szCs w:val="20"/>
          <w:lang w:val="en-PH" w:eastAsia="en-US"/>
        </w:rPr>
        <w:t xml:space="preserve">El </w:t>
      </w:r>
      <w:proofErr w:type="spellStart"/>
      <w:r w:rsidRPr="00024EF0">
        <w:rPr>
          <w:sz w:val="20"/>
          <w:szCs w:val="20"/>
          <w:lang w:val="en-PH" w:eastAsia="en-US"/>
        </w:rPr>
        <w:t>profesional</w:t>
      </w:r>
      <w:proofErr w:type="spellEnd"/>
      <w:r w:rsidRPr="00024EF0">
        <w:rPr>
          <w:sz w:val="20"/>
          <w:szCs w:val="20"/>
          <w:lang w:val="en-PH" w:eastAsia="en-US"/>
        </w:rPr>
        <w:t xml:space="preserve"> de SQF se </w:t>
      </w:r>
      <w:proofErr w:type="spellStart"/>
      <w:r w:rsidRPr="00024EF0">
        <w:rPr>
          <w:sz w:val="20"/>
          <w:szCs w:val="20"/>
          <w:lang w:val="en-PH" w:eastAsia="en-US"/>
        </w:rPr>
        <w:t>asegura</w:t>
      </w:r>
      <w:proofErr w:type="spellEnd"/>
      <w:r w:rsidRPr="00024EF0">
        <w:rPr>
          <w:sz w:val="20"/>
          <w:szCs w:val="20"/>
          <w:lang w:val="en-PH" w:eastAsia="en-US"/>
        </w:rPr>
        <w:t xml:space="preserve"> de que </w:t>
      </w:r>
      <w:proofErr w:type="spellStart"/>
      <w:r w:rsidRPr="00024EF0">
        <w:rPr>
          <w:sz w:val="20"/>
          <w:szCs w:val="20"/>
          <w:lang w:val="en-PH" w:eastAsia="en-US"/>
        </w:rPr>
        <w:t>el</w:t>
      </w:r>
      <w:proofErr w:type="spellEnd"/>
      <w:r w:rsidRPr="00024EF0">
        <w:rPr>
          <w:sz w:val="20"/>
          <w:szCs w:val="20"/>
          <w:lang w:val="en-PH" w:eastAsia="en-US"/>
        </w:rPr>
        <w:t xml:space="preserve"> Plan de </w:t>
      </w:r>
      <w:proofErr w:type="spellStart"/>
      <w:r w:rsidRPr="00024EF0">
        <w:rPr>
          <w:sz w:val="20"/>
          <w:szCs w:val="20"/>
          <w:lang w:val="en-PH" w:eastAsia="en-US"/>
        </w:rPr>
        <w:t>seguridad</w:t>
      </w:r>
      <w:proofErr w:type="spellEnd"/>
      <w:r w:rsidRPr="00024EF0">
        <w:rPr>
          <w:sz w:val="20"/>
          <w:szCs w:val="20"/>
          <w:lang w:val="en-PH" w:eastAsia="en-US"/>
        </w:rPr>
        <w:t xml:space="preserve"> alimentaria se </w:t>
      </w:r>
      <w:proofErr w:type="spellStart"/>
      <w:r w:rsidRPr="00024EF0">
        <w:rPr>
          <w:sz w:val="20"/>
          <w:szCs w:val="20"/>
          <w:lang w:val="en-PH" w:eastAsia="en-US"/>
        </w:rPr>
        <w:t>desarrolle</w:t>
      </w:r>
      <w:proofErr w:type="spellEnd"/>
      <w:r w:rsidRPr="00024EF0">
        <w:rPr>
          <w:sz w:val="20"/>
          <w:szCs w:val="20"/>
          <w:lang w:val="en-PH" w:eastAsia="en-US"/>
        </w:rPr>
        <w:t xml:space="preserve">, </w:t>
      </w:r>
      <w:proofErr w:type="spellStart"/>
      <w:r w:rsidRPr="00024EF0">
        <w:rPr>
          <w:sz w:val="20"/>
          <w:szCs w:val="20"/>
          <w:lang w:val="en-PH" w:eastAsia="en-US"/>
        </w:rPr>
        <w:t>implemente</w:t>
      </w:r>
      <w:proofErr w:type="spellEnd"/>
      <w:r w:rsidRPr="00024EF0">
        <w:rPr>
          <w:sz w:val="20"/>
          <w:szCs w:val="20"/>
          <w:lang w:val="en-PH" w:eastAsia="en-US"/>
        </w:rPr>
        <w:t xml:space="preserve">, </w:t>
      </w:r>
      <w:proofErr w:type="spellStart"/>
      <w:r w:rsidRPr="00024EF0">
        <w:rPr>
          <w:sz w:val="20"/>
          <w:szCs w:val="20"/>
          <w:lang w:val="en-PH" w:eastAsia="en-US"/>
        </w:rPr>
        <w:t>mantenga</w:t>
      </w:r>
      <w:proofErr w:type="spellEnd"/>
      <w:r w:rsidRPr="00024EF0">
        <w:rPr>
          <w:sz w:val="20"/>
          <w:szCs w:val="20"/>
          <w:lang w:val="en-PH" w:eastAsia="en-US"/>
        </w:rPr>
        <w:t xml:space="preserve"> y </w:t>
      </w:r>
      <w:proofErr w:type="spellStart"/>
      <w:r w:rsidRPr="00024EF0">
        <w:rPr>
          <w:sz w:val="20"/>
          <w:szCs w:val="20"/>
          <w:lang w:val="en-PH" w:eastAsia="en-US"/>
        </w:rPr>
        <w:t>verifique</w:t>
      </w:r>
      <w:proofErr w:type="spellEnd"/>
      <w:r w:rsidRPr="00024EF0">
        <w:rPr>
          <w:sz w:val="20"/>
          <w:szCs w:val="20"/>
          <w:lang w:val="en-PH" w:eastAsia="en-US"/>
        </w:rPr>
        <w:t xml:space="preserve"> de </w:t>
      </w:r>
      <w:proofErr w:type="spellStart"/>
      <w:r w:rsidRPr="00024EF0">
        <w:rPr>
          <w:sz w:val="20"/>
          <w:szCs w:val="20"/>
          <w:lang w:val="en-PH" w:eastAsia="en-US"/>
        </w:rPr>
        <w:t>manera</w:t>
      </w:r>
      <w:proofErr w:type="spellEnd"/>
      <w:r w:rsidRPr="00024EF0">
        <w:rPr>
          <w:sz w:val="20"/>
          <w:szCs w:val="20"/>
          <w:lang w:val="en-PH" w:eastAsia="en-US"/>
        </w:rPr>
        <w:t xml:space="preserve"> </w:t>
      </w:r>
      <w:proofErr w:type="spellStart"/>
      <w:r w:rsidRPr="00024EF0">
        <w:rPr>
          <w:sz w:val="20"/>
          <w:szCs w:val="20"/>
          <w:lang w:val="en-PH" w:eastAsia="en-US"/>
        </w:rPr>
        <w:t>efectiva</w:t>
      </w:r>
      <w:proofErr w:type="spellEnd"/>
      <w:r w:rsidRPr="00024EF0">
        <w:rPr>
          <w:sz w:val="20"/>
          <w:szCs w:val="20"/>
          <w:lang w:val="en-PH" w:eastAsia="en-US"/>
        </w:rPr>
        <w:t>.</w:t>
      </w:r>
    </w:p>
    <w:p w14:paraId="173A8B75" w14:textId="77777777" w:rsidR="00C17515" w:rsidRPr="00024EF0" w:rsidRDefault="00C17515" w:rsidP="00C17515">
      <w:pPr>
        <w:spacing w:line="276" w:lineRule="auto"/>
        <w:ind w:left="2160"/>
        <w:contextualSpacing/>
        <w:jc w:val="both"/>
        <w:rPr>
          <w:sz w:val="20"/>
          <w:szCs w:val="20"/>
        </w:rPr>
      </w:pPr>
    </w:p>
    <w:p w14:paraId="00824372" w14:textId="77777777" w:rsidR="00C17515" w:rsidRPr="00024EF0" w:rsidRDefault="00C17515" w:rsidP="00C17515">
      <w:pPr>
        <w:pStyle w:val="NoSpacing"/>
        <w:numPr>
          <w:ilvl w:val="0"/>
          <w:numId w:val="9"/>
        </w:numPr>
        <w:spacing w:line="276" w:lineRule="auto"/>
        <w:jc w:val="both"/>
        <w:rPr>
          <w:rFonts w:ascii="Arial" w:hAnsi="Arial" w:cs="Arial"/>
          <w:sz w:val="20"/>
          <w:szCs w:val="20"/>
        </w:rPr>
      </w:pPr>
      <w:proofErr w:type="gramStart"/>
      <w:r w:rsidRPr="00024EF0">
        <w:rPr>
          <w:rFonts w:ascii="Arial" w:hAnsi="Arial" w:cs="Arial"/>
          <w:sz w:val="20"/>
          <w:szCs w:val="20"/>
        </w:rPr>
        <w:t>Participantes aplicables a ser capacitados</w:t>
      </w:r>
      <w:proofErr w:type="gramEnd"/>
    </w:p>
    <w:p w14:paraId="20621A33" w14:textId="77777777" w:rsidR="00C17515" w:rsidRPr="00024EF0" w:rsidRDefault="00C17515" w:rsidP="001C0348">
      <w:pPr>
        <w:pStyle w:val="NoSpacing"/>
        <w:numPr>
          <w:ilvl w:val="1"/>
          <w:numId w:val="9"/>
        </w:numPr>
        <w:spacing w:line="276" w:lineRule="auto"/>
        <w:ind w:left="1170" w:hanging="810"/>
        <w:jc w:val="both"/>
        <w:rPr>
          <w:rFonts w:ascii="Arial" w:hAnsi="Arial" w:cs="Arial"/>
          <w:sz w:val="20"/>
          <w:szCs w:val="20"/>
        </w:rPr>
      </w:pPr>
      <w:r w:rsidRPr="00024EF0">
        <w:rPr>
          <w:rFonts w:ascii="Arial" w:hAnsi="Arial" w:cs="Arial"/>
          <w:sz w:val="20"/>
          <w:szCs w:val="20"/>
        </w:rPr>
        <w:t>Líder del equipo de seguridad alimentaria</w:t>
      </w:r>
    </w:p>
    <w:p w14:paraId="6E93C954" w14:textId="77777777" w:rsidR="00C17515" w:rsidRPr="00024EF0" w:rsidRDefault="00C17515" w:rsidP="001C0348">
      <w:pPr>
        <w:pStyle w:val="NoSpacing"/>
        <w:numPr>
          <w:ilvl w:val="1"/>
          <w:numId w:val="9"/>
        </w:numPr>
        <w:spacing w:line="276" w:lineRule="auto"/>
        <w:ind w:left="1170" w:hanging="810"/>
        <w:jc w:val="both"/>
        <w:rPr>
          <w:rFonts w:ascii="Arial" w:hAnsi="Arial" w:cs="Arial"/>
          <w:sz w:val="20"/>
          <w:szCs w:val="20"/>
        </w:rPr>
      </w:pPr>
      <w:r w:rsidRPr="00024EF0">
        <w:rPr>
          <w:rFonts w:ascii="Arial" w:hAnsi="Arial" w:cs="Arial"/>
          <w:sz w:val="20"/>
          <w:szCs w:val="20"/>
        </w:rPr>
        <w:t>Miembro del equipo de seguridad alimentaria</w:t>
      </w:r>
    </w:p>
    <w:p w14:paraId="6447B3B2" w14:textId="5CFD5442" w:rsidR="00B93F2F" w:rsidRPr="00024EF0" w:rsidRDefault="00C17515" w:rsidP="001C0348">
      <w:pPr>
        <w:pStyle w:val="NoSpacing"/>
        <w:numPr>
          <w:ilvl w:val="1"/>
          <w:numId w:val="9"/>
        </w:numPr>
        <w:spacing w:line="276" w:lineRule="auto"/>
        <w:ind w:left="1170" w:hanging="810"/>
        <w:jc w:val="both"/>
        <w:rPr>
          <w:rFonts w:ascii="Arial" w:hAnsi="Arial" w:cs="Arial"/>
          <w:sz w:val="20"/>
          <w:szCs w:val="20"/>
        </w:rPr>
      </w:pPr>
      <w:r w:rsidRPr="00024EF0">
        <w:rPr>
          <w:rFonts w:ascii="Arial" w:hAnsi="Arial" w:cs="Arial"/>
          <w:sz w:val="20"/>
          <w:szCs w:val="20"/>
        </w:rPr>
        <w:t>Gerente sénior del sitio</w:t>
      </w:r>
    </w:p>
    <w:p w14:paraId="11FCFB12" w14:textId="62D50ACC" w:rsidR="00B93F2F" w:rsidRDefault="00B93F2F" w:rsidP="00CE53B6">
      <w:pPr>
        <w:spacing w:line="276" w:lineRule="auto"/>
        <w:ind w:left="2160"/>
        <w:contextualSpacing/>
        <w:jc w:val="both"/>
        <w:rPr>
          <w:sz w:val="20"/>
          <w:szCs w:val="20"/>
        </w:rPr>
      </w:pPr>
    </w:p>
    <w:p w14:paraId="220C32AA" w14:textId="49007594" w:rsidR="00784C5D" w:rsidRDefault="00784C5D" w:rsidP="00CE53B6">
      <w:pPr>
        <w:spacing w:line="276" w:lineRule="auto"/>
        <w:ind w:left="2160"/>
        <w:contextualSpacing/>
        <w:jc w:val="both"/>
        <w:rPr>
          <w:sz w:val="20"/>
          <w:szCs w:val="20"/>
        </w:rPr>
      </w:pPr>
    </w:p>
    <w:p w14:paraId="31AB9618" w14:textId="1EA9DCB4" w:rsidR="00784C5D" w:rsidRDefault="00784C5D" w:rsidP="00CE53B6">
      <w:pPr>
        <w:spacing w:line="276" w:lineRule="auto"/>
        <w:ind w:left="2160"/>
        <w:contextualSpacing/>
        <w:jc w:val="both"/>
        <w:rPr>
          <w:sz w:val="20"/>
          <w:szCs w:val="20"/>
        </w:rPr>
      </w:pPr>
    </w:p>
    <w:p w14:paraId="7584B1E4" w14:textId="7EA9631F" w:rsidR="00784C5D" w:rsidRDefault="00784C5D" w:rsidP="00CE53B6">
      <w:pPr>
        <w:spacing w:line="276" w:lineRule="auto"/>
        <w:ind w:left="2160"/>
        <w:contextualSpacing/>
        <w:jc w:val="both"/>
        <w:rPr>
          <w:sz w:val="20"/>
          <w:szCs w:val="20"/>
        </w:rPr>
      </w:pPr>
    </w:p>
    <w:p w14:paraId="434CA0A9" w14:textId="6DBC4BBC" w:rsidR="00784C5D" w:rsidRDefault="00784C5D" w:rsidP="00CE53B6">
      <w:pPr>
        <w:spacing w:line="276" w:lineRule="auto"/>
        <w:ind w:left="2160"/>
        <w:contextualSpacing/>
        <w:jc w:val="both"/>
        <w:rPr>
          <w:sz w:val="20"/>
          <w:szCs w:val="20"/>
        </w:rPr>
      </w:pPr>
    </w:p>
    <w:p w14:paraId="6BB24B0E" w14:textId="31F63752" w:rsidR="00784C5D" w:rsidRDefault="00784C5D" w:rsidP="00CE53B6">
      <w:pPr>
        <w:spacing w:line="276" w:lineRule="auto"/>
        <w:ind w:left="2160"/>
        <w:contextualSpacing/>
        <w:jc w:val="both"/>
        <w:rPr>
          <w:sz w:val="20"/>
          <w:szCs w:val="20"/>
        </w:rPr>
      </w:pPr>
    </w:p>
    <w:p w14:paraId="4DB51988" w14:textId="37A160F5" w:rsidR="00784C5D" w:rsidRDefault="00784C5D" w:rsidP="00CE53B6">
      <w:pPr>
        <w:spacing w:line="276" w:lineRule="auto"/>
        <w:ind w:left="2160"/>
        <w:contextualSpacing/>
        <w:jc w:val="both"/>
        <w:rPr>
          <w:sz w:val="20"/>
          <w:szCs w:val="20"/>
        </w:rPr>
      </w:pPr>
    </w:p>
    <w:p w14:paraId="451155B8" w14:textId="45124EF5" w:rsidR="00784C5D" w:rsidRDefault="00784C5D" w:rsidP="00CE53B6">
      <w:pPr>
        <w:spacing w:line="276" w:lineRule="auto"/>
        <w:ind w:left="2160"/>
        <w:contextualSpacing/>
        <w:jc w:val="both"/>
        <w:rPr>
          <w:sz w:val="20"/>
          <w:szCs w:val="20"/>
        </w:rPr>
      </w:pPr>
    </w:p>
    <w:p w14:paraId="6A6BE20C" w14:textId="47CBC66B" w:rsidR="00784C5D" w:rsidRDefault="00784C5D" w:rsidP="00CE53B6">
      <w:pPr>
        <w:spacing w:line="276" w:lineRule="auto"/>
        <w:ind w:left="2160"/>
        <w:contextualSpacing/>
        <w:jc w:val="both"/>
        <w:rPr>
          <w:sz w:val="20"/>
          <w:szCs w:val="20"/>
        </w:rPr>
      </w:pPr>
    </w:p>
    <w:p w14:paraId="6F87CB76" w14:textId="479570D7" w:rsidR="00784C5D" w:rsidRDefault="00784C5D" w:rsidP="00CE53B6">
      <w:pPr>
        <w:spacing w:line="276" w:lineRule="auto"/>
        <w:ind w:left="2160"/>
        <w:contextualSpacing/>
        <w:jc w:val="both"/>
        <w:rPr>
          <w:sz w:val="20"/>
          <w:szCs w:val="20"/>
        </w:rPr>
      </w:pPr>
    </w:p>
    <w:p w14:paraId="4B16D56D" w14:textId="460690F6" w:rsidR="00784C5D" w:rsidRDefault="00784C5D" w:rsidP="00CE53B6">
      <w:pPr>
        <w:spacing w:line="276" w:lineRule="auto"/>
        <w:ind w:left="2160"/>
        <w:contextualSpacing/>
        <w:jc w:val="both"/>
        <w:rPr>
          <w:sz w:val="20"/>
          <w:szCs w:val="20"/>
        </w:rPr>
      </w:pPr>
    </w:p>
    <w:p w14:paraId="04F40975" w14:textId="211B8A0C" w:rsidR="00784C5D" w:rsidRDefault="00784C5D" w:rsidP="00CE53B6">
      <w:pPr>
        <w:spacing w:line="276" w:lineRule="auto"/>
        <w:ind w:left="2160"/>
        <w:contextualSpacing/>
        <w:jc w:val="both"/>
        <w:rPr>
          <w:sz w:val="20"/>
          <w:szCs w:val="20"/>
        </w:rPr>
      </w:pPr>
    </w:p>
    <w:p w14:paraId="388BBF35" w14:textId="64332DB7" w:rsidR="00784C5D" w:rsidRDefault="00784C5D" w:rsidP="00CE53B6">
      <w:pPr>
        <w:spacing w:line="276" w:lineRule="auto"/>
        <w:ind w:left="2160"/>
        <w:contextualSpacing/>
        <w:jc w:val="both"/>
        <w:rPr>
          <w:sz w:val="20"/>
          <w:szCs w:val="20"/>
        </w:rPr>
      </w:pPr>
    </w:p>
    <w:p w14:paraId="1A6DC10A" w14:textId="7F936443" w:rsidR="00784C5D" w:rsidRDefault="00784C5D" w:rsidP="00CE53B6">
      <w:pPr>
        <w:spacing w:line="276" w:lineRule="auto"/>
        <w:ind w:left="2160"/>
        <w:contextualSpacing/>
        <w:jc w:val="both"/>
        <w:rPr>
          <w:sz w:val="20"/>
          <w:szCs w:val="20"/>
        </w:rPr>
      </w:pPr>
    </w:p>
    <w:p w14:paraId="547A510E" w14:textId="73846385" w:rsidR="00784C5D" w:rsidRDefault="00784C5D" w:rsidP="00CE53B6">
      <w:pPr>
        <w:spacing w:line="276" w:lineRule="auto"/>
        <w:ind w:left="2160"/>
        <w:contextualSpacing/>
        <w:jc w:val="both"/>
        <w:rPr>
          <w:sz w:val="20"/>
          <w:szCs w:val="20"/>
        </w:rPr>
      </w:pPr>
    </w:p>
    <w:p w14:paraId="38EAD290" w14:textId="239CB1DC" w:rsidR="00784C5D" w:rsidRDefault="00784C5D" w:rsidP="00CE53B6">
      <w:pPr>
        <w:spacing w:line="276" w:lineRule="auto"/>
        <w:ind w:left="2160"/>
        <w:contextualSpacing/>
        <w:jc w:val="both"/>
        <w:rPr>
          <w:sz w:val="20"/>
          <w:szCs w:val="20"/>
        </w:rPr>
      </w:pPr>
    </w:p>
    <w:p w14:paraId="4D600CB4" w14:textId="77777777" w:rsidR="00784C5D" w:rsidRPr="00024EF0" w:rsidRDefault="00784C5D" w:rsidP="00CE53B6">
      <w:pPr>
        <w:spacing w:line="276" w:lineRule="auto"/>
        <w:ind w:left="2160"/>
        <w:contextualSpacing/>
        <w:jc w:val="both"/>
        <w:rPr>
          <w:sz w:val="20"/>
          <w:szCs w:val="20"/>
        </w:rPr>
      </w:pPr>
    </w:p>
    <w:p w14:paraId="4820FBA7" w14:textId="77777777" w:rsidR="00A777C7" w:rsidRPr="00024EF0" w:rsidRDefault="00A777C7" w:rsidP="00CE53B6">
      <w:pPr>
        <w:pStyle w:val="ListParagraph"/>
        <w:numPr>
          <w:ilvl w:val="0"/>
          <w:numId w:val="9"/>
        </w:numPr>
        <w:spacing w:line="276" w:lineRule="auto"/>
        <w:ind w:leftChars="0" w:left="270" w:hanging="270"/>
        <w:contextualSpacing/>
        <w:jc w:val="both"/>
        <w:rPr>
          <w:sz w:val="20"/>
          <w:szCs w:val="20"/>
        </w:rPr>
      </w:pPr>
      <w:r w:rsidRPr="00024EF0">
        <w:rPr>
          <w:sz w:val="20"/>
          <w:szCs w:val="20"/>
        </w:rPr>
        <w:t>Historia</w:t>
      </w:r>
    </w:p>
    <w:p w14:paraId="3463125B" w14:textId="77777777" w:rsidR="00A777C7" w:rsidRPr="00024EF0" w:rsidRDefault="00A777C7" w:rsidP="00A777C7">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A777C7" w:rsidRPr="00024EF0" w14:paraId="31B7B1D0" w14:textId="77777777" w:rsidTr="00B8570E">
        <w:trPr>
          <w:jc w:val="center"/>
        </w:trPr>
        <w:tc>
          <w:tcPr>
            <w:tcW w:w="772" w:type="pct"/>
            <w:shd w:val="clear" w:color="auto" w:fill="auto"/>
            <w:tcMar>
              <w:top w:w="100" w:type="dxa"/>
              <w:left w:w="100" w:type="dxa"/>
              <w:bottom w:w="100" w:type="dxa"/>
              <w:right w:w="100" w:type="dxa"/>
            </w:tcMar>
          </w:tcPr>
          <w:p w14:paraId="57C3FAFC"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Revisión número.:</w:t>
            </w:r>
          </w:p>
        </w:tc>
        <w:tc>
          <w:tcPr>
            <w:tcW w:w="756" w:type="pct"/>
            <w:shd w:val="clear" w:color="auto" w:fill="auto"/>
            <w:tcMar>
              <w:top w:w="100" w:type="dxa"/>
              <w:left w:w="100" w:type="dxa"/>
              <w:bottom w:w="100" w:type="dxa"/>
              <w:right w:w="100" w:type="dxa"/>
            </w:tcMar>
          </w:tcPr>
          <w:p w14:paraId="14806BC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Fecha de revisión:</w:t>
            </w:r>
          </w:p>
        </w:tc>
        <w:tc>
          <w:tcPr>
            <w:tcW w:w="1240" w:type="pct"/>
            <w:shd w:val="clear" w:color="auto" w:fill="auto"/>
            <w:tcMar>
              <w:top w:w="100" w:type="dxa"/>
              <w:left w:w="100" w:type="dxa"/>
              <w:bottom w:w="100" w:type="dxa"/>
              <w:right w:w="100" w:type="dxa"/>
            </w:tcMar>
          </w:tcPr>
          <w:p w14:paraId="1DB400D9"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Descripción de Cambio:</w:t>
            </w:r>
          </w:p>
        </w:tc>
        <w:tc>
          <w:tcPr>
            <w:tcW w:w="1252" w:type="pct"/>
            <w:shd w:val="clear" w:color="auto" w:fill="auto"/>
            <w:tcMar>
              <w:top w:w="100" w:type="dxa"/>
              <w:left w:w="100" w:type="dxa"/>
              <w:bottom w:w="100" w:type="dxa"/>
              <w:right w:w="100" w:type="dxa"/>
            </w:tcMar>
          </w:tcPr>
          <w:p w14:paraId="1D913DD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Autor / Autor Nombre:</w:t>
            </w:r>
          </w:p>
        </w:tc>
        <w:tc>
          <w:tcPr>
            <w:tcW w:w="979" w:type="pct"/>
            <w:shd w:val="clear" w:color="auto" w:fill="auto"/>
            <w:tcMar>
              <w:top w:w="100" w:type="dxa"/>
              <w:left w:w="100" w:type="dxa"/>
              <w:bottom w:w="100" w:type="dxa"/>
              <w:right w:w="100" w:type="dxa"/>
            </w:tcMar>
          </w:tcPr>
          <w:p w14:paraId="67FEB6CD"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Título / Departamento:</w:t>
            </w:r>
          </w:p>
        </w:tc>
      </w:tr>
      <w:tr w:rsidR="00A777C7" w:rsidRPr="00024EF0" w14:paraId="407F935A" w14:textId="77777777" w:rsidTr="00B8570E">
        <w:trPr>
          <w:jc w:val="center"/>
        </w:trPr>
        <w:tc>
          <w:tcPr>
            <w:tcW w:w="772" w:type="pct"/>
            <w:shd w:val="clear" w:color="auto" w:fill="auto"/>
            <w:tcMar>
              <w:top w:w="100" w:type="dxa"/>
              <w:left w:w="100" w:type="dxa"/>
              <w:bottom w:w="100" w:type="dxa"/>
              <w:right w:w="100" w:type="dxa"/>
            </w:tcMar>
          </w:tcPr>
          <w:p w14:paraId="6F2D3C25"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0</w:t>
            </w:r>
          </w:p>
        </w:tc>
        <w:tc>
          <w:tcPr>
            <w:tcW w:w="756" w:type="pct"/>
            <w:shd w:val="clear" w:color="auto" w:fill="auto"/>
            <w:tcMar>
              <w:top w:w="100" w:type="dxa"/>
              <w:left w:w="100" w:type="dxa"/>
              <w:bottom w:w="100" w:type="dxa"/>
              <w:right w:w="100" w:type="dxa"/>
            </w:tcMar>
          </w:tcPr>
          <w:p w14:paraId="35695180"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20220321</w:t>
            </w:r>
          </w:p>
        </w:tc>
        <w:tc>
          <w:tcPr>
            <w:tcW w:w="1240" w:type="pct"/>
            <w:shd w:val="clear" w:color="auto" w:fill="auto"/>
            <w:tcMar>
              <w:top w:w="100" w:type="dxa"/>
              <w:left w:w="100" w:type="dxa"/>
              <w:bottom w:w="100" w:type="dxa"/>
              <w:right w:w="100" w:type="dxa"/>
            </w:tcMar>
          </w:tcPr>
          <w:p w14:paraId="2468714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Original</w:t>
            </w:r>
          </w:p>
        </w:tc>
        <w:tc>
          <w:tcPr>
            <w:tcW w:w="1252" w:type="pct"/>
            <w:shd w:val="clear" w:color="auto" w:fill="auto"/>
            <w:tcMar>
              <w:top w:w="100" w:type="dxa"/>
              <w:left w:w="100" w:type="dxa"/>
              <w:bottom w:w="100" w:type="dxa"/>
              <w:right w:w="100" w:type="dxa"/>
            </w:tcMar>
          </w:tcPr>
          <w:p w14:paraId="55CF2343" w14:textId="2C9D38DF" w:rsidR="00A777C7" w:rsidRPr="00024EF0" w:rsidRDefault="00EF5FFE" w:rsidP="00B8570E">
            <w:pPr>
              <w:widowControl w:val="0"/>
              <w:pBdr>
                <w:top w:val="nil"/>
                <w:left w:val="nil"/>
                <w:bottom w:val="nil"/>
                <w:right w:val="nil"/>
                <w:between w:val="nil"/>
              </w:pBdr>
              <w:spacing w:line="276" w:lineRule="auto"/>
              <w:jc w:val="center"/>
              <w:rPr>
                <w:sz w:val="20"/>
                <w:szCs w:val="20"/>
              </w:rPr>
            </w:pPr>
            <w:r w:rsidRPr="00024EF0">
              <w:rPr>
                <w:sz w:val="20"/>
                <w:szCs w:val="20"/>
              </w:rPr>
              <w:t>Arnel Ryan</w:t>
            </w:r>
          </w:p>
        </w:tc>
        <w:tc>
          <w:tcPr>
            <w:tcW w:w="979" w:type="pct"/>
            <w:shd w:val="clear" w:color="auto" w:fill="auto"/>
            <w:tcMar>
              <w:top w:w="100" w:type="dxa"/>
              <w:left w:w="100" w:type="dxa"/>
              <w:bottom w:w="100" w:type="dxa"/>
              <w:right w:w="100" w:type="dxa"/>
            </w:tcMar>
          </w:tcPr>
          <w:p w14:paraId="06889317"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PCQI / Cumplimiento</w:t>
            </w:r>
          </w:p>
        </w:tc>
      </w:tr>
      <w:tr w:rsidR="00C17515" w:rsidRPr="00024EF0" w14:paraId="72EBD37A" w14:textId="77777777" w:rsidTr="00C512EC">
        <w:trPr>
          <w:jc w:val="center"/>
        </w:trPr>
        <w:tc>
          <w:tcPr>
            <w:tcW w:w="772" w:type="pct"/>
            <w:shd w:val="clear" w:color="auto" w:fill="auto"/>
            <w:tcMar>
              <w:top w:w="100" w:type="dxa"/>
              <w:left w:w="100" w:type="dxa"/>
              <w:bottom w:w="100" w:type="dxa"/>
              <w:right w:w="100" w:type="dxa"/>
            </w:tcMar>
            <w:vAlign w:val="center"/>
          </w:tcPr>
          <w:p w14:paraId="32C59376" w14:textId="5C1CEF39" w:rsidR="00C17515" w:rsidRPr="00024EF0" w:rsidRDefault="00C17515" w:rsidP="00C17515">
            <w:pPr>
              <w:widowControl w:val="0"/>
              <w:pBdr>
                <w:top w:val="nil"/>
                <w:left w:val="nil"/>
                <w:bottom w:val="nil"/>
                <w:right w:val="nil"/>
                <w:between w:val="nil"/>
              </w:pBdr>
              <w:spacing w:line="276" w:lineRule="auto"/>
              <w:jc w:val="center"/>
              <w:rPr>
                <w:sz w:val="20"/>
                <w:szCs w:val="20"/>
              </w:rPr>
            </w:pPr>
            <w:r w:rsidRPr="00024EF0">
              <w:rPr>
                <w:sz w:val="20"/>
                <w:szCs w:val="20"/>
              </w:rPr>
              <w:t>1</w:t>
            </w:r>
          </w:p>
        </w:tc>
        <w:tc>
          <w:tcPr>
            <w:tcW w:w="756" w:type="pct"/>
            <w:shd w:val="clear" w:color="auto" w:fill="auto"/>
            <w:tcMar>
              <w:top w:w="100" w:type="dxa"/>
              <w:left w:w="100" w:type="dxa"/>
              <w:bottom w:w="100" w:type="dxa"/>
              <w:right w:w="100" w:type="dxa"/>
            </w:tcMar>
            <w:vAlign w:val="center"/>
          </w:tcPr>
          <w:p w14:paraId="60B6DCD3" w14:textId="2F888D6E" w:rsidR="00C17515" w:rsidRPr="00024EF0" w:rsidRDefault="00C17515" w:rsidP="00C17515">
            <w:pPr>
              <w:widowControl w:val="0"/>
              <w:pBdr>
                <w:top w:val="nil"/>
                <w:left w:val="nil"/>
                <w:bottom w:val="nil"/>
                <w:right w:val="nil"/>
                <w:between w:val="nil"/>
              </w:pBdr>
              <w:spacing w:line="276" w:lineRule="auto"/>
              <w:jc w:val="center"/>
              <w:rPr>
                <w:sz w:val="20"/>
                <w:szCs w:val="20"/>
              </w:rPr>
            </w:pPr>
            <w:r w:rsidRPr="00024EF0">
              <w:rPr>
                <w:sz w:val="20"/>
                <w:szCs w:val="20"/>
              </w:rPr>
              <w:t>20220524</w:t>
            </w:r>
          </w:p>
        </w:tc>
        <w:tc>
          <w:tcPr>
            <w:tcW w:w="1240" w:type="pct"/>
            <w:shd w:val="clear" w:color="auto" w:fill="auto"/>
            <w:tcMar>
              <w:top w:w="100" w:type="dxa"/>
              <w:left w:w="100" w:type="dxa"/>
              <w:bottom w:w="100" w:type="dxa"/>
              <w:right w:w="100" w:type="dxa"/>
            </w:tcMar>
            <w:vAlign w:val="center"/>
          </w:tcPr>
          <w:p w14:paraId="6F2C6F08" w14:textId="77777777" w:rsidR="00C17515" w:rsidRPr="00024EF0" w:rsidRDefault="00C17515" w:rsidP="00C512EC">
            <w:pPr>
              <w:widowControl w:val="0"/>
              <w:pBdr>
                <w:top w:val="nil"/>
                <w:left w:val="nil"/>
                <w:bottom w:val="nil"/>
                <w:right w:val="nil"/>
                <w:between w:val="nil"/>
              </w:pBdr>
              <w:ind w:hanging="30"/>
              <w:rPr>
                <w:color w:val="000000"/>
                <w:sz w:val="20"/>
                <w:szCs w:val="20"/>
              </w:rPr>
            </w:pPr>
            <w:r w:rsidRPr="00024EF0">
              <w:rPr>
                <w:color w:val="000000"/>
                <w:sz w:val="20"/>
                <w:szCs w:val="20"/>
              </w:rPr>
              <w:t>Sección añadida</w:t>
            </w:r>
          </w:p>
          <w:p w14:paraId="16AC8690" w14:textId="28BE9473" w:rsidR="00C17515" w:rsidRPr="00024EF0" w:rsidRDefault="00C512EC" w:rsidP="00C512EC">
            <w:pPr>
              <w:widowControl w:val="0"/>
              <w:pBdr>
                <w:top w:val="nil"/>
                <w:left w:val="nil"/>
                <w:bottom w:val="nil"/>
                <w:right w:val="nil"/>
                <w:between w:val="nil"/>
              </w:pBdr>
              <w:ind w:hanging="30"/>
              <w:rPr>
                <w:sz w:val="20"/>
                <w:szCs w:val="20"/>
              </w:rPr>
            </w:pPr>
            <w:r w:rsidRPr="00024EF0">
              <w:rPr>
                <w:sz w:val="20"/>
                <w:szCs w:val="20"/>
              </w:rPr>
              <w:t>5. Participantes aplicables a ser capacitados</w:t>
            </w:r>
          </w:p>
          <w:p w14:paraId="73B2F124" w14:textId="77777777" w:rsidR="00C17515" w:rsidRPr="00024EF0" w:rsidRDefault="00C17515" w:rsidP="00C512EC">
            <w:pPr>
              <w:pStyle w:val="NoSpacing"/>
              <w:numPr>
                <w:ilvl w:val="1"/>
                <w:numId w:val="16"/>
              </w:numPr>
              <w:spacing w:line="276" w:lineRule="auto"/>
              <w:ind w:left="510"/>
              <w:rPr>
                <w:rFonts w:ascii="Arial" w:hAnsi="Arial" w:cs="Arial"/>
                <w:sz w:val="20"/>
                <w:szCs w:val="20"/>
              </w:rPr>
            </w:pPr>
            <w:r w:rsidRPr="00024EF0">
              <w:rPr>
                <w:rFonts w:ascii="Arial" w:hAnsi="Arial" w:cs="Arial"/>
                <w:sz w:val="20"/>
                <w:szCs w:val="20"/>
              </w:rPr>
              <w:t>Líder del equipo de seguridad alimentaria</w:t>
            </w:r>
          </w:p>
          <w:p w14:paraId="32D9E013" w14:textId="77777777" w:rsidR="00C17515" w:rsidRPr="00024EF0" w:rsidRDefault="00C17515" w:rsidP="00C512EC">
            <w:pPr>
              <w:pStyle w:val="NoSpacing"/>
              <w:numPr>
                <w:ilvl w:val="1"/>
                <w:numId w:val="16"/>
              </w:numPr>
              <w:spacing w:line="276" w:lineRule="auto"/>
              <w:ind w:left="510"/>
              <w:rPr>
                <w:rFonts w:ascii="Arial" w:hAnsi="Arial" w:cs="Arial"/>
                <w:sz w:val="20"/>
                <w:szCs w:val="20"/>
              </w:rPr>
            </w:pPr>
            <w:r w:rsidRPr="00024EF0">
              <w:rPr>
                <w:rFonts w:ascii="Arial" w:hAnsi="Arial" w:cs="Arial"/>
                <w:sz w:val="20"/>
                <w:szCs w:val="20"/>
              </w:rPr>
              <w:t>Miembro del equipo de seguridad alimentaria</w:t>
            </w:r>
          </w:p>
          <w:p w14:paraId="62426504" w14:textId="6B760540" w:rsidR="00C17515" w:rsidRPr="00024EF0" w:rsidRDefault="00C17515" w:rsidP="00C512EC">
            <w:pPr>
              <w:pStyle w:val="ListParagraph"/>
              <w:widowControl w:val="0"/>
              <w:numPr>
                <w:ilvl w:val="1"/>
                <w:numId w:val="16"/>
              </w:numPr>
              <w:pBdr>
                <w:top w:val="nil"/>
                <w:left w:val="nil"/>
                <w:bottom w:val="nil"/>
                <w:right w:val="nil"/>
                <w:between w:val="nil"/>
              </w:pBdr>
              <w:spacing w:line="276" w:lineRule="auto"/>
              <w:ind w:leftChars="0" w:left="510" w:hanging="450"/>
              <w:rPr>
                <w:sz w:val="20"/>
                <w:szCs w:val="20"/>
              </w:rPr>
            </w:pPr>
            <w:r w:rsidRPr="00024EF0">
              <w:rPr>
                <w:sz w:val="20"/>
                <w:szCs w:val="20"/>
              </w:rPr>
              <w:t>Gerente sénior del sitio</w:t>
            </w:r>
          </w:p>
        </w:tc>
        <w:tc>
          <w:tcPr>
            <w:tcW w:w="1252" w:type="pct"/>
            <w:shd w:val="clear" w:color="auto" w:fill="auto"/>
            <w:tcMar>
              <w:top w:w="100" w:type="dxa"/>
              <w:left w:w="100" w:type="dxa"/>
              <w:bottom w:w="100" w:type="dxa"/>
              <w:right w:w="100" w:type="dxa"/>
            </w:tcMar>
            <w:vAlign w:val="center"/>
          </w:tcPr>
          <w:p w14:paraId="282A268B" w14:textId="3A840CE0" w:rsidR="00C17515" w:rsidRPr="00024EF0" w:rsidRDefault="00EF5FFE" w:rsidP="00C17515">
            <w:pPr>
              <w:widowControl w:val="0"/>
              <w:pBdr>
                <w:top w:val="nil"/>
                <w:left w:val="nil"/>
                <w:bottom w:val="nil"/>
                <w:right w:val="nil"/>
                <w:between w:val="nil"/>
              </w:pBdr>
              <w:spacing w:line="276" w:lineRule="auto"/>
              <w:jc w:val="center"/>
              <w:rPr>
                <w:sz w:val="20"/>
                <w:szCs w:val="20"/>
              </w:rPr>
            </w:pPr>
            <w:r w:rsidRPr="00024EF0">
              <w:rPr>
                <w:sz w:val="20"/>
                <w:szCs w:val="20"/>
              </w:rPr>
              <w:t>Arnel Ryan</w:t>
            </w:r>
          </w:p>
        </w:tc>
        <w:tc>
          <w:tcPr>
            <w:tcW w:w="979" w:type="pct"/>
            <w:shd w:val="clear" w:color="auto" w:fill="auto"/>
            <w:tcMar>
              <w:top w:w="100" w:type="dxa"/>
              <w:left w:w="100" w:type="dxa"/>
              <w:bottom w:w="100" w:type="dxa"/>
              <w:right w:w="100" w:type="dxa"/>
            </w:tcMar>
            <w:vAlign w:val="center"/>
          </w:tcPr>
          <w:p w14:paraId="74155F09" w14:textId="3DEE3B63" w:rsidR="00C17515" w:rsidRPr="00024EF0" w:rsidRDefault="00C17515" w:rsidP="00C17515">
            <w:pPr>
              <w:widowControl w:val="0"/>
              <w:pBdr>
                <w:top w:val="nil"/>
                <w:left w:val="nil"/>
                <w:bottom w:val="nil"/>
                <w:right w:val="nil"/>
                <w:between w:val="nil"/>
              </w:pBdr>
              <w:spacing w:line="276" w:lineRule="auto"/>
              <w:jc w:val="center"/>
              <w:rPr>
                <w:sz w:val="20"/>
                <w:szCs w:val="20"/>
              </w:rPr>
            </w:pPr>
            <w:r w:rsidRPr="00024EF0">
              <w:rPr>
                <w:sz w:val="20"/>
                <w:szCs w:val="20"/>
              </w:rPr>
              <w:t>PCQI / Cumplimiento</w:t>
            </w:r>
          </w:p>
        </w:tc>
      </w:tr>
    </w:tbl>
    <w:p w14:paraId="3EDFBCC7" w14:textId="77777777" w:rsidR="008D49E9" w:rsidRPr="00024EF0" w:rsidRDefault="008D49E9" w:rsidP="00CE53B6">
      <w:pPr>
        <w:spacing w:line="276" w:lineRule="auto"/>
        <w:jc w:val="both"/>
        <w:rPr>
          <w:b/>
          <w:sz w:val="16"/>
          <w:szCs w:val="16"/>
        </w:rPr>
      </w:pPr>
    </w:p>
    <w:p w14:paraId="285A028C" w14:textId="77777777" w:rsidR="00A777C7" w:rsidRPr="00024EF0" w:rsidRDefault="00A777C7" w:rsidP="00CE53B6">
      <w:pPr>
        <w:spacing w:line="276" w:lineRule="auto"/>
        <w:jc w:val="both"/>
        <w:rPr>
          <w:b/>
          <w:sz w:val="16"/>
          <w:szCs w:val="16"/>
        </w:rPr>
      </w:pPr>
      <w:r w:rsidRPr="00024EF0">
        <w:rPr>
          <w:b/>
          <w:sz w:val="16"/>
          <w:szCs w:val="16"/>
        </w:rPr>
        <w:t>Requisitos:</w:t>
      </w:r>
    </w:p>
    <w:p w14:paraId="2020900D"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El aprendiz ha leído o recibido una traducción verbal de la totalidad o parte de la política, el procedimiento, el método o el SOP para el cual está siendo capacitado.</w:t>
      </w:r>
    </w:p>
    <w:p w14:paraId="1C42F860"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El alumno ha demostrado la tarea que debe realizar o el procedimiento para el que está siendo capacitado según se requiera.</w:t>
      </w:r>
    </w:p>
    <w:p w14:paraId="0C26390A" w14:textId="6A98D48D" w:rsidR="008D49E9" w:rsidRPr="00024EF0" w:rsidRDefault="00A777C7" w:rsidP="00A777C7">
      <w:pPr>
        <w:pStyle w:val="ListParagraph"/>
        <w:numPr>
          <w:ilvl w:val="0"/>
          <w:numId w:val="1"/>
        </w:numPr>
        <w:spacing w:line="276" w:lineRule="auto"/>
        <w:ind w:leftChars="0"/>
        <w:contextualSpacing/>
        <w:jc w:val="both"/>
        <w:rPr>
          <w:sz w:val="16"/>
          <w:szCs w:val="16"/>
        </w:rPr>
      </w:pPr>
      <w:r w:rsidRPr="00024EF0">
        <w:rPr>
          <w:sz w:val="16"/>
          <w:szCs w:val="16"/>
        </w:rPr>
        <w:t>El aprendiz ha demostrado la capacidad de realizar la tarea con competencia aceptable y con la supervisión mínima requerida.</w:t>
      </w:r>
    </w:p>
    <w:p w14:paraId="59D10ADC" w14:textId="77777777" w:rsidR="00B56E94" w:rsidRDefault="00B56E94"/>
    <w:sectPr w:rsidR="00B56E94" w:rsidSect="00B8570E">
      <w:headerReference w:type="default" r:id="rId10"/>
      <w:footerReference w:type="default" r:id="rId11"/>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78A3E" w14:textId="77777777" w:rsidR="001508B0" w:rsidRDefault="001508B0" w:rsidP="00A777C7">
      <w:r>
        <w:separator/>
      </w:r>
    </w:p>
  </w:endnote>
  <w:endnote w:type="continuationSeparator" w:id="0">
    <w:p w14:paraId="0D20B323" w14:textId="77777777" w:rsidR="001508B0" w:rsidRDefault="001508B0" w:rsidP="00A7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B8570E" w:rsidRPr="000C454C" w14:paraId="64D5CDE8" w14:textId="77777777" w:rsidTr="00B8570E">
      <w:trPr>
        <w:trHeight w:val="460"/>
      </w:trPr>
      <w:tc>
        <w:tcPr>
          <w:tcW w:w="2142" w:type="dxa"/>
          <w:shd w:val="clear" w:color="auto" w:fill="auto"/>
        </w:tcPr>
        <w:p w14:paraId="4EEC2003" w14:textId="1C09700A" w:rsidR="00B8570E" w:rsidRPr="00631CC5" w:rsidRDefault="007E728E" w:rsidP="00B8570E">
          <w:pPr>
            <w:tabs>
              <w:tab w:val="center" w:pos="4680"/>
              <w:tab w:val="right" w:pos="9360"/>
            </w:tabs>
            <w:rPr>
              <w:rFonts w:eastAsia="Calibri"/>
              <w:color w:val="000000"/>
              <w:sz w:val="18"/>
            </w:rPr>
          </w:pPr>
          <w:bookmarkStart w:id="9" w:name="_Hlk97103938"/>
          <w:r>
            <w:rPr>
              <w:rFonts w:eastAsia="Calibri"/>
              <w:color w:val="000000"/>
              <w:sz w:val="18"/>
            </w:rPr>
            <w:t>20220524.R1</w:t>
          </w:r>
        </w:p>
      </w:tc>
      <w:tc>
        <w:tcPr>
          <w:tcW w:w="5368" w:type="dxa"/>
          <w:shd w:val="clear" w:color="auto" w:fill="auto"/>
        </w:tcPr>
        <w:p w14:paraId="5394F95E" w14:textId="77777777" w:rsidR="00C97B9C" w:rsidRPr="000C454C" w:rsidRDefault="00C97B9C" w:rsidP="00C97B9C">
          <w:pPr>
            <w:tabs>
              <w:tab w:val="center" w:pos="4680"/>
              <w:tab w:val="right" w:pos="9360"/>
            </w:tabs>
            <w:spacing w:line="276" w:lineRule="auto"/>
            <w:jc w:val="center"/>
            <w:rPr>
              <w:b/>
              <w:bCs/>
              <w:sz w:val="18"/>
              <w:szCs w:val="18"/>
              <w:lang w:val="en-PH"/>
            </w:rPr>
          </w:pPr>
          <w:r w:rsidRPr="000C454C">
            <w:rPr>
              <w:b/>
              <w:bCs/>
              <w:sz w:val="18"/>
              <w:szCs w:val="18"/>
              <w:lang w:val="en-PH"/>
            </w:rPr>
            <w:t>KAV América AG, Inc.</w:t>
          </w:r>
        </w:p>
        <w:p w14:paraId="152F62AB" w14:textId="77777777" w:rsidR="00B8570E" w:rsidRPr="00816C12" w:rsidRDefault="00C97B9C" w:rsidP="00B8570E">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55E8F397" w14:textId="6C43F201" w:rsidR="00B8570E" w:rsidRPr="00245DBF" w:rsidRDefault="000D6E53" w:rsidP="00B8570E">
          <w:pPr>
            <w:tabs>
              <w:tab w:val="center" w:pos="4680"/>
              <w:tab w:val="right" w:pos="9360"/>
            </w:tabs>
            <w:jc w:val="right"/>
            <w:rPr>
              <w:rFonts w:eastAsia="Calibri"/>
              <w:color w:val="FF0000"/>
              <w:sz w:val="18"/>
            </w:rPr>
          </w:pPr>
          <w:r>
            <w:rPr>
              <w:rFonts w:eastAsia="Calibri"/>
              <w:sz w:val="18"/>
            </w:rPr>
            <w:t>KAV-QMS-2.4.</w:t>
          </w:r>
          <w:r w:rsidR="00A777C7">
            <w:rPr>
              <w:rFonts w:eastAsia="Calibri"/>
              <w:sz w:val="18"/>
            </w:rPr>
            <w:t>3.P</w:t>
          </w:r>
          <w:r w:rsidR="007E728E">
            <w:rPr>
              <w:rFonts w:eastAsia="Calibri"/>
              <w:sz w:val="18"/>
            </w:rPr>
            <w:t>0.L0</w:t>
          </w:r>
          <w:r w:rsidR="00784C5D">
            <w:rPr>
              <w:rFonts w:eastAsia="Calibri"/>
              <w:sz w:val="18"/>
            </w:rPr>
            <w:t>.ES</w:t>
          </w:r>
        </w:p>
      </w:tc>
    </w:tr>
  </w:tbl>
  <w:bookmarkEnd w:id="9"/>
  <w:p w14:paraId="79492641" w14:textId="77777777" w:rsidR="00B8570E" w:rsidRPr="00D831DE" w:rsidRDefault="007E728E" w:rsidP="00B8570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90DBC" w14:textId="77777777" w:rsidR="001508B0" w:rsidRDefault="001508B0" w:rsidP="00A777C7">
      <w:r>
        <w:separator/>
      </w:r>
    </w:p>
  </w:footnote>
  <w:footnote w:type="continuationSeparator" w:id="0">
    <w:p w14:paraId="77091429" w14:textId="77777777" w:rsidR="001508B0" w:rsidRDefault="001508B0" w:rsidP="00A77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B267" w14:textId="63B4B1D7" w:rsidR="00B8570E" w:rsidRPr="00D831DE" w:rsidRDefault="005B7F83" w:rsidP="00B8570E">
    <w:pPr>
      <w:pStyle w:val="Header"/>
      <w:jc w:val="center"/>
    </w:pPr>
    <w:r>
      <w:rPr>
        <w:noProof/>
      </w:rPr>
      <w:drawing>
        <wp:anchor distT="0" distB="0" distL="114300" distR="114300" simplePos="0" relativeHeight="251657728" behindDoc="1" locked="0" layoutInCell="1" allowOverlap="1" wp14:anchorId="6B6F3029" wp14:editId="1A590229">
          <wp:simplePos x="0" y="0"/>
          <wp:positionH relativeFrom="margin">
            <wp:align>center</wp:align>
          </wp:positionH>
          <wp:positionV relativeFrom="paragraph">
            <wp:posOffset>113030</wp:posOffset>
          </wp:positionV>
          <wp:extent cx="1266825" cy="57086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5708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E3C36"/>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91E42"/>
    <w:multiLevelType w:val="hybridMultilevel"/>
    <w:tmpl w:val="9982A832"/>
    <w:lvl w:ilvl="0" w:tplc="94644162">
      <w:start w:val="11"/>
      <w:numFmt w:val="bullet"/>
      <w:lvlText w:val="-"/>
      <w:lvlJc w:val="left"/>
      <w:rPr>
        <w:rFonts w:ascii="Arial" w:eastAsia="Times New Roman" w:hAnsi="Arial" w:cs="Arial" w:hint="default"/>
      </w:rPr>
    </w:lvl>
    <w:lvl w:ilvl="1" w:tplc="04090003" w:tentative="1">
      <w:start w:val="1"/>
      <w:numFmt w:val="bullet"/>
      <w:lvlText w:val="o"/>
      <w:lvlJc w:val="left"/>
      <w:pPr>
        <w:ind w:left="5049" w:hanging="360"/>
      </w:pPr>
      <w:rPr>
        <w:rFonts w:ascii="Courier New" w:hAnsi="Courier New" w:hint="default"/>
      </w:rPr>
    </w:lvl>
    <w:lvl w:ilvl="2" w:tplc="04090005" w:tentative="1">
      <w:start w:val="1"/>
      <w:numFmt w:val="bullet"/>
      <w:lvlText w:val=""/>
      <w:lvlJc w:val="left"/>
      <w:pPr>
        <w:ind w:left="5769" w:hanging="360"/>
      </w:pPr>
      <w:rPr>
        <w:rFonts w:ascii="Wingdings" w:hAnsi="Wingdings" w:hint="default"/>
      </w:rPr>
    </w:lvl>
    <w:lvl w:ilvl="3" w:tplc="04090001" w:tentative="1">
      <w:start w:val="1"/>
      <w:numFmt w:val="bullet"/>
      <w:lvlText w:val=""/>
      <w:lvlJc w:val="left"/>
      <w:pPr>
        <w:ind w:left="6489" w:hanging="360"/>
      </w:pPr>
      <w:rPr>
        <w:rFonts w:ascii="Symbol" w:hAnsi="Symbol" w:hint="default"/>
      </w:rPr>
    </w:lvl>
    <w:lvl w:ilvl="4" w:tplc="04090003" w:tentative="1">
      <w:start w:val="1"/>
      <w:numFmt w:val="bullet"/>
      <w:lvlText w:val="o"/>
      <w:lvlJc w:val="left"/>
      <w:pPr>
        <w:ind w:left="7209" w:hanging="360"/>
      </w:pPr>
      <w:rPr>
        <w:rFonts w:ascii="Courier New" w:hAnsi="Courier New" w:hint="default"/>
      </w:rPr>
    </w:lvl>
    <w:lvl w:ilvl="5" w:tplc="04090005" w:tentative="1">
      <w:start w:val="1"/>
      <w:numFmt w:val="bullet"/>
      <w:lvlText w:val=""/>
      <w:lvlJc w:val="left"/>
      <w:pPr>
        <w:ind w:left="7929" w:hanging="360"/>
      </w:pPr>
      <w:rPr>
        <w:rFonts w:ascii="Wingdings" w:hAnsi="Wingdings" w:hint="default"/>
      </w:rPr>
    </w:lvl>
    <w:lvl w:ilvl="6" w:tplc="04090001" w:tentative="1">
      <w:start w:val="1"/>
      <w:numFmt w:val="bullet"/>
      <w:lvlText w:val=""/>
      <w:lvlJc w:val="left"/>
      <w:pPr>
        <w:ind w:left="8649" w:hanging="360"/>
      </w:pPr>
      <w:rPr>
        <w:rFonts w:ascii="Symbol" w:hAnsi="Symbol" w:hint="default"/>
      </w:rPr>
    </w:lvl>
    <w:lvl w:ilvl="7" w:tplc="04090003" w:tentative="1">
      <w:start w:val="1"/>
      <w:numFmt w:val="bullet"/>
      <w:lvlText w:val="o"/>
      <w:lvlJc w:val="left"/>
      <w:pPr>
        <w:ind w:left="9369" w:hanging="360"/>
      </w:pPr>
      <w:rPr>
        <w:rFonts w:ascii="Courier New" w:hAnsi="Courier New" w:hint="default"/>
      </w:rPr>
    </w:lvl>
    <w:lvl w:ilvl="8" w:tplc="04090005" w:tentative="1">
      <w:start w:val="1"/>
      <w:numFmt w:val="bullet"/>
      <w:lvlText w:val=""/>
      <w:lvlJc w:val="left"/>
      <w:pPr>
        <w:ind w:left="10089" w:hanging="360"/>
      </w:pPr>
      <w:rPr>
        <w:rFonts w:ascii="Wingdings" w:hAnsi="Wingdings" w:hint="default"/>
      </w:r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225E03"/>
    <w:multiLevelType w:val="multilevel"/>
    <w:tmpl w:val="44E46D9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7" w15:restartNumberingAfterBreak="0">
    <w:nsid w:val="23F226C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952EFF"/>
    <w:multiLevelType w:val="multilevel"/>
    <w:tmpl w:val="D6424CBE"/>
    <w:lvl w:ilvl="0">
      <w:start w:val="1"/>
      <w:numFmt w:val="decimal"/>
      <w:lvlText w:val="%1."/>
      <w:lvlJc w:val="left"/>
      <w:pPr>
        <w:ind w:left="360" w:hanging="360"/>
      </w:pPr>
      <w:rPr>
        <w:rFonts w:hint="default"/>
      </w:rPr>
    </w:lvl>
    <w:lvl w:ilvl="1">
      <w:start w:val="1"/>
      <w:numFmt w:val="decimal"/>
      <w:lvlText w:val="%1.%2."/>
      <w:lvlJc w:val="left"/>
      <w:pPr>
        <w:ind w:left="1588" w:hanging="567"/>
      </w:pPr>
      <w:rPr>
        <w:rFonts w:hint="default"/>
      </w:rPr>
    </w:lvl>
    <w:lvl w:ilvl="2">
      <w:start w:val="1"/>
      <w:numFmt w:val="decimal"/>
      <w:lvlText w:val="%1.%2.%3."/>
      <w:lvlJc w:val="left"/>
      <w:pPr>
        <w:ind w:left="2381" w:hanging="793"/>
      </w:pPr>
      <w:rPr>
        <w:rFonts w:hint="default"/>
      </w:rPr>
    </w:lvl>
    <w:lvl w:ilvl="3">
      <w:start w:val="1"/>
      <w:numFmt w:val="decimal"/>
      <w:lvlText w:val="%1.%2.%3.%4."/>
      <w:lvlJc w:val="left"/>
      <w:pPr>
        <w:ind w:left="3969" w:hanging="794"/>
      </w:pPr>
      <w:rPr>
        <w:rFonts w:hint="default"/>
        <w:i w:val="0"/>
        <w:iCs w:val="0"/>
      </w:rPr>
    </w:lvl>
    <w:lvl w:ilvl="4">
      <w:start w:val="1"/>
      <w:numFmt w:val="decimal"/>
      <w:lvlText w:val="%1.%2.%3.%4.%5."/>
      <w:lvlJc w:val="left"/>
      <w:pPr>
        <w:ind w:left="2232" w:hanging="792"/>
      </w:pPr>
      <w:rPr>
        <w:rFonts w:hint="default"/>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01722F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6F267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5F5C5F"/>
    <w:multiLevelType w:val="hybridMultilevel"/>
    <w:tmpl w:val="E888680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599E4551"/>
    <w:multiLevelType w:val="hybridMultilevel"/>
    <w:tmpl w:val="F1AE2700"/>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4"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799497">
    <w:abstractNumId w:val="2"/>
  </w:num>
  <w:num w:numId="2" w16cid:durableId="518198948">
    <w:abstractNumId w:val="1"/>
  </w:num>
  <w:num w:numId="3" w16cid:durableId="379671728">
    <w:abstractNumId w:val="15"/>
  </w:num>
  <w:num w:numId="4" w16cid:durableId="1652754003">
    <w:abstractNumId w:val="4"/>
  </w:num>
  <w:num w:numId="5" w16cid:durableId="1805538263">
    <w:abstractNumId w:val="11"/>
  </w:num>
  <w:num w:numId="6" w16cid:durableId="2108846976">
    <w:abstractNumId w:val="6"/>
  </w:num>
  <w:num w:numId="7" w16cid:durableId="1752661333">
    <w:abstractNumId w:val="10"/>
  </w:num>
  <w:num w:numId="8" w16cid:durableId="410926308">
    <w:abstractNumId w:val="7"/>
  </w:num>
  <w:num w:numId="9" w16cid:durableId="1554582645">
    <w:abstractNumId w:val="8"/>
  </w:num>
  <w:num w:numId="10" w16cid:durableId="1592356402">
    <w:abstractNumId w:val="3"/>
  </w:num>
  <w:num w:numId="11" w16cid:durableId="835726032">
    <w:abstractNumId w:val="9"/>
  </w:num>
  <w:num w:numId="12" w16cid:durableId="1558391293">
    <w:abstractNumId w:val="0"/>
  </w:num>
  <w:num w:numId="13" w16cid:durableId="849758145">
    <w:abstractNumId w:val="14"/>
  </w:num>
  <w:num w:numId="14" w16cid:durableId="1613584344">
    <w:abstractNumId w:val="13"/>
  </w:num>
  <w:num w:numId="15" w16cid:durableId="39940241">
    <w:abstractNumId w:val="12"/>
  </w:num>
  <w:num w:numId="16" w16cid:durableId="964316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GxMLEwNTQ0NTdT0lEKTi0uzszPAykwqgUA0RkNtSwAAAA="/>
  </w:docVars>
  <w:rsids>
    <w:rsidRoot w:val="00A777C7"/>
    <w:rsid w:val="00024EF0"/>
    <w:rsid w:val="000C454C"/>
    <w:rsid w:val="000D6E53"/>
    <w:rsid w:val="000E6080"/>
    <w:rsid w:val="00105930"/>
    <w:rsid w:val="001315F4"/>
    <w:rsid w:val="001508B0"/>
    <w:rsid w:val="001C0348"/>
    <w:rsid w:val="00220A32"/>
    <w:rsid w:val="00223AA5"/>
    <w:rsid w:val="00225F64"/>
    <w:rsid w:val="00230346"/>
    <w:rsid w:val="002655C0"/>
    <w:rsid w:val="002D3E15"/>
    <w:rsid w:val="003862F0"/>
    <w:rsid w:val="003B77CD"/>
    <w:rsid w:val="005B7F83"/>
    <w:rsid w:val="005E7473"/>
    <w:rsid w:val="005F54B3"/>
    <w:rsid w:val="00685325"/>
    <w:rsid w:val="0072428F"/>
    <w:rsid w:val="00784C5D"/>
    <w:rsid w:val="00795975"/>
    <w:rsid w:val="007E728E"/>
    <w:rsid w:val="0084121E"/>
    <w:rsid w:val="008737A0"/>
    <w:rsid w:val="008D49E9"/>
    <w:rsid w:val="00992E84"/>
    <w:rsid w:val="00A777C7"/>
    <w:rsid w:val="00AD54DC"/>
    <w:rsid w:val="00AF2ED3"/>
    <w:rsid w:val="00B2552E"/>
    <w:rsid w:val="00B56E94"/>
    <w:rsid w:val="00B770DF"/>
    <w:rsid w:val="00B8570E"/>
    <w:rsid w:val="00B93F2F"/>
    <w:rsid w:val="00BA0E1C"/>
    <w:rsid w:val="00C05B79"/>
    <w:rsid w:val="00C17515"/>
    <w:rsid w:val="00C41228"/>
    <w:rsid w:val="00C512EC"/>
    <w:rsid w:val="00C97B9C"/>
    <w:rsid w:val="00CC38E7"/>
    <w:rsid w:val="00CD64DD"/>
    <w:rsid w:val="00CE53B6"/>
    <w:rsid w:val="00D57321"/>
    <w:rsid w:val="00E170D5"/>
    <w:rsid w:val="00E90A6A"/>
    <w:rsid w:val="00EC2338"/>
    <w:rsid w:val="00EF5FFE"/>
    <w:rsid w:val="00FD748D"/>
    <w:rsid w:val="00FE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76207"/>
  <w15:chartTrackingRefBased/>
  <w15:docId w15:val="{1C8CB193-6BFF-448B-A9F8-DDA7505E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77C7"/>
    <w:rPr>
      <w:rFonts w:ascii="Arial" w:eastAsia="Times New Roman"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777C7"/>
    <w:pPr>
      <w:ind w:leftChars="400" w:left="708"/>
    </w:pPr>
  </w:style>
  <w:style w:type="paragraph" w:styleId="Header">
    <w:name w:val="header"/>
    <w:basedOn w:val="Normal"/>
    <w:link w:val="HeaderChar"/>
    <w:uiPriority w:val="99"/>
    <w:unhideWhenUsed/>
    <w:rsid w:val="00A777C7"/>
    <w:pPr>
      <w:tabs>
        <w:tab w:val="center" w:pos="4513"/>
        <w:tab w:val="right" w:pos="9026"/>
      </w:tabs>
      <w:snapToGrid w:val="0"/>
    </w:pPr>
  </w:style>
  <w:style w:type="character" w:customStyle="1" w:styleId="HeaderChar">
    <w:name w:val="Header Char"/>
    <w:link w:val="Header"/>
    <w:uiPriority w:val="99"/>
    <w:rsid w:val="00A777C7"/>
    <w:rPr>
      <w:rFonts w:ascii="Arial" w:eastAsia="Times New Roman" w:hAnsi="Arial" w:cs="Arial"/>
      <w:lang w:val="es" w:eastAsia="ja-JP"/>
    </w:rPr>
  </w:style>
  <w:style w:type="character" w:styleId="Hyperlink">
    <w:name w:val="Hyperlink"/>
    <w:uiPriority w:val="99"/>
    <w:unhideWhenUsed/>
    <w:qFormat/>
    <w:rsid w:val="00A777C7"/>
    <w:rPr>
      <w:color w:val="0000FF"/>
      <w:u w:val="single"/>
    </w:rPr>
  </w:style>
  <w:style w:type="table" w:styleId="TableGrid">
    <w:name w:val="Table Grid"/>
    <w:basedOn w:val="TableNormal"/>
    <w:uiPriority w:val="59"/>
    <w:qFormat/>
    <w:rsid w:val="00A777C7"/>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77C7"/>
    <w:pPr>
      <w:tabs>
        <w:tab w:val="center" w:pos="4680"/>
        <w:tab w:val="right" w:pos="9360"/>
      </w:tabs>
    </w:pPr>
  </w:style>
  <w:style w:type="character" w:customStyle="1" w:styleId="FooterChar">
    <w:name w:val="Footer Char"/>
    <w:link w:val="Footer"/>
    <w:uiPriority w:val="99"/>
    <w:rsid w:val="00A777C7"/>
    <w:rPr>
      <w:rFonts w:ascii="Arial" w:eastAsia="Times New Roman" w:hAnsi="Arial" w:cs="Arial"/>
      <w:lang w:val="es" w:eastAsia="ja-JP"/>
    </w:rPr>
  </w:style>
  <w:style w:type="paragraph" w:styleId="NoSpacing">
    <w:name w:val="No Spacing"/>
    <w:uiPriority w:val="1"/>
    <w:qFormat/>
    <w:rsid w:val="00C17515"/>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gister.gov/articles/2013/01/16/2013-00125/current-good-manufacturing-practice-and-hazard-analysis-and-risk-based-preventive-controls-for-hum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ederalregister.gov/articles/2013/01/16/2013-00125/current-good-manufacturing-practice-and-hazard-analysis-and-risk-based-preventive-controls-for-huma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Links>
    <vt:vector size="30" baseType="variant">
      <vt:variant>
        <vt:i4>7209051</vt:i4>
      </vt:variant>
      <vt:variant>
        <vt:i4>12</vt:i4>
      </vt:variant>
      <vt:variant>
        <vt:i4>0</vt:i4>
      </vt:variant>
      <vt:variant>
        <vt:i4>5</vt:i4>
      </vt:variant>
      <vt:variant>
        <vt:lpwstr>mailto:etrr@consultareinc.com</vt:lpwstr>
      </vt:variant>
      <vt:variant>
        <vt:lpwstr/>
      </vt:variant>
      <vt:variant>
        <vt:i4>7209051</vt:i4>
      </vt:variant>
      <vt:variant>
        <vt:i4>9</vt:i4>
      </vt:variant>
      <vt:variant>
        <vt:i4>0</vt:i4>
      </vt:variant>
      <vt:variant>
        <vt:i4>5</vt:i4>
      </vt:variant>
      <vt:variant>
        <vt:lpwstr>mailto:etrr@consultareinc.com</vt:lpwstr>
      </vt:variant>
      <vt:variant>
        <vt:lpwstr/>
      </vt:variant>
      <vt:variant>
        <vt:i4>1048666</vt:i4>
      </vt:variant>
      <vt:variant>
        <vt:i4>6</vt:i4>
      </vt:variant>
      <vt:variant>
        <vt:i4>0</vt:i4>
      </vt:variant>
      <vt:variant>
        <vt:i4>5</vt:i4>
      </vt:variant>
      <vt:variant>
        <vt:lpwstr>https://www.federalregister.gov/articles/2013/01/16/2013-00125/current-good-manufacturing-practice-and-hazard-analysis-and-risk-based-preventive-controls-for-human</vt:lpwstr>
      </vt:variant>
      <vt:variant>
        <vt:lpwstr>p-2144</vt:lpwstr>
      </vt:variant>
      <vt:variant>
        <vt:i4>5767179</vt:i4>
      </vt:variant>
      <vt:variant>
        <vt:i4>3</vt:i4>
      </vt:variant>
      <vt:variant>
        <vt:i4>0</vt:i4>
      </vt:variant>
      <vt:variant>
        <vt:i4>5</vt:i4>
      </vt:variant>
      <vt:variant>
        <vt:lpwstr>https://www.federalregister.gov/articles/2013/01/16/2013-00125/current-good-manufacturing-practice-and-hazard-analysis-and-risk-based-preventive-controls-for-human</vt:lpwstr>
      </vt:variant>
      <vt:variant>
        <vt:lpwstr>sec-117-145</vt:lpwstr>
      </vt:variant>
      <vt:variant>
        <vt:i4>5767179</vt:i4>
      </vt:variant>
      <vt:variant>
        <vt:i4>0</vt:i4>
      </vt:variant>
      <vt:variant>
        <vt:i4>0</vt:i4>
      </vt:variant>
      <vt:variant>
        <vt:i4>5</vt:i4>
      </vt:variant>
      <vt:variant>
        <vt:lpwstr>https://www.federalregister.gov/articles/2013/01/16/2013-00125/current-good-manufacturing-practice-and-hazard-analysis-and-risk-based-preventive-controls-for-human</vt:lpwstr>
      </vt:variant>
      <vt:variant>
        <vt:lpwstr>sec-117-140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6</cp:revision>
  <dcterms:created xsi:type="dcterms:W3CDTF">2022-05-31T21:05:00Z</dcterms:created>
  <dcterms:modified xsi:type="dcterms:W3CDTF">2023-03-03T17:44:00Z</dcterms:modified>
  <cp:contentStatus/>
</cp:coreProperties>
</file>