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771A66FB" w:rsidR="006548E9" w:rsidRDefault="00660AD4" w:rsidP="001F4428">
      <w:pPr>
        <w:pStyle w:val="Header"/>
        <w:jc w:val="center"/>
        <w:rPr>
          <w:b/>
        </w:rPr>
      </w:pPr>
      <w:r w:rsidRPr="00660AD4">
        <w:rPr>
          <w:b/>
        </w:rPr>
        <w:t xml:space="preserve">Approved Supplier </w:t>
      </w:r>
      <w:r w:rsidR="004C69EF">
        <w:rPr>
          <w:b/>
        </w:rPr>
        <w:t>Lesson</w:t>
      </w:r>
    </w:p>
    <w:p w14:paraId="7CEBCBE6" w14:textId="77777777" w:rsidR="000F6D7B" w:rsidRDefault="000F6D7B" w:rsidP="001F4428">
      <w:pPr>
        <w:pStyle w:val="Header"/>
        <w:jc w:val="center"/>
        <w:rPr>
          <w:b/>
        </w:rPr>
      </w:pPr>
    </w:p>
    <w:p w14:paraId="20181A13" w14:textId="77777777" w:rsidR="00660AD4" w:rsidRDefault="00660AD4" w:rsidP="001F4428">
      <w:pPr>
        <w:pStyle w:val="ListParagraph"/>
        <w:numPr>
          <w:ilvl w:val="0"/>
          <w:numId w:val="2"/>
        </w:numPr>
        <w:ind w:leftChars="0"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57AD020C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records of supplied materials coming in are inspected and are from an approved supplier.</w:t>
      </w:r>
    </w:p>
    <w:p w14:paraId="23347A93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Selecting, evaluating, approving, and monitoring procedures for an approved supplier are documented. </w:t>
      </w:r>
    </w:p>
    <w:p w14:paraId="2F4F28AE" w14:textId="06CDAB2B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company ensures that supplier’s materials are </w:t>
      </w:r>
      <w:r w:rsidR="009F36F6">
        <w:rPr>
          <w:sz w:val="20"/>
          <w:szCs w:val="20"/>
        </w:rPr>
        <w:t>verified and</w:t>
      </w:r>
      <w:r>
        <w:rPr>
          <w:sz w:val="20"/>
          <w:szCs w:val="20"/>
        </w:rPr>
        <w:t xml:space="preserve"> compliant </w:t>
      </w:r>
      <w:r w:rsidR="009F36F6">
        <w:rPr>
          <w:sz w:val="20"/>
          <w:szCs w:val="20"/>
        </w:rPr>
        <w:t>with</w:t>
      </w:r>
      <w:r>
        <w:rPr>
          <w:sz w:val="20"/>
          <w:szCs w:val="20"/>
        </w:rPr>
        <w:t xml:space="preserve"> the standards.</w:t>
      </w:r>
    </w:p>
    <w:p w14:paraId="0AD8556F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approved supplier program includes providers of contract services such as transport, pest control, maintenance, labor hire, etc.</w:t>
      </w:r>
    </w:p>
    <w:p w14:paraId="28523BF9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 that have been used in past emergencies or used in future emergencies are assessed and included in this program.</w:t>
      </w:r>
    </w:p>
    <w:p w14:paraId="75D37F38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Emergency suppliers used in an urgent situation and subject to receiving inspection and analysis are assessed for further use and included in the approved supplier program, if appropriate.</w:t>
      </w:r>
    </w:p>
    <w:p w14:paraId="4DC47749" w14:textId="77777777" w:rsidR="00660AD4" w:rsidRDefault="00660AD4" w:rsidP="001F4428">
      <w:pPr>
        <w:ind w:left="720"/>
        <w:contextualSpacing/>
        <w:jc w:val="both"/>
        <w:rPr>
          <w:sz w:val="20"/>
          <w:szCs w:val="20"/>
        </w:rPr>
      </w:pPr>
    </w:p>
    <w:p w14:paraId="052113C0" w14:textId="77777777" w:rsidR="00660AD4" w:rsidRDefault="00660AD4" w:rsidP="001F4428">
      <w:pPr>
        <w:numPr>
          <w:ilvl w:val="0"/>
          <w:numId w:val="2"/>
        </w:numPr>
        <w:ind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60FF5343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Methods for selection</w:t>
      </w:r>
    </w:p>
    <w:p w14:paraId="3E2A191E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Good supply history – most approved suppliers have been supplying the establishment for years.  This history and relationship-based are used as a method for selection.</w:t>
      </w:r>
    </w:p>
    <w:p w14:paraId="70125D53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Certified supplier – GFSI (SQF, BRC, FSSC 22000, etc.), GMP, FDA, USDA, or State inspected suppliers are factors used for selections.</w:t>
      </w:r>
    </w:p>
    <w:p w14:paraId="0B9339A8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Documentation – Approved suppliers avail the following documentation concerning the material offered to our establishment as applicable and submit annually or as specification changes occur.</w:t>
      </w:r>
    </w:p>
    <w:p w14:paraId="2A17A94A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Material / Product Specification</w:t>
      </w:r>
    </w:p>
    <w:p w14:paraId="68C64BC1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COA – Certificate of Analysis</w:t>
      </w:r>
    </w:p>
    <w:p w14:paraId="1A551D15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COO - Certificate of Origin</w:t>
      </w:r>
    </w:p>
    <w:p w14:paraId="4E496CA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Certificate of Conformance</w:t>
      </w:r>
    </w:p>
    <w:p w14:paraId="71DAC53E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Compliance</w:t>
      </w:r>
    </w:p>
    <w:p w14:paraId="70CDD5A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Guarantee</w:t>
      </w:r>
    </w:p>
    <w:p w14:paraId="238A6ADF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Organic Certificate (if applicable)</w:t>
      </w:r>
    </w:p>
    <w:p w14:paraId="1032A29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Halal Certificate (if applicable)</w:t>
      </w:r>
    </w:p>
    <w:p w14:paraId="0194297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Kosher Certificate (if applicable)</w:t>
      </w:r>
    </w:p>
    <w:p w14:paraId="2C076CF5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HACCP Food Safety Plan</w:t>
      </w:r>
    </w:p>
    <w:p w14:paraId="33EBCBB9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Suppliers have a </w:t>
      </w:r>
      <w:r>
        <w:rPr>
          <w:color w:val="000000"/>
          <w:sz w:val="20"/>
          <w:szCs w:val="20"/>
        </w:rPr>
        <w:t>documented HACCP food safety plan.</w:t>
      </w:r>
    </w:p>
    <w:p w14:paraId="77F33994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Recall and Traceability Plan</w:t>
      </w:r>
    </w:p>
    <w:p w14:paraId="48F4E242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Suppliers have a documented recall and traceability plan and conduct traceability testing and mock recalls on an at least annual basis.</w:t>
      </w:r>
    </w:p>
    <w:p w14:paraId="7598C707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Supplier Quality and Food Safety Audit Questionnaire</w:t>
      </w:r>
    </w:p>
    <w:p w14:paraId="01185B92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All suppliers complete the questionnaire and return it for review prior to approval.</w:t>
      </w:r>
    </w:p>
    <w:p w14:paraId="1E7DA59D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Evaluation</w:t>
      </w:r>
    </w:p>
    <w:p w14:paraId="55474D01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factors such as appearance, weight, size, color, freshness, and integrity of the shipment are used to evaluate approved suppliers.</w:t>
      </w:r>
    </w:p>
    <w:p w14:paraId="2B6203F5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Timely delivery of ordered materials is also utilized as an evaluation tool by the establishment.</w:t>
      </w:r>
    </w:p>
    <w:p w14:paraId="6A3E8F0A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COAs are used as a basis to meet product specifications.  </w:t>
      </w:r>
    </w:p>
    <w:p w14:paraId="7D0265F2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On sensitive microbiological ingredients that are pre-certified, one product is verified annually to verify the effectiveness of the pre-certification program.  </w:t>
      </w:r>
    </w:p>
    <w:p w14:paraId="600DE3A8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Raw materials are classified into potential microbiological sensitivity and the frequency of testing depends on raw material classifications and results. </w:t>
      </w:r>
    </w:p>
    <w:p w14:paraId="0FE38FD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>Product testing is rotated according to the Finished Product Testing Rotation Schedule.</w:t>
      </w:r>
    </w:p>
    <w:p w14:paraId="281286A6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pacing w:val="-3"/>
          <w:sz w:val="20"/>
          <w:szCs w:val="20"/>
        </w:rPr>
        <w:t xml:space="preserve">Vendors who supply COAs for products shipped to </w:t>
      </w:r>
      <w:r>
        <w:rPr>
          <w:spacing w:val="-3"/>
          <w:sz w:val="20"/>
          <w:szCs w:val="20"/>
          <w:lang w:val="en-PH"/>
        </w:rPr>
        <w:t xml:space="preserve">Fat &amp; Weird Cookie Company </w:t>
      </w:r>
      <w:r>
        <w:rPr>
          <w:spacing w:val="-3"/>
          <w:sz w:val="20"/>
          <w:szCs w:val="20"/>
        </w:rPr>
        <w:t>are subjected to the routine microbiological raw material testing program to verify COAs.</w:t>
      </w:r>
    </w:p>
    <w:p w14:paraId="69C449B8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Re-Evaluation</w:t>
      </w:r>
    </w:p>
    <w:p w14:paraId="2A4D199F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Suppliers are evaluated based on the methodology of their original approval. Performance and documented issues are also considered.</w:t>
      </w:r>
    </w:p>
    <w:p w14:paraId="6ADCB350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</w:t>
      </w:r>
    </w:p>
    <w:p w14:paraId="2FD7FA00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suppliers are approved based on the following factors:</w:t>
      </w:r>
    </w:p>
    <w:p w14:paraId="0B9EA83F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specification requirements</w:t>
      </w:r>
    </w:p>
    <w:p w14:paraId="60A92EFC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food safety standards</w:t>
      </w:r>
    </w:p>
    <w:p w14:paraId="557C58EE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Meeting regulatory requirements,</w:t>
      </w:r>
    </w:p>
    <w:p w14:paraId="1E6C8512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of the materials</w:t>
      </w:r>
    </w:p>
    <w:p w14:paraId="4439B883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Availability</w:t>
      </w:r>
    </w:p>
    <w:p w14:paraId="75686389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Cost</w:t>
      </w:r>
    </w:p>
    <w:p w14:paraId="1493C489" w14:textId="77777777" w:rsidR="001F4428" w:rsidRDefault="001F4428" w:rsidP="001F4428">
      <w:pPr>
        <w:pStyle w:val="ListParagraph"/>
        <w:numPr>
          <w:ilvl w:val="2"/>
          <w:numId w:val="2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 Team</w:t>
      </w:r>
    </w:p>
    <w:p w14:paraId="03E786B4" w14:textId="77777777" w:rsidR="001F4428" w:rsidRDefault="001F4428" w:rsidP="001F4428">
      <w:pPr>
        <w:pStyle w:val="ListParagraph"/>
        <w:numPr>
          <w:ilvl w:val="3"/>
          <w:numId w:val="2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Founder / CIO</w:t>
      </w:r>
    </w:p>
    <w:p w14:paraId="64274D14" w14:textId="77777777" w:rsidR="001F4428" w:rsidRDefault="001F4428" w:rsidP="001F4428">
      <w:pPr>
        <w:pStyle w:val="ListParagraph"/>
        <w:numPr>
          <w:ilvl w:val="3"/>
          <w:numId w:val="2"/>
        </w:numPr>
        <w:ind w:leftChars="0"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Assurance / Quality Control</w:t>
      </w:r>
    </w:p>
    <w:p w14:paraId="20287AEE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Monitoring</w:t>
      </w:r>
    </w:p>
    <w:p w14:paraId="4C00C691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Documentation –Records/registers to include as applicable:</w:t>
      </w:r>
    </w:p>
    <w:p w14:paraId="54CE74CD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Specification</w:t>
      </w:r>
    </w:p>
    <w:p w14:paraId="0F63CB4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COA</w:t>
      </w:r>
    </w:p>
    <w:p w14:paraId="027AC88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COO</w:t>
      </w:r>
    </w:p>
    <w:p w14:paraId="3B6B9313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Certificate of Conformance</w:t>
      </w:r>
    </w:p>
    <w:p w14:paraId="28F603F1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Guarantee</w:t>
      </w:r>
    </w:p>
    <w:p w14:paraId="0101FC56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Letter of Compliance</w:t>
      </w:r>
    </w:p>
    <w:p w14:paraId="443A232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SDS</w:t>
      </w:r>
    </w:p>
    <w:p w14:paraId="0563FDBF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Organic Certificate (if applicable)</w:t>
      </w:r>
    </w:p>
    <w:p w14:paraId="680A2E26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Halal Certificate (if applicable)</w:t>
      </w:r>
    </w:p>
    <w:p w14:paraId="6999569F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Kosher Certificate (if applicable)</w:t>
      </w:r>
    </w:p>
    <w:p w14:paraId="3A9D0467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On-Going Surveillance</w:t>
      </w:r>
    </w:p>
    <w:p w14:paraId="34BEB9D0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Document deficiencies in the following areas as they occur in a calendar year:</w:t>
      </w:r>
    </w:p>
    <w:p w14:paraId="13EB249A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Failure to comply with specifications</w:t>
      </w:r>
    </w:p>
    <w:p w14:paraId="3EE7D8B9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Contaminated loads</w:t>
      </w:r>
    </w:p>
    <w:p w14:paraId="5F72148F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Failure to submit documentation</w:t>
      </w:r>
    </w:p>
    <w:p w14:paraId="368BAC9C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Poor quality</w:t>
      </w:r>
    </w:p>
    <w:p w14:paraId="27699D69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Audit Reports</w:t>
      </w:r>
    </w:p>
    <w:p w14:paraId="19C89C9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Suppliers </w:t>
      </w:r>
      <w:bookmarkStart w:id="0" w:name="_Hlk120571904"/>
      <w:r>
        <w:rPr>
          <w:color w:val="000000"/>
          <w:sz w:val="20"/>
          <w:szCs w:val="20"/>
        </w:rPr>
        <w:t xml:space="preserve">will be required to have a third-party audit and provide evidence of an inspection within the last 12 months. </w:t>
      </w:r>
      <w:bookmarkEnd w:id="0"/>
      <w:r>
        <w:rPr>
          <w:color w:val="000000"/>
          <w:sz w:val="20"/>
          <w:szCs w:val="20"/>
        </w:rPr>
        <w:t>The supplier must have an acceptable rating from the third party and provide a report of corrective actions for review. Suppliers with serious violations and deficiencies will not be approved.</w:t>
      </w:r>
    </w:p>
    <w:p w14:paraId="402BFF5C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Compliance with material/product specification</w:t>
      </w:r>
    </w:p>
    <w:p w14:paraId="72F0303B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suppliers shall issue a letter of compliance or a certificate of compliance for the material they are intending to supply or current supply.</w:t>
      </w:r>
    </w:p>
    <w:p w14:paraId="0377300A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Contract Services – SQF2.3.2</w:t>
      </w:r>
    </w:p>
    <w:p w14:paraId="0E7A92A1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Contract Service Provider Program</w:t>
      </w:r>
    </w:p>
    <w:p w14:paraId="0F57D74C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Off-Site Storage</w:t>
      </w:r>
    </w:p>
    <w:p w14:paraId="37EB49EA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All offsite storage providers abide by the following standards:</w:t>
      </w:r>
    </w:p>
    <w:p w14:paraId="587F5E8A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Must have a third-party audit and provide evidence of an inspection within the last 12 months. The offsite storage must have an acceptable rating from the third party and provide a report of corrective actions for review. Offsite storage with serious violations and deficiencies will not be approved. </w:t>
      </w:r>
    </w:p>
    <w:p w14:paraId="295AA761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have a documented food safety program.</w:t>
      </w:r>
    </w:p>
    <w:p w14:paraId="15D40683" w14:textId="77777777" w:rsidR="00660AD4" w:rsidRDefault="00660AD4" w:rsidP="001F4428">
      <w:pPr>
        <w:numPr>
          <w:ilvl w:val="4"/>
          <w:numId w:val="2"/>
        </w:numPr>
        <w:ind w:left="351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complete the Supplier Quality &amp; Food Safety Audit and Vendor Questionnaire and return it for review prior to approval.</w:t>
      </w:r>
    </w:p>
    <w:p w14:paraId="020A9401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Emergency Suppliers</w:t>
      </w:r>
    </w:p>
    <w:p w14:paraId="6ADC979E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provide a letter of guarantee and COA before receiving the product.</w:t>
      </w:r>
    </w:p>
    <w:p w14:paraId="2BB17D84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Must provide the material sample for analysis, </w:t>
      </w:r>
    </w:p>
    <w:p w14:paraId="5328F7C2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the analysis findings.</w:t>
      </w:r>
    </w:p>
    <w:p w14:paraId="65B5C044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If additional orders are necessary from this supplier, initiate the approval process.</w:t>
      </w:r>
    </w:p>
    <w:p w14:paraId="089DD509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Registers</w:t>
      </w:r>
    </w:p>
    <w:p w14:paraId="2A027610" w14:textId="1B2C320B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the approved and emergency suppliers are registered. Supplier details included in the registers are the following:</w:t>
      </w:r>
    </w:p>
    <w:p w14:paraId="3B781BB4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Name</w:t>
      </w:r>
    </w:p>
    <w:p w14:paraId="09CBA4B5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Street Address </w:t>
      </w:r>
    </w:p>
    <w:p w14:paraId="647A5ED6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Primary Contact</w:t>
      </w:r>
    </w:p>
    <w:p w14:paraId="45952297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Email Address</w:t>
      </w:r>
    </w:p>
    <w:p w14:paraId="055CD573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Phone Number</w:t>
      </w:r>
    </w:p>
    <w:p w14:paraId="5575410B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 Register</w:t>
      </w:r>
    </w:p>
    <w:p w14:paraId="0E4D198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Approved Supplier Register </w:t>
      </w:r>
    </w:p>
    <w:p w14:paraId="3ED9951B" w14:textId="77777777" w:rsidR="00660AD4" w:rsidRDefault="00660AD4" w:rsidP="001F4428">
      <w:pPr>
        <w:numPr>
          <w:ilvl w:val="3"/>
          <w:numId w:val="2"/>
        </w:numPr>
        <w:ind w:left="252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Emergency Supplier Register</w:t>
      </w:r>
    </w:p>
    <w:p w14:paraId="3C39FBB5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Contract Service Provider Register</w:t>
      </w:r>
      <w:r>
        <w:rPr>
          <w:color w:val="FF0000"/>
          <w:sz w:val="20"/>
          <w:szCs w:val="20"/>
        </w:rPr>
        <w:t>.</w:t>
      </w:r>
    </w:p>
    <w:p w14:paraId="177A32DC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Food Defense </w:t>
      </w:r>
    </w:p>
    <w:p w14:paraId="45FDEF2C" w14:textId="77777777" w:rsidR="00660AD4" w:rsidRDefault="00660AD4" w:rsidP="001F4428">
      <w:pPr>
        <w:numPr>
          <w:ilvl w:val="2"/>
          <w:numId w:val="2"/>
        </w:numPr>
        <w:ind w:left="1710" w:firstLine="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Measures to secure incoming materials and ingredients – Refer to Food Defense Measures (SQF 2.7.1.1)</w:t>
      </w:r>
    </w:p>
    <w:p w14:paraId="39CD4F3D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Vulnerability Assessment – (SQF 2.7.2.1)</w:t>
      </w:r>
    </w:p>
    <w:p w14:paraId="1465B25A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i/>
          <w:i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Refer to </w:t>
      </w:r>
      <w:r>
        <w:rPr>
          <w:i/>
          <w:iCs/>
          <w:color w:val="000000"/>
          <w:sz w:val="20"/>
          <w:szCs w:val="20"/>
        </w:rPr>
        <w:t>Vulnerability Assessment – Ingredients</w:t>
      </w:r>
    </w:p>
    <w:p w14:paraId="1C77DC59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Food Fraud Mitigation Plan (SQF-2.7.2.2)</w:t>
      </w:r>
    </w:p>
    <w:p w14:paraId="3D4CF7E8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Materials received from other facilities under the same corporate ownership</w:t>
      </w:r>
    </w:p>
    <w:p w14:paraId="4CCF5440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materials received are subject to establishment’s approved supplier program and must meet all specifications requirements.</w:t>
      </w:r>
    </w:p>
    <w:p w14:paraId="48DFF457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Supplier Audits </w:t>
      </w:r>
    </w:p>
    <w:p w14:paraId="52AD8652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Supplier audits are performed based on risk.</w:t>
      </w:r>
    </w:p>
    <w:p w14:paraId="6606D406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</w:t>
      </w:r>
      <w:r>
        <w:rPr>
          <w:color w:val="000000"/>
          <w:sz w:val="20"/>
          <w:szCs w:val="20"/>
          <w:vertAlign w:val="superscript"/>
        </w:rPr>
        <w:t>rd</w:t>
      </w:r>
      <w:r>
        <w:rPr>
          <w:color w:val="000000"/>
          <w:sz w:val="20"/>
          <w:szCs w:val="20"/>
        </w:rPr>
        <w:t xml:space="preserve"> party auditors and personnel trained in auditing techniques are utilized.</w:t>
      </w:r>
    </w:p>
    <w:p w14:paraId="2F00DB06" w14:textId="77777777" w:rsidR="00660AD4" w:rsidRDefault="00660AD4" w:rsidP="001F4428">
      <w:pPr>
        <w:numPr>
          <w:ilvl w:val="1"/>
          <w:numId w:val="2"/>
        </w:numPr>
        <w:ind w:left="108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Records to be maintained</w:t>
      </w:r>
    </w:p>
    <w:p w14:paraId="4EDF3DC9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Approved Suppliers Registers</w:t>
      </w:r>
    </w:p>
    <w:p w14:paraId="6552223B" w14:textId="77777777" w:rsidR="00660AD4" w:rsidRDefault="00660AD4" w:rsidP="001F4428">
      <w:pPr>
        <w:numPr>
          <w:ilvl w:val="2"/>
          <w:numId w:val="2"/>
        </w:numPr>
        <w:ind w:left="180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Records of Inspection and Audits of Approved Suppliers.</w:t>
      </w:r>
    </w:p>
    <w:p w14:paraId="1AF825F3" w14:textId="77777777" w:rsidR="00660AD4" w:rsidRDefault="00660AD4" w:rsidP="001F4428">
      <w:pPr>
        <w:contextualSpacing/>
        <w:jc w:val="both"/>
        <w:rPr>
          <w:sz w:val="20"/>
          <w:szCs w:val="20"/>
        </w:rPr>
      </w:pPr>
    </w:p>
    <w:p w14:paraId="3CD4A010" w14:textId="77777777" w:rsidR="00660AD4" w:rsidRDefault="00660AD4" w:rsidP="001F4428">
      <w:pPr>
        <w:numPr>
          <w:ilvl w:val="0"/>
          <w:numId w:val="2"/>
        </w:numPr>
        <w:ind w:left="45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440D55E9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4EA5AC27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Adhere to this policy.</w:t>
      </w:r>
    </w:p>
    <w:p w14:paraId="44CA2C35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1B0ED781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the procedure.</w:t>
      </w:r>
    </w:p>
    <w:p w14:paraId="236E3912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personnel are trained on this policy and procedures.</w:t>
      </w:r>
    </w:p>
    <w:p w14:paraId="56902CC6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74127B79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Supervisors or department heads and team leaders are responsible to;</w:t>
      </w:r>
    </w:p>
    <w:p w14:paraId="0417BF1B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(inspect) and verify this policy and procedure is adhered to and;</w:t>
      </w:r>
    </w:p>
    <w:p w14:paraId="1E0B22E3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Take corrective action to ensure compliance of this policy.</w:t>
      </w:r>
    </w:p>
    <w:p w14:paraId="2C461B29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</w:t>
      </w:r>
    </w:p>
    <w:p w14:paraId="188CAC51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67BB70A5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 also known as discrepancy using Corrective Action Preventive Action-CAPA Report.</w:t>
      </w:r>
    </w:p>
    <w:p w14:paraId="1CDD6640" w14:textId="77777777" w:rsidR="00660AD4" w:rsidRDefault="00660AD4" w:rsidP="001F4428">
      <w:pPr>
        <w:numPr>
          <w:ilvl w:val="1"/>
          <w:numId w:val="2"/>
        </w:numPr>
        <w:ind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/ Compliance Department.</w:t>
      </w:r>
    </w:p>
    <w:p w14:paraId="74A865D6" w14:textId="098883ED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control, records</w:t>
      </w:r>
      <w:r w:rsidR="009F36F6">
        <w:rPr>
          <w:sz w:val="20"/>
          <w:szCs w:val="20"/>
        </w:rPr>
        <w:t>,</w:t>
      </w:r>
      <w:r>
        <w:rPr>
          <w:sz w:val="20"/>
          <w:szCs w:val="20"/>
        </w:rPr>
        <w:t xml:space="preserve"> and archive.</w:t>
      </w:r>
    </w:p>
    <w:p w14:paraId="7B57B29B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Approving Team</w:t>
      </w:r>
    </w:p>
    <w:p w14:paraId="6E6BEBDA" w14:textId="77777777" w:rsidR="00660AD4" w:rsidRDefault="00660AD4" w:rsidP="001F4428">
      <w:pPr>
        <w:pStyle w:val="ListParagraph"/>
        <w:numPr>
          <w:ilvl w:val="2"/>
          <w:numId w:val="2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Founder / CIO</w:t>
      </w:r>
    </w:p>
    <w:p w14:paraId="3D43FAAA" w14:textId="77777777" w:rsidR="00660AD4" w:rsidRDefault="00660AD4" w:rsidP="001F4428">
      <w:pPr>
        <w:pStyle w:val="ListParagraph"/>
        <w:numPr>
          <w:ilvl w:val="2"/>
          <w:numId w:val="2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Assurance / Quality Control</w:t>
      </w:r>
    </w:p>
    <w:p w14:paraId="73F417F5" w14:textId="77777777" w:rsidR="00660AD4" w:rsidRDefault="00660AD4" w:rsidP="001F4428">
      <w:pPr>
        <w:jc w:val="both"/>
        <w:rPr>
          <w:sz w:val="20"/>
          <w:szCs w:val="20"/>
        </w:rPr>
      </w:pPr>
    </w:p>
    <w:p w14:paraId="764807CA" w14:textId="77777777" w:rsidR="00660AD4" w:rsidRDefault="00660AD4" w:rsidP="001F4428">
      <w:pPr>
        <w:numPr>
          <w:ilvl w:val="0"/>
          <w:numId w:val="2"/>
        </w:numPr>
        <w:ind w:left="450" w:hanging="270"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445FBEE7" w14:textId="77777777" w:rsidR="00660AD4" w:rsidRDefault="00660AD4" w:rsidP="001F4428">
      <w:pPr>
        <w:numPr>
          <w:ilvl w:val="1"/>
          <w:numId w:val="2"/>
        </w:numPr>
        <w:ind w:left="990" w:hanging="180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In the event that suppliers failed to meet the above criteria, they will be removed from the approved supplier list.</w:t>
      </w:r>
    </w:p>
    <w:p w14:paraId="282B7AC3" w14:textId="77777777" w:rsidR="00660AD4" w:rsidRDefault="00660AD4" w:rsidP="001F4428">
      <w:pPr>
        <w:numPr>
          <w:ilvl w:val="2"/>
          <w:numId w:val="2"/>
        </w:numPr>
        <w:ind w:left="1620" w:hanging="90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Place suspect and unacceptable materials on HOLD. </w:t>
      </w:r>
    </w:p>
    <w:p w14:paraId="27115253" w14:textId="77777777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the supplier’s name, quantity, and lot number and dispose of the items on HOLD.</w:t>
      </w:r>
    </w:p>
    <w:p w14:paraId="5E8FF891" w14:textId="3867D350" w:rsidR="00660AD4" w:rsidRDefault="00660AD4" w:rsidP="001F4428">
      <w:pPr>
        <w:numPr>
          <w:ilvl w:val="2"/>
          <w:numId w:val="2"/>
        </w:numPr>
        <w:ind w:left="1620" w:hanging="90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Document all deficiencies and report back to </w:t>
      </w:r>
      <w:r w:rsidR="009F36F6">
        <w:rPr>
          <w:color w:val="000000"/>
          <w:sz w:val="20"/>
          <w:szCs w:val="20"/>
        </w:rPr>
        <w:t>supplier/vendor</w:t>
      </w:r>
      <w:r>
        <w:rPr>
          <w:color w:val="000000"/>
          <w:sz w:val="20"/>
          <w:szCs w:val="20"/>
        </w:rPr>
        <w:t xml:space="preserve"> and receiving department.</w:t>
      </w:r>
    </w:p>
    <w:p w14:paraId="543FB847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 the event of changes in the Approved Supplier requirements, inform the concerned department and update all relevant documents and implementation</w:t>
      </w:r>
    </w:p>
    <w:p w14:paraId="2B8D6153" w14:textId="77777777" w:rsidR="00660AD4" w:rsidRDefault="00660AD4" w:rsidP="001F4428">
      <w:pPr>
        <w:ind w:left="720"/>
        <w:contextualSpacing/>
        <w:jc w:val="both"/>
        <w:rPr>
          <w:sz w:val="20"/>
          <w:szCs w:val="20"/>
        </w:rPr>
      </w:pPr>
    </w:p>
    <w:p w14:paraId="69DB6559" w14:textId="77777777" w:rsidR="00660AD4" w:rsidRDefault="00660AD4" w:rsidP="001F4428">
      <w:pPr>
        <w:pStyle w:val="ListParagraph"/>
        <w:numPr>
          <w:ilvl w:val="0"/>
          <w:numId w:val="2"/>
        </w:numPr>
        <w:ind w:leftChars="0" w:left="450" w:hanging="27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val="clear" w:color="auto" w:fill="FFFFFF"/>
        </w:rPr>
        <w:t xml:space="preserve">Review – Quality </w:t>
      </w:r>
    </w:p>
    <w:p w14:paraId="20CBEA04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Annual review is to be performed by the Supplier Approval Team.</w:t>
      </w:r>
    </w:p>
    <w:p w14:paraId="49DD5765" w14:textId="77777777" w:rsidR="00660AD4" w:rsidRDefault="00660AD4" w:rsidP="001F4428">
      <w:pPr>
        <w:pStyle w:val="ListParagraph"/>
        <w:numPr>
          <w:ilvl w:val="1"/>
          <w:numId w:val="2"/>
        </w:numPr>
        <w:ind w:leftChars="0" w:left="9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Frequency – Annual or as scheduled.  Whichever comes first.</w:t>
      </w:r>
    </w:p>
    <w:p w14:paraId="4B6EA385" w14:textId="77777777" w:rsidR="00660AD4" w:rsidRDefault="00660AD4" w:rsidP="001F4428">
      <w:pPr>
        <w:pStyle w:val="ListParagraph"/>
        <w:numPr>
          <w:ilvl w:val="2"/>
          <w:numId w:val="2"/>
        </w:numPr>
        <w:ind w:leftChars="0" w:left="162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Documents</w:t>
      </w:r>
    </w:p>
    <w:p w14:paraId="6E83F962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Documented Approval Program</w:t>
      </w:r>
    </w:p>
    <w:p w14:paraId="58031D29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Risk Rating Applied to Suppliers</w:t>
      </w:r>
    </w:p>
    <w:p w14:paraId="0A8291C7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Supplier Register</w:t>
      </w:r>
    </w:p>
    <w:p w14:paraId="4E1F37A3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materials or services in-use are included on the registers</w:t>
      </w:r>
    </w:p>
    <w:p w14:paraId="1EA658D6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Approval methods test for compliance with agreed specifications</w:t>
      </w:r>
    </w:p>
    <w:p w14:paraId="6EAABD71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Specified actions when non-compliance is identified</w:t>
      </w:r>
    </w:p>
    <w:p w14:paraId="27327EA1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Documented test / inspection methods and corrective actions have been followed</w:t>
      </w:r>
    </w:p>
    <w:p w14:paraId="5730B397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Relevant staff training and awareness of inspection and receiving of goods</w:t>
      </w:r>
    </w:p>
    <w:p w14:paraId="02667E2D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 program modifications based on supplier performance</w:t>
      </w:r>
    </w:p>
    <w:p w14:paraId="3103416A" w14:textId="77777777" w:rsidR="00660AD4" w:rsidRDefault="00660AD4" w:rsidP="001F4428">
      <w:pPr>
        <w:pStyle w:val="ListParagraph"/>
        <w:numPr>
          <w:ilvl w:val="3"/>
          <w:numId w:val="2"/>
        </w:numPr>
        <w:ind w:leftChars="0" w:left="27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Emergency supplier’s utilization, inspection and recordation</w:t>
      </w:r>
    </w:p>
    <w:p w14:paraId="6A025DC5" w14:textId="77777777" w:rsidR="000F6D7B" w:rsidRPr="000F6D7B" w:rsidRDefault="000F6D7B" w:rsidP="001F4428">
      <w:pPr>
        <w:contextualSpacing/>
        <w:jc w:val="both"/>
        <w:rPr>
          <w:sz w:val="20"/>
          <w:szCs w:val="20"/>
        </w:rPr>
      </w:pPr>
    </w:p>
    <w:p w14:paraId="40802C49" w14:textId="1EA12A26" w:rsidR="006449D6" w:rsidRPr="001F4428" w:rsidRDefault="007A5B3F" w:rsidP="001F4428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660AD4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C15EBD1" w:rsidR="007A5B3F" w:rsidRPr="00B162D6" w:rsidRDefault="00AB0C4C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B46B77">
              <w:rPr>
                <w:sz w:val="20"/>
                <w:szCs w:val="20"/>
              </w:rPr>
              <w:t>2</w:t>
            </w:r>
            <w:r w:rsidR="00660AD4">
              <w:rPr>
                <w:sz w:val="20"/>
                <w:szCs w:val="20"/>
              </w:rPr>
              <w:t>8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1F4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4C6D8C4D" w14:textId="77777777" w:rsidR="00EF0F2F" w:rsidRDefault="00EF0F2F" w:rsidP="001F4428">
      <w:pPr>
        <w:spacing w:after="12"/>
        <w:jc w:val="both"/>
        <w:rPr>
          <w:b/>
          <w:sz w:val="16"/>
        </w:rPr>
      </w:pPr>
    </w:p>
    <w:p w14:paraId="0ECBF08E" w14:textId="52F998F3" w:rsidR="004D308C" w:rsidRDefault="004D308C" w:rsidP="001F4428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1F442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1F442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3482917A" w14:textId="5B922022" w:rsidR="00EF0F2F" w:rsidRDefault="004D308C" w:rsidP="001F442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0FE7AAB2" w14:textId="77777777" w:rsidR="000F6D7B" w:rsidRPr="000F6D7B" w:rsidRDefault="000F6D7B" w:rsidP="001F4428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7318BDAB" w14:textId="6D1BDADD" w:rsidR="00C61217" w:rsidRPr="007A5B3F" w:rsidRDefault="00C61217" w:rsidP="001F4428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28CDD" w14:textId="77777777" w:rsidR="00CD08A0" w:rsidRDefault="00CD08A0">
      <w:pPr>
        <w:spacing w:line="240" w:lineRule="auto"/>
      </w:pPr>
      <w:r>
        <w:separator/>
      </w:r>
    </w:p>
  </w:endnote>
  <w:endnote w:type="continuationSeparator" w:id="0">
    <w:p w14:paraId="6FD0506D" w14:textId="77777777" w:rsidR="00CD08A0" w:rsidRDefault="00CD0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580"/>
      <w:gridCol w:w="2250"/>
    </w:tblGrid>
    <w:tr w:rsidR="00071543" w:rsidRPr="000B4E09" w14:paraId="79DB7E14" w14:textId="77777777" w:rsidTr="00660AD4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524FD88F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1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B46B77">
            <w:rPr>
              <w:rFonts w:eastAsia="Calibri"/>
              <w:sz w:val="18"/>
              <w:szCs w:val="18"/>
            </w:rPr>
            <w:t>2</w:t>
          </w:r>
          <w:r w:rsidR="00660AD4">
            <w:rPr>
              <w:rFonts w:eastAsia="Calibri"/>
              <w:sz w:val="18"/>
              <w:szCs w:val="18"/>
            </w:rPr>
            <w:t>8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4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07" w:type="pct"/>
          <w:shd w:val="clear" w:color="auto" w:fill="auto"/>
        </w:tcPr>
        <w:p w14:paraId="57A897FC" w14:textId="44BE0BDB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660AD4">
            <w:rPr>
              <w:rFonts w:eastAsia="Calibri"/>
              <w:sz w:val="18"/>
              <w:szCs w:val="18"/>
            </w:rPr>
            <w:t>2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60AD4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660AD4">
            <w:rPr>
              <w:rFonts w:eastAsia="Calibri"/>
              <w:sz w:val="18"/>
              <w:szCs w:val="18"/>
            </w:rPr>
            <w:t>4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1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5A0D3" w14:textId="77777777" w:rsidR="00CD08A0" w:rsidRDefault="00CD08A0">
      <w:pPr>
        <w:spacing w:line="240" w:lineRule="auto"/>
      </w:pPr>
      <w:r>
        <w:separator/>
      </w:r>
    </w:p>
  </w:footnote>
  <w:footnote w:type="continuationSeparator" w:id="0">
    <w:p w14:paraId="66643A21" w14:textId="77777777" w:rsidR="00CD08A0" w:rsidRDefault="00CD08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6466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9094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3280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4580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2759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52871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A90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6CD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6D7B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38A1"/>
    <w:rsid w:val="00183EA2"/>
    <w:rsid w:val="001849A6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1F4428"/>
    <w:rsid w:val="00200204"/>
    <w:rsid w:val="00201214"/>
    <w:rsid w:val="00204963"/>
    <w:rsid w:val="00205442"/>
    <w:rsid w:val="002060C9"/>
    <w:rsid w:val="00207AD4"/>
    <w:rsid w:val="00210722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5E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4D4D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0E5C"/>
    <w:rsid w:val="0037124B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5EF"/>
    <w:rsid w:val="00405E3F"/>
    <w:rsid w:val="0041039C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69EF"/>
    <w:rsid w:val="004C7007"/>
    <w:rsid w:val="004D308C"/>
    <w:rsid w:val="004D63E9"/>
    <w:rsid w:val="004E2D83"/>
    <w:rsid w:val="004E33EC"/>
    <w:rsid w:val="004E3601"/>
    <w:rsid w:val="004E7FFD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150E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0AD4"/>
    <w:rsid w:val="00663343"/>
    <w:rsid w:val="00665066"/>
    <w:rsid w:val="00665DE0"/>
    <w:rsid w:val="00666A0D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17FF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E0ED8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36F6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967D0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A6D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8A0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82E6F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0F2F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78A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0AD4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Jessica Airah Remo</cp:lastModifiedBy>
  <cp:revision>2</cp:revision>
  <cp:lastPrinted>2019-02-08T20:50:00Z</cp:lastPrinted>
  <dcterms:created xsi:type="dcterms:W3CDTF">2023-02-07T13:16:00Z</dcterms:created>
  <dcterms:modified xsi:type="dcterms:W3CDTF">2023-02-07T13:16:00Z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f9bfcfa5e507ac749c169b31c1d94d301d9bbb850ae7fcde09bbdfc42d1cfd73</vt:lpwstr>
  </property>
</Properties>
</file>