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23669E" w14:textId="67D197ED" w:rsidR="00D34AFC" w:rsidRDefault="00D34AFC" w:rsidP="002D537D">
      <w:pPr>
        <w:spacing w:after="0" w:line="276" w:lineRule="auto"/>
        <w:ind w:left="5" w:firstLine="0"/>
        <w:jc w:val="center"/>
        <w:rPr>
          <w:b/>
          <w:bCs/>
          <w:sz w:val="22"/>
          <w:szCs w:val="22"/>
        </w:rPr>
      </w:pPr>
      <w:r w:rsidRPr="00E1264E">
        <w:rPr>
          <w:b/>
          <w:bCs/>
          <w:sz w:val="22"/>
          <w:szCs w:val="22"/>
        </w:rPr>
        <w:t xml:space="preserve">Non-GMO Testing Policy </w:t>
      </w:r>
      <w:r w:rsidR="00253DDE">
        <w:rPr>
          <w:b/>
          <w:bCs/>
          <w:sz w:val="22"/>
          <w:szCs w:val="22"/>
        </w:rPr>
        <w:t>Training Material and Comprehension Quiz</w:t>
      </w:r>
    </w:p>
    <w:p w14:paraId="15EB31B7" w14:textId="77777777" w:rsidR="00253DDE" w:rsidRPr="00E1264E" w:rsidRDefault="00253DDE" w:rsidP="002D537D">
      <w:pPr>
        <w:spacing w:after="0" w:line="276" w:lineRule="auto"/>
        <w:ind w:left="5" w:firstLine="0"/>
        <w:jc w:val="center"/>
        <w:rPr>
          <w:b/>
          <w:bCs/>
          <w:sz w:val="22"/>
          <w:szCs w:val="22"/>
        </w:rPr>
      </w:pPr>
    </w:p>
    <w:p w14:paraId="5BC66A1B" w14:textId="77777777" w:rsidR="00252A29" w:rsidRPr="009C6F81" w:rsidRDefault="00252A29" w:rsidP="00252A29">
      <w:pPr>
        <w:numPr>
          <w:ilvl w:val="0"/>
          <w:numId w:val="9"/>
        </w:numPr>
        <w:spacing w:after="160" w:line="276" w:lineRule="auto"/>
        <w:contextualSpacing/>
      </w:pPr>
      <w:r w:rsidRPr="009C6F81">
        <w:t>Policy</w:t>
      </w:r>
    </w:p>
    <w:p w14:paraId="65E178BB" w14:textId="77777777" w:rsidR="00252A29" w:rsidRPr="009C6F81" w:rsidRDefault="00252A29" w:rsidP="00252A29">
      <w:pPr>
        <w:numPr>
          <w:ilvl w:val="1"/>
          <w:numId w:val="9"/>
        </w:numPr>
        <w:spacing w:after="160" w:line="276" w:lineRule="auto"/>
        <w:ind w:left="1260" w:hanging="180"/>
        <w:contextualSpacing/>
      </w:pPr>
      <w:r w:rsidRPr="009C6F81">
        <w:rPr>
          <w:color w:val="000000" w:themeColor="text1"/>
        </w:rPr>
        <w:t xml:space="preserve">The company ensures that the testing requirements for Non-GMO products are implemented according to the </w:t>
      </w:r>
      <w:r w:rsidRPr="009C6F81">
        <w:t>SQF requirements for Identity Preserved Foods, Non-GMO Project Verified Standard, and any other legal state regulation.</w:t>
      </w:r>
    </w:p>
    <w:p w14:paraId="15E17F7E" w14:textId="77777777" w:rsidR="00252A29" w:rsidRDefault="00252A29" w:rsidP="00252A29">
      <w:pPr>
        <w:contextualSpacing/>
        <w:rPr>
          <w:color w:val="000000" w:themeColor="text1"/>
        </w:rPr>
      </w:pPr>
    </w:p>
    <w:p w14:paraId="06E4CB49" w14:textId="77777777" w:rsidR="00252A29" w:rsidRDefault="00252A29" w:rsidP="00252A29">
      <w:pPr>
        <w:numPr>
          <w:ilvl w:val="0"/>
          <w:numId w:val="9"/>
        </w:numPr>
        <w:spacing w:after="160" w:line="276" w:lineRule="auto"/>
        <w:contextualSpacing/>
        <w:rPr>
          <w:color w:val="000000" w:themeColor="text1"/>
        </w:rPr>
      </w:pPr>
      <w:r>
        <w:rPr>
          <w:color w:val="000000" w:themeColor="text1"/>
        </w:rPr>
        <w:t>Procedure</w:t>
      </w:r>
    </w:p>
    <w:p w14:paraId="12576014" w14:textId="77777777" w:rsidR="00252A29" w:rsidRDefault="00252A29" w:rsidP="00252A29">
      <w:pPr>
        <w:numPr>
          <w:ilvl w:val="1"/>
          <w:numId w:val="9"/>
        </w:numPr>
        <w:spacing w:after="160" w:line="276" w:lineRule="auto"/>
        <w:ind w:left="1260" w:hanging="180"/>
        <w:contextualSpacing/>
        <w:rPr>
          <w:color w:val="000000" w:themeColor="text1"/>
        </w:rPr>
      </w:pPr>
      <w:r w:rsidRPr="00390429">
        <w:rPr>
          <w:color w:val="000000" w:themeColor="text1"/>
        </w:rPr>
        <w:t>Non-GMO</w:t>
      </w:r>
      <w:r>
        <w:rPr>
          <w:color w:val="000000" w:themeColor="text1"/>
        </w:rPr>
        <w:t xml:space="preserve"> Definition</w:t>
      </w:r>
    </w:p>
    <w:p w14:paraId="3D0D875A" w14:textId="77777777" w:rsidR="00252A29" w:rsidRPr="00390429" w:rsidRDefault="00252A29" w:rsidP="00252A29">
      <w:pPr>
        <w:numPr>
          <w:ilvl w:val="2"/>
          <w:numId w:val="9"/>
        </w:numPr>
        <w:spacing w:after="160" w:line="276" w:lineRule="auto"/>
        <w:ind w:left="2070" w:hanging="270"/>
        <w:contextualSpacing/>
        <w:rPr>
          <w:color w:val="000000" w:themeColor="text1"/>
        </w:rPr>
      </w:pPr>
      <w:r w:rsidRPr="00390429">
        <w:rPr>
          <w:color w:val="000000" w:themeColor="text1"/>
          <w:shd w:val="clear" w:color="auto" w:fill="FFFFFF"/>
        </w:rPr>
        <w:t>Other terms used by manufacturers in food labeling regarding whether food was not derived from genetically engineered plants, including “not genetically modified” and claims using the acronym “GMO” (genetically modified organism).  FDA recommends terms such as “not bioengineered,” “not genetically engineered,” and “not genetically modified through the use of modern biotechnology.”  However, FDA does not intend to take enforcement action against a label using the acronym “GMO” in a statement indicating that the product (or an ingredient) was not produced through the use of modern biotechnology, as long as the food is, in fact, not derived from a genetically engineered plant and the food’s labeling is not otherwise false or misleading, as further discussed. Similarly, we do not intend to take enforcement action against a label using the acronym “GMO” in a statement indicating that the product (or an ingredient) was produced through the use of modern biotechnology, as long as the statement was true and the food’s labeling is not otherwise false or misleading.  (</w:t>
      </w:r>
      <w:r w:rsidRPr="00390429">
        <w:rPr>
          <w:i/>
          <w:iCs/>
          <w:color w:val="000000" w:themeColor="text1"/>
          <w:sz w:val="16"/>
          <w:szCs w:val="16"/>
          <w:shd w:val="clear" w:color="auto" w:fill="FFFFFF"/>
        </w:rPr>
        <w:t xml:space="preserve">Reference:  </w:t>
      </w:r>
      <w:r w:rsidRPr="00390429">
        <w:rPr>
          <w:i/>
          <w:iCs/>
          <w:color w:val="000000" w:themeColor="text1"/>
          <w:sz w:val="16"/>
          <w:szCs w:val="16"/>
        </w:rPr>
        <w:t xml:space="preserve">Guidance for Industry: Voluntary Labeling Indicating Whether Foods Have or Have Not Been Derived from Genetically Engineered Plants, </w:t>
      </w:r>
      <w:r w:rsidRPr="00390429">
        <w:rPr>
          <w:bCs/>
          <w:i/>
          <w:iCs/>
          <w:color w:val="000000" w:themeColor="text1"/>
          <w:sz w:val="16"/>
          <w:szCs w:val="16"/>
        </w:rPr>
        <w:t xml:space="preserve">U.S. Department of Health and Human Services, Food and Drug Administration, Center for Food Safety and Applied Nutrition, Center for Veterinary Medicine, </w:t>
      </w:r>
      <w:r w:rsidRPr="00390429">
        <w:rPr>
          <w:i/>
          <w:iCs/>
          <w:color w:val="000000" w:themeColor="text1"/>
          <w:sz w:val="16"/>
          <w:szCs w:val="16"/>
        </w:rPr>
        <w:t>Issued November 2015</w:t>
      </w:r>
      <w:r w:rsidRPr="00390429">
        <w:rPr>
          <w:color w:val="000000" w:themeColor="text1"/>
        </w:rPr>
        <w:t>) </w:t>
      </w:r>
    </w:p>
    <w:p w14:paraId="4B0E685A" w14:textId="77777777" w:rsidR="00252A29" w:rsidRDefault="00252A29" w:rsidP="00252A29">
      <w:pPr>
        <w:shd w:val="clear" w:color="auto" w:fill="FFFFFF"/>
        <w:ind w:left="2160"/>
        <w:contextualSpacing/>
        <w:rPr>
          <w:color w:val="000000" w:themeColor="text1"/>
        </w:rPr>
      </w:pPr>
    </w:p>
    <w:p w14:paraId="02C62AAD" w14:textId="77777777" w:rsidR="00252A29" w:rsidRDefault="00252A29" w:rsidP="00252A29">
      <w:pPr>
        <w:numPr>
          <w:ilvl w:val="1"/>
          <w:numId w:val="9"/>
        </w:numPr>
        <w:spacing w:after="0" w:line="276" w:lineRule="auto"/>
        <w:ind w:left="1260" w:hanging="180"/>
        <w:contextualSpacing/>
        <w:rPr>
          <w:color w:val="000000" w:themeColor="text1"/>
        </w:rPr>
      </w:pPr>
      <w:r>
        <w:rPr>
          <w:color w:val="000000" w:themeColor="text1"/>
        </w:rPr>
        <w:t>Safety Precautions</w:t>
      </w:r>
    </w:p>
    <w:p w14:paraId="075FEA7F" w14:textId="77777777" w:rsidR="00252A29" w:rsidRDefault="00252A29" w:rsidP="00252A29">
      <w:pPr>
        <w:pStyle w:val="ListParagraph"/>
        <w:numPr>
          <w:ilvl w:val="2"/>
          <w:numId w:val="9"/>
        </w:numPr>
        <w:spacing w:after="0" w:line="276" w:lineRule="auto"/>
      </w:pPr>
      <w:r w:rsidRPr="006C519A">
        <w:t>Always wear the appropriate personal protective equipment (PPE) when conducting the procedure (e.g., hairnet, beard net, gloves, lab coat, closed shoes.)</w:t>
      </w:r>
    </w:p>
    <w:p w14:paraId="05B3ADBC" w14:textId="77777777" w:rsidR="00252A29" w:rsidRPr="006C519A" w:rsidRDefault="00252A29" w:rsidP="00252A29">
      <w:pPr>
        <w:pStyle w:val="ListParagraph"/>
        <w:numPr>
          <w:ilvl w:val="2"/>
          <w:numId w:val="9"/>
        </w:numPr>
        <w:spacing w:after="0" w:line="276" w:lineRule="auto"/>
      </w:pPr>
      <w:r w:rsidRPr="006C519A">
        <w:rPr>
          <w:color w:val="000000" w:themeColor="text1"/>
        </w:rPr>
        <w:t>Ensure that all sampling collection containers (bags, plastic bottles, cans, etc.) are cleaned and sanitized</w:t>
      </w:r>
      <w:r>
        <w:rPr>
          <w:color w:val="000000" w:themeColor="text1"/>
        </w:rPr>
        <w:t>.</w:t>
      </w:r>
    </w:p>
    <w:p w14:paraId="591CB41E" w14:textId="77777777" w:rsidR="00252A29" w:rsidRPr="006C519A" w:rsidRDefault="00252A29" w:rsidP="00252A29">
      <w:pPr>
        <w:pStyle w:val="ListParagraph"/>
        <w:numPr>
          <w:ilvl w:val="2"/>
          <w:numId w:val="9"/>
        </w:numPr>
        <w:spacing w:after="0" w:line="276" w:lineRule="auto"/>
      </w:pPr>
      <w:r w:rsidRPr="006C519A">
        <w:rPr>
          <w:color w:val="000000" w:themeColor="text1"/>
        </w:rPr>
        <w:t>Prepare material sampling submission label</w:t>
      </w:r>
      <w:r>
        <w:rPr>
          <w:color w:val="000000" w:themeColor="text1"/>
        </w:rPr>
        <w:t>.</w:t>
      </w:r>
    </w:p>
    <w:p w14:paraId="3D36C1A3" w14:textId="77777777" w:rsidR="00252A29" w:rsidRPr="00E66295" w:rsidRDefault="00252A29" w:rsidP="00252A29">
      <w:pPr>
        <w:pStyle w:val="ListParagraph"/>
        <w:numPr>
          <w:ilvl w:val="2"/>
          <w:numId w:val="9"/>
        </w:numPr>
        <w:spacing w:after="0" w:line="276" w:lineRule="auto"/>
      </w:pPr>
      <w:r w:rsidRPr="006C519A">
        <w:rPr>
          <w:color w:val="000000" w:themeColor="text1"/>
        </w:rPr>
        <w:t>Pre-label all collection containers to prevent mislabeling of samples collected.</w:t>
      </w:r>
    </w:p>
    <w:p w14:paraId="78AF5BE2" w14:textId="3EB6CA55" w:rsidR="00252A29" w:rsidRPr="00E66295" w:rsidRDefault="00252A29" w:rsidP="00252A29">
      <w:pPr>
        <w:pStyle w:val="ListParagraph"/>
        <w:numPr>
          <w:ilvl w:val="2"/>
          <w:numId w:val="9"/>
        </w:numPr>
        <w:spacing w:after="0" w:line="276" w:lineRule="auto"/>
      </w:pPr>
      <w:r w:rsidRPr="006C519A">
        <w:t xml:space="preserve">The personnel are trained and qualified </w:t>
      </w:r>
      <w:r w:rsidR="00784BC0">
        <w:t>to conduct</w:t>
      </w:r>
      <w:r w:rsidRPr="006C519A">
        <w:t xml:space="preserve"> the procedure.</w:t>
      </w:r>
    </w:p>
    <w:p w14:paraId="7A64ECDA" w14:textId="77777777" w:rsidR="00252A29" w:rsidRPr="00EC4ADD" w:rsidRDefault="00252A29" w:rsidP="00252A29">
      <w:pPr>
        <w:numPr>
          <w:ilvl w:val="1"/>
          <w:numId w:val="9"/>
        </w:numPr>
        <w:spacing w:after="0" w:line="276" w:lineRule="auto"/>
        <w:ind w:left="1260" w:hanging="180"/>
        <w:contextualSpacing/>
        <w:rPr>
          <w:color w:val="000000" w:themeColor="text1"/>
        </w:rPr>
      </w:pPr>
      <w:r w:rsidRPr="006C519A">
        <w:t>Sampling and Submission</w:t>
      </w:r>
    </w:p>
    <w:p w14:paraId="0CDF5BDD" w14:textId="77777777" w:rsidR="00252A29" w:rsidRDefault="00252A29" w:rsidP="00252A29">
      <w:pPr>
        <w:pStyle w:val="ListParagraph"/>
        <w:numPr>
          <w:ilvl w:val="2"/>
          <w:numId w:val="9"/>
        </w:numPr>
        <w:spacing w:after="0" w:line="276" w:lineRule="auto"/>
      </w:pPr>
      <w:r w:rsidRPr="00EC4ADD">
        <w:t>Materials</w:t>
      </w:r>
    </w:p>
    <w:p w14:paraId="6FD3D9B7" w14:textId="77777777" w:rsidR="00252A29" w:rsidRDefault="00252A29" w:rsidP="00252A29">
      <w:pPr>
        <w:pStyle w:val="ListParagraph"/>
        <w:numPr>
          <w:ilvl w:val="3"/>
          <w:numId w:val="9"/>
        </w:numPr>
        <w:spacing w:after="0" w:line="276" w:lineRule="auto"/>
        <w:ind w:left="3060" w:hanging="270"/>
      </w:pPr>
      <w:r w:rsidRPr="00EC4ADD">
        <w:t>Sampling utensil (e.g., spoon, scoop)</w:t>
      </w:r>
    </w:p>
    <w:p w14:paraId="2D5436AB" w14:textId="77777777" w:rsidR="00252A29" w:rsidRDefault="00252A29" w:rsidP="00252A29">
      <w:pPr>
        <w:pStyle w:val="ListParagraph"/>
        <w:numPr>
          <w:ilvl w:val="3"/>
          <w:numId w:val="9"/>
        </w:numPr>
        <w:spacing w:after="0" w:line="276" w:lineRule="auto"/>
        <w:ind w:left="3060" w:hanging="270"/>
      </w:pPr>
      <w:r w:rsidRPr="00EC4ADD">
        <w:t>Sample containers (e.g., sample bags, bottles)</w:t>
      </w:r>
    </w:p>
    <w:p w14:paraId="12C21B43" w14:textId="77777777" w:rsidR="00252A29" w:rsidRDefault="00252A29" w:rsidP="00252A29">
      <w:pPr>
        <w:pStyle w:val="ListParagraph"/>
        <w:numPr>
          <w:ilvl w:val="3"/>
          <w:numId w:val="9"/>
        </w:numPr>
        <w:spacing w:after="0" w:line="276" w:lineRule="auto"/>
        <w:ind w:left="3060" w:hanging="270"/>
      </w:pPr>
      <w:r w:rsidRPr="00EC4ADD">
        <w:t>Pen</w:t>
      </w:r>
    </w:p>
    <w:p w14:paraId="3B9C8459" w14:textId="77777777" w:rsidR="00252A29" w:rsidRDefault="00252A29" w:rsidP="00252A29">
      <w:pPr>
        <w:pStyle w:val="ListParagraph"/>
        <w:numPr>
          <w:ilvl w:val="3"/>
          <w:numId w:val="9"/>
        </w:numPr>
        <w:spacing w:after="0" w:line="276" w:lineRule="auto"/>
        <w:ind w:left="3060" w:hanging="270"/>
      </w:pPr>
      <w:r w:rsidRPr="00EC4ADD">
        <w:t>Non-GMO material sampling collection label</w:t>
      </w:r>
    </w:p>
    <w:p w14:paraId="7E8E2E35" w14:textId="77777777" w:rsidR="00252A29" w:rsidRDefault="00252A29" w:rsidP="00252A29">
      <w:pPr>
        <w:pStyle w:val="ListParagraph"/>
        <w:numPr>
          <w:ilvl w:val="3"/>
          <w:numId w:val="9"/>
        </w:numPr>
        <w:spacing w:after="0" w:line="276" w:lineRule="auto"/>
        <w:ind w:left="3060" w:hanging="270"/>
      </w:pPr>
      <w:r w:rsidRPr="00EC4ADD">
        <w:t>Calibrated weighing scal</w:t>
      </w:r>
      <w:r>
        <w:t>e</w:t>
      </w:r>
    </w:p>
    <w:p w14:paraId="2F8FAC54" w14:textId="77777777" w:rsidR="00252A29" w:rsidRDefault="00252A29" w:rsidP="00252A29">
      <w:pPr>
        <w:pStyle w:val="ListParagraph"/>
        <w:numPr>
          <w:ilvl w:val="3"/>
          <w:numId w:val="9"/>
        </w:numPr>
        <w:spacing w:after="0" w:line="276" w:lineRule="auto"/>
        <w:ind w:left="3060" w:hanging="270"/>
      </w:pPr>
      <w:r w:rsidRPr="00EC4ADD">
        <w:t xml:space="preserve">Sealable plastic bags </w:t>
      </w:r>
    </w:p>
    <w:p w14:paraId="35D2DCC5" w14:textId="77777777" w:rsidR="00252A29" w:rsidRPr="001164E6" w:rsidRDefault="00252A29" w:rsidP="00252A29">
      <w:pPr>
        <w:pStyle w:val="ListParagraph"/>
        <w:numPr>
          <w:ilvl w:val="3"/>
          <w:numId w:val="9"/>
        </w:numPr>
        <w:spacing w:after="0" w:line="276" w:lineRule="auto"/>
        <w:ind w:left="3060" w:hanging="270"/>
      </w:pPr>
      <w:r w:rsidRPr="00EC4ADD">
        <w:t>Plastic bag sealer machine or adhesive tape</w:t>
      </w:r>
    </w:p>
    <w:p w14:paraId="756C4BA1" w14:textId="77777777" w:rsidR="00252A29" w:rsidRDefault="00252A29" w:rsidP="00252A29">
      <w:pPr>
        <w:pStyle w:val="ListParagraph"/>
        <w:numPr>
          <w:ilvl w:val="2"/>
          <w:numId w:val="9"/>
        </w:numPr>
        <w:spacing w:after="0" w:line="276" w:lineRule="auto"/>
      </w:pPr>
      <w:r w:rsidRPr="00EC4ADD">
        <w:t>Instructions</w:t>
      </w:r>
    </w:p>
    <w:p w14:paraId="569E4610" w14:textId="77777777" w:rsidR="00252A29" w:rsidRDefault="00252A29" w:rsidP="00252A29">
      <w:pPr>
        <w:pStyle w:val="ListParagraph"/>
        <w:numPr>
          <w:ilvl w:val="3"/>
          <w:numId w:val="9"/>
        </w:numPr>
        <w:spacing w:after="0" w:line="276" w:lineRule="auto"/>
        <w:ind w:left="3060" w:hanging="270"/>
      </w:pPr>
      <w:r w:rsidRPr="00EC4ADD">
        <w:t xml:space="preserve">Accomplish the Non-GMO Sample Submission Form from the </w:t>
      </w:r>
      <w:r>
        <w:t>third-</w:t>
      </w:r>
      <w:r w:rsidRPr="00EC4ADD">
        <w:t>party laboratory and contact them for</w:t>
      </w:r>
      <w:r w:rsidRPr="00EC4ADD">
        <w:rPr>
          <w:color w:val="000000" w:themeColor="text1"/>
        </w:rPr>
        <w:t xml:space="preserve"> the submission </w:t>
      </w:r>
      <w:r w:rsidRPr="00EC4ADD">
        <w:t>schedule.</w:t>
      </w:r>
    </w:p>
    <w:p w14:paraId="10F2C748" w14:textId="77777777" w:rsidR="00252A29" w:rsidRDefault="00252A29" w:rsidP="00252A29">
      <w:pPr>
        <w:pStyle w:val="ListParagraph"/>
        <w:numPr>
          <w:ilvl w:val="3"/>
          <w:numId w:val="9"/>
        </w:numPr>
        <w:spacing w:after="0" w:line="276" w:lineRule="auto"/>
        <w:ind w:left="3060" w:hanging="270"/>
      </w:pPr>
      <w:r w:rsidRPr="00EC4ADD">
        <w:t>Wear the appropriate PPEs prior to conducting sample collection.</w:t>
      </w:r>
    </w:p>
    <w:p w14:paraId="4CD3C51C" w14:textId="77777777" w:rsidR="00252A29" w:rsidRDefault="00252A29" w:rsidP="00252A29">
      <w:pPr>
        <w:pStyle w:val="ListParagraph"/>
        <w:numPr>
          <w:ilvl w:val="3"/>
          <w:numId w:val="9"/>
        </w:numPr>
        <w:spacing w:after="0" w:line="276" w:lineRule="auto"/>
        <w:ind w:left="3060" w:hanging="270"/>
      </w:pPr>
      <w:r w:rsidRPr="00EC4ADD">
        <w:t>Prepare the sampling materials and pre-label the sample containers to prevent mislabeling of samples.</w:t>
      </w:r>
    </w:p>
    <w:p w14:paraId="733DA699" w14:textId="77777777" w:rsidR="00252A29" w:rsidRDefault="00252A29" w:rsidP="00252A29">
      <w:pPr>
        <w:pStyle w:val="ListParagraph"/>
        <w:numPr>
          <w:ilvl w:val="4"/>
          <w:numId w:val="9"/>
        </w:numPr>
        <w:spacing w:after="0" w:line="276" w:lineRule="auto"/>
        <w:ind w:left="3690" w:firstLine="270"/>
      </w:pPr>
      <w:r w:rsidRPr="005B401B">
        <w:t>Name of sample</w:t>
      </w:r>
    </w:p>
    <w:p w14:paraId="1F2D3D36" w14:textId="77777777" w:rsidR="00252A29" w:rsidRDefault="00252A29" w:rsidP="00252A29">
      <w:pPr>
        <w:pStyle w:val="ListParagraph"/>
        <w:numPr>
          <w:ilvl w:val="4"/>
          <w:numId w:val="9"/>
        </w:numPr>
        <w:spacing w:after="0" w:line="276" w:lineRule="auto"/>
        <w:ind w:left="3690" w:firstLine="270"/>
      </w:pPr>
      <w:r w:rsidRPr="005B401B">
        <w:lastRenderedPageBreak/>
        <w:t xml:space="preserve">Manufacturing date </w:t>
      </w:r>
    </w:p>
    <w:p w14:paraId="2591FD63" w14:textId="77777777" w:rsidR="00252A29" w:rsidRDefault="00252A29" w:rsidP="00252A29">
      <w:pPr>
        <w:pStyle w:val="ListParagraph"/>
        <w:numPr>
          <w:ilvl w:val="4"/>
          <w:numId w:val="9"/>
        </w:numPr>
        <w:spacing w:after="0" w:line="276" w:lineRule="auto"/>
        <w:ind w:left="3690" w:firstLine="270"/>
      </w:pPr>
      <w:r w:rsidRPr="005B401B">
        <w:t xml:space="preserve">Expiration date </w:t>
      </w:r>
    </w:p>
    <w:p w14:paraId="6CB27E5A" w14:textId="77777777" w:rsidR="00252A29" w:rsidRDefault="00252A29" w:rsidP="00252A29">
      <w:pPr>
        <w:pStyle w:val="ListParagraph"/>
        <w:numPr>
          <w:ilvl w:val="4"/>
          <w:numId w:val="9"/>
        </w:numPr>
        <w:spacing w:after="0" w:line="276" w:lineRule="auto"/>
        <w:ind w:left="3690" w:firstLine="270"/>
      </w:pPr>
      <w:r w:rsidRPr="005B401B">
        <w:t xml:space="preserve">Lot # / Batch number </w:t>
      </w:r>
    </w:p>
    <w:p w14:paraId="16A6362A" w14:textId="77777777" w:rsidR="00252A29" w:rsidRPr="005B401B" w:rsidRDefault="00252A29" w:rsidP="00252A29">
      <w:pPr>
        <w:pStyle w:val="ListParagraph"/>
        <w:numPr>
          <w:ilvl w:val="4"/>
          <w:numId w:val="9"/>
        </w:numPr>
        <w:spacing w:after="0" w:line="276" w:lineRule="auto"/>
        <w:ind w:left="3690" w:firstLine="270"/>
      </w:pPr>
      <w:r w:rsidRPr="005B401B">
        <w:t>Sample Tracking Number</w:t>
      </w:r>
    </w:p>
    <w:p w14:paraId="0178994A" w14:textId="77777777" w:rsidR="00252A29" w:rsidRDefault="00252A29" w:rsidP="00252A29">
      <w:pPr>
        <w:pStyle w:val="ListParagraph"/>
        <w:numPr>
          <w:ilvl w:val="3"/>
          <w:numId w:val="9"/>
        </w:numPr>
        <w:spacing w:after="0" w:line="276" w:lineRule="auto"/>
        <w:ind w:left="3060" w:hanging="270"/>
      </w:pPr>
      <w:r w:rsidRPr="005B401B">
        <w:t xml:space="preserve">Aseptically collect samples and place them in corresponding sample containers. </w:t>
      </w:r>
    </w:p>
    <w:p w14:paraId="0A9D6FEC" w14:textId="77777777" w:rsidR="00252A29" w:rsidRPr="005B401B" w:rsidRDefault="00252A29" w:rsidP="00252A29">
      <w:pPr>
        <w:pStyle w:val="ListParagraph"/>
        <w:numPr>
          <w:ilvl w:val="3"/>
          <w:numId w:val="9"/>
        </w:numPr>
        <w:spacing w:after="0" w:line="276" w:lineRule="auto"/>
        <w:ind w:left="3060" w:hanging="270"/>
      </w:pPr>
      <w:r w:rsidRPr="005B401B">
        <w:t>Weigh the collected sample to ensure that it is sufficient for testing.</w:t>
      </w:r>
    </w:p>
    <w:p w14:paraId="54DB6183" w14:textId="77777777" w:rsidR="00252A29" w:rsidRDefault="00252A29" w:rsidP="00252A29">
      <w:pPr>
        <w:pStyle w:val="ListParagraph"/>
        <w:numPr>
          <w:ilvl w:val="4"/>
          <w:numId w:val="9"/>
        </w:numPr>
        <w:spacing w:after="0" w:line="276" w:lineRule="auto"/>
        <w:ind w:left="4320"/>
      </w:pPr>
      <w:r w:rsidRPr="005B401B">
        <w:t>Two sets of finished product samples are collected, one for Non-GMO analysis and the other for backup retention.</w:t>
      </w:r>
    </w:p>
    <w:p w14:paraId="7F38CD71" w14:textId="77777777" w:rsidR="00252A29" w:rsidRDefault="00252A29" w:rsidP="00252A29">
      <w:pPr>
        <w:pStyle w:val="ListParagraph"/>
        <w:numPr>
          <w:ilvl w:val="3"/>
          <w:numId w:val="9"/>
        </w:numPr>
        <w:spacing w:after="0" w:line="276" w:lineRule="auto"/>
        <w:ind w:left="3060" w:hanging="270"/>
      </w:pPr>
      <w:r w:rsidRPr="005B401B">
        <w:t xml:space="preserve">Accomplish the </w:t>
      </w:r>
      <w:r w:rsidRPr="005B401B">
        <w:rPr>
          <w:i/>
          <w:iCs/>
        </w:rPr>
        <w:t>Non-GMO Material Sampling Collection Label</w:t>
      </w:r>
      <w:r w:rsidRPr="005B401B">
        <w:t xml:space="preserve"> and affix it to the source of the collected sample.</w:t>
      </w:r>
    </w:p>
    <w:p w14:paraId="412E7152" w14:textId="77777777" w:rsidR="00252A29" w:rsidRDefault="00252A29" w:rsidP="00252A29">
      <w:pPr>
        <w:pStyle w:val="ListParagraph"/>
        <w:numPr>
          <w:ilvl w:val="3"/>
          <w:numId w:val="9"/>
        </w:numPr>
        <w:spacing w:after="0" w:line="276" w:lineRule="auto"/>
        <w:ind w:left="3060" w:hanging="270"/>
      </w:pPr>
      <w:r w:rsidRPr="005B401B">
        <w:t>Seal the source of the sample and the sample containers.</w:t>
      </w:r>
    </w:p>
    <w:p w14:paraId="2DBE27A3" w14:textId="77777777" w:rsidR="00252A29" w:rsidRDefault="00252A29" w:rsidP="00252A29">
      <w:pPr>
        <w:pStyle w:val="ListParagraph"/>
        <w:numPr>
          <w:ilvl w:val="3"/>
          <w:numId w:val="9"/>
        </w:numPr>
        <w:spacing w:after="0" w:line="276" w:lineRule="auto"/>
        <w:ind w:left="3060" w:hanging="270"/>
      </w:pPr>
      <w:r w:rsidRPr="005B401B">
        <w:t>Store the samples depending on the requirement for the finished product until it is ready</w:t>
      </w:r>
      <w:r w:rsidRPr="005B401B">
        <w:rPr>
          <w:color w:val="000000" w:themeColor="text1"/>
        </w:rPr>
        <w:t xml:space="preserve"> for submission </w:t>
      </w:r>
      <w:r w:rsidRPr="005B401B">
        <w:t>to the 3rd party laboratory.</w:t>
      </w:r>
    </w:p>
    <w:p w14:paraId="730371AD" w14:textId="20EAE9EE" w:rsidR="00252A29" w:rsidRDefault="00252A29" w:rsidP="00252A29">
      <w:pPr>
        <w:pStyle w:val="ListParagraph"/>
        <w:numPr>
          <w:ilvl w:val="3"/>
          <w:numId w:val="9"/>
        </w:numPr>
        <w:spacing w:after="0" w:line="276" w:lineRule="auto"/>
        <w:ind w:left="3060" w:hanging="270"/>
      </w:pPr>
      <w:r w:rsidRPr="005B401B">
        <w:t xml:space="preserve">Put on HOLD the lot or batch of finished products until the results from the </w:t>
      </w:r>
      <w:r>
        <w:t>third-</w:t>
      </w:r>
      <w:r w:rsidRPr="005B401B">
        <w:t xml:space="preserve"> party laboratory is obtained. Disposition of the finished products on HOLD will </w:t>
      </w:r>
      <w:r w:rsidR="005847A6">
        <w:t>be based</w:t>
      </w:r>
      <w:r w:rsidRPr="005B401B">
        <w:t xml:space="preserve"> on the testing results.</w:t>
      </w:r>
    </w:p>
    <w:p w14:paraId="662CF567" w14:textId="77777777" w:rsidR="00252A29" w:rsidRPr="005B401B" w:rsidRDefault="00252A29" w:rsidP="00252A29">
      <w:pPr>
        <w:pStyle w:val="ListParagraph"/>
        <w:numPr>
          <w:ilvl w:val="3"/>
          <w:numId w:val="9"/>
        </w:numPr>
        <w:spacing w:after="0" w:line="276" w:lineRule="auto"/>
        <w:ind w:left="3060" w:hanging="270"/>
      </w:pPr>
      <w:r w:rsidRPr="005B401B">
        <w:t xml:space="preserve">Evaluate the results and log the activities in the </w:t>
      </w:r>
      <w:r w:rsidRPr="005B401B">
        <w:rPr>
          <w:i/>
          <w:iCs/>
        </w:rPr>
        <w:t>Non-GMO Sample Collection and Submission Record.</w:t>
      </w:r>
    </w:p>
    <w:p w14:paraId="65CF5E7C" w14:textId="77777777" w:rsidR="00252A29" w:rsidRPr="00E66295" w:rsidRDefault="00252A29" w:rsidP="00252A29">
      <w:pPr>
        <w:pStyle w:val="ListParagraph"/>
        <w:numPr>
          <w:ilvl w:val="3"/>
          <w:numId w:val="9"/>
        </w:numPr>
        <w:spacing w:after="0" w:line="276" w:lineRule="auto"/>
        <w:ind w:left="3060" w:hanging="270"/>
      </w:pPr>
      <w:r w:rsidRPr="005B401B">
        <w:t>Keep the testing records for at least 3 years.</w:t>
      </w:r>
    </w:p>
    <w:p w14:paraId="5F68B4BB" w14:textId="77777777" w:rsidR="00252A29" w:rsidRPr="00793364" w:rsidRDefault="00252A29" w:rsidP="00252A29">
      <w:pPr>
        <w:numPr>
          <w:ilvl w:val="1"/>
          <w:numId w:val="9"/>
        </w:numPr>
        <w:spacing w:after="160" w:line="276" w:lineRule="auto"/>
        <w:ind w:left="1260" w:hanging="180"/>
        <w:contextualSpacing/>
        <w:rPr>
          <w:color w:val="000000" w:themeColor="text1"/>
        </w:rPr>
      </w:pPr>
      <w:r w:rsidRPr="00793364">
        <w:rPr>
          <w:highlight w:val="yellow"/>
        </w:rPr>
        <w:t xml:space="preserve">Frequency of </w:t>
      </w:r>
      <w:r>
        <w:rPr>
          <w:highlight w:val="yellow"/>
        </w:rPr>
        <w:t>T</w:t>
      </w:r>
      <w:r w:rsidRPr="00793364">
        <w:rPr>
          <w:highlight w:val="yellow"/>
        </w:rPr>
        <w:t>esting</w:t>
      </w:r>
    </w:p>
    <w:p w14:paraId="4EEA432C" w14:textId="77777777" w:rsidR="00252A29" w:rsidRPr="00E66295" w:rsidRDefault="00252A29" w:rsidP="00252A29">
      <w:pPr>
        <w:numPr>
          <w:ilvl w:val="2"/>
          <w:numId w:val="9"/>
        </w:numPr>
        <w:tabs>
          <w:tab w:val="left" w:pos="1980"/>
        </w:tabs>
        <w:spacing w:after="160" w:line="276" w:lineRule="auto"/>
        <w:contextualSpacing/>
        <w:rPr>
          <w:color w:val="000000" w:themeColor="text1"/>
        </w:rPr>
      </w:pPr>
      <w:r w:rsidRPr="00793364">
        <w:rPr>
          <w:color w:val="000000" w:themeColor="text1"/>
          <w:highlight w:val="yellow"/>
        </w:rPr>
        <w:t xml:space="preserve">[ENTER DETAILS HERE] </w:t>
      </w:r>
    </w:p>
    <w:p w14:paraId="0C1FD5A4" w14:textId="77777777" w:rsidR="00252A29" w:rsidRDefault="00252A29" w:rsidP="00252A29">
      <w:pPr>
        <w:numPr>
          <w:ilvl w:val="1"/>
          <w:numId w:val="9"/>
        </w:numPr>
        <w:spacing w:after="160" w:line="276" w:lineRule="auto"/>
        <w:ind w:left="1260" w:hanging="180"/>
        <w:contextualSpacing/>
        <w:rPr>
          <w:color w:val="000000" w:themeColor="text1"/>
        </w:rPr>
      </w:pPr>
      <w:r w:rsidRPr="009F0F59">
        <w:t>Monitoring of Critical Points</w:t>
      </w:r>
    </w:p>
    <w:p w14:paraId="3C53A236" w14:textId="77777777" w:rsidR="00252A29" w:rsidRDefault="00252A29" w:rsidP="00252A29">
      <w:pPr>
        <w:numPr>
          <w:ilvl w:val="2"/>
          <w:numId w:val="9"/>
        </w:numPr>
        <w:spacing w:after="160" w:line="276" w:lineRule="auto"/>
        <w:ind w:left="1980" w:hanging="180"/>
        <w:contextualSpacing/>
        <w:rPr>
          <w:color w:val="000000" w:themeColor="text1"/>
        </w:rPr>
      </w:pPr>
      <w:r w:rsidRPr="001E733E">
        <w:t>Monitoring and control of key parameters including traceability, segregation, and testing for compliance are kept for reference.</w:t>
      </w:r>
    </w:p>
    <w:p w14:paraId="6F82BCD8" w14:textId="77777777" w:rsidR="00252A29" w:rsidRPr="001E733E" w:rsidRDefault="00252A29" w:rsidP="00252A29">
      <w:pPr>
        <w:numPr>
          <w:ilvl w:val="2"/>
          <w:numId w:val="9"/>
        </w:numPr>
        <w:spacing w:after="160" w:line="276" w:lineRule="auto"/>
        <w:ind w:left="1980" w:hanging="180"/>
        <w:contextualSpacing/>
        <w:rPr>
          <w:color w:val="000000" w:themeColor="text1"/>
        </w:rPr>
      </w:pPr>
      <w:r w:rsidRPr="001E733E">
        <w:t>Monitoring and verification of the compliance of inputs purchased and products sold are also documented.</w:t>
      </w:r>
    </w:p>
    <w:p w14:paraId="05939266" w14:textId="77777777" w:rsidR="00252A29" w:rsidRDefault="00252A29" w:rsidP="00252A29">
      <w:pPr>
        <w:shd w:val="clear" w:color="auto" w:fill="FFFFFF"/>
        <w:contextualSpacing/>
        <w:rPr>
          <w:color w:val="000000" w:themeColor="text1"/>
        </w:rPr>
      </w:pPr>
    </w:p>
    <w:p w14:paraId="09640423" w14:textId="77777777" w:rsidR="00252A29" w:rsidRDefault="00252A29" w:rsidP="00252A29">
      <w:pPr>
        <w:numPr>
          <w:ilvl w:val="0"/>
          <w:numId w:val="9"/>
        </w:numPr>
        <w:spacing w:after="160" w:line="276" w:lineRule="auto"/>
        <w:contextualSpacing/>
      </w:pPr>
      <w:r>
        <w:t>Responsibility</w:t>
      </w:r>
    </w:p>
    <w:p w14:paraId="5CFF6537" w14:textId="77777777" w:rsidR="00252A29" w:rsidRDefault="00252A29" w:rsidP="00252A29">
      <w:pPr>
        <w:numPr>
          <w:ilvl w:val="1"/>
          <w:numId w:val="9"/>
        </w:numPr>
        <w:spacing w:after="160" w:line="276" w:lineRule="auto"/>
        <w:ind w:left="1260" w:hanging="180"/>
        <w:contextualSpacing/>
      </w:pPr>
      <w:r w:rsidRPr="00F0696F">
        <w:t>Quality Personnel</w:t>
      </w:r>
    </w:p>
    <w:p w14:paraId="4CDAD927" w14:textId="77777777" w:rsidR="00252A29" w:rsidRDefault="00252A29" w:rsidP="00252A29">
      <w:pPr>
        <w:numPr>
          <w:ilvl w:val="2"/>
          <w:numId w:val="9"/>
        </w:numPr>
        <w:spacing w:after="160" w:line="276" w:lineRule="auto"/>
        <w:ind w:left="1980" w:hanging="180"/>
        <w:contextualSpacing/>
      </w:pPr>
      <w:bookmarkStart w:id="0" w:name="_Hlk149064292"/>
      <w:r w:rsidRPr="00F0696F">
        <w:t>Ensure the Non-GMO testing procedure is documented and implemented.</w:t>
      </w:r>
    </w:p>
    <w:bookmarkEnd w:id="0"/>
    <w:p w14:paraId="02C995C6" w14:textId="77777777" w:rsidR="00252A29" w:rsidRDefault="00252A29" w:rsidP="00252A29">
      <w:pPr>
        <w:numPr>
          <w:ilvl w:val="2"/>
          <w:numId w:val="9"/>
        </w:numPr>
        <w:spacing w:after="160" w:line="276" w:lineRule="auto"/>
        <w:ind w:left="1980" w:hanging="180"/>
        <w:contextualSpacing/>
      </w:pPr>
      <w:r w:rsidRPr="00F0696F">
        <w:t xml:space="preserve">Coordination with the </w:t>
      </w:r>
      <w:r>
        <w:t>third-</w:t>
      </w:r>
      <w:r w:rsidRPr="00F0696F">
        <w:t>party laboratory on sample testing, submission and pick up.</w:t>
      </w:r>
    </w:p>
    <w:p w14:paraId="0A836FED" w14:textId="77777777" w:rsidR="00252A29" w:rsidRDefault="00252A29" w:rsidP="00252A29">
      <w:pPr>
        <w:numPr>
          <w:ilvl w:val="2"/>
          <w:numId w:val="9"/>
        </w:numPr>
        <w:spacing w:after="160" w:line="276" w:lineRule="auto"/>
        <w:ind w:left="1980" w:hanging="180"/>
        <w:contextualSpacing/>
      </w:pPr>
      <w:r w:rsidRPr="00F0696F">
        <w:t>Conduct sampling in accordance with the approved procedure.</w:t>
      </w:r>
    </w:p>
    <w:p w14:paraId="6F6983E8" w14:textId="77777777" w:rsidR="00252A29" w:rsidRDefault="00252A29" w:rsidP="00252A29">
      <w:pPr>
        <w:numPr>
          <w:ilvl w:val="2"/>
          <w:numId w:val="9"/>
        </w:numPr>
        <w:spacing w:after="160" w:line="276" w:lineRule="auto"/>
        <w:ind w:left="1980" w:hanging="180"/>
        <w:contextualSpacing/>
      </w:pPr>
      <w:r w:rsidRPr="00F0696F">
        <w:t xml:space="preserve">Assessment of test results from the </w:t>
      </w:r>
      <w:r>
        <w:t>third-</w:t>
      </w:r>
      <w:r w:rsidRPr="00F0696F">
        <w:t>party laboratory.</w:t>
      </w:r>
    </w:p>
    <w:p w14:paraId="3DF63D94" w14:textId="77777777" w:rsidR="00252A29" w:rsidRPr="00F0696F" w:rsidRDefault="00252A29" w:rsidP="00252A29">
      <w:pPr>
        <w:numPr>
          <w:ilvl w:val="2"/>
          <w:numId w:val="9"/>
        </w:numPr>
        <w:spacing w:after="160" w:line="276" w:lineRule="auto"/>
        <w:ind w:left="1980" w:hanging="180"/>
        <w:contextualSpacing/>
      </w:pPr>
      <w:r w:rsidRPr="00F0696F">
        <w:t>Record-keeping of Non-GMO test results.</w:t>
      </w:r>
    </w:p>
    <w:p w14:paraId="2AA52D76" w14:textId="77777777" w:rsidR="00252A29" w:rsidRPr="00F0696F" w:rsidRDefault="00252A29" w:rsidP="00252A29">
      <w:pPr>
        <w:numPr>
          <w:ilvl w:val="1"/>
          <w:numId w:val="9"/>
        </w:numPr>
        <w:spacing w:after="0" w:line="276" w:lineRule="auto"/>
        <w:ind w:left="1260" w:hanging="180"/>
        <w:contextualSpacing/>
      </w:pPr>
      <w:r w:rsidRPr="00F0696F">
        <w:t>Supervisors/Department Heads/Team Leaders</w:t>
      </w:r>
    </w:p>
    <w:p w14:paraId="1DCDC16A" w14:textId="77777777" w:rsidR="00252A29" w:rsidRDefault="00252A29" w:rsidP="00252A29">
      <w:pPr>
        <w:numPr>
          <w:ilvl w:val="2"/>
          <w:numId w:val="9"/>
        </w:numPr>
        <w:tabs>
          <w:tab w:val="left" w:pos="1980"/>
        </w:tabs>
        <w:spacing w:after="0" w:line="276" w:lineRule="auto"/>
        <w:contextualSpacing/>
      </w:pPr>
      <w:r w:rsidRPr="009F0F59">
        <w:t>Ensure, inspect</w:t>
      </w:r>
      <w:r>
        <w:t>,</w:t>
      </w:r>
      <w:r w:rsidRPr="009F0F59">
        <w:t xml:space="preserve"> and verify this policy and procedure is adhered to.</w:t>
      </w:r>
    </w:p>
    <w:p w14:paraId="7981C629" w14:textId="77777777" w:rsidR="00252A29" w:rsidRPr="004F6C12" w:rsidRDefault="00252A29" w:rsidP="00252A29">
      <w:pPr>
        <w:numPr>
          <w:ilvl w:val="2"/>
          <w:numId w:val="9"/>
        </w:numPr>
        <w:tabs>
          <w:tab w:val="left" w:pos="1980"/>
        </w:tabs>
        <w:spacing w:after="0" w:line="276" w:lineRule="auto"/>
        <w:contextualSpacing/>
      </w:pPr>
      <w:r w:rsidRPr="00F0696F">
        <w:t>Take</w:t>
      </w:r>
      <w:r w:rsidRPr="00F0696F">
        <w:rPr>
          <w:rFonts w:eastAsia="SimSun"/>
          <w:lang w:val="en-PH"/>
        </w:rPr>
        <w:t xml:space="preserve"> corrective action to ensure compliance with this policy. </w:t>
      </w:r>
    </w:p>
    <w:p w14:paraId="029C1E1E" w14:textId="77777777" w:rsidR="00252A29" w:rsidRPr="00E87D44" w:rsidRDefault="00252A29" w:rsidP="00252A29">
      <w:pPr>
        <w:pStyle w:val="ListParagraph"/>
        <w:spacing w:after="0" w:line="276" w:lineRule="auto"/>
        <w:ind w:left="1440"/>
      </w:pPr>
    </w:p>
    <w:p w14:paraId="3A3C04E5" w14:textId="77777777" w:rsidR="00252A29" w:rsidRPr="00E87D44" w:rsidRDefault="00252A29" w:rsidP="00252A29">
      <w:pPr>
        <w:pStyle w:val="ListParagraph"/>
        <w:numPr>
          <w:ilvl w:val="0"/>
          <w:numId w:val="9"/>
        </w:numPr>
        <w:spacing w:after="0" w:line="276" w:lineRule="auto"/>
      </w:pPr>
      <w:r w:rsidRPr="00E87D44">
        <w:rPr>
          <w:rFonts w:hint="eastAsia"/>
        </w:rPr>
        <w:t>C</w:t>
      </w:r>
      <w:r w:rsidRPr="00E87D44">
        <w:t xml:space="preserve">orrective Action </w:t>
      </w:r>
    </w:p>
    <w:p w14:paraId="2B948E2D" w14:textId="77777777" w:rsidR="00252A29" w:rsidRPr="00FD340F" w:rsidRDefault="00252A29" w:rsidP="00252A29">
      <w:pPr>
        <w:pStyle w:val="ListParagraph"/>
        <w:numPr>
          <w:ilvl w:val="1"/>
          <w:numId w:val="9"/>
        </w:numPr>
        <w:spacing w:after="0" w:line="276" w:lineRule="auto"/>
        <w:ind w:left="1350" w:hanging="270"/>
        <w:jc w:val="left"/>
      </w:pPr>
      <w:r w:rsidRPr="004F6C12">
        <w:t xml:space="preserve">In case of non-compliance to the procedure: </w:t>
      </w:r>
    </w:p>
    <w:p w14:paraId="7D1F1BAD" w14:textId="77777777" w:rsidR="00252A29" w:rsidRPr="00FD340F" w:rsidRDefault="00252A29" w:rsidP="00252A29">
      <w:pPr>
        <w:pStyle w:val="ListParagraph"/>
        <w:numPr>
          <w:ilvl w:val="2"/>
          <w:numId w:val="9"/>
        </w:numPr>
        <w:spacing w:after="0" w:line="276" w:lineRule="auto"/>
        <w:ind w:left="1980" w:hanging="180"/>
        <w:jc w:val="left"/>
      </w:pPr>
      <w:r w:rsidRPr="00FD340F">
        <w:t>Conduct refresher training on the procedure.</w:t>
      </w:r>
    </w:p>
    <w:p w14:paraId="2D75B90E" w14:textId="77777777" w:rsidR="00252A29" w:rsidRDefault="00252A29" w:rsidP="00252A29">
      <w:pPr>
        <w:pStyle w:val="ListParagraph"/>
        <w:numPr>
          <w:ilvl w:val="1"/>
          <w:numId w:val="9"/>
        </w:numPr>
        <w:spacing w:after="0" w:line="276" w:lineRule="auto"/>
        <w:ind w:left="1350" w:hanging="270"/>
        <w:jc w:val="left"/>
      </w:pPr>
      <w:r w:rsidRPr="004F6C12">
        <w:t>In case of non-compliance to the procedure:</w:t>
      </w:r>
    </w:p>
    <w:p w14:paraId="184915A5" w14:textId="77777777" w:rsidR="00252A29" w:rsidRDefault="00252A29" w:rsidP="00252A29">
      <w:pPr>
        <w:pStyle w:val="ListParagraph"/>
        <w:numPr>
          <w:ilvl w:val="2"/>
          <w:numId w:val="9"/>
        </w:numPr>
        <w:spacing w:after="0" w:line="276" w:lineRule="auto"/>
        <w:ind w:left="1980" w:hanging="180"/>
        <w:jc w:val="left"/>
      </w:pPr>
      <w:r w:rsidRPr="00F137CB">
        <w:t>Put the affected batch or lot of finished products on hold.</w:t>
      </w:r>
    </w:p>
    <w:p w14:paraId="46D02053" w14:textId="77777777" w:rsidR="00252A29" w:rsidRDefault="00252A29" w:rsidP="00252A29">
      <w:pPr>
        <w:pStyle w:val="ListParagraph"/>
        <w:numPr>
          <w:ilvl w:val="2"/>
          <w:numId w:val="9"/>
        </w:numPr>
        <w:spacing w:after="0" w:line="276" w:lineRule="auto"/>
        <w:ind w:left="1980" w:hanging="180"/>
        <w:jc w:val="left"/>
      </w:pPr>
      <w:r w:rsidRPr="00F137CB">
        <w:t>Collect samples and conduct retesting.</w:t>
      </w:r>
    </w:p>
    <w:p w14:paraId="3974F1A3" w14:textId="77777777" w:rsidR="00252A29" w:rsidRDefault="00252A29" w:rsidP="00252A29">
      <w:pPr>
        <w:pStyle w:val="ListParagraph"/>
        <w:numPr>
          <w:ilvl w:val="2"/>
          <w:numId w:val="9"/>
        </w:numPr>
        <w:spacing w:after="0" w:line="276" w:lineRule="auto"/>
        <w:ind w:left="1980" w:hanging="180"/>
        <w:jc w:val="left"/>
      </w:pPr>
      <w:r w:rsidRPr="00F137CB">
        <w:t>Provide disposition on the affected batch or lot based on the results of retesting.</w:t>
      </w:r>
    </w:p>
    <w:p w14:paraId="5666B9C1" w14:textId="77777777" w:rsidR="00252A29" w:rsidRDefault="00252A29" w:rsidP="00252A29">
      <w:pPr>
        <w:pStyle w:val="ListParagraph"/>
        <w:numPr>
          <w:ilvl w:val="2"/>
          <w:numId w:val="9"/>
        </w:numPr>
        <w:spacing w:after="0" w:line="276" w:lineRule="auto"/>
        <w:ind w:left="1980" w:hanging="180"/>
        <w:jc w:val="left"/>
      </w:pPr>
      <w:r w:rsidRPr="00F137CB">
        <w:t>Conduct root cause analysis and implement generated corrective actions.</w:t>
      </w:r>
    </w:p>
    <w:p w14:paraId="3DF0FC27" w14:textId="77777777" w:rsidR="00252A29" w:rsidRPr="00E66295" w:rsidRDefault="00252A29" w:rsidP="00252A29">
      <w:pPr>
        <w:pStyle w:val="ListParagraph"/>
        <w:spacing w:after="0" w:line="276" w:lineRule="auto"/>
        <w:ind w:left="1980"/>
      </w:pPr>
    </w:p>
    <w:p w14:paraId="6106323E" w14:textId="77777777" w:rsidR="00252A29" w:rsidRPr="00E87D44" w:rsidRDefault="00252A29" w:rsidP="00252A29">
      <w:pPr>
        <w:numPr>
          <w:ilvl w:val="0"/>
          <w:numId w:val="9"/>
        </w:numPr>
        <w:spacing w:after="160" w:line="276" w:lineRule="auto"/>
        <w:contextualSpacing/>
      </w:pPr>
      <w:r>
        <w:t>Review Quality</w:t>
      </w:r>
    </w:p>
    <w:p w14:paraId="45C258B4" w14:textId="77777777" w:rsidR="00252A29" w:rsidRDefault="00252A29" w:rsidP="00252A29">
      <w:pPr>
        <w:numPr>
          <w:ilvl w:val="1"/>
          <w:numId w:val="9"/>
        </w:numPr>
        <w:spacing w:after="160" w:line="276" w:lineRule="auto"/>
        <w:ind w:left="1260" w:hanging="180"/>
        <w:contextualSpacing/>
        <w:rPr>
          <w:iCs/>
        </w:rPr>
      </w:pPr>
      <w:r w:rsidRPr="00E36057">
        <w:rPr>
          <w:iCs/>
        </w:rPr>
        <w:t>There is a documented non-GMO testing procedure in place.</w:t>
      </w:r>
    </w:p>
    <w:p w14:paraId="4BD1C59C" w14:textId="77777777" w:rsidR="00252A29" w:rsidRDefault="00252A29" w:rsidP="00252A29">
      <w:pPr>
        <w:numPr>
          <w:ilvl w:val="1"/>
          <w:numId w:val="9"/>
        </w:numPr>
        <w:spacing w:after="160" w:line="276" w:lineRule="auto"/>
        <w:ind w:left="1260" w:hanging="180"/>
        <w:contextualSpacing/>
        <w:rPr>
          <w:iCs/>
        </w:rPr>
      </w:pPr>
      <w:r w:rsidRPr="00E36057">
        <w:rPr>
          <w:iCs/>
        </w:rPr>
        <w:lastRenderedPageBreak/>
        <w:t xml:space="preserve">Water is microbiologically tested to verify the cleanliness of the supply and </w:t>
      </w:r>
      <w:r>
        <w:rPr>
          <w:iCs/>
        </w:rPr>
        <w:t xml:space="preserve">the </w:t>
      </w:r>
      <w:r w:rsidRPr="00E36057">
        <w:rPr>
          <w:iCs/>
        </w:rPr>
        <w:t>effectiveness of treatment methods.</w:t>
      </w:r>
    </w:p>
    <w:p w14:paraId="4996D1CE" w14:textId="77777777" w:rsidR="00252A29" w:rsidRDefault="00252A29" w:rsidP="00252A29">
      <w:pPr>
        <w:numPr>
          <w:ilvl w:val="1"/>
          <w:numId w:val="9"/>
        </w:numPr>
        <w:spacing w:after="160" w:line="276" w:lineRule="auto"/>
        <w:ind w:left="1260" w:hanging="180"/>
        <w:contextualSpacing/>
        <w:rPr>
          <w:iCs/>
        </w:rPr>
      </w:pPr>
      <w:r w:rsidRPr="00E36057">
        <w:rPr>
          <w:iCs/>
        </w:rPr>
        <w:t>Annual review of procedures and forms is conducted to ensure that documents are up-to-date.</w:t>
      </w:r>
    </w:p>
    <w:p w14:paraId="39FBA766" w14:textId="77777777" w:rsidR="00252A29" w:rsidRDefault="00252A29" w:rsidP="00252A29">
      <w:pPr>
        <w:numPr>
          <w:ilvl w:val="1"/>
          <w:numId w:val="9"/>
        </w:numPr>
        <w:spacing w:after="160" w:line="276" w:lineRule="auto"/>
        <w:ind w:left="1260" w:hanging="180"/>
        <w:contextualSpacing/>
        <w:rPr>
          <w:iCs/>
        </w:rPr>
      </w:pPr>
      <w:r w:rsidRPr="00E36057">
        <w:rPr>
          <w:iCs/>
        </w:rPr>
        <w:t>Where external laboratories are used, the laboratories are accredited to offer Non-GMO testing services.</w:t>
      </w:r>
    </w:p>
    <w:p w14:paraId="0651CC8D" w14:textId="77777777" w:rsidR="00252A29" w:rsidRDefault="00252A29" w:rsidP="00252A29">
      <w:pPr>
        <w:numPr>
          <w:ilvl w:val="1"/>
          <w:numId w:val="9"/>
        </w:numPr>
        <w:spacing w:after="160" w:line="276" w:lineRule="auto"/>
        <w:ind w:left="1260" w:hanging="180"/>
        <w:contextualSpacing/>
        <w:rPr>
          <w:iCs/>
        </w:rPr>
      </w:pPr>
      <w:r w:rsidRPr="001267AC">
        <w:rPr>
          <w:iCs/>
        </w:rPr>
        <w:t>Review of compliance to the Non-GMO Program utilizing the Non-GMO Program Assessment Checklist.</w:t>
      </w:r>
    </w:p>
    <w:p w14:paraId="1B41B36C" w14:textId="18873214" w:rsidR="00D34AFC" w:rsidRPr="00E1264E" w:rsidRDefault="00D34AFC" w:rsidP="00862424">
      <w:pPr>
        <w:pStyle w:val="ListParagraph"/>
        <w:numPr>
          <w:ilvl w:val="0"/>
          <w:numId w:val="9"/>
        </w:numPr>
        <w:spacing w:after="0" w:line="276" w:lineRule="auto"/>
      </w:pPr>
      <w:r w:rsidRPr="00E1264E">
        <w:t xml:space="preserve">History </w:t>
      </w:r>
    </w:p>
    <w:tbl>
      <w:tblPr>
        <w:tblW w:w="5000" w:type="pct"/>
        <w:tblLook w:val="0400" w:firstRow="0" w:lastRow="0" w:firstColumn="0" w:lastColumn="0" w:noHBand="0" w:noVBand="1"/>
      </w:tblPr>
      <w:tblGrid>
        <w:gridCol w:w="1430"/>
        <w:gridCol w:w="1529"/>
        <w:gridCol w:w="3151"/>
        <w:gridCol w:w="1980"/>
        <w:gridCol w:w="1970"/>
      </w:tblGrid>
      <w:tr w:rsidR="001357A2" w:rsidRPr="00E1264E" w14:paraId="2688868A" w14:textId="77777777" w:rsidTr="005A7CD6">
        <w:trPr>
          <w:trHeight w:val="479"/>
        </w:trPr>
        <w:tc>
          <w:tcPr>
            <w:tcW w:w="711" w:type="pct"/>
            <w:tcBorders>
              <w:top w:val="single" w:sz="8" w:space="0" w:color="000000"/>
              <w:left w:val="single" w:sz="8" w:space="0" w:color="000000"/>
              <w:bottom w:val="single" w:sz="8" w:space="0" w:color="000000"/>
              <w:right w:val="single" w:sz="8" w:space="0" w:color="000000"/>
            </w:tcBorders>
            <w:vAlign w:val="center"/>
          </w:tcPr>
          <w:p w14:paraId="75FFB75C" w14:textId="77777777" w:rsidR="001357A2" w:rsidRPr="00E1264E" w:rsidRDefault="001357A2" w:rsidP="001357A2">
            <w:pPr>
              <w:spacing w:line="259" w:lineRule="auto"/>
              <w:ind w:firstLine="0"/>
              <w:jc w:val="center"/>
            </w:pPr>
            <w:bookmarkStart w:id="1" w:name="_Hlk97540206"/>
            <w:r w:rsidRPr="00E1264E">
              <w:t>Revision No.:</w:t>
            </w:r>
          </w:p>
        </w:tc>
        <w:tc>
          <w:tcPr>
            <w:tcW w:w="760" w:type="pct"/>
            <w:tcBorders>
              <w:top w:val="single" w:sz="8" w:space="0" w:color="000000"/>
              <w:left w:val="single" w:sz="8" w:space="0" w:color="000000"/>
              <w:bottom w:val="single" w:sz="8" w:space="0" w:color="000000"/>
              <w:right w:val="single" w:sz="8" w:space="0" w:color="000000"/>
            </w:tcBorders>
            <w:vAlign w:val="center"/>
          </w:tcPr>
          <w:p w14:paraId="6E2A40F3" w14:textId="77777777" w:rsidR="001357A2" w:rsidRPr="00E1264E" w:rsidRDefault="001357A2" w:rsidP="001357A2">
            <w:pPr>
              <w:spacing w:line="259" w:lineRule="auto"/>
              <w:ind w:left="0" w:firstLine="0"/>
              <w:jc w:val="center"/>
            </w:pPr>
            <w:r w:rsidRPr="00E1264E">
              <w:t>Revision Date:</w:t>
            </w:r>
          </w:p>
        </w:tc>
        <w:tc>
          <w:tcPr>
            <w:tcW w:w="1566" w:type="pct"/>
            <w:tcBorders>
              <w:top w:val="single" w:sz="8" w:space="0" w:color="000000"/>
              <w:left w:val="single" w:sz="8" w:space="0" w:color="000000"/>
              <w:bottom w:val="single" w:sz="8" w:space="0" w:color="000000"/>
              <w:right w:val="single" w:sz="8" w:space="0" w:color="000000"/>
            </w:tcBorders>
            <w:vAlign w:val="center"/>
          </w:tcPr>
          <w:p w14:paraId="660AA648" w14:textId="77777777" w:rsidR="001357A2" w:rsidRPr="00E1264E" w:rsidRDefault="001357A2" w:rsidP="001357A2">
            <w:pPr>
              <w:spacing w:line="259" w:lineRule="auto"/>
              <w:ind w:left="37" w:firstLine="0"/>
              <w:jc w:val="center"/>
            </w:pPr>
            <w:r w:rsidRPr="00E1264E">
              <w:t>Description of Change:</w:t>
            </w:r>
          </w:p>
        </w:tc>
        <w:tc>
          <w:tcPr>
            <w:tcW w:w="984" w:type="pct"/>
            <w:tcBorders>
              <w:top w:val="single" w:sz="8" w:space="0" w:color="000000"/>
              <w:left w:val="single" w:sz="8" w:space="0" w:color="000000"/>
              <w:bottom w:val="single" w:sz="8" w:space="0" w:color="000000"/>
              <w:right w:val="single" w:sz="8" w:space="0" w:color="000000"/>
            </w:tcBorders>
            <w:vAlign w:val="center"/>
          </w:tcPr>
          <w:p w14:paraId="419A09AC" w14:textId="77777777" w:rsidR="001357A2" w:rsidRPr="00E1264E" w:rsidRDefault="001357A2" w:rsidP="001357A2">
            <w:pPr>
              <w:spacing w:line="259" w:lineRule="auto"/>
              <w:ind w:left="38" w:firstLine="0"/>
              <w:jc w:val="center"/>
            </w:pPr>
            <w:r w:rsidRPr="00E1264E">
              <w:t>Originator / Author Name:</w:t>
            </w:r>
          </w:p>
        </w:tc>
        <w:tc>
          <w:tcPr>
            <w:tcW w:w="979" w:type="pct"/>
            <w:tcBorders>
              <w:top w:val="single" w:sz="8" w:space="0" w:color="000000"/>
              <w:left w:val="single" w:sz="8" w:space="0" w:color="000000"/>
              <w:bottom w:val="single" w:sz="8" w:space="0" w:color="000000"/>
              <w:right w:val="single" w:sz="8" w:space="0" w:color="000000"/>
            </w:tcBorders>
            <w:vAlign w:val="center"/>
          </w:tcPr>
          <w:p w14:paraId="4D71EC71" w14:textId="77777777" w:rsidR="001357A2" w:rsidRPr="00E1264E" w:rsidRDefault="001357A2" w:rsidP="001357A2">
            <w:pPr>
              <w:spacing w:line="259" w:lineRule="auto"/>
              <w:ind w:left="38" w:firstLine="0"/>
              <w:jc w:val="center"/>
            </w:pPr>
            <w:r w:rsidRPr="00E1264E">
              <w:t>Title / Department:</w:t>
            </w:r>
          </w:p>
        </w:tc>
      </w:tr>
      <w:tr w:rsidR="005A7CD6" w:rsidRPr="00E1264E" w14:paraId="05EA99B2" w14:textId="77777777" w:rsidTr="005A7CD6">
        <w:trPr>
          <w:trHeight w:val="416"/>
        </w:trPr>
        <w:tc>
          <w:tcPr>
            <w:tcW w:w="711" w:type="pct"/>
            <w:tcBorders>
              <w:top w:val="single" w:sz="8" w:space="0" w:color="000000"/>
              <w:left w:val="single" w:sz="8" w:space="0" w:color="000000"/>
              <w:bottom w:val="single" w:sz="8" w:space="0" w:color="000000"/>
              <w:right w:val="single" w:sz="8" w:space="0" w:color="000000"/>
            </w:tcBorders>
            <w:vAlign w:val="center"/>
          </w:tcPr>
          <w:p w14:paraId="5E9E2DA7" w14:textId="77777777" w:rsidR="005A7CD6" w:rsidRPr="00E1264E" w:rsidRDefault="005A7CD6" w:rsidP="005A7CD6">
            <w:pPr>
              <w:spacing w:line="259" w:lineRule="auto"/>
              <w:ind w:firstLine="0"/>
              <w:jc w:val="center"/>
            </w:pPr>
            <w:r w:rsidRPr="00E1264E">
              <w:t>0</w:t>
            </w:r>
          </w:p>
        </w:tc>
        <w:tc>
          <w:tcPr>
            <w:tcW w:w="760" w:type="pct"/>
            <w:tcBorders>
              <w:top w:val="single" w:sz="8" w:space="0" w:color="000000"/>
              <w:left w:val="single" w:sz="8" w:space="0" w:color="000000"/>
              <w:bottom w:val="single" w:sz="8" w:space="0" w:color="000000"/>
              <w:right w:val="single" w:sz="8" w:space="0" w:color="000000"/>
            </w:tcBorders>
            <w:vAlign w:val="center"/>
          </w:tcPr>
          <w:p w14:paraId="754A517B" w14:textId="77777777" w:rsidR="005A7CD6" w:rsidRPr="00E1264E" w:rsidRDefault="005A7CD6" w:rsidP="005A7CD6">
            <w:pPr>
              <w:spacing w:line="259" w:lineRule="auto"/>
              <w:ind w:left="40" w:firstLine="0"/>
              <w:jc w:val="center"/>
            </w:pPr>
            <w:bookmarkStart w:id="2" w:name="_heading=h.gjdgxs" w:colFirst="0" w:colLast="0"/>
            <w:bookmarkEnd w:id="2"/>
            <w:r w:rsidRPr="00E1264E">
              <w:t>20220307</w:t>
            </w:r>
          </w:p>
        </w:tc>
        <w:tc>
          <w:tcPr>
            <w:tcW w:w="1566" w:type="pct"/>
            <w:tcBorders>
              <w:top w:val="single" w:sz="8" w:space="0" w:color="000000"/>
              <w:left w:val="single" w:sz="8" w:space="0" w:color="000000"/>
              <w:bottom w:val="single" w:sz="8" w:space="0" w:color="000000"/>
              <w:right w:val="single" w:sz="8" w:space="0" w:color="000000"/>
            </w:tcBorders>
            <w:vAlign w:val="center"/>
          </w:tcPr>
          <w:p w14:paraId="3F24D884" w14:textId="77777777" w:rsidR="005A7CD6" w:rsidRPr="00E1264E" w:rsidRDefault="005A7CD6" w:rsidP="005A7CD6">
            <w:pPr>
              <w:spacing w:line="259" w:lineRule="auto"/>
              <w:ind w:left="37" w:firstLine="0"/>
              <w:jc w:val="center"/>
            </w:pPr>
            <w:r w:rsidRPr="00E1264E">
              <w:t>Original</w:t>
            </w:r>
          </w:p>
        </w:tc>
        <w:tc>
          <w:tcPr>
            <w:tcW w:w="984" w:type="pct"/>
            <w:tcBorders>
              <w:top w:val="single" w:sz="8" w:space="0" w:color="000000"/>
              <w:left w:val="single" w:sz="8" w:space="0" w:color="000000"/>
              <w:bottom w:val="single" w:sz="8" w:space="0" w:color="000000"/>
              <w:right w:val="single" w:sz="8" w:space="0" w:color="000000"/>
            </w:tcBorders>
            <w:vAlign w:val="center"/>
          </w:tcPr>
          <w:p w14:paraId="03930B1C" w14:textId="13D238DD" w:rsidR="005A7CD6" w:rsidRPr="00E1264E" w:rsidRDefault="005A7CD6" w:rsidP="005A7CD6">
            <w:pPr>
              <w:spacing w:line="259" w:lineRule="auto"/>
              <w:ind w:left="38" w:firstLine="0"/>
              <w:jc w:val="center"/>
            </w:pPr>
            <w:r w:rsidRPr="00E1264E">
              <w:t>Arnel Ryan</w:t>
            </w:r>
          </w:p>
        </w:tc>
        <w:tc>
          <w:tcPr>
            <w:tcW w:w="979" w:type="pct"/>
            <w:tcBorders>
              <w:top w:val="single" w:sz="8" w:space="0" w:color="000000"/>
              <w:left w:val="single" w:sz="8" w:space="0" w:color="000000"/>
              <w:bottom w:val="single" w:sz="8" w:space="0" w:color="000000"/>
              <w:right w:val="single" w:sz="8" w:space="0" w:color="000000"/>
            </w:tcBorders>
            <w:vAlign w:val="center"/>
          </w:tcPr>
          <w:p w14:paraId="3B1DEBC4" w14:textId="5537B89F" w:rsidR="005A7CD6" w:rsidRPr="00E1264E" w:rsidRDefault="005A7CD6" w:rsidP="005A7CD6">
            <w:pPr>
              <w:spacing w:line="259" w:lineRule="auto"/>
              <w:ind w:left="38" w:firstLine="0"/>
              <w:jc w:val="center"/>
            </w:pPr>
            <w:r w:rsidRPr="00E1264E">
              <w:t>PCQI/Compliance</w:t>
            </w:r>
          </w:p>
        </w:tc>
      </w:tr>
      <w:tr w:rsidR="005A7CD6" w:rsidRPr="00E1264E" w14:paraId="7C23DBBA" w14:textId="77777777" w:rsidTr="005A7CD6">
        <w:trPr>
          <w:trHeight w:val="416"/>
        </w:trPr>
        <w:tc>
          <w:tcPr>
            <w:tcW w:w="711" w:type="pct"/>
            <w:tcBorders>
              <w:top w:val="single" w:sz="8" w:space="0" w:color="000000"/>
              <w:left w:val="single" w:sz="8" w:space="0" w:color="000000"/>
              <w:bottom w:val="single" w:sz="8" w:space="0" w:color="000000"/>
              <w:right w:val="single" w:sz="8" w:space="0" w:color="000000"/>
            </w:tcBorders>
            <w:vAlign w:val="center"/>
          </w:tcPr>
          <w:p w14:paraId="5EB1714B" w14:textId="06B15CA5" w:rsidR="005A7CD6" w:rsidRPr="00E1264E" w:rsidRDefault="005A7CD6" w:rsidP="005A7CD6">
            <w:pPr>
              <w:spacing w:line="259" w:lineRule="auto"/>
              <w:ind w:firstLine="0"/>
              <w:jc w:val="center"/>
            </w:pPr>
            <w:r>
              <w:t>1</w:t>
            </w:r>
          </w:p>
        </w:tc>
        <w:tc>
          <w:tcPr>
            <w:tcW w:w="760" w:type="pct"/>
            <w:tcBorders>
              <w:top w:val="single" w:sz="8" w:space="0" w:color="000000"/>
              <w:left w:val="single" w:sz="8" w:space="0" w:color="000000"/>
              <w:bottom w:val="single" w:sz="8" w:space="0" w:color="000000"/>
              <w:right w:val="single" w:sz="8" w:space="0" w:color="000000"/>
            </w:tcBorders>
            <w:vAlign w:val="center"/>
          </w:tcPr>
          <w:p w14:paraId="58542655" w14:textId="1FC59134" w:rsidR="005A7CD6" w:rsidRPr="00E1264E" w:rsidRDefault="005A7CD6" w:rsidP="005A7CD6">
            <w:pPr>
              <w:spacing w:line="259" w:lineRule="auto"/>
              <w:ind w:left="40" w:firstLine="0"/>
              <w:jc w:val="center"/>
            </w:pPr>
            <w:r>
              <w:t>20231023</w:t>
            </w:r>
          </w:p>
        </w:tc>
        <w:tc>
          <w:tcPr>
            <w:tcW w:w="1566" w:type="pct"/>
            <w:tcBorders>
              <w:top w:val="single" w:sz="8" w:space="0" w:color="000000"/>
              <w:left w:val="single" w:sz="8" w:space="0" w:color="000000"/>
              <w:bottom w:val="single" w:sz="8" w:space="0" w:color="000000"/>
              <w:right w:val="single" w:sz="8" w:space="0" w:color="000000"/>
            </w:tcBorders>
            <w:vAlign w:val="center"/>
          </w:tcPr>
          <w:p w14:paraId="08808986" w14:textId="3424E586" w:rsidR="005A7CD6" w:rsidRDefault="005A7CD6" w:rsidP="005A7CD6">
            <w:pPr>
              <w:pStyle w:val="ListParagraph"/>
              <w:widowControl w:val="0"/>
              <w:numPr>
                <w:ilvl w:val="0"/>
                <w:numId w:val="10"/>
              </w:numPr>
              <w:pBdr>
                <w:top w:val="nil"/>
                <w:left w:val="nil"/>
                <w:bottom w:val="nil"/>
                <w:right w:val="nil"/>
                <w:between w:val="nil"/>
              </w:pBdr>
              <w:spacing w:after="0" w:line="276" w:lineRule="auto"/>
              <w:ind w:left="235" w:hanging="235"/>
              <w:contextualSpacing w:val="0"/>
              <w:jc w:val="left"/>
            </w:pPr>
            <w:r w:rsidRPr="00D92B43">
              <w:t>Aligned with the updated program (</w:t>
            </w:r>
            <w:r w:rsidRPr="005A7CD6">
              <w:t>KAV-QMS-2.4.1.P3-Non GMO Testing Policy-20230720.R1-For Approval</w:t>
            </w:r>
            <w:r w:rsidRPr="00D92B43">
              <w:t>) based on annual review</w:t>
            </w:r>
          </w:p>
          <w:p w14:paraId="2F4F6DC9" w14:textId="2F952A32" w:rsidR="005A7CD6" w:rsidRPr="00E1264E" w:rsidRDefault="005A7CD6" w:rsidP="005A7CD6">
            <w:pPr>
              <w:pStyle w:val="ListParagraph"/>
              <w:widowControl w:val="0"/>
              <w:numPr>
                <w:ilvl w:val="0"/>
                <w:numId w:val="10"/>
              </w:numPr>
              <w:pBdr>
                <w:top w:val="nil"/>
                <w:left w:val="nil"/>
                <w:bottom w:val="nil"/>
                <w:right w:val="nil"/>
                <w:between w:val="nil"/>
              </w:pBdr>
              <w:spacing w:after="0" w:line="276" w:lineRule="auto"/>
              <w:ind w:left="235" w:hanging="235"/>
              <w:contextualSpacing w:val="0"/>
              <w:jc w:val="left"/>
            </w:pPr>
            <w:r w:rsidRPr="00D92B43">
              <w:t>Updated the Policy, Procedure, Responsibility, Corrective Action,</w:t>
            </w:r>
            <w:r>
              <w:t xml:space="preserve"> </w:t>
            </w:r>
            <w:r w:rsidRPr="00D92B43">
              <w:t>Review-Quality, and Comprehension Quiz</w:t>
            </w:r>
          </w:p>
        </w:tc>
        <w:tc>
          <w:tcPr>
            <w:tcW w:w="984" w:type="pct"/>
            <w:tcBorders>
              <w:top w:val="single" w:sz="8" w:space="0" w:color="000000"/>
              <w:left w:val="single" w:sz="8" w:space="0" w:color="000000"/>
              <w:bottom w:val="single" w:sz="8" w:space="0" w:color="000000"/>
              <w:right w:val="single" w:sz="8" w:space="0" w:color="000000"/>
            </w:tcBorders>
            <w:vAlign w:val="center"/>
          </w:tcPr>
          <w:p w14:paraId="153388DF" w14:textId="796D95E0" w:rsidR="005A7CD6" w:rsidRPr="00E1264E" w:rsidRDefault="005A7CD6" w:rsidP="005A7CD6">
            <w:pPr>
              <w:spacing w:line="259" w:lineRule="auto"/>
              <w:ind w:left="38" w:firstLine="0"/>
              <w:jc w:val="center"/>
            </w:pPr>
            <w:r w:rsidRPr="00E1264E">
              <w:t>Arnel Ryan</w:t>
            </w:r>
          </w:p>
        </w:tc>
        <w:tc>
          <w:tcPr>
            <w:tcW w:w="979" w:type="pct"/>
            <w:tcBorders>
              <w:top w:val="single" w:sz="8" w:space="0" w:color="000000"/>
              <w:left w:val="single" w:sz="8" w:space="0" w:color="000000"/>
              <w:bottom w:val="single" w:sz="8" w:space="0" w:color="000000"/>
              <w:right w:val="single" w:sz="8" w:space="0" w:color="000000"/>
            </w:tcBorders>
            <w:vAlign w:val="center"/>
          </w:tcPr>
          <w:p w14:paraId="7516861C" w14:textId="7C1B9D12" w:rsidR="005A7CD6" w:rsidRPr="00E1264E" w:rsidRDefault="005A7CD6" w:rsidP="005A7CD6">
            <w:pPr>
              <w:spacing w:line="259" w:lineRule="auto"/>
              <w:ind w:left="38" w:firstLine="0"/>
              <w:jc w:val="center"/>
            </w:pPr>
            <w:r w:rsidRPr="00E1264E">
              <w:t>PCQI/Compliance</w:t>
            </w:r>
          </w:p>
        </w:tc>
      </w:tr>
    </w:tbl>
    <w:bookmarkEnd w:id="1"/>
    <w:p w14:paraId="24060E67" w14:textId="1442EC3B" w:rsidR="00D34AFC" w:rsidRPr="00E1264E" w:rsidRDefault="00D34AFC" w:rsidP="00D34AFC">
      <w:pPr>
        <w:spacing w:after="17" w:line="276" w:lineRule="auto"/>
        <w:ind w:left="0" w:firstLine="0"/>
        <w:jc w:val="left"/>
        <w:rPr>
          <w:b/>
        </w:rPr>
      </w:pPr>
      <w:r w:rsidRPr="00E1264E">
        <w:rPr>
          <w:b/>
        </w:rPr>
        <w:t xml:space="preserve"> </w:t>
      </w:r>
    </w:p>
    <w:p w14:paraId="17634A21" w14:textId="77777777" w:rsidR="00D34AFC" w:rsidRPr="00E1264E" w:rsidRDefault="00D34AFC" w:rsidP="00D34AFC">
      <w:pPr>
        <w:spacing w:after="17" w:line="276" w:lineRule="auto"/>
        <w:ind w:left="0" w:firstLine="0"/>
        <w:jc w:val="left"/>
        <w:rPr>
          <w:b/>
        </w:rPr>
      </w:pPr>
    </w:p>
    <w:p w14:paraId="571F9D1E" w14:textId="77777777" w:rsidR="00D34AFC" w:rsidRPr="00E1264E" w:rsidRDefault="00D34AFC" w:rsidP="00D34AFC">
      <w:pPr>
        <w:spacing w:after="4" w:line="276" w:lineRule="auto"/>
        <w:ind w:left="0" w:right="967" w:firstLine="0"/>
        <w:rPr>
          <w:b/>
          <w:sz w:val="16"/>
          <w:szCs w:val="16"/>
        </w:rPr>
      </w:pPr>
      <w:r w:rsidRPr="00E1264E">
        <w:rPr>
          <w:b/>
          <w:sz w:val="16"/>
          <w:szCs w:val="16"/>
        </w:rPr>
        <w:t xml:space="preserve">Requirements: </w:t>
      </w:r>
    </w:p>
    <w:p w14:paraId="72DB6C86" w14:textId="77777777" w:rsidR="00D34AFC" w:rsidRPr="00E1264E" w:rsidRDefault="00D34AFC" w:rsidP="00D34AFC">
      <w:pPr>
        <w:pStyle w:val="ListParagraph"/>
        <w:numPr>
          <w:ilvl w:val="0"/>
          <w:numId w:val="2"/>
        </w:numPr>
        <w:tabs>
          <w:tab w:val="left" w:pos="1170"/>
        </w:tabs>
        <w:spacing w:after="4" w:line="276" w:lineRule="auto"/>
        <w:rPr>
          <w:sz w:val="16"/>
          <w:szCs w:val="16"/>
        </w:rPr>
      </w:pPr>
      <w:bookmarkStart w:id="3" w:name="_Hlk93696640"/>
      <w:r w:rsidRPr="00E1264E">
        <w:rPr>
          <w:sz w:val="16"/>
          <w:szCs w:val="16"/>
        </w:rPr>
        <w:t xml:space="preserve">The trainee has read or received a verbal translation of all or part of the policy, procedure, method, and or SOP for which they are being trained.  </w:t>
      </w:r>
    </w:p>
    <w:p w14:paraId="66DF4EB5" w14:textId="77777777" w:rsidR="00D34AFC" w:rsidRPr="00E1264E" w:rsidRDefault="00D34AFC" w:rsidP="00D34AFC">
      <w:pPr>
        <w:pStyle w:val="ListParagraph"/>
        <w:numPr>
          <w:ilvl w:val="0"/>
          <w:numId w:val="2"/>
        </w:numPr>
        <w:tabs>
          <w:tab w:val="left" w:pos="1170"/>
        </w:tabs>
        <w:spacing w:after="4" w:line="276" w:lineRule="auto"/>
        <w:rPr>
          <w:sz w:val="16"/>
          <w:szCs w:val="16"/>
        </w:rPr>
      </w:pPr>
      <w:r w:rsidRPr="00E1264E">
        <w:rPr>
          <w:sz w:val="16"/>
          <w:szCs w:val="16"/>
        </w:rPr>
        <w:t>The trainee has demonstrated the task they are to perform or the procedure they are being trained as required.</w:t>
      </w:r>
    </w:p>
    <w:p w14:paraId="1FDB63AD" w14:textId="77777777" w:rsidR="00D34AFC" w:rsidRPr="00E1264E" w:rsidRDefault="00D34AFC" w:rsidP="00D34AFC">
      <w:pPr>
        <w:pStyle w:val="ListParagraph"/>
        <w:numPr>
          <w:ilvl w:val="0"/>
          <w:numId w:val="2"/>
        </w:numPr>
        <w:tabs>
          <w:tab w:val="left" w:pos="1170"/>
        </w:tabs>
        <w:spacing w:after="4" w:line="276" w:lineRule="auto"/>
        <w:rPr>
          <w:sz w:val="16"/>
          <w:szCs w:val="16"/>
        </w:rPr>
      </w:pPr>
      <w:r w:rsidRPr="00E1264E">
        <w:rPr>
          <w:sz w:val="16"/>
          <w:szCs w:val="16"/>
        </w:rPr>
        <w:t xml:space="preserve">The trainee has demonstrated the ability to perform the task with acceptable proficiency and minimal supervision as required.   </w:t>
      </w:r>
    </w:p>
    <w:bookmarkEnd w:id="3"/>
    <w:p w14:paraId="3E8BA93B" w14:textId="77777777" w:rsidR="00D34AFC" w:rsidRPr="00E1264E" w:rsidRDefault="00D34AFC" w:rsidP="00D34AFC">
      <w:pPr>
        <w:spacing w:after="0" w:line="256" w:lineRule="auto"/>
        <w:ind w:left="0" w:firstLine="0"/>
        <w:jc w:val="left"/>
      </w:pPr>
    </w:p>
    <w:p w14:paraId="79D07FE8" w14:textId="77777777" w:rsidR="00D34AFC" w:rsidRPr="00E1264E" w:rsidRDefault="00D34AFC" w:rsidP="00D34AFC">
      <w:pPr>
        <w:spacing w:after="0" w:line="256" w:lineRule="auto"/>
        <w:ind w:left="0" w:firstLine="0"/>
        <w:jc w:val="left"/>
      </w:pPr>
    </w:p>
    <w:p w14:paraId="4EC7E8AF" w14:textId="77777777" w:rsidR="00D34AFC" w:rsidRPr="00E1264E" w:rsidRDefault="00D34AFC" w:rsidP="00D34AFC">
      <w:pPr>
        <w:spacing w:after="0" w:line="256" w:lineRule="auto"/>
        <w:ind w:left="0" w:firstLine="0"/>
        <w:jc w:val="left"/>
      </w:pPr>
    </w:p>
    <w:tbl>
      <w:tblPr>
        <w:tblW w:w="5000" w:type="pct"/>
        <w:tblLook w:val="0400" w:firstRow="0" w:lastRow="0" w:firstColumn="0" w:lastColumn="0" w:noHBand="0" w:noVBand="1"/>
      </w:tblPr>
      <w:tblGrid>
        <w:gridCol w:w="3595"/>
        <w:gridCol w:w="2340"/>
        <w:gridCol w:w="1710"/>
        <w:gridCol w:w="2425"/>
      </w:tblGrid>
      <w:tr w:rsidR="00D34AFC" w:rsidRPr="00E1264E" w14:paraId="20A5EDC1" w14:textId="77777777" w:rsidTr="00D34AFC">
        <w:trPr>
          <w:trHeight w:val="695"/>
        </w:trPr>
        <w:tc>
          <w:tcPr>
            <w:tcW w:w="1785" w:type="pct"/>
            <w:tcBorders>
              <w:top w:val="single" w:sz="4" w:space="0" w:color="000000"/>
              <w:left w:val="single" w:sz="4" w:space="0" w:color="000000"/>
              <w:bottom w:val="single" w:sz="4" w:space="0" w:color="000000"/>
              <w:right w:val="single" w:sz="4" w:space="0" w:color="000000"/>
            </w:tcBorders>
            <w:hideMark/>
          </w:tcPr>
          <w:p w14:paraId="66364FB9" w14:textId="77777777" w:rsidR="00D34AFC" w:rsidRPr="00E1264E" w:rsidRDefault="00D34AFC">
            <w:pPr>
              <w:spacing w:after="17" w:line="256" w:lineRule="auto"/>
              <w:ind w:left="0" w:firstLine="0"/>
              <w:jc w:val="left"/>
            </w:pPr>
            <w:r w:rsidRPr="00E1264E">
              <w:rPr>
                <w:b/>
                <w:i/>
              </w:rPr>
              <w:t xml:space="preserve">TRAINEE (Print Name): </w:t>
            </w:r>
          </w:p>
          <w:p w14:paraId="4C9D575B" w14:textId="77777777" w:rsidR="00D34AFC" w:rsidRPr="00E1264E" w:rsidRDefault="00D34AFC">
            <w:pPr>
              <w:spacing w:after="17" w:line="256" w:lineRule="auto"/>
              <w:ind w:left="0" w:firstLine="0"/>
              <w:jc w:val="left"/>
            </w:pPr>
            <w:r w:rsidRPr="00E1264E">
              <w:rPr>
                <w:b/>
                <w:i/>
              </w:rPr>
              <w:t xml:space="preserve"> </w:t>
            </w:r>
          </w:p>
          <w:p w14:paraId="4B2D0E28" w14:textId="77777777" w:rsidR="00D34AFC" w:rsidRPr="00E1264E" w:rsidRDefault="00D34AFC">
            <w:pPr>
              <w:spacing w:after="17" w:line="256" w:lineRule="auto"/>
              <w:ind w:left="0" w:firstLine="0"/>
              <w:jc w:val="left"/>
            </w:pPr>
            <w:r w:rsidRPr="00E1264E">
              <w:rPr>
                <w:b/>
                <w:i/>
              </w:rPr>
              <w:t xml:space="preserve"> </w:t>
            </w:r>
          </w:p>
          <w:p w14:paraId="1A84F50B" w14:textId="77777777" w:rsidR="00D34AFC" w:rsidRPr="00E1264E" w:rsidRDefault="00D34AFC">
            <w:pPr>
              <w:spacing w:line="256" w:lineRule="auto"/>
              <w:ind w:left="0" w:firstLine="0"/>
              <w:jc w:val="left"/>
            </w:pPr>
            <w:r w:rsidRPr="00E1264E">
              <w:rPr>
                <w:b/>
                <w:i/>
              </w:rPr>
              <w:t xml:space="preserve"> </w:t>
            </w:r>
          </w:p>
        </w:tc>
        <w:tc>
          <w:tcPr>
            <w:tcW w:w="1162" w:type="pct"/>
            <w:tcBorders>
              <w:top w:val="single" w:sz="4" w:space="0" w:color="000000"/>
              <w:left w:val="single" w:sz="4" w:space="0" w:color="000000"/>
              <w:bottom w:val="single" w:sz="4" w:space="0" w:color="000000"/>
              <w:right w:val="single" w:sz="4" w:space="0" w:color="000000"/>
            </w:tcBorders>
            <w:hideMark/>
          </w:tcPr>
          <w:p w14:paraId="79B958AC" w14:textId="77777777" w:rsidR="00D34AFC" w:rsidRPr="00E1264E" w:rsidRDefault="00D34AFC">
            <w:pPr>
              <w:spacing w:line="256" w:lineRule="auto"/>
              <w:ind w:left="0" w:firstLine="0"/>
              <w:jc w:val="left"/>
            </w:pPr>
            <w:r w:rsidRPr="00E1264E">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hideMark/>
          </w:tcPr>
          <w:p w14:paraId="568BA8BB" w14:textId="77777777" w:rsidR="00D34AFC" w:rsidRPr="00E1264E" w:rsidRDefault="00D34AFC">
            <w:pPr>
              <w:spacing w:line="256" w:lineRule="auto"/>
              <w:ind w:left="0" w:firstLine="0"/>
              <w:jc w:val="left"/>
            </w:pPr>
            <w:r w:rsidRPr="00E1264E">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hideMark/>
          </w:tcPr>
          <w:p w14:paraId="46D4FDA7" w14:textId="77777777" w:rsidR="00D34AFC" w:rsidRPr="00E1264E" w:rsidRDefault="00D34AFC">
            <w:pPr>
              <w:spacing w:after="17" w:line="256" w:lineRule="auto"/>
              <w:ind w:left="0" w:firstLine="0"/>
              <w:jc w:val="left"/>
            </w:pPr>
            <w:r w:rsidRPr="00E1264E">
              <w:rPr>
                <w:b/>
                <w:i/>
              </w:rPr>
              <w:t xml:space="preserve">Department: </w:t>
            </w:r>
          </w:p>
          <w:p w14:paraId="7413C2D6" w14:textId="77777777" w:rsidR="00D34AFC" w:rsidRPr="00E1264E" w:rsidRDefault="00D34AFC">
            <w:pPr>
              <w:spacing w:after="17" w:line="256" w:lineRule="auto"/>
              <w:ind w:left="0" w:firstLine="0"/>
              <w:jc w:val="left"/>
            </w:pPr>
            <w:r w:rsidRPr="00E1264E">
              <w:rPr>
                <w:b/>
                <w:i/>
              </w:rPr>
              <w:t xml:space="preserve"> </w:t>
            </w:r>
          </w:p>
          <w:p w14:paraId="0C93444C" w14:textId="77777777" w:rsidR="00D34AFC" w:rsidRPr="00E1264E" w:rsidRDefault="00D34AFC">
            <w:pPr>
              <w:spacing w:line="256" w:lineRule="auto"/>
              <w:ind w:left="0" w:firstLine="0"/>
              <w:jc w:val="left"/>
              <w:rPr>
                <w:b/>
                <w:i/>
              </w:rPr>
            </w:pPr>
            <w:r w:rsidRPr="00E1264E">
              <w:rPr>
                <w:b/>
                <w:i/>
              </w:rPr>
              <w:t xml:space="preserve"> </w:t>
            </w:r>
          </w:p>
          <w:p w14:paraId="5D64C1C3" w14:textId="77777777" w:rsidR="00D04BA7" w:rsidRPr="00E1264E" w:rsidRDefault="00D04BA7">
            <w:pPr>
              <w:spacing w:line="256" w:lineRule="auto"/>
              <w:ind w:left="0" w:firstLine="0"/>
              <w:jc w:val="left"/>
              <w:rPr>
                <w:i/>
              </w:rPr>
            </w:pPr>
          </w:p>
          <w:p w14:paraId="35267D69" w14:textId="08AFDAAD" w:rsidR="00D04BA7" w:rsidRPr="00E1264E" w:rsidRDefault="00D04BA7">
            <w:pPr>
              <w:spacing w:line="256" w:lineRule="auto"/>
              <w:ind w:left="0" w:firstLine="0"/>
              <w:jc w:val="left"/>
            </w:pPr>
          </w:p>
        </w:tc>
      </w:tr>
      <w:tr w:rsidR="00D34AFC" w:rsidRPr="00E1264E" w14:paraId="7FCCF090" w14:textId="77777777" w:rsidTr="00D34AFC">
        <w:trPr>
          <w:trHeight w:val="866"/>
        </w:trPr>
        <w:tc>
          <w:tcPr>
            <w:tcW w:w="1785" w:type="pct"/>
            <w:tcBorders>
              <w:top w:val="single" w:sz="4" w:space="0" w:color="000000"/>
              <w:left w:val="single" w:sz="4" w:space="0" w:color="000000"/>
              <w:bottom w:val="single" w:sz="4" w:space="0" w:color="000000"/>
              <w:right w:val="single" w:sz="4" w:space="0" w:color="000000"/>
            </w:tcBorders>
            <w:hideMark/>
          </w:tcPr>
          <w:p w14:paraId="189EB8F7" w14:textId="77777777" w:rsidR="00D34AFC" w:rsidRPr="00E1264E" w:rsidRDefault="00D34AFC">
            <w:pPr>
              <w:spacing w:line="276" w:lineRule="auto"/>
              <w:ind w:left="0" w:firstLine="0"/>
              <w:jc w:val="left"/>
            </w:pPr>
            <w:r w:rsidRPr="00E1264E">
              <w:t xml:space="preserve">Trainer / Supervisor (Print Name): </w:t>
            </w:r>
          </w:p>
          <w:p w14:paraId="1C2AA9E2" w14:textId="77777777" w:rsidR="00D34AFC" w:rsidRPr="00E1264E" w:rsidRDefault="00D34AFC">
            <w:pPr>
              <w:spacing w:after="17" w:line="256" w:lineRule="auto"/>
              <w:ind w:left="0" w:firstLine="0"/>
              <w:jc w:val="left"/>
            </w:pPr>
            <w:r w:rsidRPr="00E1264E">
              <w:t xml:space="preserve"> </w:t>
            </w:r>
          </w:p>
          <w:p w14:paraId="2BC407E3" w14:textId="77777777" w:rsidR="00D34AFC" w:rsidRPr="00E1264E" w:rsidRDefault="00D34AFC">
            <w:pPr>
              <w:spacing w:after="19" w:line="256" w:lineRule="auto"/>
              <w:ind w:left="0" w:firstLine="0"/>
              <w:jc w:val="left"/>
            </w:pPr>
            <w:r w:rsidRPr="00E1264E">
              <w:t xml:space="preserve"> </w:t>
            </w:r>
          </w:p>
          <w:p w14:paraId="1A6F5F91" w14:textId="77777777" w:rsidR="00D34AFC" w:rsidRPr="00E1264E" w:rsidRDefault="00D34AFC">
            <w:pPr>
              <w:spacing w:line="256" w:lineRule="auto"/>
              <w:ind w:left="0" w:firstLine="0"/>
              <w:jc w:val="left"/>
            </w:pPr>
            <w:r w:rsidRPr="00E1264E">
              <w:t xml:space="preserve"> </w:t>
            </w:r>
          </w:p>
        </w:tc>
        <w:tc>
          <w:tcPr>
            <w:tcW w:w="1162" w:type="pct"/>
            <w:tcBorders>
              <w:top w:val="single" w:sz="4" w:space="0" w:color="000000"/>
              <w:left w:val="single" w:sz="4" w:space="0" w:color="000000"/>
              <w:bottom w:val="single" w:sz="4" w:space="0" w:color="000000"/>
              <w:right w:val="single" w:sz="4" w:space="0" w:color="000000"/>
            </w:tcBorders>
            <w:hideMark/>
          </w:tcPr>
          <w:p w14:paraId="3DB1F7D2" w14:textId="77777777" w:rsidR="00D34AFC" w:rsidRPr="00E1264E" w:rsidRDefault="00D34AFC">
            <w:pPr>
              <w:spacing w:line="256" w:lineRule="auto"/>
              <w:ind w:left="0" w:firstLine="0"/>
              <w:jc w:val="left"/>
            </w:pPr>
            <w:r w:rsidRPr="00E1264E">
              <w:t xml:space="preserve">Trainer (Signature): </w:t>
            </w:r>
          </w:p>
        </w:tc>
        <w:tc>
          <w:tcPr>
            <w:tcW w:w="849" w:type="pct"/>
            <w:tcBorders>
              <w:top w:val="single" w:sz="4" w:space="0" w:color="000000"/>
              <w:left w:val="single" w:sz="4" w:space="0" w:color="000000"/>
              <w:bottom w:val="single" w:sz="4" w:space="0" w:color="000000"/>
              <w:right w:val="single" w:sz="4" w:space="0" w:color="000000"/>
            </w:tcBorders>
            <w:hideMark/>
          </w:tcPr>
          <w:p w14:paraId="6F7D0B54" w14:textId="77777777" w:rsidR="00D34AFC" w:rsidRPr="00E1264E" w:rsidRDefault="00D34AFC">
            <w:pPr>
              <w:spacing w:line="256" w:lineRule="auto"/>
              <w:ind w:left="0" w:firstLine="0"/>
              <w:jc w:val="left"/>
            </w:pPr>
            <w:r w:rsidRPr="00E1264E">
              <w:t xml:space="preserve">Date: </w:t>
            </w:r>
          </w:p>
        </w:tc>
        <w:tc>
          <w:tcPr>
            <w:tcW w:w="1204" w:type="pct"/>
            <w:tcBorders>
              <w:top w:val="single" w:sz="4" w:space="0" w:color="000000"/>
              <w:left w:val="single" w:sz="4" w:space="0" w:color="000000"/>
              <w:bottom w:val="single" w:sz="4" w:space="0" w:color="000000"/>
              <w:right w:val="single" w:sz="4" w:space="0" w:color="000000"/>
            </w:tcBorders>
            <w:hideMark/>
          </w:tcPr>
          <w:p w14:paraId="2B287FC4" w14:textId="77777777" w:rsidR="00D34AFC" w:rsidRPr="00E1264E" w:rsidRDefault="00D34AFC">
            <w:pPr>
              <w:spacing w:after="17" w:line="256" w:lineRule="auto"/>
              <w:ind w:left="0" w:firstLine="0"/>
              <w:jc w:val="left"/>
            </w:pPr>
            <w:r w:rsidRPr="00E1264E">
              <w:t xml:space="preserve">Department: </w:t>
            </w:r>
          </w:p>
          <w:p w14:paraId="4BBA4B8F" w14:textId="77777777" w:rsidR="00D34AFC" w:rsidRPr="00E1264E" w:rsidRDefault="00D34AFC">
            <w:pPr>
              <w:spacing w:after="17" w:line="256" w:lineRule="auto"/>
              <w:ind w:left="0" w:firstLine="0"/>
              <w:jc w:val="left"/>
            </w:pPr>
            <w:r w:rsidRPr="00E1264E">
              <w:t xml:space="preserve"> </w:t>
            </w:r>
          </w:p>
          <w:p w14:paraId="71688D34" w14:textId="77777777" w:rsidR="00D34AFC" w:rsidRPr="00E1264E" w:rsidRDefault="00D34AFC">
            <w:pPr>
              <w:spacing w:line="256" w:lineRule="auto"/>
              <w:ind w:left="0" w:firstLine="0"/>
              <w:jc w:val="left"/>
            </w:pPr>
            <w:r w:rsidRPr="00E1264E">
              <w:t xml:space="preserve"> </w:t>
            </w:r>
          </w:p>
          <w:p w14:paraId="73497CFC" w14:textId="77777777" w:rsidR="00D04BA7" w:rsidRPr="00E1264E" w:rsidRDefault="00D04BA7">
            <w:pPr>
              <w:spacing w:line="256" w:lineRule="auto"/>
              <w:ind w:left="0" w:firstLine="0"/>
              <w:jc w:val="left"/>
            </w:pPr>
          </w:p>
          <w:p w14:paraId="44F1801F" w14:textId="52FDF269" w:rsidR="00D04BA7" w:rsidRPr="00E1264E" w:rsidRDefault="00D04BA7">
            <w:pPr>
              <w:spacing w:line="256" w:lineRule="auto"/>
              <w:ind w:left="0" w:firstLine="0"/>
              <w:jc w:val="left"/>
            </w:pPr>
          </w:p>
        </w:tc>
      </w:tr>
    </w:tbl>
    <w:p w14:paraId="7435B334" w14:textId="77777777" w:rsidR="00D34AFC" w:rsidRPr="00E1264E" w:rsidRDefault="00D34AFC" w:rsidP="00D34AFC">
      <w:pPr>
        <w:spacing w:after="17" w:line="256" w:lineRule="auto"/>
        <w:ind w:left="0" w:firstLine="0"/>
        <w:jc w:val="left"/>
      </w:pPr>
      <w:r w:rsidRPr="00E1264E">
        <w:t xml:space="preserve"> </w:t>
      </w:r>
    </w:p>
    <w:p w14:paraId="16B4C973" w14:textId="77777777" w:rsidR="005847A6" w:rsidRDefault="005847A6" w:rsidP="00D04BA7">
      <w:pPr>
        <w:spacing w:after="0" w:line="256" w:lineRule="auto"/>
        <w:ind w:left="0" w:firstLine="0"/>
        <w:jc w:val="center"/>
        <w:rPr>
          <w:b/>
          <w:bCs/>
          <w:i/>
          <w:sz w:val="18"/>
          <w:szCs w:val="18"/>
        </w:rPr>
      </w:pPr>
    </w:p>
    <w:p w14:paraId="2BB2BD2C" w14:textId="77777777" w:rsidR="005847A6" w:rsidRDefault="005847A6" w:rsidP="00D04BA7">
      <w:pPr>
        <w:spacing w:after="0" w:line="256" w:lineRule="auto"/>
        <w:ind w:left="0" w:firstLine="0"/>
        <w:jc w:val="center"/>
        <w:rPr>
          <w:b/>
          <w:bCs/>
          <w:i/>
          <w:sz w:val="18"/>
          <w:szCs w:val="18"/>
        </w:rPr>
      </w:pPr>
    </w:p>
    <w:p w14:paraId="19B15B8C" w14:textId="77777777" w:rsidR="005847A6" w:rsidRDefault="005847A6" w:rsidP="00D04BA7">
      <w:pPr>
        <w:spacing w:after="0" w:line="256" w:lineRule="auto"/>
        <w:ind w:left="0" w:firstLine="0"/>
        <w:jc w:val="center"/>
        <w:rPr>
          <w:b/>
          <w:bCs/>
          <w:i/>
          <w:sz w:val="18"/>
          <w:szCs w:val="18"/>
        </w:rPr>
      </w:pPr>
    </w:p>
    <w:p w14:paraId="1ADB490B" w14:textId="77777777" w:rsidR="005847A6" w:rsidRDefault="005847A6" w:rsidP="00862424">
      <w:pPr>
        <w:spacing w:after="0" w:line="256" w:lineRule="auto"/>
        <w:ind w:left="0" w:firstLine="0"/>
        <w:rPr>
          <w:b/>
          <w:bCs/>
          <w:i/>
          <w:sz w:val="18"/>
          <w:szCs w:val="18"/>
        </w:rPr>
      </w:pPr>
    </w:p>
    <w:p w14:paraId="05121D4F" w14:textId="77777777" w:rsidR="005847A6" w:rsidRDefault="005847A6" w:rsidP="00D04BA7">
      <w:pPr>
        <w:spacing w:after="0" w:line="256" w:lineRule="auto"/>
        <w:ind w:left="0" w:firstLine="0"/>
        <w:jc w:val="center"/>
        <w:rPr>
          <w:b/>
          <w:bCs/>
          <w:i/>
          <w:sz w:val="18"/>
          <w:szCs w:val="18"/>
        </w:rPr>
      </w:pPr>
    </w:p>
    <w:p w14:paraId="17C4B85F" w14:textId="77777777" w:rsidR="005847A6" w:rsidRDefault="005847A6" w:rsidP="00D04BA7">
      <w:pPr>
        <w:spacing w:after="0" w:line="256" w:lineRule="auto"/>
        <w:ind w:left="0" w:firstLine="0"/>
        <w:jc w:val="center"/>
        <w:rPr>
          <w:b/>
          <w:bCs/>
          <w:i/>
          <w:sz w:val="18"/>
          <w:szCs w:val="18"/>
        </w:rPr>
      </w:pPr>
    </w:p>
    <w:p w14:paraId="685EFC61" w14:textId="57A90BAC" w:rsidR="00D34AFC" w:rsidRDefault="00D34AFC" w:rsidP="00D04BA7">
      <w:pPr>
        <w:spacing w:after="0" w:line="256" w:lineRule="auto"/>
        <w:ind w:left="0" w:firstLine="0"/>
        <w:jc w:val="center"/>
        <w:rPr>
          <w:rStyle w:val="Hyperlink"/>
          <w:b/>
          <w:bCs/>
          <w:i/>
          <w:sz w:val="18"/>
          <w:szCs w:val="18"/>
        </w:rPr>
      </w:pPr>
      <w:r w:rsidRPr="00E1264E">
        <w:rPr>
          <w:b/>
          <w:bCs/>
          <w:i/>
          <w:sz w:val="18"/>
          <w:szCs w:val="18"/>
        </w:rPr>
        <w:t xml:space="preserve">UPON COMPLETION – EMAIL TO </w:t>
      </w:r>
      <w:hyperlink r:id="rId7" w:history="1">
        <w:r w:rsidR="00253DDE" w:rsidRPr="00CC58E2">
          <w:rPr>
            <w:rStyle w:val="Hyperlink"/>
            <w:b/>
            <w:bCs/>
            <w:i/>
            <w:sz w:val="18"/>
            <w:szCs w:val="18"/>
          </w:rPr>
          <w:t>services@consultareinc.com</w:t>
        </w:r>
      </w:hyperlink>
    </w:p>
    <w:p w14:paraId="2AED8DAB" w14:textId="631DF724" w:rsidR="005847A6" w:rsidRDefault="005847A6" w:rsidP="005A7CD6">
      <w:pPr>
        <w:spacing w:after="0" w:line="256" w:lineRule="auto"/>
        <w:ind w:left="0" w:firstLine="0"/>
        <w:rPr>
          <w:rStyle w:val="Hyperlink"/>
          <w:b/>
          <w:bCs/>
          <w:i/>
        </w:rPr>
      </w:pPr>
    </w:p>
    <w:p w14:paraId="0F9F02E9" w14:textId="77777777" w:rsidR="00826ADD" w:rsidRDefault="00826ADD" w:rsidP="005A7CD6">
      <w:pPr>
        <w:spacing w:after="0" w:line="256" w:lineRule="auto"/>
        <w:ind w:left="0" w:firstLine="0"/>
        <w:rPr>
          <w:rStyle w:val="Hyperlink"/>
          <w:b/>
          <w:bCs/>
          <w:i/>
        </w:rPr>
      </w:pPr>
    </w:p>
    <w:p w14:paraId="72436CA3" w14:textId="77777777" w:rsidR="005847A6" w:rsidRPr="00E1264E" w:rsidRDefault="005847A6" w:rsidP="00D04BA7">
      <w:pPr>
        <w:spacing w:after="0" w:line="256" w:lineRule="auto"/>
        <w:ind w:left="0" w:firstLine="0"/>
        <w:jc w:val="center"/>
        <w:rPr>
          <w:b/>
          <w:bCs/>
          <w:sz w:val="18"/>
          <w:szCs w:val="18"/>
        </w:rPr>
      </w:pPr>
    </w:p>
    <w:p w14:paraId="6986476C" w14:textId="77777777" w:rsidR="00784BC0" w:rsidRPr="00D34AFC" w:rsidRDefault="00784BC0" w:rsidP="005847A6">
      <w:pPr>
        <w:spacing w:after="0" w:line="276" w:lineRule="auto"/>
        <w:ind w:left="2312" w:firstLine="0"/>
        <w:jc w:val="left"/>
      </w:pPr>
    </w:p>
    <w:sectPr w:rsidR="00784BC0" w:rsidRPr="00D34AFC" w:rsidSect="00584FAE">
      <w:headerReference w:type="default" r:id="rId8"/>
      <w:footerReference w:type="default" r:id="rId9"/>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D00DCA" w14:textId="77777777" w:rsidR="00C13D2E" w:rsidRDefault="00C13D2E" w:rsidP="00D34AFC">
      <w:pPr>
        <w:spacing w:after="0" w:line="240" w:lineRule="auto"/>
      </w:pPr>
      <w:r>
        <w:separator/>
      </w:r>
    </w:p>
  </w:endnote>
  <w:endnote w:type="continuationSeparator" w:id="0">
    <w:p w14:paraId="47ED4A9B" w14:textId="77777777" w:rsidR="00C13D2E" w:rsidRDefault="00C13D2E" w:rsidP="00D34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Layout w:type="fixed"/>
      <w:tblLook w:val="0400" w:firstRow="0" w:lastRow="0" w:firstColumn="0" w:lastColumn="0" w:noHBand="0" w:noVBand="1"/>
    </w:tblPr>
    <w:tblGrid>
      <w:gridCol w:w="2142"/>
      <w:gridCol w:w="5368"/>
      <w:gridCol w:w="2570"/>
    </w:tblGrid>
    <w:tr w:rsidR="002D537D" w14:paraId="2FAA2644" w14:textId="77777777" w:rsidTr="00A27183">
      <w:trPr>
        <w:trHeight w:val="460"/>
      </w:trPr>
      <w:tc>
        <w:tcPr>
          <w:tcW w:w="2142" w:type="dxa"/>
          <w:hideMark/>
        </w:tcPr>
        <w:p w14:paraId="5788A5FD" w14:textId="2FB9EE27" w:rsidR="002D537D" w:rsidRDefault="002D537D" w:rsidP="002D537D">
          <w:pPr>
            <w:tabs>
              <w:tab w:val="center" w:pos="4680"/>
              <w:tab w:val="right" w:pos="9360"/>
            </w:tabs>
            <w:spacing w:after="0" w:line="276" w:lineRule="auto"/>
            <w:ind w:left="0" w:firstLine="0"/>
            <w:jc w:val="left"/>
            <w:rPr>
              <w:sz w:val="18"/>
              <w:szCs w:val="18"/>
              <w:lang w:val="en-PH"/>
            </w:rPr>
          </w:pPr>
          <w:bookmarkStart w:id="4" w:name="_Hlk90376140"/>
          <w:r>
            <w:rPr>
              <w:rFonts w:eastAsia="Calibri"/>
              <w:sz w:val="18"/>
              <w:szCs w:val="18"/>
              <w:lang w:val="en-PH"/>
            </w:rPr>
            <w:t>202</w:t>
          </w:r>
          <w:r w:rsidR="00252A29">
            <w:rPr>
              <w:rFonts w:eastAsia="Calibri"/>
              <w:sz w:val="18"/>
              <w:szCs w:val="18"/>
              <w:lang w:val="en-PH"/>
            </w:rPr>
            <w:t>31023.R1</w:t>
          </w:r>
        </w:p>
      </w:tc>
      <w:tc>
        <w:tcPr>
          <w:tcW w:w="5368" w:type="dxa"/>
          <w:hideMark/>
        </w:tcPr>
        <w:p w14:paraId="3054CD7A" w14:textId="77777777" w:rsidR="002D537D" w:rsidRDefault="002D537D" w:rsidP="002D537D">
          <w:pPr>
            <w:tabs>
              <w:tab w:val="center" w:pos="4680"/>
              <w:tab w:val="right" w:pos="9360"/>
            </w:tabs>
            <w:spacing w:after="0" w:line="276" w:lineRule="auto"/>
            <w:ind w:left="0" w:firstLine="0"/>
            <w:jc w:val="center"/>
            <w:rPr>
              <w:b/>
              <w:bCs/>
              <w:sz w:val="18"/>
              <w:szCs w:val="18"/>
              <w:lang w:val="en-PH"/>
            </w:rPr>
          </w:pPr>
          <w:r>
            <w:rPr>
              <w:b/>
              <w:bCs/>
              <w:sz w:val="18"/>
              <w:szCs w:val="18"/>
              <w:lang w:val="en-PH"/>
            </w:rPr>
            <w:t>KAV America AG, Inc.</w:t>
          </w:r>
        </w:p>
        <w:p w14:paraId="405B90BF" w14:textId="77777777" w:rsidR="002D537D" w:rsidRDefault="002D537D" w:rsidP="002D537D">
          <w:pPr>
            <w:tabs>
              <w:tab w:val="center" w:pos="4680"/>
              <w:tab w:val="right" w:pos="9360"/>
            </w:tabs>
            <w:spacing w:after="0" w:line="276" w:lineRule="auto"/>
            <w:ind w:left="0" w:firstLine="0"/>
            <w:jc w:val="center"/>
            <w:rPr>
              <w:sz w:val="18"/>
              <w:szCs w:val="18"/>
              <w:lang w:val="en-PH"/>
            </w:rPr>
          </w:pPr>
          <w:r>
            <w:rPr>
              <w:rFonts w:eastAsia="MS PGothic"/>
              <w:sz w:val="18"/>
              <w:szCs w:val="18"/>
              <w:lang w:val="en-PH"/>
            </w:rPr>
            <w:t>422 E. Commercial Rd. San Bernardino, CA 92408</w:t>
          </w:r>
        </w:p>
      </w:tc>
      <w:tc>
        <w:tcPr>
          <w:tcW w:w="2570" w:type="dxa"/>
          <w:hideMark/>
        </w:tcPr>
        <w:p w14:paraId="13CCB78C" w14:textId="77777777" w:rsidR="002D537D" w:rsidRDefault="002D537D" w:rsidP="002D537D">
          <w:pPr>
            <w:tabs>
              <w:tab w:val="center" w:pos="4680"/>
              <w:tab w:val="right" w:pos="9360"/>
            </w:tabs>
            <w:spacing w:after="0" w:line="276" w:lineRule="auto"/>
            <w:ind w:left="0" w:firstLine="0"/>
            <w:jc w:val="right"/>
            <w:rPr>
              <w:sz w:val="18"/>
              <w:szCs w:val="18"/>
              <w:lang w:val="en-PH"/>
            </w:rPr>
          </w:pPr>
          <w:r>
            <w:rPr>
              <w:rFonts w:eastAsia="Calibri"/>
              <w:sz w:val="18"/>
              <w:szCs w:val="18"/>
              <w:lang w:val="en-PH"/>
            </w:rPr>
            <w:t>KAV-QMS-2.4.1.P3.L0</w:t>
          </w:r>
        </w:p>
      </w:tc>
    </w:tr>
    <w:bookmarkEnd w:id="4"/>
  </w:tbl>
  <w:p w14:paraId="57FD666A" w14:textId="77777777" w:rsidR="00D34AFC" w:rsidRDefault="00D34AFC" w:rsidP="00D34AFC">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6C24F5" w14:textId="77777777" w:rsidR="00C13D2E" w:rsidRDefault="00C13D2E" w:rsidP="00D34AFC">
      <w:pPr>
        <w:spacing w:after="0" w:line="240" w:lineRule="auto"/>
      </w:pPr>
      <w:r>
        <w:separator/>
      </w:r>
    </w:p>
  </w:footnote>
  <w:footnote w:type="continuationSeparator" w:id="0">
    <w:p w14:paraId="675DC95E" w14:textId="77777777" w:rsidR="00C13D2E" w:rsidRDefault="00C13D2E" w:rsidP="00D34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9EC764" w14:textId="1CCD08B4" w:rsidR="00D34AFC" w:rsidRDefault="00D34AFC" w:rsidP="00D34AFC">
    <w:pPr>
      <w:pStyle w:val="Header"/>
      <w:jc w:val="center"/>
    </w:pPr>
    <w:r>
      <w:rPr>
        <w:noProof/>
      </w:rPr>
      <w:drawing>
        <wp:anchor distT="0" distB="0" distL="114300" distR="114300" simplePos="0" relativeHeight="251658240" behindDoc="0" locked="0" layoutInCell="1" allowOverlap="1" wp14:anchorId="00D3A91A" wp14:editId="6950D12C">
          <wp:simplePos x="0" y="0"/>
          <wp:positionH relativeFrom="margin">
            <wp:align>center</wp:align>
          </wp:positionH>
          <wp:positionV relativeFrom="page">
            <wp:posOffset>177907</wp:posOffset>
          </wp:positionV>
          <wp:extent cx="1371600" cy="612648"/>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371600" cy="612648"/>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57E37"/>
    <w:multiLevelType w:val="hybridMultilevel"/>
    <w:tmpl w:val="9F3C2F2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 w15:restartNumberingAfterBreak="0">
    <w:nsid w:val="0CCF1903"/>
    <w:multiLevelType w:val="hybridMultilevel"/>
    <w:tmpl w:val="9F3C2F2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 w15:restartNumberingAfterBreak="0">
    <w:nsid w:val="119D5EB7"/>
    <w:multiLevelType w:val="hybridMultilevel"/>
    <w:tmpl w:val="9E140DBA"/>
    <w:lvl w:ilvl="0" w:tplc="F45C21C4">
      <w:start w:val="1"/>
      <w:numFmt w:val="decimal"/>
      <w:lvlText w:val="%1."/>
      <w:lvlJc w:val="left"/>
      <w:pPr>
        <w:ind w:left="705"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1" w:tplc="9F0635CE">
      <w:start w:val="1"/>
      <w:numFmt w:val="upperLetter"/>
      <w:lvlText w:val="%2."/>
      <w:lvlJc w:val="left"/>
      <w:pPr>
        <w:ind w:left="106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AFEEE20C">
      <w:start w:val="1"/>
      <w:numFmt w:val="lowerRoman"/>
      <w:lvlText w:val="%3"/>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7D4C6EC6">
      <w:start w:val="1"/>
      <w:numFmt w:val="decimal"/>
      <w:lvlText w:val="%4"/>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C1444EC">
      <w:start w:val="1"/>
      <w:numFmt w:val="lowerLetter"/>
      <w:lvlText w:val="%5"/>
      <w:lvlJc w:val="left"/>
      <w:pPr>
        <w:ind w:left="32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97A4E9D0">
      <w:start w:val="1"/>
      <w:numFmt w:val="lowerRoman"/>
      <w:lvlText w:val="%6"/>
      <w:lvlJc w:val="left"/>
      <w:pPr>
        <w:ind w:left="39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97B0BF20">
      <w:start w:val="1"/>
      <w:numFmt w:val="decimal"/>
      <w:lvlText w:val="%7"/>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4749444">
      <w:start w:val="1"/>
      <w:numFmt w:val="lowerLetter"/>
      <w:lvlText w:val="%8"/>
      <w:lvlJc w:val="left"/>
      <w:pPr>
        <w:ind w:left="54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9A588FC4">
      <w:start w:val="1"/>
      <w:numFmt w:val="lowerRoman"/>
      <w:lvlText w:val="%9"/>
      <w:lvlJc w:val="left"/>
      <w:pPr>
        <w:ind w:left="61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13D16EFE"/>
    <w:multiLevelType w:val="hybridMultilevel"/>
    <w:tmpl w:val="3BBA98C0"/>
    <w:lvl w:ilvl="0" w:tplc="8DB25B4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221F2FEE"/>
    <w:multiLevelType w:val="hybridMultilevel"/>
    <w:tmpl w:val="E35E3BD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25A7DDB"/>
    <w:multiLevelType w:val="multilevel"/>
    <w:tmpl w:val="1F3EDA0C"/>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7" w15:restartNumberingAfterBreak="0">
    <w:nsid w:val="2F0338CC"/>
    <w:multiLevelType w:val="hybridMultilevel"/>
    <w:tmpl w:val="443411BE"/>
    <w:lvl w:ilvl="0" w:tplc="013A7506">
      <w:start w:val="1"/>
      <w:numFmt w:val="upperLetter"/>
      <w:lvlText w:val="%1."/>
      <w:lvlJc w:val="left"/>
      <w:pPr>
        <w:ind w:left="1065" w:hanging="360"/>
      </w:pPr>
      <w:rPr>
        <w:b w:val="0"/>
        <w:bCs w:val="0"/>
      </w:rPr>
    </w:lvl>
    <w:lvl w:ilvl="1" w:tplc="FFFFFFFF">
      <w:start w:val="1"/>
      <w:numFmt w:val="lowerLetter"/>
      <w:lvlText w:val="%2."/>
      <w:lvlJc w:val="left"/>
      <w:pPr>
        <w:ind w:left="1785" w:hanging="360"/>
      </w:pPr>
    </w:lvl>
    <w:lvl w:ilvl="2" w:tplc="FFFFFFFF">
      <w:start w:val="1"/>
      <w:numFmt w:val="lowerRoman"/>
      <w:lvlText w:val="%3."/>
      <w:lvlJc w:val="right"/>
      <w:pPr>
        <w:ind w:left="2505" w:hanging="180"/>
      </w:pPr>
    </w:lvl>
    <w:lvl w:ilvl="3" w:tplc="FFFFFFFF">
      <w:start w:val="1"/>
      <w:numFmt w:val="decimal"/>
      <w:lvlText w:val="%4."/>
      <w:lvlJc w:val="left"/>
      <w:pPr>
        <w:ind w:left="3225" w:hanging="360"/>
      </w:pPr>
    </w:lvl>
    <w:lvl w:ilvl="4" w:tplc="FFFFFFFF">
      <w:start w:val="1"/>
      <w:numFmt w:val="lowerLetter"/>
      <w:lvlText w:val="%5."/>
      <w:lvlJc w:val="left"/>
      <w:pPr>
        <w:ind w:left="3945" w:hanging="360"/>
      </w:pPr>
    </w:lvl>
    <w:lvl w:ilvl="5" w:tplc="FFFFFFFF">
      <w:start w:val="1"/>
      <w:numFmt w:val="lowerRoman"/>
      <w:lvlText w:val="%6."/>
      <w:lvlJc w:val="right"/>
      <w:pPr>
        <w:ind w:left="4665" w:hanging="180"/>
      </w:pPr>
    </w:lvl>
    <w:lvl w:ilvl="6" w:tplc="FFFFFFFF">
      <w:start w:val="1"/>
      <w:numFmt w:val="decimal"/>
      <w:lvlText w:val="%7."/>
      <w:lvlJc w:val="left"/>
      <w:pPr>
        <w:ind w:left="5385" w:hanging="360"/>
      </w:pPr>
    </w:lvl>
    <w:lvl w:ilvl="7" w:tplc="FFFFFFFF">
      <w:start w:val="1"/>
      <w:numFmt w:val="lowerLetter"/>
      <w:lvlText w:val="%8."/>
      <w:lvlJc w:val="left"/>
      <w:pPr>
        <w:ind w:left="6105" w:hanging="360"/>
      </w:pPr>
    </w:lvl>
    <w:lvl w:ilvl="8" w:tplc="FFFFFFFF">
      <w:start w:val="1"/>
      <w:numFmt w:val="lowerRoman"/>
      <w:lvlText w:val="%9."/>
      <w:lvlJc w:val="right"/>
      <w:pPr>
        <w:ind w:left="6825" w:hanging="180"/>
      </w:pPr>
    </w:lvl>
  </w:abstractNum>
  <w:abstractNum w:abstractNumId="8" w15:restartNumberingAfterBreak="0">
    <w:nsid w:val="38B423BA"/>
    <w:multiLevelType w:val="multilevel"/>
    <w:tmpl w:val="875E9D52"/>
    <w:lvl w:ilvl="0">
      <w:start w:val="1"/>
      <w:numFmt w:val="decimal"/>
      <w:lvlText w:val="%1."/>
      <w:lvlJc w:val="left"/>
      <w:pPr>
        <w:ind w:left="749"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45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29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4"/>
      <w:lvlJc w:val="left"/>
      <w:pPr>
        <w:ind w:left="240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12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84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56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28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00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9" w15:restartNumberingAfterBreak="0">
    <w:nsid w:val="4194015E"/>
    <w:multiLevelType w:val="hybridMultilevel"/>
    <w:tmpl w:val="EFB8F2F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47467E30"/>
    <w:multiLevelType w:val="hybridMultilevel"/>
    <w:tmpl w:val="F1668A54"/>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1" w15:restartNumberingAfterBreak="0">
    <w:nsid w:val="490A4DA2"/>
    <w:multiLevelType w:val="hybridMultilevel"/>
    <w:tmpl w:val="299EEEB0"/>
    <w:lvl w:ilvl="0" w:tplc="8E5E21B4">
      <w:start w:val="1"/>
      <w:numFmt w:val="decimal"/>
      <w:lvlText w:val="(%1)"/>
      <w:lvlJc w:val="left"/>
      <w:pPr>
        <w:ind w:left="720" w:hanging="360"/>
      </w:pPr>
      <w:rPr>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B6F2743"/>
    <w:multiLevelType w:val="hybridMultilevel"/>
    <w:tmpl w:val="EFB8F2F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515C0601"/>
    <w:multiLevelType w:val="hybridMultilevel"/>
    <w:tmpl w:val="9E140DBA"/>
    <w:lvl w:ilvl="0" w:tplc="F45C21C4">
      <w:start w:val="1"/>
      <w:numFmt w:val="decimal"/>
      <w:lvlText w:val="%1."/>
      <w:lvlJc w:val="left"/>
      <w:pPr>
        <w:ind w:left="705"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1" w:tplc="9F0635CE">
      <w:start w:val="1"/>
      <w:numFmt w:val="upperLetter"/>
      <w:lvlText w:val="%2."/>
      <w:lvlJc w:val="left"/>
      <w:pPr>
        <w:ind w:left="106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AFEEE20C">
      <w:start w:val="1"/>
      <w:numFmt w:val="lowerRoman"/>
      <w:lvlText w:val="%3"/>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7D4C6EC6">
      <w:start w:val="1"/>
      <w:numFmt w:val="decimal"/>
      <w:lvlText w:val="%4"/>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C1444EC">
      <w:start w:val="1"/>
      <w:numFmt w:val="lowerLetter"/>
      <w:lvlText w:val="%5"/>
      <w:lvlJc w:val="left"/>
      <w:pPr>
        <w:ind w:left="32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97A4E9D0">
      <w:start w:val="1"/>
      <w:numFmt w:val="lowerRoman"/>
      <w:lvlText w:val="%6"/>
      <w:lvlJc w:val="left"/>
      <w:pPr>
        <w:ind w:left="39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97B0BF20">
      <w:start w:val="1"/>
      <w:numFmt w:val="decimal"/>
      <w:lvlText w:val="%7"/>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4749444">
      <w:start w:val="1"/>
      <w:numFmt w:val="lowerLetter"/>
      <w:lvlText w:val="%8"/>
      <w:lvlJc w:val="left"/>
      <w:pPr>
        <w:ind w:left="54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9A588FC4">
      <w:start w:val="1"/>
      <w:numFmt w:val="lowerRoman"/>
      <w:lvlText w:val="%9"/>
      <w:lvlJc w:val="left"/>
      <w:pPr>
        <w:ind w:left="61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4" w15:restartNumberingAfterBreak="0">
    <w:nsid w:val="5AF53C82"/>
    <w:multiLevelType w:val="hybridMultilevel"/>
    <w:tmpl w:val="F1668A54"/>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5" w15:restartNumberingAfterBreak="0">
    <w:nsid w:val="706F2A0B"/>
    <w:multiLevelType w:val="hybridMultilevel"/>
    <w:tmpl w:val="8F9E1C9A"/>
    <w:lvl w:ilvl="0" w:tplc="89922E0C">
      <w:start w:val="1"/>
      <w:numFmt w:val="upperLetter"/>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2692383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257457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2451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438056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847329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353316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059501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540227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15349232">
    <w:abstractNumId w:val="6"/>
  </w:num>
  <w:num w:numId="10" w16cid:durableId="1281957480">
    <w:abstractNumId w:val="3"/>
  </w:num>
  <w:num w:numId="11" w16cid:durableId="1234006593">
    <w:abstractNumId w:val="5"/>
  </w:num>
  <w:num w:numId="12" w16cid:durableId="1374382562">
    <w:abstractNumId w:val="1"/>
  </w:num>
  <w:num w:numId="13" w16cid:durableId="108621385">
    <w:abstractNumId w:val="14"/>
  </w:num>
  <w:num w:numId="14" w16cid:durableId="316302353">
    <w:abstractNumId w:val="2"/>
  </w:num>
  <w:num w:numId="15" w16cid:durableId="1062563404">
    <w:abstractNumId w:val="13"/>
  </w:num>
  <w:num w:numId="16" w16cid:durableId="1182620743">
    <w:abstractNumId w:val="9"/>
  </w:num>
  <w:num w:numId="17" w16cid:durableId="282425970">
    <w:abstractNumId w:val="4"/>
  </w:num>
  <w:num w:numId="18" w16cid:durableId="766576844">
    <w:abstractNumId w:val="15"/>
  </w:num>
  <w:num w:numId="19" w16cid:durableId="302345506">
    <w:abstractNumId w:val="10"/>
  </w:num>
  <w:num w:numId="20" w16cid:durableId="2051104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87"/>
  <w:drawingGridVerticalSpacing w:val="187"/>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AFC"/>
    <w:rsid w:val="0013104F"/>
    <w:rsid w:val="001357A2"/>
    <w:rsid w:val="00156E61"/>
    <w:rsid w:val="00192023"/>
    <w:rsid w:val="001F5F56"/>
    <w:rsid w:val="00252A29"/>
    <w:rsid w:val="00253DDE"/>
    <w:rsid w:val="00264CAC"/>
    <w:rsid w:val="002B19C6"/>
    <w:rsid w:val="002D537D"/>
    <w:rsid w:val="003C781C"/>
    <w:rsid w:val="005847A6"/>
    <w:rsid w:val="00584FAE"/>
    <w:rsid w:val="005A7CD6"/>
    <w:rsid w:val="005C3DDE"/>
    <w:rsid w:val="00784BC0"/>
    <w:rsid w:val="007B1F36"/>
    <w:rsid w:val="007C03BA"/>
    <w:rsid w:val="007C4BF0"/>
    <w:rsid w:val="00826ADD"/>
    <w:rsid w:val="00862424"/>
    <w:rsid w:val="008771B3"/>
    <w:rsid w:val="008B7057"/>
    <w:rsid w:val="0096199E"/>
    <w:rsid w:val="00A914B9"/>
    <w:rsid w:val="00B3216B"/>
    <w:rsid w:val="00B56E94"/>
    <w:rsid w:val="00BB248E"/>
    <w:rsid w:val="00BF6FA0"/>
    <w:rsid w:val="00C04780"/>
    <w:rsid w:val="00C13D2E"/>
    <w:rsid w:val="00D04BA7"/>
    <w:rsid w:val="00D34AFC"/>
    <w:rsid w:val="00D4340D"/>
    <w:rsid w:val="00D86250"/>
    <w:rsid w:val="00E1264E"/>
    <w:rsid w:val="00E8658E"/>
    <w:rsid w:val="00F115A8"/>
    <w:rsid w:val="00F64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AA0B05E"/>
  <w15:chartTrackingRefBased/>
  <w15:docId w15:val="{51A7C9FB-485C-4475-9D20-F47B13C2F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7A6"/>
    <w:pPr>
      <w:spacing w:after="8" w:line="268" w:lineRule="auto"/>
      <w:ind w:left="10" w:hanging="10"/>
      <w:jc w:val="both"/>
    </w:pPr>
    <w:rPr>
      <w:rFonts w:ascii="Arial" w:eastAsia="Arial" w:hAnsi="Arial" w:cs="Arial"/>
      <w:color w:val="000000"/>
      <w:sz w:val="20"/>
      <w:szCs w:val="20"/>
    </w:rPr>
  </w:style>
  <w:style w:type="paragraph" w:styleId="Heading1">
    <w:name w:val="heading 1"/>
    <w:next w:val="Normal"/>
    <w:link w:val="Heading1Char"/>
    <w:uiPriority w:val="9"/>
    <w:qFormat/>
    <w:rsid w:val="00D34AFC"/>
    <w:pPr>
      <w:keepNext/>
      <w:keepLines/>
      <w:spacing w:after="0" w:line="268" w:lineRule="auto"/>
      <w:ind w:left="10" w:right="1" w:hanging="10"/>
      <w:jc w:val="center"/>
      <w:outlineLvl w:val="0"/>
    </w:pPr>
    <w:rPr>
      <w:rFonts w:ascii="Arial" w:eastAsia="Arial" w:hAnsi="Arial" w:cs="Arial"/>
      <w:b/>
      <w:color w:val="000000"/>
      <w:sz w:val="20"/>
      <w:szCs w:val="20"/>
    </w:rPr>
  </w:style>
  <w:style w:type="paragraph" w:styleId="Heading2">
    <w:name w:val="heading 2"/>
    <w:next w:val="Normal"/>
    <w:link w:val="Heading2Char"/>
    <w:uiPriority w:val="9"/>
    <w:unhideWhenUsed/>
    <w:qFormat/>
    <w:rsid w:val="00D34AFC"/>
    <w:pPr>
      <w:keepNext/>
      <w:keepLines/>
      <w:spacing w:after="0" w:line="268" w:lineRule="auto"/>
      <w:ind w:left="10" w:right="4"/>
      <w:jc w:val="center"/>
      <w:outlineLvl w:val="1"/>
    </w:pPr>
    <w:rPr>
      <w:rFonts w:ascii="Arial" w:eastAsia="Arial" w:hAnsi="Arial" w:cs="Arial"/>
      <w:b/>
      <w:color w:val="000000"/>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AFC"/>
    <w:rPr>
      <w:rFonts w:ascii="Arial" w:eastAsia="Arial" w:hAnsi="Arial" w:cs="Arial"/>
      <w:b/>
      <w:color w:val="000000"/>
      <w:sz w:val="20"/>
      <w:szCs w:val="20"/>
    </w:rPr>
  </w:style>
  <w:style w:type="character" w:customStyle="1" w:styleId="Heading2Char">
    <w:name w:val="Heading 2 Char"/>
    <w:basedOn w:val="DefaultParagraphFont"/>
    <w:link w:val="Heading2"/>
    <w:uiPriority w:val="9"/>
    <w:rsid w:val="00D34AFC"/>
    <w:rPr>
      <w:rFonts w:ascii="Arial" w:eastAsia="Arial" w:hAnsi="Arial" w:cs="Arial"/>
      <w:b/>
      <w:color w:val="000000"/>
      <w:sz w:val="18"/>
      <w:szCs w:val="20"/>
    </w:rPr>
  </w:style>
  <w:style w:type="character" w:styleId="Hyperlink">
    <w:name w:val="Hyperlink"/>
    <w:basedOn w:val="DefaultParagraphFont"/>
    <w:uiPriority w:val="99"/>
    <w:unhideWhenUsed/>
    <w:rsid w:val="00D34AFC"/>
    <w:rPr>
      <w:color w:val="0563C1" w:themeColor="hyperlink"/>
      <w:u w:val="single"/>
    </w:rPr>
  </w:style>
  <w:style w:type="paragraph" w:styleId="ListParagraph">
    <w:name w:val="List Paragraph"/>
    <w:basedOn w:val="Normal"/>
    <w:uiPriority w:val="34"/>
    <w:qFormat/>
    <w:rsid w:val="00D34AFC"/>
    <w:pPr>
      <w:ind w:left="720"/>
      <w:contextualSpacing/>
    </w:pPr>
  </w:style>
  <w:style w:type="paragraph" w:styleId="Header">
    <w:name w:val="header"/>
    <w:basedOn w:val="Normal"/>
    <w:link w:val="HeaderChar"/>
    <w:uiPriority w:val="99"/>
    <w:unhideWhenUsed/>
    <w:rsid w:val="00D34A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AFC"/>
    <w:rPr>
      <w:rFonts w:ascii="Arial" w:eastAsia="Arial" w:hAnsi="Arial" w:cs="Arial"/>
      <w:color w:val="000000"/>
      <w:sz w:val="20"/>
      <w:szCs w:val="20"/>
    </w:rPr>
  </w:style>
  <w:style w:type="paragraph" w:styleId="Footer">
    <w:name w:val="footer"/>
    <w:basedOn w:val="Normal"/>
    <w:link w:val="FooterChar"/>
    <w:uiPriority w:val="99"/>
    <w:unhideWhenUsed/>
    <w:rsid w:val="00D34A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AFC"/>
    <w:rPr>
      <w:rFonts w:ascii="Arial" w:eastAsia="Arial" w:hAnsi="Arial" w:cs="Arial"/>
      <w:color w:val="000000"/>
      <w:sz w:val="20"/>
      <w:szCs w:val="20"/>
    </w:rPr>
  </w:style>
  <w:style w:type="table" w:styleId="TableGrid">
    <w:name w:val="Table Grid"/>
    <w:basedOn w:val="TableNormal"/>
    <w:uiPriority w:val="39"/>
    <w:qFormat/>
    <w:rsid w:val="00D34AFC"/>
    <w:pPr>
      <w:spacing w:line="240" w:lineRule="auto"/>
    </w:pPr>
    <w:rPr>
      <w:rFonts w:ascii="Arial" w:eastAsiaTheme="minorEastAsia" w:hAnsi="Arial" w:cs="Arial"/>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847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095172">
      <w:bodyDiv w:val="1"/>
      <w:marLeft w:val="0"/>
      <w:marRight w:val="0"/>
      <w:marTop w:val="0"/>
      <w:marBottom w:val="0"/>
      <w:divBdr>
        <w:top w:val="none" w:sz="0" w:space="0" w:color="auto"/>
        <w:left w:val="none" w:sz="0" w:space="0" w:color="auto"/>
        <w:bottom w:val="none" w:sz="0" w:space="0" w:color="auto"/>
        <w:right w:val="none" w:sz="0" w:space="0" w:color="auto"/>
      </w:divBdr>
    </w:div>
    <w:div w:id="77749216">
      <w:bodyDiv w:val="1"/>
      <w:marLeft w:val="0"/>
      <w:marRight w:val="0"/>
      <w:marTop w:val="0"/>
      <w:marBottom w:val="0"/>
      <w:divBdr>
        <w:top w:val="none" w:sz="0" w:space="0" w:color="auto"/>
        <w:left w:val="none" w:sz="0" w:space="0" w:color="auto"/>
        <w:bottom w:val="none" w:sz="0" w:space="0" w:color="auto"/>
        <w:right w:val="none" w:sz="0" w:space="0" w:color="auto"/>
      </w:divBdr>
    </w:div>
    <w:div w:id="384570764">
      <w:bodyDiv w:val="1"/>
      <w:marLeft w:val="0"/>
      <w:marRight w:val="0"/>
      <w:marTop w:val="0"/>
      <w:marBottom w:val="0"/>
      <w:divBdr>
        <w:top w:val="none" w:sz="0" w:space="0" w:color="auto"/>
        <w:left w:val="none" w:sz="0" w:space="0" w:color="auto"/>
        <w:bottom w:val="none" w:sz="0" w:space="0" w:color="auto"/>
        <w:right w:val="none" w:sz="0" w:space="0" w:color="auto"/>
      </w:divBdr>
    </w:div>
    <w:div w:id="391658972">
      <w:bodyDiv w:val="1"/>
      <w:marLeft w:val="0"/>
      <w:marRight w:val="0"/>
      <w:marTop w:val="0"/>
      <w:marBottom w:val="0"/>
      <w:divBdr>
        <w:top w:val="none" w:sz="0" w:space="0" w:color="auto"/>
        <w:left w:val="none" w:sz="0" w:space="0" w:color="auto"/>
        <w:bottom w:val="none" w:sz="0" w:space="0" w:color="auto"/>
        <w:right w:val="none" w:sz="0" w:space="0" w:color="auto"/>
      </w:divBdr>
    </w:div>
    <w:div w:id="469131542">
      <w:bodyDiv w:val="1"/>
      <w:marLeft w:val="0"/>
      <w:marRight w:val="0"/>
      <w:marTop w:val="0"/>
      <w:marBottom w:val="0"/>
      <w:divBdr>
        <w:top w:val="none" w:sz="0" w:space="0" w:color="auto"/>
        <w:left w:val="none" w:sz="0" w:space="0" w:color="auto"/>
        <w:bottom w:val="none" w:sz="0" w:space="0" w:color="auto"/>
        <w:right w:val="none" w:sz="0" w:space="0" w:color="auto"/>
      </w:divBdr>
    </w:div>
    <w:div w:id="866678904">
      <w:bodyDiv w:val="1"/>
      <w:marLeft w:val="0"/>
      <w:marRight w:val="0"/>
      <w:marTop w:val="0"/>
      <w:marBottom w:val="0"/>
      <w:divBdr>
        <w:top w:val="none" w:sz="0" w:space="0" w:color="auto"/>
        <w:left w:val="none" w:sz="0" w:space="0" w:color="auto"/>
        <w:bottom w:val="none" w:sz="0" w:space="0" w:color="auto"/>
        <w:right w:val="none" w:sz="0" w:space="0" w:color="auto"/>
      </w:divBdr>
    </w:div>
    <w:div w:id="1292787761">
      <w:bodyDiv w:val="1"/>
      <w:marLeft w:val="0"/>
      <w:marRight w:val="0"/>
      <w:marTop w:val="0"/>
      <w:marBottom w:val="0"/>
      <w:divBdr>
        <w:top w:val="none" w:sz="0" w:space="0" w:color="auto"/>
        <w:left w:val="none" w:sz="0" w:space="0" w:color="auto"/>
        <w:bottom w:val="none" w:sz="0" w:space="0" w:color="auto"/>
        <w:right w:val="none" w:sz="0" w:space="0" w:color="auto"/>
      </w:divBdr>
    </w:div>
    <w:div w:id="1314023813">
      <w:bodyDiv w:val="1"/>
      <w:marLeft w:val="0"/>
      <w:marRight w:val="0"/>
      <w:marTop w:val="0"/>
      <w:marBottom w:val="0"/>
      <w:divBdr>
        <w:top w:val="none" w:sz="0" w:space="0" w:color="auto"/>
        <w:left w:val="none" w:sz="0" w:space="0" w:color="auto"/>
        <w:bottom w:val="none" w:sz="0" w:space="0" w:color="auto"/>
        <w:right w:val="none" w:sz="0" w:space="0" w:color="auto"/>
      </w:divBdr>
    </w:div>
    <w:div w:id="1382440917">
      <w:bodyDiv w:val="1"/>
      <w:marLeft w:val="0"/>
      <w:marRight w:val="0"/>
      <w:marTop w:val="0"/>
      <w:marBottom w:val="0"/>
      <w:divBdr>
        <w:top w:val="none" w:sz="0" w:space="0" w:color="auto"/>
        <w:left w:val="none" w:sz="0" w:space="0" w:color="auto"/>
        <w:bottom w:val="none" w:sz="0" w:space="0" w:color="auto"/>
        <w:right w:val="none" w:sz="0" w:space="0" w:color="auto"/>
      </w:divBdr>
    </w:div>
    <w:div w:id="1565798163">
      <w:bodyDiv w:val="1"/>
      <w:marLeft w:val="0"/>
      <w:marRight w:val="0"/>
      <w:marTop w:val="0"/>
      <w:marBottom w:val="0"/>
      <w:divBdr>
        <w:top w:val="none" w:sz="0" w:space="0" w:color="auto"/>
        <w:left w:val="none" w:sz="0" w:space="0" w:color="auto"/>
        <w:bottom w:val="none" w:sz="0" w:space="0" w:color="auto"/>
        <w:right w:val="none" w:sz="0" w:space="0" w:color="auto"/>
      </w:divBdr>
    </w:div>
    <w:div w:id="1630353839">
      <w:bodyDiv w:val="1"/>
      <w:marLeft w:val="0"/>
      <w:marRight w:val="0"/>
      <w:marTop w:val="0"/>
      <w:marBottom w:val="0"/>
      <w:divBdr>
        <w:top w:val="none" w:sz="0" w:space="0" w:color="auto"/>
        <w:left w:val="none" w:sz="0" w:space="0" w:color="auto"/>
        <w:bottom w:val="none" w:sz="0" w:space="0" w:color="auto"/>
        <w:right w:val="none" w:sz="0" w:space="0" w:color="auto"/>
      </w:divBdr>
    </w:div>
    <w:div w:id="1790851247">
      <w:bodyDiv w:val="1"/>
      <w:marLeft w:val="0"/>
      <w:marRight w:val="0"/>
      <w:marTop w:val="0"/>
      <w:marBottom w:val="0"/>
      <w:divBdr>
        <w:top w:val="none" w:sz="0" w:space="0" w:color="auto"/>
        <w:left w:val="none" w:sz="0" w:space="0" w:color="auto"/>
        <w:bottom w:val="none" w:sz="0" w:space="0" w:color="auto"/>
        <w:right w:val="none" w:sz="0" w:space="0" w:color="auto"/>
      </w:divBdr>
    </w:div>
    <w:div w:id="2024898450">
      <w:bodyDiv w:val="1"/>
      <w:marLeft w:val="0"/>
      <w:marRight w:val="0"/>
      <w:marTop w:val="0"/>
      <w:marBottom w:val="0"/>
      <w:divBdr>
        <w:top w:val="none" w:sz="0" w:space="0" w:color="auto"/>
        <w:left w:val="none" w:sz="0" w:space="0" w:color="auto"/>
        <w:bottom w:val="none" w:sz="0" w:space="0" w:color="auto"/>
        <w:right w:val="none" w:sz="0" w:space="0" w:color="auto"/>
      </w:divBdr>
    </w:div>
    <w:div w:id="2081711727">
      <w:bodyDiv w:val="1"/>
      <w:marLeft w:val="0"/>
      <w:marRight w:val="0"/>
      <w:marTop w:val="0"/>
      <w:marBottom w:val="0"/>
      <w:divBdr>
        <w:top w:val="none" w:sz="0" w:space="0" w:color="auto"/>
        <w:left w:val="none" w:sz="0" w:space="0" w:color="auto"/>
        <w:bottom w:val="none" w:sz="0" w:space="0" w:color="auto"/>
        <w:right w:val="none" w:sz="0" w:space="0" w:color="auto"/>
      </w:divBdr>
    </w:div>
    <w:div w:id="2110807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ervices@consultarein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1002</Words>
  <Characters>5608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Ericka Ladines</cp:lastModifiedBy>
  <cp:revision>5</cp:revision>
  <dcterms:created xsi:type="dcterms:W3CDTF">2024-08-07T16:14:00Z</dcterms:created>
  <dcterms:modified xsi:type="dcterms:W3CDTF">2024-08-07T16:24:00Z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69de7fddbed1ddef6239179401fcfffe0791b43271c208a10f8a44a1c6d5a455</vt:lpwstr>
  </property>
</Properties>
</file>