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187F" w14:textId="694F214D" w:rsidR="007E75CE" w:rsidRPr="00BC6B43" w:rsidRDefault="003E5F24" w:rsidP="001414A2">
      <w:pPr>
        <w:spacing w:after="0" w:line="276" w:lineRule="auto"/>
        <w:ind w:left="61" w:firstLine="0"/>
        <w:jc w:val="center"/>
      </w:pPr>
      <w:r w:rsidRPr="003E5F24">
        <w:rPr>
          <w:b/>
          <w:sz w:val="22"/>
          <w:szCs w:val="22"/>
        </w:rPr>
        <w:t>Food Safety Plan</w:t>
      </w:r>
      <w:r>
        <w:rPr>
          <w:b/>
          <w:sz w:val="22"/>
          <w:szCs w:val="22"/>
        </w:rPr>
        <w:t xml:space="preserve"> </w:t>
      </w:r>
      <w:r w:rsidR="00B1131F">
        <w:rPr>
          <w:b/>
          <w:sz w:val="22"/>
          <w:szCs w:val="22"/>
        </w:rPr>
        <w:t>Lesson</w:t>
      </w:r>
    </w:p>
    <w:p w14:paraId="46B58A9E" w14:textId="77777777" w:rsidR="007E75CE" w:rsidRDefault="007E75CE" w:rsidP="001414A2">
      <w:pPr>
        <w:shd w:val="clear" w:color="auto" w:fill="FFFFFF"/>
        <w:spacing w:after="0" w:line="276" w:lineRule="auto"/>
      </w:pPr>
    </w:p>
    <w:p w14:paraId="5EE9BB95" w14:textId="77777777" w:rsidR="009B0672" w:rsidRPr="009B0672" w:rsidRDefault="009B0672" w:rsidP="001414A2">
      <w:pPr>
        <w:pStyle w:val="ListParagraph"/>
        <w:numPr>
          <w:ilvl w:val="0"/>
          <w:numId w:val="11"/>
        </w:numPr>
        <w:shd w:val="clear" w:color="auto" w:fill="FFFFFF"/>
        <w:ind w:leftChars="0"/>
        <w:contextualSpacing/>
        <w:jc w:val="both"/>
        <w:rPr>
          <w:rFonts w:eastAsia="Times New Roman"/>
          <w:kern w:val="28"/>
          <w:sz w:val="20"/>
          <w:lang w:eastAsia="en-US"/>
        </w:rPr>
      </w:pPr>
      <w:r w:rsidRPr="009B0672">
        <w:rPr>
          <w:rFonts w:eastAsia="Times New Roman"/>
          <w:kern w:val="28"/>
          <w:sz w:val="20"/>
          <w:lang w:eastAsia="en-US"/>
        </w:rPr>
        <w:t>Policy</w:t>
      </w:r>
    </w:p>
    <w:p w14:paraId="47CE2ECD" w14:textId="77777777" w:rsidR="009B0672" w:rsidRPr="009B0672" w:rsidRDefault="009B0672" w:rsidP="001414A2">
      <w:pPr>
        <w:pStyle w:val="ListParagraph"/>
        <w:numPr>
          <w:ilvl w:val="1"/>
          <w:numId w:val="11"/>
        </w:numPr>
        <w:shd w:val="clear" w:color="auto" w:fill="FFFFFF"/>
        <w:ind w:leftChars="0"/>
        <w:jc w:val="both"/>
        <w:rPr>
          <w:rFonts w:eastAsia="Times New Roman"/>
          <w:kern w:val="28"/>
          <w:sz w:val="20"/>
          <w:lang w:eastAsia="en-US"/>
        </w:rPr>
      </w:pPr>
      <w:r w:rsidRPr="009B0672">
        <w:rPr>
          <w:sz w:val="20"/>
        </w:rPr>
        <w:t>A food Safety Team is assembled to develop, implement and maintain a Food Safety Plan as required by the Code of Federal Regulations. It is multi-disciplinary from departments including Quality assurance, Research and Development, Production, Engineering/Maintenance, and Purchasing. Headed by a Preventive Controls Qualified Individual (PCQI) and undergo the necessary training to develop a food safety plan.</w:t>
      </w:r>
    </w:p>
    <w:p w14:paraId="4BE648FC" w14:textId="77777777" w:rsidR="009B0672" w:rsidRPr="009B0672" w:rsidRDefault="009B0672" w:rsidP="001414A2">
      <w:pPr>
        <w:pStyle w:val="ListParagraph"/>
        <w:numPr>
          <w:ilvl w:val="1"/>
          <w:numId w:val="11"/>
        </w:numPr>
        <w:shd w:val="clear" w:color="auto" w:fill="FFFFFF"/>
        <w:ind w:leftChars="0"/>
        <w:jc w:val="both"/>
        <w:rPr>
          <w:rFonts w:eastAsia="Times New Roman"/>
          <w:kern w:val="28"/>
          <w:sz w:val="20"/>
          <w:lang w:eastAsia="en-US"/>
        </w:rPr>
      </w:pPr>
      <w:r w:rsidRPr="009B0672">
        <w:rPr>
          <w:rFonts w:eastAsia="Times New Roman"/>
          <w:kern w:val="28"/>
          <w:sz w:val="20"/>
          <w:lang w:eastAsia="en-US"/>
        </w:rPr>
        <w:t>Product descriptions prepare for all products included in the HACCP Plan, including all relevant product safety information. This may or may not already be included in the finished product handling specifications &amp; descriptions (refer to 2.3.5).</w:t>
      </w:r>
    </w:p>
    <w:p w14:paraId="5C8AD592" w14:textId="77777777" w:rsidR="009B0672" w:rsidRPr="009B0672" w:rsidRDefault="009B0672" w:rsidP="001414A2">
      <w:pPr>
        <w:pStyle w:val="ListParagraph"/>
        <w:numPr>
          <w:ilvl w:val="1"/>
          <w:numId w:val="11"/>
        </w:numPr>
        <w:shd w:val="clear" w:color="auto" w:fill="FFFFFF"/>
        <w:ind w:leftChars="0"/>
        <w:jc w:val="both"/>
        <w:rPr>
          <w:rFonts w:eastAsia="Times New Roman"/>
          <w:kern w:val="28"/>
          <w:sz w:val="20"/>
          <w:lang w:eastAsia="en-US"/>
        </w:rPr>
      </w:pPr>
      <w:r w:rsidRPr="009B0672">
        <w:rPr>
          <w:sz w:val="20"/>
        </w:rPr>
        <w:t xml:space="preserve">Risk-based on HACCP or preventive controls state the food safety hazard and risk management plan. It is not required to be based on only Codex HACCP guidelines. Food Safety Plan developed by regulations signed and validated after completion and reviewed and revised (if needed) annually. </w:t>
      </w:r>
    </w:p>
    <w:p w14:paraId="55301CB4" w14:textId="77777777" w:rsidR="009B0672" w:rsidRPr="009B0672" w:rsidRDefault="009B0672" w:rsidP="001414A2">
      <w:pPr>
        <w:pStyle w:val="ListParagraph"/>
        <w:numPr>
          <w:ilvl w:val="1"/>
          <w:numId w:val="11"/>
        </w:numPr>
        <w:shd w:val="clear" w:color="auto" w:fill="FFFFFF"/>
        <w:ind w:leftChars="0"/>
        <w:jc w:val="both"/>
        <w:rPr>
          <w:rFonts w:eastAsia="Times New Roman"/>
          <w:kern w:val="28"/>
          <w:sz w:val="20"/>
          <w:lang w:eastAsia="en-US"/>
        </w:rPr>
      </w:pPr>
      <w:r w:rsidRPr="009B0672">
        <w:rPr>
          <w:sz w:val="20"/>
        </w:rPr>
        <w:t>Any change or revision of the Food Safety Plan needs to be signed. All concerned departments are informed when the Food Safety Plan has been revised.</w:t>
      </w:r>
    </w:p>
    <w:p w14:paraId="31C9F6FD" w14:textId="77777777" w:rsidR="009B0672" w:rsidRPr="009B0672" w:rsidRDefault="009B0672" w:rsidP="001414A2">
      <w:pPr>
        <w:shd w:val="clear" w:color="auto" w:fill="FFFFFF"/>
        <w:spacing w:line="276" w:lineRule="auto"/>
        <w:rPr>
          <w:rFonts w:eastAsia="Times New Roman"/>
          <w:kern w:val="28"/>
          <w:lang w:eastAsia="en-US"/>
        </w:rPr>
      </w:pPr>
    </w:p>
    <w:p w14:paraId="2C151A55" w14:textId="77777777" w:rsidR="009B0672" w:rsidRPr="009B0672" w:rsidRDefault="009B0672" w:rsidP="001414A2">
      <w:pPr>
        <w:pStyle w:val="ListParagraph"/>
        <w:numPr>
          <w:ilvl w:val="0"/>
          <w:numId w:val="11"/>
        </w:numPr>
        <w:shd w:val="clear" w:color="auto" w:fill="FFFFFF"/>
        <w:ind w:leftChars="0"/>
        <w:jc w:val="both"/>
        <w:rPr>
          <w:rFonts w:eastAsia="Times New Roman"/>
          <w:kern w:val="28"/>
          <w:sz w:val="20"/>
          <w:lang w:eastAsia="en-US"/>
        </w:rPr>
      </w:pPr>
      <w:r w:rsidRPr="009B0672">
        <w:rPr>
          <w:sz w:val="20"/>
          <w:shd w:val="clear" w:color="auto" w:fill="FFFFFF"/>
        </w:rPr>
        <w:t>Procedure</w:t>
      </w:r>
    </w:p>
    <w:p w14:paraId="40A0013A" w14:textId="77777777" w:rsidR="009B0672" w:rsidRPr="009B0672" w:rsidRDefault="009B0672" w:rsidP="001414A2">
      <w:pPr>
        <w:pStyle w:val="ListParagraph"/>
        <w:numPr>
          <w:ilvl w:val="1"/>
          <w:numId w:val="11"/>
        </w:numPr>
        <w:shd w:val="clear" w:color="auto" w:fill="FFFFFF"/>
        <w:ind w:leftChars="0"/>
        <w:jc w:val="both"/>
        <w:rPr>
          <w:rFonts w:eastAsia="Times New Roman"/>
          <w:kern w:val="28"/>
          <w:sz w:val="20"/>
          <w:lang w:eastAsia="en-US"/>
        </w:rPr>
      </w:pPr>
      <w:r w:rsidRPr="009B0672">
        <w:rPr>
          <w:sz w:val="20"/>
          <w:shd w:val="clear" w:color="auto" w:fill="FFFFFF"/>
        </w:rPr>
        <w:t>Terms and Definitions:</w:t>
      </w:r>
    </w:p>
    <w:p w14:paraId="555BD972" w14:textId="77777777" w:rsidR="009B0672" w:rsidRPr="009B0672" w:rsidRDefault="009B0672" w:rsidP="001414A2">
      <w:pPr>
        <w:pStyle w:val="ListParagraph"/>
        <w:numPr>
          <w:ilvl w:val="2"/>
          <w:numId w:val="11"/>
        </w:numPr>
        <w:ind w:leftChars="0" w:left="1530" w:hanging="720"/>
        <w:jc w:val="both"/>
        <w:rPr>
          <w:rFonts w:eastAsia="Times New Roman"/>
          <w:kern w:val="28"/>
          <w:sz w:val="20"/>
          <w:lang w:eastAsia="en-US"/>
        </w:rPr>
      </w:pPr>
      <w:r w:rsidRPr="009B0672">
        <w:rPr>
          <w:rFonts w:eastAsia="Times New Roman"/>
          <w:kern w:val="28"/>
          <w:sz w:val="20"/>
          <w:lang w:eastAsia="en-US"/>
        </w:rPr>
        <w:t>Corrective Action – An Action or procedure to correct a problem and prevents the same problem from recurring</w:t>
      </w:r>
    </w:p>
    <w:p w14:paraId="3FB1E047" w14:textId="77777777" w:rsidR="009B0672" w:rsidRPr="009B0672" w:rsidRDefault="009B0672" w:rsidP="001414A2">
      <w:pPr>
        <w:pStyle w:val="ListParagraph"/>
        <w:numPr>
          <w:ilvl w:val="2"/>
          <w:numId w:val="11"/>
        </w:numPr>
        <w:ind w:leftChars="0" w:left="1530" w:hanging="720"/>
        <w:jc w:val="both"/>
        <w:rPr>
          <w:rFonts w:eastAsia="Times New Roman"/>
          <w:kern w:val="28"/>
          <w:sz w:val="20"/>
          <w:lang w:eastAsia="en-US"/>
        </w:rPr>
      </w:pPr>
      <w:r w:rsidRPr="009B0672">
        <w:rPr>
          <w:rFonts w:eastAsia="Times New Roman"/>
          <w:kern w:val="28"/>
          <w:sz w:val="20"/>
          <w:lang w:eastAsia="en-US"/>
        </w:rPr>
        <w:t>Control Measures – Actions required or necessary to prevent a hazard or deviation from happening</w:t>
      </w:r>
    </w:p>
    <w:p w14:paraId="25F5D2EB" w14:textId="77777777" w:rsidR="009B0672" w:rsidRPr="009B0672" w:rsidRDefault="009B0672" w:rsidP="001414A2">
      <w:pPr>
        <w:pStyle w:val="ListParagraph"/>
        <w:numPr>
          <w:ilvl w:val="2"/>
          <w:numId w:val="11"/>
        </w:numPr>
        <w:shd w:val="clear" w:color="auto" w:fill="FFFFFF"/>
        <w:ind w:leftChars="0" w:left="1530" w:hanging="720"/>
        <w:jc w:val="both"/>
        <w:rPr>
          <w:rFonts w:eastAsia="Times New Roman"/>
          <w:kern w:val="28"/>
          <w:sz w:val="20"/>
          <w:lang w:eastAsia="en-US"/>
        </w:rPr>
      </w:pPr>
      <w:r w:rsidRPr="009B0672">
        <w:rPr>
          <w:rFonts w:eastAsia="Times New Roman"/>
          <w:kern w:val="28"/>
          <w:sz w:val="20"/>
          <w:lang w:eastAsia="en-US"/>
        </w:rPr>
        <w:t>Critical Limits – A measurable value that sets what is acceptable and not acceptable.</w:t>
      </w:r>
    </w:p>
    <w:p w14:paraId="62A95404" w14:textId="77777777" w:rsidR="009B0672" w:rsidRPr="009B0672" w:rsidRDefault="009B0672" w:rsidP="001414A2">
      <w:pPr>
        <w:pStyle w:val="ListParagraph"/>
        <w:numPr>
          <w:ilvl w:val="2"/>
          <w:numId w:val="11"/>
        </w:numPr>
        <w:shd w:val="clear" w:color="auto" w:fill="FFFFFF"/>
        <w:ind w:leftChars="0" w:left="1530" w:hanging="720"/>
        <w:jc w:val="both"/>
        <w:rPr>
          <w:rFonts w:eastAsia="Times New Roman"/>
          <w:kern w:val="28"/>
          <w:sz w:val="20"/>
          <w:lang w:eastAsia="en-US"/>
        </w:rPr>
      </w:pPr>
      <w:r w:rsidRPr="009B0672">
        <w:rPr>
          <w:rFonts w:eastAsia="Times New Roman"/>
          <w:kern w:val="28"/>
          <w:sz w:val="20"/>
          <w:lang w:eastAsia="en-US"/>
        </w:rPr>
        <w:t>Flow Diagram – a visual representation of a workflow or process.</w:t>
      </w:r>
    </w:p>
    <w:p w14:paraId="150904B5" w14:textId="77777777" w:rsidR="009B0672" w:rsidRPr="009B0672" w:rsidRDefault="009B0672" w:rsidP="001414A2">
      <w:pPr>
        <w:pStyle w:val="ListParagraph"/>
        <w:numPr>
          <w:ilvl w:val="2"/>
          <w:numId w:val="11"/>
        </w:numPr>
        <w:shd w:val="clear" w:color="auto" w:fill="FFFFFF"/>
        <w:ind w:leftChars="0" w:left="1530" w:hanging="720"/>
        <w:jc w:val="both"/>
        <w:rPr>
          <w:rFonts w:eastAsia="Times New Roman"/>
          <w:kern w:val="28"/>
          <w:sz w:val="20"/>
          <w:lang w:eastAsia="en-US"/>
        </w:rPr>
      </w:pPr>
      <w:r w:rsidRPr="009B0672">
        <w:rPr>
          <w:rFonts w:eastAsia="Times New Roman"/>
          <w:kern w:val="28"/>
          <w:sz w:val="20"/>
          <w:lang w:eastAsia="en-US"/>
        </w:rPr>
        <w:t>Food Safety Team – A group of people concerned with developing, implementing, and maintaining a food safety system</w:t>
      </w:r>
    </w:p>
    <w:p w14:paraId="160652C6" w14:textId="77777777" w:rsidR="009B0672" w:rsidRPr="009B0672" w:rsidRDefault="009B0672" w:rsidP="001414A2">
      <w:pPr>
        <w:pStyle w:val="ListParagraph"/>
        <w:numPr>
          <w:ilvl w:val="2"/>
          <w:numId w:val="11"/>
        </w:numPr>
        <w:shd w:val="clear" w:color="auto" w:fill="FFFFFF"/>
        <w:ind w:leftChars="0" w:left="1530" w:hanging="720"/>
        <w:jc w:val="both"/>
        <w:rPr>
          <w:rFonts w:eastAsia="Times New Roman"/>
          <w:kern w:val="28"/>
          <w:sz w:val="20"/>
          <w:lang w:eastAsia="en-US"/>
        </w:rPr>
      </w:pPr>
      <w:r w:rsidRPr="009B0672">
        <w:rPr>
          <w:rFonts w:eastAsia="Times New Roman"/>
          <w:kern w:val="28"/>
          <w:sz w:val="20"/>
          <w:lang w:eastAsia="en-US"/>
        </w:rPr>
        <w:t>Hazard – Something that can cause harm or illness</w:t>
      </w:r>
    </w:p>
    <w:p w14:paraId="0BA22031" w14:textId="77777777" w:rsidR="009B0672" w:rsidRPr="009B0672" w:rsidRDefault="009B0672" w:rsidP="001414A2">
      <w:pPr>
        <w:pStyle w:val="ListParagraph"/>
        <w:numPr>
          <w:ilvl w:val="2"/>
          <w:numId w:val="11"/>
        </w:numPr>
        <w:shd w:val="clear" w:color="auto" w:fill="FFFFFF"/>
        <w:ind w:leftChars="0" w:left="1530" w:hanging="720"/>
        <w:jc w:val="both"/>
        <w:rPr>
          <w:rFonts w:eastAsia="Times New Roman"/>
          <w:kern w:val="28"/>
          <w:sz w:val="20"/>
          <w:lang w:eastAsia="en-US"/>
        </w:rPr>
      </w:pPr>
      <w:r w:rsidRPr="009B0672">
        <w:rPr>
          <w:rFonts w:eastAsia="Times New Roman"/>
          <w:kern w:val="28"/>
          <w:sz w:val="20"/>
          <w:lang w:eastAsia="en-US"/>
        </w:rPr>
        <w:t>Hazard Analysis – Process of identifying and evaluating the observation</w:t>
      </w:r>
    </w:p>
    <w:p w14:paraId="65B9BC5C" w14:textId="77777777" w:rsidR="009B0672" w:rsidRPr="009B0672" w:rsidRDefault="009B0672" w:rsidP="001414A2">
      <w:pPr>
        <w:pStyle w:val="ListParagraph"/>
        <w:numPr>
          <w:ilvl w:val="2"/>
          <w:numId w:val="11"/>
        </w:numPr>
        <w:shd w:val="clear" w:color="auto" w:fill="FFFFFF"/>
        <w:ind w:leftChars="0" w:left="1530" w:hanging="720"/>
        <w:jc w:val="both"/>
        <w:rPr>
          <w:rFonts w:eastAsia="Times New Roman"/>
          <w:kern w:val="28"/>
          <w:sz w:val="20"/>
          <w:lang w:eastAsia="en-US"/>
        </w:rPr>
      </w:pPr>
      <w:r w:rsidRPr="009B0672">
        <w:rPr>
          <w:rFonts w:eastAsia="Times New Roman"/>
          <w:kern w:val="28"/>
          <w:sz w:val="20"/>
          <w:lang w:eastAsia="en-US"/>
        </w:rPr>
        <w:t>Preventive Control – Policies, processes, procedures, and standards that prevent the occurrence of a hazard in the food</w:t>
      </w:r>
    </w:p>
    <w:p w14:paraId="2BBEC1B1" w14:textId="183F36C0" w:rsidR="009B0672" w:rsidRPr="009B0672" w:rsidRDefault="009B0672" w:rsidP="001414A2">
      <w:pPr>
        <w:pStyle w:val="ListParagraph"/>
        <w:numPr>
          <w:ilvl w:val="2"/>
          <w:numId w:val="11"/>
        </w:numPr>
        <w:shd w:val="clear" w:color="auto" w:fill="FFFFFF"/>
        <w:ind w:leftChars="0" w:left="1530" w:hanging="720"/>
        <w:jc w:val="both"/>
        <w:rPr>
          <w:rFonts w:eastAsia="Times New Roman"/>
          <w:kern w:val="28"/>
          <w:sz w:val="20"/>
          <w:lang w:eastAsia="en-US"/>
        </w:rPr>
      </w:pPr>
      <w:r w:rsidRPr="009B0672">
        <w:rPr>
          <w:rFonts w:eastAsia="Times New Roman"/>
          <w:kern w:val="28"/>
          <w:sz w:val="20"/>
          <w:lang w:eastAsia="en-US"/>
        </w:rPr>
        <w:t>Preventive Control Qualified Individual - Someone with the education, training, and experience in developing and implementing food safety systems.</w:t>
      </w:r>
    </w:p>
    <w:p w14:paraId="50197A38" w14:textId="77777777" w:rsidR="009B0672" w:rsidRPr="009B0672" w:rsidRDefault="009B0672" w:rsidP="001414A2">
      <w:pPr>
        <w:numPr>
          <w:ilvl w:val="1"/>
          <w:numId w:val="11"/>
        </w:numPr>
        <w:shd w:val="clear" w:color="auto" w:fill="FFFFFF"/>
        <w:spacing w:after="0" w:line="276" w:lineRule="auto"/>
        <w:contextualSpacing/>
        <w:rPr>
          <w:rFonts w:eastAsia="Times New Roman"/>
          <w:kern w:val="28"/>
          <w:lang w:eastAsia="en-US"/>
        </w:rPr>
      </w:pPr>
      <w:r w:rsidRPr="009B0672">
        <w:rPr>
          <w:rFonts w:eastAsia="Times New Roman"/>
          <w:kern w:val="28"/>
          <w:lang w:eastAsia="en-US"/>
        </w:rPr>
        <w:t>Hazard And Risk Management System</w:t>
      </w:r>
    </w:p>
    <w:p w14:paraId="7C7284CA" w14:textId="77777777" w:rsidR="009B0672" w:rsidRPr="009B0672" w:rsidRDefault="009B0672" w:rsidP="001414A2">
      <w:pPr>
        <w:numPr>
          <w:ilvl w:val="2"/>
          <w:numId w:val="11"/>
        </w:numPr>
        <w:shd w:val="clear" w:color="auto" w:fill="FFFFFF"/>
        <w:spacing w:after="0" w:line="276" w:lineRule="auto"/>
        <w:ind w:left="1530" w:hanging="720"/>
        <w:contextualSpacing/>
        <w:rPr>
          <w:rFonts w:eastAsia="Times New Roman"/>
          <w:kern w:val="28"/>
          <w:lang w:eastAsia="en-US"/>
        </w:rPr>
      </w:pPr>
      <w:r w:rsidRPr="009B0672">
        <w:rPr>
          <w:rFonts w:eastAsia="Times New Roman"/>
          <w:kern w:val="28"/>
          <w:lang w:eastAsia="en-US"/>
        </w:rPr>
        <w:t>Risk management is the term applied to a logical and systematic method of establishing the context, identifying, analyzing, treating, monitoring, and communicating risks associated with any activity, function, or process to enable organizations to minimize losses and maximize opportunities. Risk management is as much about identifying opportunities as avoiding or mitigating losses.</w:t>
      </w:r>
    </w:p>
    <w:p w14:paraId="505D4067" w14:textId="77777777" w:rsidR="009B0672" w:rsidRPr="009B0672" w:rsidRDefault="009B0672" w:rsidP="001414A2">
      <w:pPr>
        <w:numPr>
          <w:ilvl w:val="2"/>
          <w:numId w:val="11"/>
        </w:numPr>
        <w:shd w:val="clear" w:color="auto" w:fill="FFFFFF"/>
        <w:spacing w:after="0" w:line="276" w:lineRule="auto"/>
        <w:ind w:left="1530" w:hanging="720"/>
        <w:contextualSpacing/>
        <w:rPr>
          <w:rFonts w:eastAsia="Times New Roman"/>
          <w:kern w:val="28"/>
          <w:lang w:eastAsia="en-US"/>
        </w:rPr>
      </w:pPr>
      <w:r w:rsidRPr="009B0672">
        <w:rPr>
          <w:rFonts w:eastAsia="Times New Roman"/>
          <w:kern w:val="28"/>
          <w:lang w:eastAsia="en-US"/>
        </w:rPr>
        <w:t xml:space="preserve">The process aims to minimize the likelihood or consequence of a particular risk to a level that is minimal and that we are prepared to accept, </w:t>
      </w:r>
    </w:p>
    <w:p w14:paraId="247C958C" w14:textId="77777777" w:rsidR="009B0672" w:rsidRPr="009B0672" w:rsidRDefault="009B0672" w:rsidP="001414A2">
      <w:pPr>
        <w:numPr>
          <w:ilvl w:val="2"/>
          <w:numId w:val="11"/>
        </w:numPr>
        <w:shd w:val="clear" w:color="auto" w:fill="FFFFFF"/>
        <w:spacing w:after="0" w:line="276" w:lineRule="auto"/>
        <w:ind w:left="1530" w:hanging="720"/>
        <w:contextualSpacing/>
        <w:rPr>
          <w:rFonts w:eastAsia="Times New Roman"/>
          <w:kern w:val="28"/>
          <w:lang w:eastAsia="en-US"/>
        </w:rPr>
      </w:pPr>
      <w:r w:rsidRPr="009B0672">
        <w:rPr>
          <w:rFonts w:eastAsia="Times New Roman"/>
          <w:kern w:val="28"/>
          <w:lang w:eastAsia="en-US"/>
        </w:rPr>
        <w:t>The Risk Management process includes:</w:t>
      </w:r>
    </w:p>
    <w:p w14:paraId="5A81E570" w14:textId="77777777" w:rsidR="009B0672" w:rsidRPr="009B0672" w:rsidRDefault="009B0672" w:rsidP="001414A2">
      <w:pPr>
        <w:numPr>
          <w:ilvl w:val="3"/>
          <w:numId w:val="11"/>
        </w:numPr>
        <w:shd w:val="clear" w:color="auto" w:fill="FFFFFF"/>
        <w:spacing w:after="0" w:line="276" w:lineRule="auto"/>
        <w:ind w:left="2340" w:hanging="828"/>
        <w:contextualSpacing/>
        <w:rPr>
          <w:rFonts w:eastAsia="Times New Roman"/>
          <w:kern w:val="28"/>
          <w:lang w:eastAsia="en-US"/>
        </w:rPr>
      </w:pPr>
      <w:r w:rsidRPr="009B0672">
        <w:rPr>
          <w:rFonts w:eastAsia="Times New Roman"/>
          <w:kern w:val="28"/>
          <w:lang w:eastAsia="en-US"/>
        </w:rPr>
        <w:t xml:space="preserve">Identification of a hazard </w:t>
      </w:r>
    </w:p>
    <w:p w14:paraId="444BE1C3" w14:textId="77777777" w:rsidR="009B0672" w:rsidRPr="009B0672" w:rsidRDefault="009B0672" w:rsidP="001414A2">
      <w:pPr>
        <w:numPr>
          <w:ilvl w:val="3"/>
          <w:numId w:val="11"/>
        </w:numPr>
        <w:shd w:val="clear" w:color="auto" w:fill="FFFFFF"/>
        <w:spacing w:after="0" w:line="276" w:lineRule="auto"/>
        <w:ind w:left="2340" w:hanging="828"/>
        <w:contextualSpacing/>
        <w:rPr>
          <w:rFonts w:eastAsia="Times New Roman"/>
          <w:kern w:val="28"/>
          <w:lang w:eastAsia="en-US"/>
        </w:rPr>
      </w:pPr>
      <w:r w:rsidRPr="009B0672">
        <w:rPr>
          <w:rFonts w:eastAsia="Times New Roman"/>
          <w:kern w:val="28"/>
          <w:lang w:eastAsia="en-US"/>
        </w:rPr>
        <w:t>Identification of the associated risk</w:t>
      </w:r>
    </w:p>
    <w:p w14:paraId="2E20DB25" w14:textId="77777777" w:rsidR="009B0672" w:rsidRPr="009B0672" w:rsidRDefault="009B0672" w:rsidP="001414A2">
      <w:pPr>
        <w:numPr>
          <w:ilvl w:val="2"/>
          <w:numId w:val="11"/>
        </w:numPr>
        <w:shd w:val="clear" w:color="auto" w:fill="FFFFFF"/>
        <w:spacing w:after="0" w:line="276" w:lineRule="auto"/>
        <w:ind w:left="1530" w:hanging="720"/>
        <w:contextualSpacing/>
        <w:rPr>
          <w:rFonts w:eastAsia="Times New Roman"/>
          <w:kern w:val="28"/>
          <w:lang w:eastAsia="en-US"/>
        </w:rPr>
      </w:pPr>
      <w:r w:rsidRPr="009B0672">
        <w:rPr>
          <w:rFonts w:eastAsia="Times New Roman"/>
          <w:kern w:val="28"/>
          <w:lang w:eastAsia="en-US"/>
        </w:rPr>
        <w:t>Assessment of the risk must include:</w:t>
      </w:r>
    </w:p>
    <w:p w14:paraId="3D83E419" w14:textId="77777777" w:rsidR="009B0672" w:rsidRPr="009B0672" w:rsidRDefault="009B0672" w:rsidP="001414A2">
      <w:pPr>
        <w:numPr>
          <w:ilvl w:val="3"/>
          <w:numId w:val="11"/>
        </w:numPr>
        <w:shd w:val="clear" w:color="auto" w:fill="FFFFFF"/>
        <w:spacing w:after="0" w:line="276" w:lineRule="auto"/>
        <w:ind w:left="2340" w:hanging="828"/>
        <w:contextualSpacing/>
        <w:rPr>
          <w:rFonts w:eastAsia="Times New Roman"/>
          <w:kern w:val="28"/>
          <w:lang w:eastAsia="en-US"/>
        </w:rPr>
      </w:pPr>
      <w:r w:rsidRPr="009B0672">
        <w:rPr>
          <w:rFonts w:eastAsia="Times New Roman"/>
          <w:kern w:val="28"/>
          <w:lang w:eastAsia="en-US"/>
        </w:rPr>
        <w:t xml:space="preserve">the likelihood </w:t>
      </w:r>
    </w:p>
    <w:p w14:paraId="07D25BC4" w14:textId="77777777" w:rsidR="009B0672" w:rsidRPr="009B0672" w:rsidRDefault="009B0672" w:rsidP="001414A2">
      <w:pPr>
        <w:numPr>
          <w:ilvl w:val="3"/>
          <w:numId w:val="11"/>
        </w:numPr>
        <w:shd w:val="clear" w:color="auto" w:fill="FFFFFF"/>
        <w:spacing w:after="0" w:line="276" w:lineRule="auto"/>
        <w:ind w:left="2340" w:hanging="828"/>
        <w:contextualSpacing/>
        <w:rPr>
          <w:rFonts w:eastAsia="Times New Roman"/>
          <w:kern w:val="28"/>
          <w:lang w:eastAsia="en-US"/>
        </w:rPr>
      </w:pPr>
      <w:r w:rsidRPr="009B0672">
        <w:rPr>
          <w:rFonts w:eastAsia="Times New Roman"/>
          <w:kern w:val="28"/>
          <w:lang w:eastAsia="en-US"/>
        </w:rPr>
        <w:t>the consequence</w:t>
      </w:r>
    </w:p>
    <w:p w14:paraId="2C172906" w14:textId="77777777" w:rsidR="009B0672" w:rsidRPr="009B0672" w:rsidRDefault="009B0672" w:rsidP="001414A2">
      <w:pPr>
        <w:numPr>
          <w:ilvl w:val="3"/>
          <w:numId w:val="11"/>
        </w:numPr>
        <w:shd w:val="clear" w:color="auto" w:fill="FFFFFF"/>
        <w:spacing w:after="0" w:line="276" w:lineRule="auto"/>
        <w:ind w:left="2340" w:hanging="828"/>
        <w:contextualSpacing/>
        <w:rPr>
          <w:rFonts w:eastAsia="Times New Roman"/>
          <w:kern w:val="28"/>
          <w:lang w:eastAsia="en-US"/>
        </w:rPr>
      </w:pPr>
      <w:r w:rsidRPr="009B0672">
        <w:rPr>
          <w:rFonts w:eastAsia="Times New Roman"/>
          <w:kern w:val="28"/>
          <w:lang w:eastAsia="en-US"/>
        </w:rPr>
        <w:t>assigning a priority for rectification</w:t>
      </w:r>
    </w:p>
    <w:p w14:paraId="0F8D9536" w14:textId="77777777" w:rsidR="009B0672" w:rsidRPr="009B0672" w:rsidRDefault="009B0672" w:rsidP="001414A2">
      <w:pPr>
        <w:numPr>
          <w:ilvl w:val="2"/>
          <w:numId w:val="11"/>
        </w:numPr>
        <w:shd w:val="clear" w:color="auto" w:fill="FFFFFF"/>
        <w:spacing w:after="0" w:line="276" w:lineRule="auto"/>
        <w:ind w:left="1530" w:hanging="720"/>
        <w:contextualSpacing/>
        <w:rPr>
          <w:rFonts w:eastAsia="Times New Roman"/>
          <w:kern w:val="28"/>
          <w:lang w:eastAsia="en-US"/>
        </w:rPr>
      </w:pPr>
      <w:r w:rsidRPr="009B0672">
        <w:rPr>
          <w:rFonts w:eastAsia="Times New Roman"/>
          <w:kern w:val="28"/>
          <w:lang w:eastAsia="en-US"/>
        </w:rPr>
        <w:t>Control of the risk-</w:t>
      </w:r>
      <w:r w:rsidRPr="009B0672">
        <w:t xml:space="preserve"> </w:t>
      </w:r>
      <w:r w:rsidRPr="009B0672">
        <w:rPr>
          <w:rFonts w:eastAsia="Times New Roman"/>
          <w:kern w:val="28"/>
          <w:lang w:eastAsia="en-US"/>
        </w:rPr>
        <w:t>– using a hierarchy of control measures consisting of the following – in order of preference:</w:t>
      </w:r>
    </w:p>
    <w:p w14:paraId="45A1FDC7"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lastRenderedPageBreak/>
        <w:t xml:space="preserve">Elimination </w:t>
      </w:r>
    </w:p>
    <w:p w14:paraId="729187DE"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 xml:space="preserve">Substitution </w:t>
      </w:r>
    </w:p>
    <w:p w14:paraId="541641EA"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Isolation</w:t>
      </w:r>
    </w:p>
    <w:p w14:paraId="74EB87FE"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Engineering controls</w:t>
      </w:r>
    </w:p>
    <w:p w14:paraId="0ACD2140"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Administrative controls (such as Standard Operating Procedures or training)</w:t>
      </w:r>
    </w:p>
    <w:p w14:paraId="7A813F08"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Personal Protective Equipment (PPE)</w:t>
      </w:r>
    </w:p>
    <w:p w14:paraId="4B5C0B3E"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Documentation of the process</w:t>
      </w:r>
    </w:p>
    <w:p w14:paraId="127C5A75" w14:textId="24C4E895"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Monitoring and review of the process</w:t>
      </w:r>
    </w:p>
    <w:p w14:paraId="47A6F087" w14:textId="77777777" w:rsidR="009B0672" w:rsidRPr="009B0672" w:rsidRDefault="009B0672" w:rsidP="001414A2">
      <w:pPr>
        <w:numPr>
          <w:ilvl w:val="1"/>
          <w:numId w:val="11"/>
        </w:numPr>
        <w:shd w:val="clear" w:color="auto" w:fill="FFFFFF"/>
        <w:spacing w:after="0" w:line="276" w:lineRule="auto"/>
        <w:contextualSpacing/>
        <w:rPr>
          <w:rFonts w:eastAsia="Times New Roman"/>
          <w:kern w:val="28"/>
          <w:lang w:eastAsia="en-US"/>
        </w:rPr>
      </w:pPr>
      <w:r w:rsidRPr="009B0672">
        <w:rPr>
          <w:rFonts w:eastAsia="Times New Roman"/>
          <w:kern w:val="28"/>
          <w:lang w:eastAsia="en-US"/>
        </w:rPr>
        <w:t>Overview of Safety Plan</w:t>
      </w:r>
    </w:p>
    <w:p w14:paraId="6A664375" w14:textId="77777777" w:rsidR="009B0672" w:rsidRPr="009B0672" w:rsidRDefault="009B0672" w:rsidP="001414A2">
      <w:pPr>
        <w:numPr>
          <w:ilvl w:val="2"/>
          <w:numId w:val="11"/>
        </w:numPr>
        <w:shd w:val="clear" w:color="auto" w:fill="FFFFFF"/>
        <w:spacing w:after="0" w:line="276" w:lineRule="auto"/>
        <w:ind w:left="1530" w:hanging="720"/>
        <w:contextualSpacing/>
        <w:rPr>
          <w:rFonts w:eastAsia="Times New Roman"/>
          <w:kern w:val="28"/>
          <w:lang w:eastAsia="en-US"/>
        </w:rPr>
      </w:pPr>
      <w:r w:rsidRPr="009B0672">
        <w:rPr>
          <w:rFonts w:eastAsia="Times New Roman"/>
          <w:kern w:val="28"/>
          <w:lang w:eastAsia="en-US"/>
        </w:rPr>
        <w:t>What is a Food Safety Plan?</w:t>
      </w:r>
    </w:p>
    <w:p w14:paraId="7036C63A"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Food Safety Plan is a set of documents containing written programs and procedures related to the company’s food safety.</w:t>
      </w:r>
    </w:p>
    <w:p w14:paraId="005FA067" w14:textId="77777777" w:rsidR="009B0672" w:rsidRPr="009B0672" w:rsidRDefault="009B0672" w:rsidP="001414A2">
      <w:pPr>
        <w:numPr>
          <w:ilvl w:val="2"/>
          <w:numId w:val="11"/>
        </w:numPr>
        <w:shd w:val="clear" w:color="auto" w:fill="FFFFFF"/>
        <w:spacing w:after="0" w:line="276" w:lineRule="auto"/>
        <w:ind w:left="1530" w:hanging="720"/>
        <w:contextualSpacing/>
        <w:rPr>
          <w:rFonts w:eastAsia="Times New Roman"/>
          <w:kern w:val="28"/>
          <w:lang w:eastAsia="en-US"/>
        </w:rPr>
      </w:pPr>
      <w:r w:rsidRPr="009B0672">
        <w:rPr>
          <w:rFonts w:eastAsia="Times New Roman"/>
          <w:kern w:val="28"/>
          <w:lang w:eastAsia="en-US"/>
        </w:rPr>
        <w:t>Why Do You Need a Food Safety Plan?</w:t>
      </w:r>
    </w:p>
    <w:p w14:paraId="6F99304F" w14:textId="77777777"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The Food Safety Plan provides instruction, procedures, or programs necessary to control, prevent and minimize the occurrence of food safety hazards.</w:t>
      </w:r>
    </w:p>
    <w:p w14:paraId="62DF3CF0" w14:textId="77777777" w:rsidR="009B0672" w:rsidRPr="009B0672" w:rsidRDefault="009B0672" w:rsidP="001414A2">
      <w:pPr>
        <w:numPr>
          <w:ilvl w:val="2"/>
          <w:numId w:val="11"/>
        </w:numPr>
        <w:shd w:val="clear" w:color="auto" w:fill="FFFFFF"/>
        <w:spacing w:after="0" w:line="276" w:lineRule="auto"/>
        <w:ind w:left="1530" w:hanging="720"/>
        <w:contextualSpacing/>
        <w:rPr>
          <w:rFonts w:eastAsia="Times New Roman"/>
          <w:kern w:val="28"/>
          <w:lang w:eastAsia="en-US"/>
        </w:rPr>
      </w:pPr>
      <w:r w:rsidRPr="009B0672">
        <w:rPr>
          <w:rFonts w:eastAsia="Times New Roman"/>
          <w:kern w:val="28"/>
          <w:lang w:eastAsia="en-US"/>
        </w:rPr>
        <w:t>Who Prepares a Food Safety Plan?</w:t>
      </w:r>
    </w:p>
    <w:p w14:paraId="6F67A6F4" w14:textId="2D689BB0" w:rsidR="009B0672" w:rsidRPr="009B0672" w:rsidRDefault="009B0672" w:rsidP="001414A2">
      <w:pPr>
        <w:numPr>
          <w:ilvl w:val="3"/>
          <w:numId w:val="11"/>
        </w:numPr>
        <w:shd w:val="clear" w:color="auto" w:fill="FFFFFF"/>
        <w:spacing w:after="0" w:line="276" w:lineRule="auto"/>
        <w:ind w:left="2340" w:hanging="810"/>
        <w:contextualSpacing/>
        <w:rPr>
          <w:rFonts w:eastAsia="Times New Roman"/>
          <w:kern w:val="28"/>
          <w:lang w:eastAsia="en-US"/>
        </w:rPr>
      </w:pPr>
      <w:r w:rsidRPr="009B0672">
        <w:rPr>
          <w:rFonts w:eastAsia="Times New Roman"/>
          <w:kern w:val="28"/>
          <w:lang w:eastAsia="en-US"/>
        </w:rPr>
        <w:t>The Food Safety plan is prepared and developed by a multi-disciplinary team and overseen by a Preventive Controls Qualified Individual (PCQI)</w:t>
      </w:r>
    </w:p>
    <w:p w14:paraId="767CD626" w14:textId="77777777" w:rsidR="009B0672" w:rsidRPr="009B0672" w:rsidRDefault="009B0672" w:rsidP="001414A2">
      <w:pPr>
        <w:pStyle w:val="ListParagraph"/>
        <w:numPr>
          <w:ilvl w:val="1"/>
          <w:numId w:val="11"/>
        </w:numPr>
        <w:shd w:val="clear" w:color="auto" w:fill="FFFFFF"/>
        <w:ind w:leftChars="0"/>
        <w:contextualSpacing/>
        <w:jc w:val="both"/>
        <w:rPr>
          <w:rFonts w:eastAsia="Times New Roman"/>
          <w:kern w:val="28"/>
          <w:sz w:val="20"/>
          <w:lang w:eastAsia="en-US"/>
        </w:rPr>
      </w:pPr>
      <w:r w:rsidRPr="009B0672">
        <w:rPr>
          <w:rFonts w:eastAsia="Times New Roman"/>
          <w:kern w:val="28"/>
          <w:sz w:val="20"/>
          <w:lang w:eastAsia="en-US"/>
        </w:rPr>
        <w:t>A multi-disciplinary HACCP team implement includes expertise in the process, product, and food safety. A team leader who is fully trained in the HACCP process must be appointed. This team leader may be the SQF practitioner. Training must also be provided for all HACCP team members. The scope of the HACCP Food Safety Plan must also be determined, e.g., the products included in the plan and the start and end points of the operations under consideration.</w:t>
      </w:r>
    </w:p>
    <w:p w14:paraId="2E306538"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The PCQI with members department should head it. Food Safety Team should have the knowledge and expertise to develop Food Safety Plan. The team should be multi-disciplinary and should be in the different departments, including:</w:t>
      </w:r>
    </w:p>
    <w:p w14:paraId="11A7E119"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Quality Assurance</w:t>
      </w:r>
    </w:p>
    <w:p w14:paraId="7073480F"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Research and Development</w:t>
      </w:r>
    </w:p>
    <w:p w14:paraId="11A04856"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Production</w:t>
      </w:r>
    </w:p>
    <w:p w14:paraId="4D03B979"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Engineering/Maintenance</w:t>
      </w:r>
    </w:p>
    <w:p w14:paraId="22EF3392"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Purchasing</w:t>
      </w:r>
    </w:p>
    <w:p w14:paraId="4D9A2EFF"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Customer service</w:t>
      </w:r>
    </w:p>
    <w:p w14:paraId="2F09C700"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Sanitation</w:t>
      </w:r>
    </w:p>
    <w:p w14:paraId="25242717"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Team Composition. In selecting the team, the Food Safety Leader focuses on</w:t>
      </w:r>
    </w:p>
    <w:p w14:paraId="76FC59E5"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Those who will be involved in hazard identification</w:t>
      </w:r>
    </w:p>
    <w:p w14:paraId="4A119D67"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Those who will be involved in the determination of critical control points</w:t>
      </w:r>
    </w:p>
    <w:p w14:paraId="20D051F6"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Those who will monitor critical control points</w:t>
      </w:r>
    </w:p>
    <w:p w14:paraId="72E5002A"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Those who will verify operations at critical control points</w:t>
      </w:r>
    </w:p>
    <w:p w14:paraId="56443521"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Those who will examine samples and perform verification procedures</w:t>
      </w:r>
    </w:p>
    <w:p w14:paraId="11B72628"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Training</w:t>
      </w:r>
    </w:p>
    <w:p w14:paraId="3A3F86FA"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The team members must be trained on the Codex General Principles of Food Hygiene and the guidelines for applying the HACCP system to ensure that the team will work together with a common focus and use the same approach and terminology.</w:t>
      </w:r>
    </w:p>
    <w:p w14:paraId="3229F25F"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rFonts w:eastAsia="Times New Roman"/>
          <w:kern w:val="28"/>
          <w:sz w:val="20"/>
          <w:lang w:eastAsia="en-US"/>
        </w:rPr>
        <w:t xml:space="preserve"> Food Safety Plan should include:</w:t>
      </w:r>
    </w:p>
    <w:p w14:paraId="0E440047"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Facility Information</w:t>
      </w:r>
    </w:p>
    <w:p w14:paraId="61CB6E7F"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Facility Name</w:t>
      </w:r>
    </w:p>
    <w:p w14:paraId="545ADBA5"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Address</w:t>
      </w:r>
    </w:p>
    <w:p w14:paraId="3CA93D28"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Contact Details</w:t>
      </w:r>
    </w:p>
    <w:p w14:paraId="439BF6CE"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Registration Number</w:t>
      </w:r>
    </w:p>
    <w:p w14:paraId="51581D6B"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 xml:space="preserve">Food Safety Team Information </w:t>
      </w:r>
    </w:p>
    <w:p w14:paraId="3C6D70E1" w14:textId="77777777" w:rsidR="009B0672" w:rsidRPr="009B0672" w:rsidRDefault="009B0672" w:rsidP="001414A2">
      <w:pPr>
        <w:pStyle w:val="ListParagraph"/>
        <w:numPr>
          <w:ilvl w:val="4"/>
          <w:numId w:val="11"/>
        </w:numPr>
        <w:shd w:val="clear" w:color="auto" w:fill="FFFFFF"/>
        <w:ind w:leftChars="0" w:left="3420" w:hanging="990"/>
        <w:contextualSpacing/>
        <w:jc w:val="both"/>
        <w:rPr>
          <w:rFonts w:eastAsia="Times New Roman"/>
          <w:kern w:val="28"/>
          <w:sz w:val="20"/>
          <w:lang w:eastAsia="en-US"/>
        </w:rPr>
      </w:pPr>
      <w:r w:rsidRPr="009B0672">
        <w:rPr>
          <w:rFonts w:eastAsia="Times New Roman"/>
          <w:kern w:val="28"/>
          <w:sz w:val="20"/>
          <w:lang w:eastAsia="en-US"/>
        </w:rPr>
        <w:t>Name</w:t>
      </w:r>
    </w:p>
    <w:p w14:paraId="4D904DDD" w14:textId="77777777" w:rsidR="009B0672" w:rsidRPr="009B0672" w:rsidRDefault="009B0672" w:rsidP="001414A2">
      <w:pPr>
        <w:pStyle w:val="ListParagraph"/>
        <w:numPr>
          <w:ilvl w:val="4"/>
          <w:numId w:val="11"/>
        </w:numPr>
        <w:shd w:val="clear" w:color="auto" w:fill="FFFFFF"/>
        <w:ind w:leftChars="0" w:left="3420" w:hanging="990"/>
        <w:contextualSpacing/>
        <w:jc w:val="both"/>
        <w:rPr>
          <w:rFonts w:eastAsia="Times New Roman"/>
          <w:kern w:val="28"/>
          <w:sz w:val="20"/>
          <w:lang w:eastAsia="en-US"/>
        </w:rPr>
      </w:pPr>
      <w:r w:rsidRPr="009B0672">
        <w:rPr>
          <w:rFonts w:eastAsia="Times New Roman"/>
          <w:kern w:val="28"/>
          <w:sz w:val="20"/>
          <w:lang w:eastAsia="en-US"/>
        </w:rPr>
        <w:t>Designation</w:t>
      </w:r>
    </w:p>
    <w:p w14:paraId="3408073B"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rFonts w:eastAsia="Times New Roman"/>
          <w:kern w:val="28"/>
          <w:sz w:val="20"/>
          <w:lang w:eastAsia="en-US"/>
        </w:rPr>
        <w:t>The intended use of each product included in the scope must be identified, e.g., is the product intended to be further processed, cooked by the consumer before consumption, or is it ready-to-eat. Is the product intended for consumption by a vulnerable group or by the general population (remembering that the general population includes vulnerable consumers)</w:t>
      </w:r>
    </w:p>
    <w:p w14:paraId="330A2426" w14:textId="77777777" w:rsidR="009B0672" w:rsidRPr="009B0672" w:rsidRDefault="009B0672" w:rsidP="001414A2">
      <w:pPr>
        <w:pStyle w:val="ListParagraph"/>
        <w:numPr>
          <w:ilvl w:val="3"/>
          <w:numId w:val="11"/>
        </w:numPr>
        <w:shd w:val="clear" w:color="auto" w:fill="FFFFFF"/>
        <w:ind w:leftChars="0" w:left="2430" w:hanging="900"/>
        <w:contextualSpacing/>
        <w:jc w:val="both"/>
        <w:rPr>
          <w:rFonts w:eastAsia="Times New Roman"/>
          <w:kern w:val="28"/>
          <w:sz w:val="20"/>
          <w:lang w:eastAsia="en-US"/>
        </w:rPr>
      </w:pPr>
      <w:r w:rsidRPr="009B0672">
        <w:rPr>
          <w:rFonts w:eastAsia="Times New Roman"/>
          <w:kern w:val="28"/>
          <w:sz w:val="20"/>
          <w:lang w:eastAsia="en-US"/>
        </w:rPr>
        <w:t>This section should include:</w:t>
      </w:r>
    </w:p>
    <w:p w14:paraId="271984BF"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Product Name</w:t>
      </w:r>
    </w:p>
    <w:p w14:paraId="19065D0B"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Product Description/Category/Type (see FDA Product Categories)</w:t>
      </w:r>
    </w:p>
    <w:p w14:paraId="242C37AE"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List of Ingredients</w:t>
      </w:r>
    </w:p>
    <w:p w14:paraId="4F60C907"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Allergens present</w:t>
      </w:r>
    </w:p>
    <w:p w14:paraId="4F0D01EF"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Packaging Information</w:t>
      </w:r>
    </w:p>
    <w:p w14:paraId="41101959"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Packaging Size/Product Weight</w:t>
      </w:r>
    </w:p>
    <w:p w14:paraId="21A937E9"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Storage Condition</w:t>
      </w:r>
    </w:p>
    <w:p w14:paraId="73D2B18B"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Intended use/Target customer (e.g., general population)</w:t>
      </w:r>
    </w:p>
    <w:p w14:paraId="74F221C5"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Shelf-life details</w:t>
      </w:r>
    </w:p>
    <w:p w14:paraId="08068193"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Batch code/Lot code details/format</w:t>
      </w:r>
    </w:p>
    <w:p w14:paraId="7CA59361"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Distribution</w:t>
      </w:r>
    </w:p>
    <w:p w14:paraId="7713EC2B"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Claims (e.g., Halal)</w:t>
      </w:r>
    </w:p>
    <w:p w14:paraId="5258183E" w14:textId="77777777" w:rsidR="009B0672" w:rsidRPr="009B0672" w:rsidRDefault="009B0672" w:rsidP="001414A2">
      <w:pPr>
        <w:pStyle w:val="ListParagraph"/>
        <w:numPr>
          <w:ilvl w:val="3"/>
          <w:numId w:val="11"/>
        </w:numPr>
        <w:shd w:val="clear" w:color="auto" w:fill="FFFFFF"/>
        <w:ind w:leftChars="0" w:left="2430" w:hanging="900"/>
        <w:contextualSpacing/>
        <w:jc w:val="both"/>
        <w:rPr>
          <w:rFonts w:eastAsia="Times New Roman"/>
          <w:kern w:val="28"/>
          <w:sz w:val="20"/>
          <w:lang w:eastAsia="en-US"/>
        </w:rPr>
      </w:pPr>
      <w:r w:rsidRPr="009B0672">
        <w:rPr>
          <w:rFonts w:eastAsia="Times New Roman"/>
          <w:kern w:val="28"/>
          <w:sz w:val="20"/>
          <w:lang w:eastAsia="en-US"/>
        </w:rPr>
        <w:t>The product’s intended use refers to its normal use by end-users or consumers. The Food Safety Team must specify where the product will be sold, as well as the target group, especially if it happens to be a sensitive portion of the population</w:t>
      </w:r>
    </w:p>
    <w:p w14:paraId="18A6EEA6"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rFonts w:eastAsia="Times New Roman"/>
          <w:kern w:val="28"/>
          <w:sz w:val="20"/>
          <w:lang w:eastAsia="en-US"/>
        </w:rPr>
        <w:t xml:space="preserve">The next section is about the process. </w:t>
      </w:r>
    </w:p>
    <w:p w14:paraId="571E0DE7"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Construct a flow diagram and do on-site verification of the flow diagram to ensure accuracy and completeness of the flow diagram.</w:t>
      </w:r>
    </w:p>
    <w:p w14:paraId="37082837" w14:textId="77777777" w:rsidR="009B0672" w:rsidRPr="009B0672" w:rsidRDefault="009B0672" w:rsidP="001414A2">
      <w:pPr>
        <w:pStyle w:val="ListParagraph"/>
        <w:numPr>
          <w:ilvl w:val="3"/>
          <w:numId w:val="11"/>
        </w:numPr>
        <w:shd w:val="clear" w:color="auto" w:fill="FFFFFF"/>
        <w:ind w:leftChars="0" w:left="2430" w:hanging="864"/>
        <w:contextualSpacing/>
        <w:jc w:val="both"/>
        <w:rPr>
          <w:rFonts w:eastAsia="Times New Roman"/>
          <w:kern w:val="28"/>
          <w:sz w:val="20"/>
          <w:lang w:eastAsia="en-US"/>
        </w:rPr>
      </w:pPr>
      <w:r w:rsidRPr="009B0672">
        <w:rPr>
          <w:rFonts w:eastAsia="Times New Roman"/>
          <w:kern w:val="28"/>
          <w:sz w:val="20"/>
          <w:lang w:eastAsia="en-US"/>
        </w:rPr>
        <w:t>Food Safety Team should draw a process flow diagram showing each step in operation. It generally represents all the steps raw materials go through to become a finished product. Steps in a process flow may include:</w:t>
      </w:r>
    </w:p>
    <w:p w14:paraId="4EFBA2E4"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Receiving Raw Materials</w:t>
      </w:r>
    </w:p>
    <w:p w14:paraId="26A4E7A9"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Store Ingredients</w:t>
      </w:r>
    </w:p>
    <w:p w14:paraId="1F580847"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Preparation</w:t>
      </w:r>
    </w:p>
    <w:p w14:paraId="0F424305"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Cooking</w:t>
      </w:r>
    </w:p>
    <w:p w14:paraId="7C11C545"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Cooling</w:t>
      </w:r>
    </w:p>
    <w:p w14:paraId="50C9D995"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 xml:space="preserve">Packing </w:t>
      </w:r>
    </w:p>
    <w:p w14:paraId="6AAD0A29"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Labeling</w:t>
      </w:r>
    </w:p>
    <w:p w14:paraId="0B6BA95B"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Storage</w:t>
      </w:r>
    </w:p>
    <w:p w14:paraId="3C4CAF19"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Distribution</w:t>
      </w:r>
    </w:p>
    <w:p w14:paraId="64E61DE8" w14:textId="77777777" w:rsidR="009B0672" w:rsidRPr="009B0672" w:rsidRDefault="009B0672" w:rsidP="001414A2">
      <w:pPr>
        <w:pStyle w:val="ListParagraph"/>
        <w:numPr>
          <w:ilvl w:val="4"/>
          <w:numId w:val="11"/>
        </w:numPr>
        <w:shd w:val="clear" w:color="auto" w:fill="FFFFFF"/>
        <w:ind w:leftChars="0" w:left="3510" w:hanging="1062"/>
        <w:contextualSpacing/>
        <w:jc w:val="both"/>
        <w:rPr>
          <w:rFonts w:eastAsia="Times New Roman"/>
          <w:kern w:val="28"/>
          <w:sz w:val="20"/>
          <w:lang w:eastAsia="en-US"/>
        </w:rPr>
      </w:pPr>
      <w:r w:rsidRPr="009B0672">
        <w:rPr>
          <w:rFonts w:eastAsia="Times New Roman"/>
          <w:kern w:val="28"/>
          <w:sz w:val="20"/>
          <w:lang w:eastAsia="en-US"/>
        </w:rPr>
        <w:t>Construct a process flow diagram that covers the agreed scope of the process and includes all process inputs (e.g., materials, packing materials, processing aids such as Ice) and outputs (including second-grade products, products for rework). Every step in the process must be identified. The HACCP/Food Safety team must walk the process and confirm the flow diagram, including any back or overtime shift variations. The HACCP/Food Safety team leader must sign off on the flow diagram.</w:t>
      </w:r>
    </w:p>
    <w:p w14:paraId="6B164696" w14:textId="77777777" w:rsidR="009B0672" w:rsidRPr="009B0672" w:rsidRDefault="009B0672" w:rsidP="001414A2">
      <w:pPr>
        <w:pStyle w:val="ListParagraph"/>
        <w:numPr>
          <w:ilvl w:val="5"/>
          <w:numId w:val="11"/>
        </w:numPr>
        <w:shd w:val="clear" w:color="auto" w:fill="FFFFFF"/>
        <w:ind w:leftChars="0" w:left="4860" w:hanging="1350"/>
        <w:contextualSpacing/>
        <w:jc w:val="both"/>
        <w:rPr>
          <w:rFonts w:eastAsia="Times New Roman"/>
          <w:kern w:val="28"/>
          <w:sz w:val="20"/>
          <w:lang w:eastAsia="en-US"/>
        </w:rPr>
      </w:pPr>
      <w:r w:rsidRPr="009B0672">
        <w:rPr>
          <w:iCs/>
          <w:sz w:val="20"/>
        </w:rPr>
        <w:t>A table format or other program can be used to develop a flow diagram for the product(s) covered in this food safety plan. Below is a sample flow diagram.</w:t>
      </w:r>
    </w:p>
    <w:p w14:paraId="509EEB9E" w14:textId="77777777" w:rsidR="009B0672" w:rsidRPr="009B0672" w:rsidRDefault="009B0672" w:rsidP="001414A2">
      <w:pPr>
        <w:shd w:val="clear" w:color="auto" w:fill="FFFFFF"/>
        <w:spacing w:line="276" w:lineRule="auto"/>
        <w:ind w:left="1080"/>
        <w:contextualSpacing/>
        <w:rPr>
          <w:rFonts w:eastAsia="Times New Roman"/>
          <w:kern w:val="28"/>
          <w:lang w:eastAsia="en-US"/>
        </w:rPr>
      </w:pPr>
      <w:r w:rsidRPr="009B0672">
        <w:rPr>
          <w:rFonts w:eastAsia="Times New Roman"/>
          <w:noProof/>
          <w:kern w:val="28"/>
        </w:rPr>
        <w:drawing>
          <wp:inline distT="0" distB="0" distL="0" distR="0" wp14:anchorId="09977B72" wp14:editId="13677EF0">
            <wp:extent cx="2194278" cy="2778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2243965" cy="2841430"/>
                    </a:xfrm>
                    <a:prstGeom prst="rect">
                      <a:avLst/>
                    </a:prstGeom>
                  </pic:spPr>
                </pic:pic>
              </a:graphicData>
            </a:graphic>
          </wp:inline>
        </w:drawing>
      </w:r>
      <w:r w:rsidRPr="009B0672">
        <w:rPr>
          <w:noProof/>
        </w:rPr>
        <w:t xml:space="preserve"> </w:t>
      </w:r>
      <w:r w:rsidRPr="009B0672">
        <w:rPr>
          <w:rFonts w:eastAsia="Times New Roman"/>
          <w:noProof/>
          <w:kern w:val="28"/>
        </w:rPr>
        <w:drawing>
          <wp:inline distT="0" distB="0" distL="0" distR="0" wp14:anchorId="047D6B59" wp14:editId="5A8BE49C">
            <wp:extent cx="1573162" cy="2667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1585511" cy="2688792"/>
                    </a:xfrm>
                    <a:prstGeom prst="rect">
                      <a:avLst/>
                    </a:prstGeom>
                  </pic:spPr>
                </pic:pic>
              </a:graphicData>
            </a:graphic>
          </wp:inline>
        </w:drawing>
      </w:r>
    </w:p>
    <w:p w14:paraId="7BC1E170" w14:textId="77777777" w:rsidR="009B0672" w:rsidRPr="009B0672" w:rsidRDefault="009B0672" w:rsidP="001414A2">
      <w:pPr>
        <w:shd w:val="clear" w:color="auto" w:fill="FFFFFF"/>
        <w:spacing w:line="276" w:lineRule="auto"/>
        <w:contextualSpacing/>
        <w:rPr>
          <w:rFonts w:eastAsia="Times New Roman"/>
          <w:iCs/>
          <w:kern w:val="28"/>
          <w:lang w:eastAsia="en-US"/>
        </w:rPr>
      </w:pPr>
    </w:p>
    <w:p w14:paraId="57F28C1C"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iCs/>
          <w:kern w:val="28"/>
          <w:sz w:val="20"/>
          <w:lang w:eastAsia="en-US"/>
        </w:rPr>
      </w:pPr>
      <w:r w:rsidRPr="009B0672">
        <w:rPr>
          <w:rFonts w:eastAsia="Times New Roman"/>
          <w:iCs/>
          <w:kern w:val="28"/>
          <w:sz w:val="20"/>
          <w:lang w:eastAsia="en-US"/>
        </w:rPr>
        <w:t xml:space="preserve"> Hazard Analysis</w:t>
      </w:r>
    </w:p>
    <w:p w14:paraId="0EF5E2EB" w14:textId="77777777" w:rsidR="009B0672" w:rsidRPr="009B0672" w:rsidRDefault="009B0672" w:rsidP="001414A2">
      <w:pPr>
        <w:pStyle w:val="ListParagraph"/>
        <w:numPr>
          <w:ilvl w:val="3"/>
          <w:numId w:val="11"/>
        </w:numPr>
        <w:shd w:val="clear" w:color="auto" w:fill="FFFFFF"/>
        <w:ind w:leftChars="0" w:left="2340" w:hanging="828"/>
        <w:contextualSpacing/>
        <w:jc w:val="both"/>
        <w:rPr>
          <w:rFonts w:eastAsia="Times New Roman"/>
          <w:iCs/>
          <w:kern w:val="28"/>
          <w:sz w:val="20"/>
          <w:lang w:eastAsia="en-US"/>
        </w:rPr>
      </w:pPr>
      <w:r w:rsidRPr="009B0672">
        <w:rPr>
          <w:rFonts w:eastAsia="Times New Roman"/>
          <w:iCs/>
          <w:kern w:val="28"/>
          <w:sz w:val="20"/>
          <w:lang w:eastAsia="en-US"/>
        </w:rPr>
        <w:t>List and tabulate all processes in the production of the food</w:t>
      </w:r>
    </w:p>
    <w:p w14:paraId="0A0F158F" w14:textId="77777777" w:rsidR="009B0672" w:rsidRPr="009B0672" w:rsidRDefault="009B0672" w:rsidP="001414A2">
      <w:pPr>
        <w:pStyle w:val="ListParagraph"/>
        <w:numPr>
          <w:ilvl w:val="3"/>
          <w:numId w:val="11"/>
        </w:numPr>
        <w:shd w:val="clear" w:color="auto" w:fill="FFFFFF"/>
        <w:ind w:leftChars="0" w:left="2340" w:hanging="828"/>
        <w:contextualSpacing/>
        <w:jc w:val="both"/>
        <w:rPr>
          <w:rFonts w:eastAsia="Times New Roman"/>
          <w:iCs/>
          <w:kern w:val="28"/>
          <w:sz w:val="20"/>
          <w:lang w:eastAsia="en-US"/>
        </w:rPr>
      </w:pPr>
      <w:r w:rsidRPr="009B0672">
        <w:rPr>
          <w:rFonts w:eastAsia="Times New Roman"/>
          <w:kern w:val="28"/>
          <w:sz w:val="20"/>
          <w:lang w:eastAsia="en-US"/>
        </w:rPr>
        <w:t>Identify all potential hazards associated with</w:t>
      </w:r>
      <w:r w:rsidRPr="009B0672">
        <w:rPr>
          <w:sz w:val="20"/>
          <w:shd w:val="clear" w:color="auto" w:fill="FFFFFF"/>
        </w:rPr>
        <w:t xml:space="preserve"> the product at all stages, from raw materials to consumption. These lists can be used for assistance in the identification of potential hazards.</w:t>
      </w:r>
    </w:p>
    <w:p w14:paraId="7FBACDA9" w14:textId="77777777" w:rsidR="009B0672" w:rsidRPr="009B0672" w:rsidRDefault="009B0672" w:rsidP="001414A2">
      <w:pPr>
        <w:pStyle w:val="ListParagraph"/>
        <w:numPr>
          <w:ilvl w:val="4"/>
          <w:numId w:val="11"/>
        </w:numPr>
        <w:shd w:val="clear" w:color="auto" w:fill="FFFFFF"/>
        <w:ind w:leftChars="0" w:left="3420" w:hanging="1062"/>
        <w:contextualSpacing/>
        <w:jc w:val="both"/>
        <w:rPr>
          <w:rFonts w:eastAsia="Times New Roman"/>
          <w:kern w:val="28"/>
          <w:sz w:val="20"/>
          <w:lang w:eastAsia="en-US"/>
        </w:rPr>
      </w:pPr>
      <w:r w:rsidRPr="009B0672">
        <w:rPr>
          <w:rFonts w:eastAsia="Times New Roman"/>
          <w:kern w:val="28"/>
          <w:sz w:val="20"/>
          <w:lang w:eastAsia="en-US"/>
        </w:rPr>
        <w:t>Biological- hazards that can cause adverse health impacts.</w:t>
      </w:r>
    </w:p>
    <w:p w14:paraId="3C70CDDF" w14:textId="77777777" w:rsidR="009B0672" w:rsidRPr="009B0672" w:rsidRDefault="009B0672" w:rsidP="001414A2">
      <w:pPr>
        <w:pStyle w:val="ListParagraph"/>
        <w:numPr>
          <w:ilvl w:val="4"/>
          <w:numId w:val="11"/>
        </w:numPr>
        <w:shd w:val="clear" w:color="auto" w:fill="FFFFFF"/>
        <w:ind w:leftChars="0" w:left="3420" w:hanging="1062"/>
        <w:contextualSpacing/>
        <w:jc w:val="both"/>
        <w:rPr>
          <w:rFonts w:eastAsia="Times New Roman"/>
          <w:kern w:val="28"/>
          <w:sz w:val="20"/>
          <w:lang w:eastAsia="en-US"/>
        </w:rPr>
      </w:pPr>
      <w:r w:rsidRPr="009B0672">
        <w:rPr>
          <w:rFonts w:eastAsia="Times New Roman"/>
          <w:kern w:val="28"/>
          <w:sz w:val="20"/>
          <w:lang w:eastAsia="en-US"/>
        </w:rPr>
        <w:t>Chemical- hazards can cause both health and physical harm.</w:t>
      </w:r>
    </w:p>
    <w:p w14:paraId="4E96B90E" w14:textId="77777777" w:rsidR="009B0672" w:rsidRPr="009B0672" w:rsidRDefault="009B0672" w:rsidP="001414A2">
      <w:pPr>
        <w:pStyle w:val="ListParagraph"/>
        <w:numPr>
          <w:ilvl w:val="4"/>
          <w:numId w:val="11"/>
        </w:numPr>
        <w:shd w:val="clear" w:color="auto" w:fill="FFFFFF"/>
        <w:ind w:leftChars="0" w:left="3420" w:hanging="1062"/>
        <w:contextualSpacing/>
        <w:jc w:val="both"/>
        <w:rPr>
          <w:rFonts w:eastAsia="Times New Roman"/>
          <w:kern w:val="28"/>
          <w:sz w:val="20"/>
          <w:lang w:eastAsia="en-US"/>
        </w:rPr>
      </w:pPr>
      <w:r w:rsidRPr="009B0672">
        <w:rPr>
          <w:rFonts w:eastAsia="Times New Roman"/>
          <w:kern w:val="28"/>
          <w:sz w:val="20"/>
          <w:lang w:eastAsia="en-US"/>
        </w:rPr>
        <w:t>Physical-</w:t>
      </w:r>
      <w:r w:rsidRPr="009B0672">
        <w:rPr>
          <w:sz w:val="20"/>
        </w:rPr>
        <w:t xml:space="preserve"> hazards can cause choking and other health issues to the consumer.</w:t>
      </w:r>
    </w:p>
    <w:p w14:paraId="07462E26" w14:textId="77777777" w:rsidR="009B0672" w:rsidRPr="009B0672" w:rsidRDefault="009B0672" w:rsidP="001414A2">
      <w:pPr>
        <w:pStyle w:val="ListParagraph"/>
        <w:numPr>
          <w:ilvl w:val="4"/>
          <w:numId w:val="11"/>
        </w:numPr>
        <w:shd w:val="clear" w:color="auto" w:fill="FFFFFF"/>
        <w:ind w:leftChars="0" w:left="3420" w:hanging="1062"/>
        <w:contextualSpacing/>
        <w:jc w:val="both"/>
        <w:rPr>
          <w:rFonts w:eastAsia="Times New Roman"/>
          <w:kern w:val="28"/>
          <w:sz w:val="20"/>
          <w:lang w:eastAsia="en-US"/>
        </w:rPr>
      </w:pPr>
      <w:r w:rsidRPr="009B0672">
        <w:rPr>
          <w:rFonts w:eastAsia="Times New Roman"/>
          <w:kern w:val="28"/>
          <w:sz w:val="20"/>
          <w:lang w:eastAsia="en-US"/>
        </w:rPr>
        <w:t>Allergens-hazards can cause an allergic reaction to an individual to certain foods.</w:t>
      </w:r>
    </w:p>
    <w:p w14:paraId="2A651609" w14:textId="77777777" w:rsidR="009B0672" w:rsidRPr="009B0672" w:rsidRDefault="009B0672" w:rsidP="001414A2">
      <w:pPr>
        <w:pStyle w:val="ListParagraph"/>
        <w:numPr>
          <w:ilvl w:val="4"/>
          <w:numId w:val="11"/>
        </w:numPr>
        <w:shd w:val="clear" w:color="auto" w:fill="FFFFFF"/>
        <w:ind w:leftChars="0" w:left="3420" w:hanging="1062"/>
        <w:contextualSpacing/>
        <w:jc w:val="both"/>
        <w:rPr>
          <w:rFonts w:eastAsia="Times New Roman"/>
          <w:kern w:val="28"/>
          <w:sz w:val="20"/>
          <w:lang w:eastAsia="en-US"/>
        </w:rPr>
      </w:pPr>
      <w:r w:rsidRPr="009B0672">
        <w:rPr>
          <w:sz w:val="20"/>
        </w:rPr>
        <w:t>Intentional Contamination / Intentional Adulteration- a hazard that a person or group of people contaminates a food business that causes significant public health consequences, creates widespread public fear, disrupts trade, and increases</w:t>
      </w:r>
      <w:r w:rsidRPr="009B0672">
        <w:rPr>
          <w:sz w:val="20"/>
          <w:shd w:val="clear" w:color="auto" w:fill="FFFFFF"/>
        </w:rPr>
        <w:t xml:space="preserve"> food insecurity.</w:t>
      </w:r>
    </w:p>
    <w:p w14:paraId="030B33E3" w14:textId="77777777" w:rsidR="009B0672" w:rsidRPr="009B0672" w:rsidRDefault="009B0672" w:rsidP="001414A2">
      <w:pPr>
        <w:pStyle w:val="ListParagraph"/>
        <w:numPr>
          <w:ilvl w:val="4"/>
          <w:numId w:val="11"/>
        </w:numPr>
        <w:shd w:val="clear" w:color="auto" w:fill="FFFFFF"/>
        <w:ind w:leftChars="0" w:left="3420" w:hanging="1062"/>
        <w:contextualSpacing/>
        <w:jc w:val="both"/>
        <w:rPr>
          <w:rFonts w:eastAsia="Times New Roman"/>
          <w:kern w:val="28"/>
          <w:sz w:val="20"/>
          <w:lang w:eastAsia="en-US"/>
        </w:rPr>
      </w:pPr>
      <w:r w:rsidRPr="009B0672">
        <w:rPr>
          <w:sz w:val="20"/>
        </w:rPr>
        <w:t>Economic Fraud</w:t>
      </w:r>
      <w:r w:rsidRPr="009B0672">
        <w:rPr>
          <w:sz w:val="20"/>
          <w:shd w:val="clear" w:color="auto" w:fill="FFFFFF"/>
        </w:rPr>
        <w:t xml:space="preserve"> is a type of food fraud in which a person has added a substance to food to enhance its apparent value or profitability.</w:t>
      </w:r>
    </w:p>
    <w:p w14:paraId="5FD22C0F" w14:textId="77777777" w:rsidR="009B0672" w:rsidRPr="009B0672" w:rsidRDefault="009B0672" w:rsidP="001414A2">
      <w:pPr>
        <w:pStyle w:val="ListParagraph"/>
        <w:numPr>
          <w:ilvl w:val="3"/>
          <w:numId w:val="11"/>
        </w:numPr>
        <w:shd w:val="clear" w:color="auto" w:fill="FFFFFF"/>
        <w:ind w:leftChars="0" w:left="2340" w:hanging="900"/>
        <w:contextualSpacing/>
        <w:jc w:val="both"/>
        <w:rPr>
          <w:rFonts w:eastAsia="Times New Roman"/>
          <w:kern w:val="28"/>
          <w:sz w:val="20"/>
          <w:lang w:eastAsia="en-US"/>
        </w:rPr>
      </w:pPr>
      <w:r w:rsidRPr="009B0672">
        <w:rPr>
          <w:rFonts w:eastAsia="Times New Roman"/>
          <w:kern w:val="28"/>
          <w:sz w:val="20"/>
          <w:lang w:eastAsia="en-US"/>
        </w:rPr>
        <w:t>Evaluate the probability and severity of the possible hazard</w:t>
      </w:r>
    </w:p>
    <w:p w14:paraId="1CF115D1" w14:textId="77777777" w:rsidR="009B0672" w:rsidRPr="009B0672" w:rsidRDefault="009B0672" w:rsidP="001414A2">
      <w:pPr>
        <w:pStyle w:val="ListParagraph"/>
        <w:numPr>
          <w:ilvl w:val="3"/>
          <w:numId w:val="11"/>
        </w:numPr>
        <w:shd w:val="clear" w:color="auto" w:fill="FFFFFF"/>
        <w:spacing w:after="240"/>
        <w:ind w:leftChars="0" w:left="2340" w:hanging="900"/>
        <w:contextualSpacing/>
        <w:jc w:val="both"/>
        <w:rPr>
          <w:rFonts w:eastAsia="Times New Roman"/>
          <w:kern w:val="28"/>
          <w:sz w:val="20"/>
          <w:lang w:eastAsia="en-US"/>
        </w:rPr>
      </w:pPr>
      <w:r w:rsidRPr="009B0672">
        <w:rPr>
          <w:rFonts w:eastAsia="Times New Roman"/>
          <w:kern w:val="28"/>
          <w:sz w:val="20"/>
          <w:lang w:eastAsia="en-US"/>
        </w:rPr>
        <w:t>Assess each hazard if preventive control measures are needed. Justify why the hazards require control measures or not.</w:t>
      </w:r>
    </w:p>
    <w:p w14:paraId="67DEBFA6" w14:textId="77777777" w:rsidR="009B0672" w:rsidRPr="009B0672" w:rsidRDefault="009B0672" w:rsidP="001414A2">
      <w:pPr>
        <w:pStyle w:val="ListParagraph"/>
        <w:numPr>
          <w:ilvl w:val="3"/>
          <w:numId w:val="11"/>
        </w:numPr>
        <w:shd w:val="clear" w:color="auto" w:fill="FFFFFF"/>
        <w:ind w:leftChars="0" w:left="2340" w:hanging="900"/>
        <w:contextualSpacing/>
        <w:jc w:val="both"/>
        <w:rPr>
          <w:rFonts w:eastAsia="Times New Roman"/>
          <w:kern w:val="28"/>
          <w:sz w:val="20"/>
          <w:lang w:eastAsia="en-US"/>
        </w:rPr>
      </w:pPr>
      <w:r w:rsidRPr="009B0672">
        <w:rPr>
          <w:rFonts w:eastAsia="Times New Roman"/>
          <w:kern w:val="28"/>
          <w:sz w:val="20"/>
          <w:lang w:eastAsia="en-US"/>
        </w:rPr>
        <w:t>Identify the preventive measures necessary to prevent or control the hazard</w:t>
      </w:r>
    </w:p>
    <w:p w14:paraId="676B4381"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rFonts w:eastAsia="Times New Roman"/>
          <w:kern w:val="28"/>
          <w:sz w:val="20"/>
          <w:lang w:eastAsia="en-US"/>
        </w:rPr>
        <w:t>Preventive Control</w:t>
      </w:r>
    </w:p>
    <w:p w14:paraId="1909A3E7" w14:textId="77777777" w:rsidR="009B0672" w:rsidRPr="009B0672" w:rsidRDefault="009B0672" w:rsidP="001414A2">
      <w:pPr>
        <w:pStyle w:val="ListParagraph"/>
        <w:numPr>
          <w:ilvl w:val="3"/>
          <w:numId w:val="11"/>
        </w:numPr>
        <w:shd w:val="clear" w:color="auto" w:fill="FFFFFF"/>
        <w:ind w:leftChars="0" w:left="2340" w:hanging="900"/>
        <w:contextualSpacing/>
        <w:jc w:val="both"/>
        <w:rPr>
          <w:rFonts w:eastAsia="Times New Roman"/>
          <w:kern w:val="28"/>
          <w:sz w:val="20"/>
          <w:lang w:eastAsia="en-US"/>
        </w:rPr>
      </w:pPr>
      <w:r w:rsidRPr="009B0672">
        <w:rPr>
          <w:sz w:val="20"/>
        </w:rPr>
        <w:t>Preventive controls should be established for steps through which a list of hazards will be prevented, eliminated, or reduced. The preventive control chosen for a particular hazard is based on a risk-based approach, and the control must be current with food manufacturing practices. Potential preventive controls used for the hazard control:</w:t>
      </w:r>
    </w:p>
    <w:p w14:paraId="21E187F2" w14:textId="77777777" w:rsidR="009B0672" w:rsidRPr="009B0672" w:rsidRDefault="009B0672" w:rsidP="001414A2">
      <w:pPr>
        <w:pStyle w:val="ListParagraph"/>
        <w:numPr>
          <w:ilvl w:val="4"/>
          <w:numId w:val="11"/>
        </w:numPr>
        <w:shd w:val="clear" w:color="auto" w:fill="FFFFFF"/>
        <w:ind w:leftChars="0" w:left="3420" w:hanging="1044"/>
        <w:contextualSpacing/>
        <w:jc w:val="both"/>
        <w:rPr>
          <w:rFonts w:eastAsia="Times New Roman"/>
          <w:kern w:val="28"/>
          <w:sz w:val="20"/>
          <w:lang w:eastAsia="en-US"/>
        </w:rPr>
      </w:pPr>
      <w:r w:rsidRPr="009B0672">
        <w:rPr>
          <w:sz w:val="20"/>
        </w:rPr>
        <w:t>Process Preventive Control- to control the microbiological hazard</w:t>
      </w:r>
    </w:p>
    <w:p w14:paraId="64291D23" w14:textId="77777777" w:rsidR="009B0672" w:rsidRPr="009B0672" w:rsidRDefault="009B0672" w:rsidP="001414A2">
      <w:pPr>
        <w:pStyle w:val="ListParagraph"/>
        <w:numPr>
          <w:ilvl w:val="4"/>
          <w:numId w:val="11"/>
        </w:numPr>
        <w:shd w:val="clear" w:color="auto" w:fill="FFFFFF"/>
        <w:ind w:leftChars="0" w:left="3420" w:hanging="1044"/>
        <w:contextualSpacing/>
        <w:jc w:val="both"/>
        <w:rPr>
          <w:rFonts w:eastAsia="Times New Roman"/>
          <w:kern w:val="28"/>
          <w:sz w:val="20"/>
          <w:lang w:eastAsia="en-US"/>
        </w:rPr>
      </w:pPr>
      <w:r w:rsidRPr="009B0672">
        <w:rPr>
          <w:sz w:val="20"/>
        </w:rPr>
        <w:t>Allergen Preventive Control- for the control of allergens through allergen management procedure</w:t>
      </w:r>
    </w:p>
    <w:p w14:paraId="184FB9D5" w14:textId="77777777" w:rsidR="009B0672" w:rsidRPr="009B0672" w:rsidRDefault="009B0672" w:rsidP="001414A2">
      <w:pPr>
        <w:pStyle w:val="ListParagraph"/>
        <w:numPr>
          <w:ilvl w:val="4"/>
          <w:numId w:val="11"/>
        </w:numPr>
        <w:shd w:val="clear" w:color="auto" w:fill="FFFFFF"/>
        <w:ind w:leftChars="0" w:left="3420" w:hanging="1044"/>
        <w:contextualSpacing/>
        <w:jc w:val="both"/>
        <w:rPr>
          <w:rFonts w:eastAsia="Times New Roman"/>
          <w:kern w:val="28"/>
          <w:sz w:val="20"/>
          <w:lang w:eastAsia="en-US"/>
        </w:rPr>
      </w:pPr>
      <w:r w:rsidRPr="009B0672">
        <w:rPr>
          <w:sz w:val="20"/>
        </w:rPr>
        <w:t xml:space="preserve">Sanitation Preventive Control- for the </w:t>
      </w:r>
      <w:r w:rsidRPr="009B0672">
        <w:rPr>
          <w:sz w:val="20"/>
          <w:shd w:val="clear" w:color="auto" w:fill="FFFFFF"/>
        </w:rPr>
        <w:t>sanitary condition adequate to significantly minimize or prevent hazards such as environmental pathogens, biological hazards due to employee handling, and food allergen hazards.</w:t>
      </w:r>
    </w:p>
    <w:p w14:paraId="4598EC5B" w14:textId="77777777" w:rsidR="009B0672" w:rsidRPr="009B0672" w:rsidRDefault="009B0672" w:rsidP="001414A2">
      <w:pPr>
        <w:pStyle w:val="ListParagraph"/>
        <w:numPr>
          <w:ilvl w:val="4"/>
          <w:numId w:val="11"/>
        </w:numPr>
        <w:shd w:val="clear" w:color="auto" w:fill="FFFFFF"/>
        <w:ind w:leftChars="0" w:left="3420" w:hanging="1044"/>
        <w:contextualSpacing/>
        <w:jc w:val="both"/>
        <w:rPr>
          <w:rFonts w:eastAsia="Times New Roman"/>
          <w:kern w:val="28"/>
          <w:sz w:val="20"/>
          <w:lang w:eastAsia="en-US"/>
        </w:rPr>
      </w:pPr>
      <w:r w:rsidRPr="009B0672">
        <w:rPr>
          <w:sz w:val="20"/>
        </w:rPr>
        <w:t>Supply-Chain Preventive Control- for controlling the hazards of ingredients when the originating facility does not have controls in place for those hazards</w:t>
      </w:r>
    </w:p>
    <w:p w14:paraId="16B03FF2" w14:textId="77777777" w:rsidR="009B0672" w:rsidRPr="009B0672" w:rsidRDefault="009B0672" w:rsidP="001414A2">
      <w:pPr>
        <w:pStyle w:val="ListParagraph"/>
        <w:numPr>
          <w:ilvl w:val="4"/>
          <w:numId w:val="11"/>
        </w:numPr>
        <w:shd w:val="clear" w:color="auto" w:fill="FFFFFF"/>
        <w:ind w:leftChars="0" w:left="3420" w:hanging="1044"/>
        <w:contextualSpacing/>
        <w:jc w:val="both"/>
        <w:rPr>
          <w:rFonts w:eastAsia="Times New Roman"/>
          <w:kern w:val="28"/>
          <w:sz w:val="20"/>
          <w:lang w:eastAsia="en-US"/>
        </w:rPr>
      </w:pPr>
      <w:r w:rsidRPr="009B0672">
        <w:rPr>
          <w:sz w:val="20"/>
        </w:rPr>
        <w:t>Recall Plan</w:t>
      </w:r>
      <w:r w:rsidRPr="009B0672">
        <w:rPr>
          <w:rFonts w:eastAsia="Times New Roman"/>
          <w:kern w:val="28"/>
          <w:sz w:val="20"/>
          <w:lang w:eastAsia="en-US"/>
        </w:rPr>
        <w:t xml:space="preserve">- the </w:t>
      </w:r>
      <w:r w:rsidRPr="009B0672">
        <w:rPr>
          <w:sz w:val="20"/>
          <w:shd w:val="clear" w:color="auto" w:fill="FFFFFF"/>
        </w:rPr>
        <w:t>safety net that can prevent consumers from buying or eating a potentially harmful food product.</w:t>
      </w:r>
    </w:p>
    <w:p w14:paraId="0291D513" w14:textId="77777777" w:rsidR="009B0672" w:rsidRPr="009B0672" w:rsidRDefault="009B0672" w:rsidP="001414A2">
      <w:pPr>
        <w:pStyle w:val="ListParagraph"/>
        <w:numPr>
          <w:ilvl w:val="3"/>
          <w:numId w:val="11"/>
        </w:numPr>
        <w:shd w:val="clear" w:color="auto" w:fill="FFFFFF"/>
        <w:ind w:leftChars="0" w:left="2340" w:hanging="900"/>
        <w:contextualSpacing/>
        <w:jc w:val="both"/>
        <w:rPr>
          <w:rFonts w:eastAsia="Times New Roman"/>
          <w:kern w:val="28"/>
          <w:sz w:val="20"/>
          <w:lang w:eastAsia="en-US"/>
        </w:rPr>
      </w:pPr>
      <w:r w:rsidRPr="009B0672">
        <w:rPr>
          <w:rFonts w:eastAsia="Times New Roman"/>
          <w:kern w:val="28"/>
          <w:sz w:val="20"/>
          <w:lang w:eastAsia="en-US"/>
        </w:rPr>
        <w:t>Monitoring Procedures and Corrective Action</w:t>
      </w:r>
    </w:p>
    <w:p w14:paraId="2FA7E92F" w14:textId="77777777" w:rsidR="009B0672" w:rsidRPr="009B0672" w:rsidRDefault="009B0672" w:rsidP="001414A2">
      <w:pPr>
        <w:pStyle w:val="ListParagraph"/>
        <w:numPr>
          <w:ilvl w:val="4"/>
          <w:numId w:val="11"/>
        </w:numPr>
        <w:shd w:val="clear" w:color="auto" w:fill="FFFFFF"/>
        <w:ind w:leftChars="0" w:left="3420" w:hanging="1062"/>
        <w:contextualSpacing/>
        <w:jc w:val="both"/>
        <w:rPr>
          <w:rFonts w:eastAsia="Times New Roman"/>
          <w:kern w:val="28"/>
          <w:sz w:val="20"/>
          <w:lang w:eastAsia="en-US"/>
        </w:rPr>
      </w:pPr>
      <w:r w:rsidRPr="009B0672">
        <w:rPr>
          <w:rFonts w:eastAsia="Times New Roman"/>
          <w:kern w:val="28"/>
          <w:sz w:val="20"/>
          <w:lang w:eastAsia="en-US"/>
        </w:rPr>
        <w:t>Monitoring Procedures</w:t>
      </w:r>
    </w:p>
    <w:p w14:paraId="57A97B27" w14:textId="77777777" w:rsidR="009B0672" w:rsidRPr="009B0672" w:rsidRDefault="009B0672" w:rsidP="001414A2">
      <w:pPr>
        <w:pStyle w:val="ListParagraph"/>
        <w:numPr>
          <w:ilvl w:val="5"/>
          <w:numId w:val="11"/>
        </w:numPr>
        <w:shd w:val="clear" w:color="auto" w:fill="FFFFFF"/>
        <w:ind w:leftChars="0" w:left="4680" w:hanging="1260"/>
        <w:contextualSpacing/>
        <w:jc w:val="both"/>
        <w:rPr>
          <w:rFonts w:eastAsia="Times New Roman"/>
          <w:kern w:val="28"/>
          <w:sz w:val="20"/>
          <w:lang w:eastAsia="en-US"/>
        </w:rPr>
      </w:pPr>
      <w:r w:rsidRPr="009B0672">
        <w:rPr>
          <w:sz w:val="20"/>
          <w:shd w:val="clear" w:color="auto" w:fill="FFFFFF"/>
        </w:rPr>
        <w:t xml:space="preserve">The food safety plan must </w:t>
      </w:r>
      <w:r w:rsidRPr="005F410D">
        <w:rPr>
          <w:sz w:val="20"/>
          <w:shd w:val="clear" w:color="auto" w:fill="FFFFFF"/>
        </w:rPr>
        <w:t>include </w:t>
      </w:r>
      <w:hyperlink r:id="rId10" w:anchor="sec-117-140" w:history="1">
        <w:r w:rsidRPr="005F410D">
          <w:rPr>
            <w:rStyle w:val="Hyperlink"/>
            <w:color w:val="auto"/>
            <w:sz w:val="20"/>
            <w:u w:val="none"/>
            <w:shd w:val="clear" w:color="auto" w:fill="FFFFFF"/>
          </w:rPr>
          <w:t>written procedures for monitoring the preventive controls</w:t>
        </w:r>
      </w:hyperlink>
      <w:r w:rsidRPr="005F410D">
        <w:rPr>
          <w:sz w:val="20"/>
          <w:shd w:val="clear" w:color="auto" w:fill="FFFFFF"/>
        </w:rPr>
        <w:t xml:space="preserve">, including </w:t>
      </w:r>
      <w:r w:rsidRPr="009B0672">
        <w:rPr>
          <w:sz w:val="20"/>
          <w:shd w:val="clear" w:color="auto" w:fill="FFFFFF"/>
        </w:rPr>
        <w:t>the frequency of monitoring procedures.  Monitoring must occur often enough to ensure that preventive controls are consistently performed.</w:t>
      </w:r>
    </w:p>
    <w:p w14:paraId="1BE6782A" w14:textId="77777777" w:rsidR="009B0672" w:rsidRPr="009B0672" w:rsidRDefault="009B0672" w:rsidP="001414A2">
      <w:pPr>
        <w:pStyle w:val="ListParagraph"/>
        <w:numPr>
          <w:ilvl w:val="5"/>
          <w:numId w:val="11"/>
        </w:numPr>
        <w:shd w:val="clear" w:color="auto" w:fill="FFFFFF"/>
        <w:ind w:leftChars="0" w:left="4680" w:hanging="1260"/>
        <w:contextualSpacing/>
        <w:jc w:val="both"/>
        <w:rPr>
          <w:rFonts w:eastAsia="Times New Roman"/>
          <w:kern w:val="28"/>
          <w:sz w:val="20"/>
          <w:lang w:eastAsia="en-US"/>
        </w:rPr>
      </w:pPr>
      <w:r w:rsidRPr="009B0672">
        <w:rPr>
          <w:rFonts w:eastAsia="Times New Roman"/>
          <w:kern w:val="28"/>
          <w:sz w:val="20"/>
          <w:lang w:eastAsia="en-US"/>
        </w:rPr>
        <w:t>The monitoring procedure should address each of the following:</w:t>
      </w:r>
    </w:p>
    <w:p w14:paraId="739C936F" w14:textId="77777777" w:rsidR="009B0672" w:rsidRPr="009B0672" w:rsidRDefault="009B0672" w:rsidP="001414A2">
      <w:pPr>
        <w:pStyle w:val="ListParagraph"/>
        <w:numPr>
          <w:ilvl w:val="6"/>
          <w:numId w:val="11"/>
        </w:numPr>
        <w:shd w:val="clear" w:color="auto" w:fill="FFFFFF"/>
        <w:ind w:leftChars="0" w:left="6030" w:hanging="1350"/>
        <w:contextualSpacing/>
        <w:jc w:val="both"/>
        <w:rPr>
          <w:rFonts w:eastAsia="Times New Roman"/>
          <w:kern w:val="28"/>
          <w:sz w:val="20"/>
          <w:lang w:eastAsia="en-US"/>
        </w:rPr>
      </w:pPr>
      <w:r w:rsidRPr="009B0672">
        <w:rPr>
          <w:rFonts w:eastAsia="Times New Roman"/>
          <w:kern w:val="28"/>
          <w:sz w:val="20"/>
          <w:lang w:eastAsia="en-US"/>
        </w:rPr>
        <w:t>Who is responsible for the monitoring activity?</w:t>
      </w:r>
    </w:p>
    <w:p w14:paraId="58D101A8" w14:textId="77777777" w:rsidR="009B0672" w:rsidRPr="009B0672" w:rsidRDefault="009B0672" w:rsidP="001414A2">
      <w:pPr>
        <w:pStyle w:val="ListParagraph"/>
        <w:numPr>
          <w:ilvl w:val="6"/>
          <w:numId w:val="11"/>
        </w:numPr>
        <w:shd w:val="clear" w:color="auto" w:fill="FFFFFF"/>
        <w:ind w:leftChars="0" w:left="6030" w:hanging="1350"/>
        <w:contextualSpacing/>
        <w:jc w:val="both"/>
        <w:rPr>
          <w:rFonts w:eastAsia="Times New Roman"/>
          <w:kern w:val="28"/>
          <w:sz w:val="20"/>
          <w:lang w:eastAsia="en-US"/>
        </w:rPr>
      </w:pPr>
      <w:r w:rsidRPr="009B0672">
        <w:rPr>
          <w:rFonts w:eastAsia="Times New Roman"/>
          <w:kern w:val="28"/>
          <w:sz w:val="20"/>
          <w:lang w:eastAsia="en-US"/>
        </w:rPr>
        <w:t>What is to be monitored</w:t>
      </w:r>
    </w:p>
    <w:p w14:paraId="65397F71" w14:textId="77777777" w:rsidR="009B0672" w:rsidRPr="009B0672" w:rsidRDefault="009B0672" w:rsidP="001414A2">
      <w:pPr>
        <w:pStyle w:val="ListParagraph"/>
        <w:numPr>
          <w:ilvl w:val="6"/>
          <w:numId w:val="11"/>
        </w:numPr>
        <w:shd w:val="clear" w:color="auto" w:fill="FFFFFF"/>
        <w:ind w:leftChars="0" w:left="6030" w:hanging="1350"/>
        <w:contextualSpacing/>
        <w:jc w:val="both"/>
        <w:rPr>
          <w:rFonts w:eastAsia="Times New Roman"/>
          <w:kern w:val="28"/>
          <w:sz w:val="20"/>
          <w:lang w:eastAsia="en-US"/>
        </w:rPr>
      </w:pPr>
      <w:r w:rsidRPr="009B0672">
        <w:rPr>
          <w:rFonts w:eastAsia="Times New Roman"/>
          <w:kern w:val="28"/>
          <w:sz w:val="20"/>
          <w:lang w:eastAsia="en-US"/>
        </w:rPr>
        <w:t>How it is to be monitored</w:t>
      </w:r>
    </w:p>
    <w:p w14:paraId="69DB0417" w14:textId="77777777" w:rsidR="009B0672" w:rsidRPr="009B0672" w:rsidRDefault="009B0672" w:rsidP="001414A2">
      <w:pPr>
        <w:pStyle w:val="ListParagraph"/>
        <w:numPr>
          <w:ilvl w:val="6"/>
          <w:numId w:val="11"/>
        </w:numPr>
        <w:shd w:val="clear" w:color="auto" w:fill="FFFFFF"/>
        <w:ind w:leftChars="0" w:left="6030" w:hanging="1350"/>
        <w:contextualSpacing/>
        <w:jc w:val="both"/>
        <w:rPr>
          <w:rFonts w:eastAsia="Times New Roman"/>
          <w:kern w:val="28"/>
          <w:sz w:val="20"/>
          <w:lang w:eastAsia="en-US"/>
        </w:rPr>
      </w:pPr>
      <w:r w:rsidRPr="009B0672">
        <w:rPr>
          <w:rFonts w:eastAsia="Times New Roman"/>
          <w:kern w:val="28"/>
          <w:sz w:val="20"/>
          <w:lang w:eastAsia="en-US"/>
        </w:rPr>
        <w:t>When monitoring will take place, and how often (frequency)</w:t>
      </w:r>
    </w:p>
    <w:p w14:paraId="1238D1BB" w14:textId="77777777" w:rsidR="009B0672" w:rsidRPr="005F410D" w:rsidRDefault="009B0672" w:rsidP="001414A2">
      <w:pPr>
        <w:shd w:val="clear" w:color="auto" w:fill="FFFFFF"/>
        <w:spacing w:line="276" w:lineRule="auto"/>
        <w:contextualSpacing/>
        <w:rPr>
          <w:rFonts w:eastAsia="Times New Roman"/>
          <w:kern w:val="28"/>
          <w:lang w:eastAsia="en-US"/>
        </w:rPr>
      </w:pPr>
    </w:p>
    <w:p w14:paraId="28D2B193" w14:textId="77777777" w:rsidR="009B0672" w:rsidRPr="009B0672" w:rsidRDefault="009B0672" w:rsidP="001414A2">
      <w:pPr>
        <w:pStyle w:val="ListParagraph"/>
        <w:numPr>
          <w:ilvl w:val="0"/>
          <w:numId w:val="11"/>
        </w:numPr>
        <w:shd w:val="clear" w:color="auto" w:fill="FFFFFF"/>
        <w:ind w:leftChars="0"/>
        <w:contextualSpacing/>
        <w:jc w:val="both"/>
        <w:rPr>
          <w:rFonts w:eastAsia="Times New Roman"/>
          <w:kern w:val="28"/>
          <w:sz w:val="20"/>
          <w:lang w:eastAsia="en-US"/>
        </w:rPr>
      </w:pPr>
      <w:r w:rsidRPr="009B0672">
        <w:rPr>
          <w:rFonts w:eastAsia="Times New Roman"/>
          <w:kern w:val="28"/>
          <w:sz w:val="20"/>
          <w:lang w:eastAsia="en-US"/>
        </w:rPr>
        <w:t>Responsibility</w:t>
      </w:r>
    </w:p>
    <w:p w14:paraId="35F3288C" w14:textId="77777777" w:rsidR="009B0672" w:rsidRPr="009B0672" w:rsidRDefault="009B0672" w:rsidP="001414A2">
      <w:pPr>
        <w:pStyle w:val="ListParagraph"/>
        <w:numPr>
          <w:ilvl w:val="1"/>
          <w:numId w:val="11"/>
        </w:numPr>
        <w:shd w:val="clear" w:color="auto" w:fill="FFFFFF"/>
        <w:ind w:leftChars="0"/>
        <w:jc w:val="both"/>
        <w:rPr>
          <w:rFonts w:eastAsia="Times New Roman"/>
          <w:kern w:val="28"/>
          <w:sz w:val="20"/>
          <w:lang w:eastAsia="en-US"/>
        </w:rPr>
      </w:pPr>
      <w:r w:rsidRPr="009B0672">
        <w:rPr>
          <w:rFonts w:eastAsia="Times New Roman"/>
          <w:kern w:val="28"/>
          <w:sz w:val="20"/>
          <w:lang w:eastAsia="en-US"/>
        </w:rPr>
        <w:t>Staff responsible for monitoring, validating, and verifying critical limits or other food safety control measures are aware of their responsibility, trained, and correctly carrying out their functions. The SQF practitioner ensures that the Food Safety Plan is effectively developed, implemented, maintained, and verified. Food Safety Team Leader/ PCQI</w:t>
      </w:r>
    </w:p>
    <w:p w14:paraId="4C675C06" w14:textId="77777777" w:rsidR="009B0672" w:rsidRPr="009B0672" w:rsidRDefault="009B0672" w:rsidP="001414A2">
      <w:pPr>
        <w:pStyle w:val="ListParagraph"/>
        <w:numPr>
          <w:ilvl w:val="2"/>
          <w:numId w:val="11"/>
        </w:numPr>
        <w:shd w:val="clear" w:color="auto" w:fill="FFFFFF"/>
        <w:ind w:leftChars="0" w:left="1440" w:hanging="630"/>
        <w:jc w:val="both"/>
        <w:rPr>
          <w:rFonts w:eastAsia="Times New Roman"/>
          <w:kern w:val="28"/>
          <w:sz w:val="20"/>
          <w:lang w:eastAsia="en-US"/>
        </w:rPr>
      </w:pPr>
      <w:r w:rsidRPr="009B0672">
        <w:rPr>
          <w:sz w:val="20"/>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344231DD" w14:textId="77777777" w:rsidR="009B0672" w:rsidRPr="009B0672" w:rsidRDefault="009B0672" w:rsidP="001414A2">
      <w:pPr>
        <w:pStyle w:val="ListParagraph"/>
        <w:numPr>
          <w:ilvl w:val="2"/>
          <w:numId w:val="11"/>
        </w:numPr>
        <w:shd w:val="clear" w:color="auto" w:fill="FFFFFF"/>
        <w:ind w:leftChars="0" w:left="1440" w:hanging="630"/>
        <w:jc w:val="both"/>
        <w:rPr>
          <w:rFonts w:eastAsia="Times New Roman"/>
          <w:kern w:val="28"/>
          <w:sz w:val="20"/>
          <w:lang w:eastAsia="en-US"/>
        </w:rPr>
      </w:pPr>
      <w:r w:rsidRPr="009B0672">
        <w:rPr>
          <w:rFonts w:eastAsia="Times New Roman"/>
          <w:kern w:val="28"/>
          <w:sz w:val="20"/>
          <w:lang w:eastAsia="en-US"/>
        </w:rPr>
        <w:t xml:space="preserve"> </w:t>
      </w:r>
      <w:r w:rsidRPr="009B0672">
        <w:rPr>
          <w:sz w:val="20"/>
          <w:shd w:val="clear" w:color="auto" w:fill="FFFFFF"/>
        </w:rPr>
        <w:t>The Food Safety Team Leader should be appointed Preventive Control Qualified Individual (PCQI) to manage the Food Safety Plan. PCQI does not need to be an employee of the Facility.</w:t>
      </w:r>
    </w:p>
    <w:p w14:paraId="6A7FC366" w14:textId="77777777" w:rsidR="009B0672" w:rsidRPr="009B0672" w:rsidRDefault="009B0672" w:rsidP="001414A2">
      <w:pPr>
        <w:pStyle w:val="ListParagraph"/>
        <w:numPr>
          <w:ilvl w:val="1"/>
          <w:numId w:val="11"/>
        </w:numPr>
        <w:shd w:val="clear" w:color="auto" w:fill="FFFFFF"/>
        <w:ind w:leftChars="0"/>
        <w:jc w:val="both"/>
        <w:rPr>
          <w:rFonts w:eastAsia="Times New Roman"/>
          <w:kern w:val="28"/>
          <w:sz w:val="20"/>
          <w:lang w:eastAsia="en-US"/>
        </w:rPr>
      </w:pPr>
      <w:r w:rsidRPr="009B0672">
        <w:rPr>
          <w:rFonts w:eastAsia="Times New Roman"/>
          <w:kern w:val="28"/>
          <w:sz w:val="20"/>
          <w:lang w:eastAsia="en-US"/>
        </w:rPr>
        <w:t>Food Safety Team</w:t>
      </w:r>
    </w:p>
    <w:p w14:paraId="42781146" w14:textId="77777777" w:rsidR="009B0672" w:rsidRPr="009B0672" w:rsidRDefault="009B0672" w:rsidP="001414A2">
      <w:pPr>
        <w:pStyle w:val="ListParagraph"/>
        <w:numPr>
          <w:ilvl w:val="2"/>
          <w:numId w:val="11"/>
        </w:numPr>
        <w:shd w:val="clear" w:color="auto" w:fill="FFFFFF"/>
        <w:ind w:leftChars="0" w:left="1440" w:hanging="630"/>
        <w:jc w:val="both"/>
        <w:rPr>
          <w:rFonts w:eastAsia="Times New Roman"/>
          <w:kern w:val="28"/>
          <w:sz w:val="20"/>
          <w:lang w:eastAsia="en-US"/>
        </w:rPr>
      </w:pPr>
      <w:r w:rsidRPr="009B0672">
        <w:rPr>
          <w:rFonts w:eastAsia="Times New Roman"/>
          <w:kern w:val="28"/>
          <w:sz w:val="20"/>
          <w:lang w:eastAsia="en-US"/>
        </w:rPr>
        <w:t xml:space="preserve">Food Safety Team Members will </w:t>
      </w:r>
      <w:r w:rsidRPr="009B0672">
        <w:rPr>
          <w:sz w:val="20"/>
          <w:shd w:val="clear" w:color="auto" w:fill="FFFFFF"/>
        </w:rPr>
        <w:t>assist the Food Safety Team Leader with the day-to-day requirements of the Food Safety Department.  The Member will work mostly in the production room verifying quality control, monitoring that food safety procedures and documentation are being followed, problem-solving regarding food safety issues, and assisting with compliance of HACCP, GMP, and SQF.</w:t>
      </w:r>
    </w:p>
    <w:p w14:paraId="133B6F84" w14:textId="77777777" w:rsidR="009B0672" w:rsidRPr="009B0672" w:rsidRDefault="009B0672" w:rsidP="001414A2">
      <w:pPr>
        <w:pStyle w:val="ListParagraph"/>
        <w:numPr>
          <w:ilvl w:val="2"/>
          <w:numId w:val="11"/>
        </w:numPr>
        <w:shd w:val="clear" w:color="auto" w:fill="FFFFFF"/>
        <w:ind w:leftChars="0" w:left="1440" w:hanging="630"/>
        <w:jc w:val="both"/>
        <w:rPr>
          <w:rFonts w:eastAsia="Times New Roman"/>
          <w:kern w:val="28"/>
          <w:sz w:val="20"/>
          <w:lang w:eastAsia="en-US"/>
        </w:rPr>
      </w:pPr>
      <w:r w:rsidRPr="009B0672">
        <w:rPr>
          <w:rFonts w:eastAsia="Times New Roman"/>
          <w:kern w:val="28"/>
          <w:sz w:val="20"/>
          <w:lang w:eastAsia="en-US"/>
        </w:rPr>
        <w:t xml:space="preserve">Food Safety Team should have the knowledge and expertise to develop Food Safety Plan. </w:t>
      </w:r>
      <w:r w:rsidRPr="009B0672">
        <w:rPr>
          <w:sz w:val="20"/>
          <w:shd w:val="clear" w:color="auto" w:fill="FFFFFF"/>
        </w:rPr>
        <w:t>The team should be multi-disciplinary and should be in a different department.</w:t>
      </w:r>
    </w:p>
    <w:p w14:paraId="6A31E08F" w14:textId="77777777" w:rsidR="009B0672" w:rsidRPr="009B0672" w:rsidRDefault="009B0672" w:rsidP="001414A2">
      <w:pPr>
        <w:pStyle w:val="ListParagraph"/>
        <w:shd w:val="clear" w:color="auto" w:fill="FFFFFF"/>
        <w:ind w:leftChars="0" w:left="3150"/>
        <w:contextualSpacing/>
        <w:jc w:val="both"/>
        <w:rPr>
          <w:rFonts w:eastAsia="Times New Roman"/>
          <w:kern w:val="28"/>
          <w:sz w:val="20"/>
          <w:lang w:eastAsia="en-US"/>
        </w:rPr>
      </w:pPr>
    </w:p>
    <w:p w14:paraId="1680C457" w14:textId="77777777" w:rsidR="009B0672" w:rsidRPr="009B0672" w:rsidRDefault="009B0672" w:rsidP="001414A2">
      <w:pPr>
        <w:pStyle w:val="ListParagraph"/>
        <w:numPr>
          <w:ilvl w:val="0"/>
          <w:numId w:val="11"/>
        </w:numPr>
        <w:shd w:val="clear" w:color="auto" w:fill="FFFFFF"/>
        <w:ind w:leftChars="0"/>
        <w:contextualSpacing/>
        <w:jc w:val="both"/>
        <w:rPr>
          <w:rFonts w:eastAsia="Times New Roman"/>
          <w:kern w:val="28"/>
          <w:sz w:val="20"/>
          <w:lang w:eastAsia="en-US"/>
        </w:rPr>
      </w:pPr>
      <w:r w:rsidRPr="009B0672">
        <w:rPr>
          <w:rFonts w:eastAsia="Times New Roman"/>
          <w:kern w:val="28"/>
          <w:sz w:val="20"/>
          <w:lang w:eastAsia="en-US"/>
        </w:rPr>
        <w:t>Corrective Action</w:t>
      </w:r>
    </w:p>
    <w:p w14:paraId="64F8F0C8" w14:textId="77777777" w:rsidR="009B0672" w:rsidRPr="009B0672" w:rsidRDefault="009B0672" w:rsidP="001414A2">
      <w:pPr>
        <w:pStyle w:val="ListParagraph"/>
        <w:numPr>
          <w:ilvl w:val="1"/>
          <w:numId w:val="11"/>
        </w:numPr>
        <w:shd w:val="clear" w:color="auto" w:fill="FFFFFF"/>
        <w:ind w:leftChars="0"/>
        <w:contextualSpacing/>
        <w:jc w:val="both"/>
        <w:rPr>
          <w:rFonts w:eastAsia="Times New Roman"/>
          <w:kern w:val="28"/>
          <w:sz w:val="20"/>
          <w:lang w:eastAsia="en-US"/>
        </w:rPr>
      </w:pPr>
      <w:r w:rsidRPr="009B0672">
        <w:rPr>
          <w:rFonts w:eastAsia="Times New Roman"/>
          <w:kern w:val="28"/>
          <w:sz w:val="20"/>
          <w:lang w:eastAsia="en-US"/>
        </w:rPr>
        <w:t>If the Food Safety Plan does not satisfy the requirements of regulating body or auditor.</w:t>
      </w:r>
    </w:p>
    <w:p w14:paraId="3D3A04D2" w14:textId="493D6325"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rFonts w:eastAsia="Times New Roman"/>
          <w:kern w:val="28"/>
          <w:sz w:val="20"/>
          <w:lang w:eastAsia="en-US"/>
        </w:rPr>
        <w:t xml:space="preserve">Review requirements and compare </w:t>
      </w:r>
      <w:r w:rsidR="005F410D">
        <w:rPr>
          <w:rFonts w:eastAsia="Times New Roman"/>
          <w:kern w:val="28"/>
          <w:sz w:val="20"/>
          <w:lang w:eastAsia="en-US"/>
        </w:rPr>
        <w:t>to</w:t>
      </w:r>
      <w:r w:rsidRPr="009B0672">
        <w:rPr>
          <w:rFonts w:eastAsia="Times New Roman"/>
          <w:kern w:val="28"/>
          <w:sz w:val="20"/>
          <w:lang w:eastAsia="en-US"/>
        </w:rPr>
        <w:t xml:space="preserve"> the written food safety plan. </w:t>
      </w:r>
    </w:p>
    <w:p w14:paraId="75D7AFCC"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rFonts w:eastAsia="Times New Roman"/>
          <w:kern w:val="28"/>
          <w:sz w:val="20"/>
          <w:lang w:eastAsia="en-US"/>
        </w:rPr>
        <w:t>Perform all necessary revisions or changes in the Food Safety Plan.</w:t>
      </w:r>
    </w:p>
    <w:p w14:paraId="6E801832" w14:textId="77777777" w:rsidR="009B0672" w:rsidRPr="009B0672" w:rsidRDefault="009B0672" w:rsidP="001414A2">
      <w:pPr>
        <w:pStyle w:val="ListParagraph"/>
        <w:numPr>
          <w:ilvl w:val="1"/>
          <w:numId w:val="11"/>
        </w:numPr>
        <w:shd w:val="clear" w:color="auto" w:fill="FFFFFF"/>
        <w:ind w:leftChars="0"/>
        <w:contextualSpacing/>
        <w:jc w:val="both"/>
        <w:rPr>
          <w:rFonts w:eastAsia="Times New Roman"/>
          <w:kern w:val="28"/>
          <w:sz w:val="20"/>
          <w:lang w:eastAsia="en-US"/>
        </w:rPr>
      </w:pPr>
      <w:r w:rsidRPr="009B0672">
        <w:rPr>
          <w:sz w:val="20"/>
          <w:shd w:val="clear" w:color="auto" w:fill="FFFFFF"/>
        </w:rPr>
        <w:t xml:space="preserve">If </w:t>
      </w:r>
      <w:r w:rsidRPr="005F410D">
        <w:rPr>
          <w:sz w:val="20"/>
          <w:shd w:val="clear" w:color="auto" w:fill="FFFFFF"/>
        </w:rPr>
        <w:t xml:space="preserve">the </w:t>
      </w:r>
      <w:hyperlink r:id="rId11" w:anchor="p-2144" w:history="1">
        <w:r w:rsidRPr="005F410D">
          <w:rPr>
            <w:rStyle w:val="Hyperlink"/>
            <w:color w:val="auto"/>
            <w:sz w:val="20"/>
            <w:u w:val="none"/>
            <w:shd w:val="clear" w:color="auto" w:fill="FFFFFF"/>
          </w:rPr>
          <w:t>procedures</w:t>
        </w:r>
      </w:hyperlink>
      <w:r w:rsidRPr="009B0672">
        <w:rPr>
          <w:sz w:val="20"/>
          <w:shd w:val="clear" w:color="auto" w:fill="FFFFFF"/>
        </w:rPr>
        <w:t> do not ensure that action is taken to identify and correct the problem by implementing a preventive control, that all affected food is not evaluated for food safety, and that all affected food does not enter commerce if the food may be adulterated or misbranded.</w:t>
      </w:r>
    </w:p>
    <w:p w14:paraId="432D365E"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sz w:val="20"/>
        </w:rPr>
        <w:t xml:space="preserve">Verification procedures should be routine and ongoing to prove that the food safety plan is executed as intended. </w:t>
      </w:r>
      <w:r w:rsidRPr="009B0672">
        <w:rPr>
          <w:sz w:val="20"/>
          <w:shd w:val="clear" w:color="auto" w:fill="FFFFFF"/>
        </w:rPr>
        <w:t>Monitoring must be verified, as must decisions about corrective actions.  </w:t>
      </w:r>
    </w:p>
    <w:p w14:paraId="388B85E5"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sz w:val="20"/>
        </w:rPr>
        <w:t xml:space="preserve">Validation should be based on sound scientific knowledge from publications, scientific literature, or other resources and must be performed or overseen by the PCQI. </w:t>
      </w:r>
    </w:p>
    <w:p w14:paraId="5B9C828C"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rFonts w:eastAsia="Times New Roman"/>
          <w:kern w:val="28"/>
          <w:sz w:val="20"/>
          <w:lang w:eastAsia="en-US"/>
        </w:rPr>
        <w:t xml:space="preserve">An audit should be performed annually </w:t>
      </w:r>
      <w:r w:rsidRPr="009B0672">
        <w:rPr>
          <w:sz w:val="20"/>
        </w:rPr>
        <w:t>to compare the actual practices and procedures of the system.</w:t>
      </w:r>
    </w:p>
    <w:p w14:paraId="1E492554" w14:textId="77777777" w:rsidR="009B0672" w:rsidRPr="009B0672" w:rsidRDefault="009B0672" w:rsidP="001414A2">
      <w:pPr>
        <w:pStyle w:val="ListParagraph"/>
        <w:numPr>
          <w:ilvl w:val="2"/>
          <w:numId w:val="11"/>
        </w:numPr>
        <w:shd w:val="clear" w:color="auto" w:fill="FFFFFF"/>
        <w:ind w:leftChars="0" w:left="1440" w:hanging="630"/>
        <w:contextualSpacing/>
        <w:jc w:val="both"/>
        <w:rPr>
          <w:rFonts w:eastAsia="Times New Roman"/>
          <w:kern w:val="28"/>
          <w:sz w:val="20"/>
          <w:lang w:eastAsia="en-US"/>
        </w:rPr>
      </w:pPr>
      <w:r w:rsidRPr="009B0672">
        <w:rPr>
          <w:rFonts w:eastAsia="Times New Roman"/>
          <w:kern w:val="28"/>
          <w:sz w:val="20"/>
          <w:lang w:eastAsia="en-US"/>
        </w:rPr>
        <w:t xml:space="preserve">Calibration </w:t>
      </w:r>
      <w:r w:rsidRPr="009B0672">
        <w:rPr>
          <w:sz w:val="20"/>
        </w:rPr>
        <w:t>should be documented, and the records should be available for review during verification.</w:t>
      </w:r>
    </w:p>
    <w:p w14:paraId="7729D3A4" w14:textId="77777777" w:rsidR="009B0672" w:rsidRPr="009B0672" w:rsidRDefault="009B0672" w:rsidP="001414A2">
      <w:pPr>
        <w:pStyle w:val="ListParagraph"/>
        <w:shd w:val="clear" w:color="auto" w:fill="FFFFFF"/>
        <w:ind w:leftChars="0" w:left="2142"/>
        <w:contextualSpacing/>
        <w:jc w:val="both"/>
        <w:rPr>
          <w:rFonts w:eastAsia="Times New Roman"/>
          <w:kern w:val="28"/>
          <w:sz w:val="20"/>
          <w:lang w:eastAsia="en-US"/>
        </w:rPr>
      </w:pPr>
    </w:p>
    <w:p w14:paraId="1AA92966" w14:textId="77777777" w:rsidR="009B0672" w:rsidRPr="009B0672" w:rsidRDefault="009B0672" w:rsidP="001414A2">
      <w:pPr>
        <w:pStyle w:val="ListParagraph"/>
        <w:numPr>
          <w:ilvl w:val="0"/>
          <w:numId w:val="11"/>
        </w:numPr>
        <w:shd w:val="clear" w:color="auto" w:fill="FFFFFF"/>
        <w:ind w:leftChars="0"/>
        <w:contextualSpacing/>
        <w:jc w:val="both"/>
        <w:rPr>
          <w:rFonts w:eastAsia="Times New Roman"/>
          <w:kern w:val="28"/>
          <w:sz w:val="20"/>
          <w:lang w:eastAsia="en-US"/>
        </w:rPr>
      </w:pPr>
      <w:r w:rsidRPr="009B0672">
        <w:rPr>
          <w:rFonts w:eastAsia="Times New Roman"/>
          <w:kern w:val="28"/>
          <w:sz w:val="20"/>
          <w:lang w:eastAsia="en-US"/>
        </w:rPr>
        <w:t>Review Quality</w:t>
      </w:r>
    </w:p>
    <w:p w14:paraId="66A5FA68" w14:textId="77777777" w:rsidR="009B0672" w:rsidRPr="009B0672" w:rsidRDefault="009B0672" w:rsidP="001414A2">
      <w:pPr>
        <w:pStyle w:val="ListParagraph"/>
        <w:numPr>
          <w:ilvl w:val="1"/>
          <w:numId w:val="11"/>
        </w:numPr>
        <w:shd w:val="clear" w:color="auto" w:fill="FFFFFF"/>
        <w:ind w:leftChars="0"/>
        <w:contextualSpacing/>
        <w:jc w:val="both"/>
        <w:rPr>
          <w:rFonts w:eastAsia="Times New Roman"/>
          <w:kern w:val="28"/>
          <w:sz w:val="20"/>
          <w:lang w:eastAsia="en-US"/>
        </w:rPr>
      </w:pPr>
      <w:r w:rsidRPr="009B0672">
        <w:rPr>
          <w:rFonts w:eastAsia="Times New Roman"/>
          <w:kern w:val="28"/>
          <w:sz w:val="20"/>
          <w:lang w:eastAsia="en-US"/>
        </w:rPr>
        <w:t xml:space="preserve">The auditor review the HACCP Food Safety Plan at the initial desk audit to ensure all products within the site’s scope is covered, all potential hazards are identified, and the HACCP implementation steps have been followed. The HACCP Food Safety Plan, plus changes to the HACCP plan, shall be reviewed in full at every subsequent site audit. Implementation of the HACCP plan will be checked by interview, observation, </w:t>
      </w:r>
      <w:r w:rsidRPr="009B0672">
        <w:rPr>
          <w:sz w:val="20"/>
        </w:rPr>
        <w:t>and review of records. Evidence may include:</w:t>
      </w:r>
    </w:p>
    <w:p w14:paraId="08844525"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The HACCP team is in place, includes the expertise of the subject process, and members are trained in HACCP principles;</w:t>
      </w:r>
    </w:p>
    <w:p w14:paraId="555D5C5B"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The HACCP team has been fully involved in the development and review of the HACCP system;</w:t>
      </w:r>
    </w:p>
    <w:p w14:paraId="79ACE692"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The product and process scope of the HACCP plan is defined;</w:t>
      </w:r>
    </w:p>
    <w:p w14:paraId="7916753C"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Product descriptions are available and include relevant safety information;</w:t>
      </w:r>
    </w:p>
    <w:p w14:paraId="6D9C64EC"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The intended use of the product is clearly defined;</w:t>
      </w:r>
    </w:p>
    <w:p w14:paraId="23D8A1C1"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A process flow diagram has been developed and includes all process steps, inputs, and outputs. The HACCP team has confirmed it;</w:t>
      </w:r>
    </w:p>
    <w:p w14:paraId="48C231DE"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Potential hazards have been identified for all process steps, and a hazard analysis was conducted using a consistent and valid method;</w:t>
      </w:r>
    </w:p>
    <w:p w14:paraId="5CFFF9CC"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Control measures are in place for all identified hazards, and procedures/work instructions are effectively implemented;</w:t>
      </w:r>
    </w:p>
    <w:p w14:paraId="631EF361"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CCPs are correctly identified using a valid methodology;</w:t>
      </w:r>
    </w:p>
    <w:p w14:paraId="356BBC23"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Critical limits are in place for every CCP and are validated to ensure consistent product safety;</w:t>
      </w:r>
    </w:p>
    <w:p w14:paraId="011D53C6"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All critical limits are monitored, and test procedures, responsibilities, and frequency are fully documented and implemented;</w:t>
      </w:r>
    </w:p>
    <w:p w14:paraId="5D238A3A"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Corrective actions are documented, are unambiguous, and determine the disposition of product and action required to prevent recurrence (refer to 2.5.3);</w:t>
      </w:r>
    </w:p>
    <w:p w14:paraId="377AAEDC"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 xml:space="preserve">The corrective action procedure has been followed when monitoring shows deviation from critical limits (refer to 2.5.3); </w:t>
      </w:r>
    </w:p>
    <w:p w14:paraId="7893006A"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Staff with responsibility for monitoring, validation, verification of critical limits, or any other food safety control measures are aware of their responsibility, trained, and are carrying out their functions correctly;</w:t>
      </w:r>
    </w:p>
    <w:p w14:paraId="3A83E230"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 xml:space="preserve">The SQF practitioner ensures that the Food Safety Plan is effectively developed, implemented, maintained, and verified (refer to 2.1.2.4 </w:t>
      </w:r>
      <w:proofErr w:type="spellStart"/>
      <w:r w:rsidRPr="009B0672">
        <w:rPr>
          <w:rFonts w:eastAsia="Times New Roman"/>
          <w:kern w:val="28"/>
          <w:sz w:val="20"/>
          <w:lang w:eastAsia="en-US"/>
        </w:rPr>
        <w:t>i</w:t>
      </w:r>
      <w:proofErr w:type="spellEnd"/>
      <w:r w:rsidRPr="009B0672">
        <w:rPr>
          <w:rFonts w:eastAsia="Times New Roman"/>
          <w:kern w:val="28"/>
          <w:sz w:val="20"/>
          <w:lang w:eastAsia="en-US"/>
        </w:rPr>
        <w:t>).</w:t>
      </w:r>
    </w:p>
    <w:p w14:paraId="708912B1" w14:textId="77777777" w:rsidR="009B0672" w:rsidRPr="009B0672" w:rsidRDefault="009B0672" w:rsidP="001414A2">
      <w:pPr>
        <w:pStyle w:val="ListParagraph"/>
        <w:numPr>
          <w:ilvl w:val="1"/>
          <w:numId w:val="11"/>
        </w:numPr>
        <w:shd w:val="clear" w:color="auto" w:fill="FFFFFF"/>
        <w:ind w:leftChars="0"/>
        <w:contextualSpacing/>
        <w:jc w:val="both"/>
        <w:rPr>
          <w:rFonts w:eastAsia="Times New Roman"/>
          <w:kern w:val="28"/>
          <w:sz w:val="20"/>
          <w:lang w:eastAsia="en-US"/>
        </w:rPr>
      </w:pPr>
      <w:r w:rsidRPr="009B0672">
        <w:rPr>
          <w:rFonts w:eastAsia="Times New Roman"/>
          <w:kern w:val="28"/>
          <w:sz w:val="20"/>
          <w:lang w:eastAsia="en-US"/>
        </w:rPr>
        <w:t>Frequency</w:t>
      </w:r>
    </w:p>
    <w:p w14:paraId="652774BA" w14:textId="77777777"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Food Safety Plan Review should be conducted annually or as often as necessary to reflect changes.</w:t>
      </w:r>
    </w:p>
    <w:p w14:paraId="73182A56" w14:textId="011D1DA8" w:rsidR="009B0672" w:rsidRPr="009B0672" w:rsidRDefault="009B0672" w:rsidP="001414A2">
      <w:pPr>
        <w:pStyle w:val="ListParagraph"/>
        <w:numPr>
          <w:ilvl w:val="2"/>
          <w:numId w:val="11"/>
        </w:numPr>
        <w:shd w:val="clear" w:color="auto" w:fill="FFFFFF"/>
        <w:ind w:leftChars="0" w:left="1530" w:hanging="720"/>
        <w:contextualSpacing/>
        <w:jc w:val="both"/>
        <w:rPr>
          <w:rFonts w:eastAsia="Times New Roman"/>
          <w:kern w:val="28"/>
          <w:sz w:val="20"/>
          <w:lang w:eastAsia="en-US"/>
        </w:rPr>
      </w:pPr>
      <w:r w:rsidRPr="009B0672">
        <w:rPr>
          <w:rFonts w:eastAsia="Times New Roman"/>
          <w:kern w:val="28"/>
          <w:sz w:val="20"/>
          <w:lang w:eastAsia="en-US"/>
        </w:rPr>
        <w:t>Food Safety Meeting Minutes and Management Review-SQF System Review should be reviewed monthly.</w:t>
      </w:r>
    </w:p>
    <w:p w14:paraId="5507659C" w14:textId="77777777" w:rsidR="009B0672" w:rsidRPr="009B0672" w:rsidRDefault="009B0672" w:rsidP="001414A2">
      <w:pPr>
        <w:pStyle w:val="ListParagraph"/>
        <w:shd w:val="clear" w:color="auto" w:fill="FFFFFF"/>
        <w:ind w:leftChars="0" w:left="1314"/>
        <w:contextualSpacing/>
        <w:jc w:val="both"/>
        <w:rPr>
          <w:rFonts w:eastAsia="Times New Roman"/>
          <w:kern w:val="28"/>
          <w:sz w:val="20"/>
          <w:lang w:eastAsia="en-US"/>
        </w:rPr>
      </w:pPr>
    </w:p>
    <w:p w14:paraId="5A735C92" w14:textId="77A43F2A" w:rsidR="00BC6B43" w:rsidRPr="009B0672" w:rsidRDefault="00B1131F" w:rsidP="001414A2">
      <w:pPr>
        <w:pStyle w:val="ListParagraph"/>
        <w:numPr>
          <w:ilvl w:val="0"/>
          <w:numId w:val="11"/>
        </w:numPr>
        <w:shd w:val="clear" w:color="auto" w:fill="FFFFFF"/>
        <w:ind w:leftChars="0"/>
        <w:contextualSpacing/>
        <w:jc w:val="both"/>
        <w:rPr>
          <w:rFonts w:eastAsia="Times New Roman"/>
          <w:kern w:val="28"/>
          <w:sz w:val="20"/>
          <w:lang w:eastAsia="en-US"/>
        </w:rPr>
      </w:pPr>
      <w:r w:rsidRPr="009B0672">
        <w:rPr>
          <w:sz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BC6B43" w:rsidRPr="00411900" w14:paraId="6BB2FA11" w14:textId="77777777" w:rsidTr="00B11DE8">
        <w:trPr>
          <w:trHeight w:val="90"/>
          <w:jc w:val="center"/>
        </w:trPr>
        <w:tc>
          <w:tcPr>
            <w:tcW w:w="719" w:type="pct"/>
            <w:shd w:val="clear" w:color="auto" w:fill="auto"/>
            <w:tcMar>
              <w:top w:w="100" w:type="dxa"/>
              <w:left w:w="100" w:type="dxa"/>
              <w:bottom w:w="100" w:type="dxa"/>
              <w:right w:w="100" w:type="dxa"/>
            </w:tcMar>
            <w:vAlign w:val="center"/>
          </w:tcPr>
          <w:p w14:paraId="598FA966" w14:textId="77777777" w:rsidR="00BC6B43" w:rsidRPr="00411900" w:rsidRDefault="00BC6B43" w:rsidP="001414A2">
            <w:pPr>
              <w:widowControl w:val="0"/>
              <w:spacing w:after="0" w:line="276" w:lineRule="auto"/>
              <w:jc w:val="center"/>
              <w:rPr>
                <w:lang w:eastAsia="en-US"/>
              </w:rPr>
            </w:pPr>
            <w:r w:rsidRPr="00411900">
              <w:rPr>
                <w:lang w:eastAsia="en-US"/>
              </w:rPr>
              <w:t>Revision No.:</w:t>
            </w:r>
          </w:p>
        </w:tc>
        <w:tc>
          <w:tcPr>
            <w:tcW w:w="770" w:type="pct"/>
            <w:shd w:val="clear" w:color="auto" w:fill="auto"/>
            <w:tcMar>
              <w:top w:w="100" w:type="dxa"/>
              <w:left w:w="100" w:type="dxa"/>
              <w:bottom w:w="100" w:type="dxa"/>
              <w:right w:w="100" w:type="dxa"/>
            </w:tcMar>
          </w:tcPr>
          <w:p w14:paraId="776281AC" w14:textId="77777777" w:rsidR="00BC6B43" w:rsidRPr="00411900" w:rsidRDefault="00BC6B43" w:rsidP="001414A2">
            <w:pPr>
              <w:widowControl w:val="0"/>
              <w:spacing w:after="0" w:line="276" w:lineRule="auto"/>
              <w:jc w:val="center"/>
              <w:rPr>
                <w:lang w:eastAsia="en-US"/>
              </w:rPr>
            </w:pPr>
            <w:r w:rsidRPr="00411900">
              <w:rPr>
                <w:lang w:eastAsia="en-US"/>
              </w:rPr>
              <w:t>Revision Date:</w:t>
            </w:r>
          </w:p>
        </w:tc>
        <w:tc>
          <w:tcPr>
            <w:tcW w:w="1132" w:type="pct"/>
            <w:shd w:val="clear" w:color="auto" w:fill="auto"/>
            <w:tcMar>
              <w:top w:w="100" w:type="dxa"/>
              <w:left w:w="100" w:type="dxa"/>
              <w:bottom w:w="100" w:type="dxa"/>
              <w:right w:w="100" w:type="dxa"/>
            </w:tcMar>
          </w:tcPr>
          <w:p w14:paraId="1915989A" w14:textId="77777777" w:rsidR="00BC6B43" w:rsidRPr="00411900" w:rsidRDefault="00BC6B43" w:rsidP="001414A2">
            <w:pPr>
              <w:widowControl w:val="0"/>
              <w:spacing w:after="0" w:line="276" w:lineRule="auto"/>
              <w:jc w:val="center"/>
              <w:rPr>
                <w:lang w:eastAsia="en-US"/>
              </w:rPr>
            </w:pPr>
            <w:r w:rsidRPr="00411900">
              <w:rPr>
                <w:lang w:eastAsia="en-US"/>
              </w:rPr>
              <w:t>Description of Change:</w:t>
            </w:r>
          </w:p>
        </w:tc>
        <w:tc>
          <w:tcPr>
            <w:tcW w:w="1223" w:type="pct"/>
            <w:shd w:val="clear" w:color="auto" w:fill="auto"/>
            <w:tcMar>
              <w:top w:w="100" w:type="dxa"/>
              <w:left w:w="100" w:type="dxa"/>
              <w:bottom w:w="100" w:type="dxa"/>
              <w:right w:w="100" w:type="dxa"/>
            </w:tcMar>
          </w:tcPr>
          <w:p w14:paraId="6C8BFBD2" w14:textId="77777777" w:rsidR="00BC6B43" w:rsidRPr="00411900" w:rsidRDefault="00BC6B43" w:rsidP="001414A2">
            <w:pPr>
              <w:widowControl w:val="0"/>
              <w:spacing w:after="0" w:line="276" w:lineRule="auto"/>
              <w:jc w:val="center"/>
              <w:rPr>
                <w:lang w:eastAsia="en-US"/>
              </w:rPr>
            </w:pPr>
            <w:r w:rsidRPr="00411900">
              <w:rPr>
                <w:lang w:eastAsia="en-US"/>
              </w:rPr>
              <w:t>Originator/Author Name:</w:t>
            </w:r>
          </w:p>
        </w:tc>
        <w:tc>
          <w:tcPr>
            <w:tcW w:w="1156" w:type="pct"/>
            <w:shd w:val="clear" w:color="auto" w:fill="auto"/>
            <w:tcMar>
              <w:top w:w="100" w:type="dxa"/>
              <w:left w:w="100" w:type="dxa"/>
              <w:bottom w:w="100" w:type="dxa"/>
              <w:right w:w="100" w:type="dxa"/>
            </w:tcMar>
          </w:tcPr>
          <w:p w14:paraId="5148AA1D" w14:textId="77777777" w:rsidR="00BC6B43" w:rsidRPr="00411900" w:rsidRDefault="00BC6B43" w:rsidP="001414A2">
            <w:pPr>
              <w:widowControl w:val="0"/>
              <w:spacing w:after="0" w:line="276" w:lineRule="auto"/>
              <w:jc w:val="center"/>
              <w:rPr>
                <w:lang w:eastAsia="en-US"/>
              </w:rPr>
            </w:pPr>
            <w:r w:rsidRPr="00411900">
              <w:rPr>
                <w:lang w:eastAsia="en-US"/>
              </w:rPr>
              <w:t>Title / Department:</w:t>
            </w:r>
          </w:p>
        </w:tc>
      </w:tr>
      <w:tr w:rsidR="00BC6B43" w:rsidRPr="00411900" w14:paraId="00B273E2" w14:textId="77777777" w:rsidTr="00B11DE8">
        <w:trPr>
          <w:trHeight w:val="228"/>
          <w:jc w:val="center"/>
        </w:trPr>
        <w:tc>
          <w:tcPr>
            <w:tcW w:w="719" w:type="pct"/>
            <w:shd w:val="clear" w:color="auto" w:fill="auto"/>
            <w:tcMar>
              <w:top w:w="100" w:type="dxa"/>
              <w:left w:w="100" w:type="dxa"/>
              <w:bottom w:w="100" w:type="dxa"/>
              <w:right w:w="100" w:type="dxa"/>
            </w:tcMar>
            <w:vAlign w:val="center"/>
          </w:tcPr>
          <w:p w14:paraId="4C304EB8" w14:textId="77777777" w:rsidR="00BC6B43" w:rsidRPr="00411900" w:rsidRDefault="00BC6B43" w:rsidP="001414A2">
            <w:pPr>
              <w:widowControl w:val="0"/>
              <w:spacing w:after="0" w:line="276" w:lineRule="auto"/>
              <w:jc w:val="center"/>
              <w:rPr>
                <w:lang w:eastAsia="en-US"/>
              </w:rPr>
            </w:pPr>
            <w:r w:rsidRPr="00411900">
              <w:rPr>
                <w:lang w:eastAsia="en-US"/>
              </w:rPr>
              <w:t>0</w:t>
            </w:r>
          </w:p>
        </w:tc>
        <w:tc>
          <w:tcPr>
            <w:tcW w:w="770" w:type="pct"/>
            <w:shd w:val="clear" w:color="auto" w:fill="auto"/>
            <w:tcMar>
              <w:top w:w="100" w:type="dxa"/>
              <w:left w:w="100" w:type="dxa"/>
              <w:bottom w:w="100" w:type="dxa"/>
              <w:right w:w="100" w:type="dxa"/>
            </w:tcMar>
            <w:vAlign w:val="center"/>
          </w:tcPr>
          <w:p w14:paraId="7448BC16" w14:textId="77777777" w:rsidR="00BC6B43" w:rsidRPr="00411900" w:rsidRDefault="00BC6B43" w:rsidP="001414A2">
            <w:pPr>
              <w:widowControl w:val="0"/>
              <w:spacing w:after="0" w:line="276" w:lineRule="auto"/>
              <w:jc w:val="center"/>
              <w:rPr>
                <w:lang w:eastAsia="en-US"/>
              </w:rPr>
            </w:pPr>
            <w:r w:rsidRPr="00411900">
              <w:rPr>
                <w:highlight w:val="yellow"/>
                <w:lang w:eastAsia="en-US"/>
              </w:rPr>
              <w:t>YYYYMMDD</w:t>
            </w:r>
          </w:p>
        </w:tc>
        <w:tc>
          <w:tcPr>
            <w:tcW w:w="1132" w:type="pct"/>
            <w:shd w:val="clear" w:color="auto" w:fill="auto"/>
            <w:tcMar>
              <w:top w:w="100" w:type="dxa"/>
              <w:left w:w="100" w:type="dxa"/>
              <w:bottom w:w="100" w:type="dxa"/>
              <w:right w:w="100" w:type="dxa"/>
            </w:tcMar>
            <w:vAlign w:val="center"/>
          </w:tcPr>
          <w:p w14:paraId="256490A1" w14:textId="77777777" w:rsidR="00BC6B43" w:rsidRPr="00411900" w:rsidRDefault="00BC6B43" w:rsidP="001414A2">
            <w:pPr>
              <w:widowControl w:val="0"/>
              <w:spacing w:after="0" w:line="276" w:lineRule="auto"/>
              <w:jc w:val="center"/>
              <w:rPr>
                <w:lang w:eastAsia="en-US"/>
              </w:rPr>
            </w:pPr>
            <w:r w:rsidRPr="00411900">
              <w:rPr>
                <w:lang w:eastAsia="en-US"/>
              </w:rPr>
              <w:t>Original</w:t>
            </w:r>
          </w:p>
        </w:tc>
        <w:tc>
          <w:tcPr>
            <w:tcW w:w="1223" w:type="pct"/>
            <w:shd w:val="clear" w:color="auto" w:fill="auto"/>
            <w:tcMar>
              <w:top w:w="100" w:type="dxa"/>
              <w:left w:w="100" w:type="dxa"/>
              <w:bottom w:w="100" w:type="dxa"/>
              <w:right w:w="100" w:type="dxa"/>
            </w:tcMar>
            <w:vAlign w:val="center"/>
          </w:tcPr>
          <w:p w14:paraId="1E0D350D" w14:textId="77777777" w:rsidR="00BC6B43" w:rsidRPr="00411900" w:rsidRDefault="00BC6B43" w:rsidP="001414A2">
            <w:pPr>
              <w:widowControl w:val="0"/>
              <w:spacing w:after="0" w:line="276" w:lineRule="auto"/>
              <w:jc w:val="center"/>
              <w:rPr>
                <w:lang w:eastAsia="en-US"/>
              </w:rPr>
            </w:pPr>
            <w:r w:rsidRPr="00411900">
              <w:rPr>
                <w:highlight w:val="yellow"/>
                <w:lang w:eastAsia="en-US"/>
              </w:rPr>
              <w:t>ENTER AUTHOR NAME</w:t>
            </w:r>
          </w:p>
        </w:tc>
        <w:tc>
          <w:tcPr>
            <w:tcW w:w="1156" w:type="pct"/>
            <w:shd w:val="clear" w:color="auto" w:fill="auto"/>
            <w:tcMar>
              <w:top w:w="100" w:type="dxa"/>
              <w:left w:w="100" w:type="dxa"/>
              <w:bottom w:w="100" w:type="dxa"/>
              <w:right w:w="100" w:type="dxa"/>
            </w:tcMar>
            <w:vAlign w:val="center"/>
          </w:tcPr>
          <w:p w14:paraId="7BB8EEEA" w14:textId="77777777" w:rsidR="00BC6B43" w:rsidRPr="00411900" w:rsidRDefault="00BC6B43" w:rsidP="001414A2">
            <w:pPr>
              <w:widowControl w:val="0"/>
              <w:spacing w:after="0" w:line="276" w:lineRule="auto"/>
              <w:jc w:val="center"/>
              <w:rPr>
                <w:lang w:eastAsia="en-US"/>
              </w:rPr>
            </w:pPr>
            <w:r w:rsidRPr="00411900">
              <w:rPr>
                <w:highlight w:val="yellow"/>
                <w:lang w:eastAsia="en-US"/>
              </w:rPr>
              <w:t>ENTER TITLE / ENTER DEPARTMENT</w:t>
            </w:r>
          </w:p>
        </w:tc>
      </w:tr>
    </w:tbl>
    <w:p w14:paraId="3D8C4EB5" w14:textId="77777777" w:rsidR="00BC6B43" w:rsidRDefault="00BC6B43" w:rsidP="001414A2">
      <w:pPr>
        <w:spacing w:after="0" w:line="276" w:lineRule="auto"/>
        <w:ind w:left="0" w:firstLine="0"/>
      </w:pPr>
    </w:p>
    <w:p w14:paraId="2809E469" w14:textId="77777777" w:rsidR="00BC6B43" w:rsidRPr="00411900" w:rsidRDefault="00BC6B43" w:rsidP="001414A2">
      <w:pPr>
        <w:spacing w:after="0" w:line="276" w:lineRule="auto"/>
        <w:rPr>
          <w:rFonts w:eastAsia="MS Mincho"/>
          <w:lang w:eastAsia="ja-JP"/>
        </w:rPr>
      </w:pPr>
      <w:r w:rsidRPr="00411900">
        <w:rPr>
          <w:rFonts w:eastAsia="MS Mincho"/>
          <w:b/>
          <w:sz w:val="16"/>
          <w:lang w:eastAsia="ja-JP"/>
        </w:rPr>
        <w:t xml:space="preserve">Requirements: </w:t>
      </w:r>
    </w:p>
    <w:p w14:paraId="1E8C603F" w14:textId="77777777" w:rsidR="00BC6B43" w:rsidRPr="00411900" w:rsidRDefault="00BC6B43" w:rsidP="001414A2">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0A550B09" w14:textId="77777777" w:rsidR="00BC6B43" w:rsidRPr="00411900" w:rsidRDefault="00BC6B43" w:rsidP="001414A2">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7B9509F2" w14:textId="77777777" w:rsidR="00BC6B43" w:rsidRDefault="00BC6B43" w:rsidP="001414A2">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56EDAE1D" w14:textId="2141C682" w:rsidR="007E75CE" w:rsidRDefault="007E75CE" w:rsidP="001414A2">
      <w:pPr>
        <w:spacing w:after="0" w:line="276" w:lineRule="auto"/>
        <w:ind w:left="0" w:right="3" w:firstLine="0"/>
        <w:jc w:val="center"/>
        <w:rPr>
          <w:i/>
        </w:rPr>
      </w:pPr>
    </w:p>
    <w:sectPr w:rsidR="007E75CE">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FE969" w14:textId="77777777" w:rsidR="003B7E18" w:rsidRDefault="003B7E18">
      <w:pPr>
        <w:spacing w:after="0" w:line="240" w:lineRule="auto"/>
      </w:pPr>
      <w:r>
        <w:separator/>
      </w:r>
    </w:p>
  </w:endnote>
  <w:endnote w:type="continuationSeparator" w:id="0">
    <w:p w14:paraId="5C6E661D" w14:textId="77777777" w:rsidR="003B7E18" w:rsidRDefault="003B7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48968" w14:textId="79FF2B15" w:rsidR="007E75CE" w:rsidRDefault="00B1131F">
    <w:pPr>
      <w:tabs>
        <w:tab w:val="center" w:pos="5040"/>
        <w:tab w:val="right" w:pos="10083"/>
      </w:tabs>
      <w:spacing w:after="0" w:line="259" w:lineRule="auto"/>
      <w:ind w:left="0" w:firstLine="0"/>
      <w:jc w:val="left"/>
    </w:pPr>
    <w:r>
      <w:rPr>
        <w:sz w:val="18"/>
        <w:szCs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BC6B43" w14:paraId="291768DA" w14:textId="77777777" w:rsidTr="00BC6B43">
      <w:trPr>
        <w:trHeight w:val="460"/>
      </w:trPr>
      <w:tc>
        <w:tcPr>
          <w:tcW w:w="1036" w:type="pct"/>
          <w:shd w:val="clear" w:color="auto" w:fill="auto"/>
        </w:tcPr>
        <w:p w14:paraId="24495268" w14:textId="77777777" w:rsidR="00BC6B43" w:rsidRDefault="00BC6B43" w:rsidP="00BC6B43">
          <w:pPr>
            <w:tabs>
              <w:tab w:val="center" w:pos="4680"/>
              <w:tab w:val="right" w:pos="9360"/>
            </w:tabs>
            <w:ind w:left="-30"/>
            <w:rPr>
              <w:sz w:val="18"/>
              <w:szCs w:val="18"/>
              <w:highlight w:val="yellow"/>
            </w:rPr>
          </w:pPr>
          <w:bookmarkStart w:id="0" w:name="_heading=h.gjdgxs" w:colFirst="0" w:colLast="0"/>
          <w:bookmarkStart w:id="1" w:name="_heading=h.1fob9te" w:colFirst="0" w:colLast="0"/>
          <w:bookmarkEnd w:id="0"/>
          <w:bookmarkEnd w:id="1"/>
          <w:r>
            <w:rPr>
              <w:sz w:val="18"/>
              <w:szCs w:val="18"/>
              <w:highlight w:val="yellow"/>
            </w:rPr>
            <w:t>YYYYMMDD</w:t>
          </w:r>
        </w:p>
      </w:tc>
      <w:tc>
        <w:tcPr>
          <w:tcW w:w="2711" w:type="pct"/>
          <w:shd w:val="clear" w:color="auto" w:fill="auto"/>
        </w:tcPr>
        <w:p w14:paraId="2BEB23D1" w14:textId="77777777" w:rsidR="00BC6B43" w:rsidRDefault="00BC6B43" w:rsidP="00BC6B43">
          <w:pPr>
            <w:tabs>
              <w:tab w:val="center" w:pos="4680"/>
              <w:tab w:val="right" w:pos="9360"/>
            </w:tabs>
            <w:jc w:val="center"/>
            <w:rPr>
              <w:b/>
              <w:sz w:val="18"/>
              <w:szCs w:val="18"/>
              <w:highlight w:val="yellow"/>
            </w:rPr>
          </w:pPr>
          <w:r>
            <w:rPr>
              <w:b/>
              <w:sz w:val="18"/>
              <w:szCs w:val="18"/>
              <w:highlight w:val="yellow"/>
            </w:rPr>
            <w:t>COMPANY NAME</w:t>
          </w:r>
        </w:p>
        <w:p w14:paraId="76C9E010" w14:textId="77777777" w:rsidR="00BC6B43" w:rsidRDefault="00BC6B43" w:rsidP="00BC6B43">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39A5CF88" w14:textId="036CA646" w:rsidR="00BC6B43" w:rsidRDefault="00BC6B43" w:rsidP="00BC6B43">
          <w:pPr>
            <w:tabs>
              <w:tab w:val="center" w:pos="4680"/>
              <w:tab w:val="right" w:pos="9360"/>
            </w:tabs>
            <w:jc w:val="right"/>
            <w:rPr>
              <w:sz w:val="18"/>
              <w:szCs w:val="18"/>
              <w:highlight w:val="yellow"/>
            </w:rPr>
          </w:pPr>
          <w:r>
            <w:rPr>
              <w:sz w:val="18"/>
              <w:szCs w:val="18"/>
              <w:highlight w:val="yellow"/>
            </w:rPr>
            <w:t>PCQI-QMS-2.</w:t>
          </w:r>
          <w:r w:rsidR="00C725F2">
            <w:rPr>
              <w:sz w:val="18"/>
              <w:szCs w:val="18"/>
              <w:highlight w:val="yellow"/>
            </w:rPr>
            <w:t>4</w:t>
          </w:r>
          <w:r>
            <w:rPr>
              <w:sz w:val="18"/>
              <w:szCs w:val="18"/>
              <w:highlight w:val="yellow"/>
            </w:rPr>
            <w:t>.</w:t>
          </w:r>
          <w:r w:rsidR="009B0672">
            <w:rPr>
              <w:sz w:val="18"/>
              <w:szCs w:val="18"/>
              <w:highlight w:val="yellow"/>
            </w:rPr>
            <w:t>3</w:t>
          </w:r>
          <w:r>
            <w:rPr>
              <w:sz w:val="18"/>
              <w:szCs w:val="18"/>
              <w:highlight w:val="yellow"/>
            </w:rPr>
            <w:t>.</w:t>
          </w:r>
          <w:proofErr w:type="gramStart"/>
          <w:r>
            <w:rPr>
              <w:sz w:val="18"/>
              <w:szCs w:val="18"/>
              <w:highlight w:val="yellow"/>
            </w:rPr>
            <w:t>P</w:t>
          </w:r>
          <w:r w:rsidR="00A367EE">
            <w:rPr>
              <w:sz w:val="18"/>
              <w:szCs w:val="18"/>
              <w:highlight w:val="yellow"/>
            </w:rPr>
            <w:t>X</w:t>
          </w:r>
          <w:r>
            <w:rPr>
              <w:sz w:val="18"/>
              <w:szCs w:val="18"/>
              <w:highlight w:val="yellow"/>
            </w:rPr>
            <w:t>.L</w:t>
          </w:r>
          <w:r w:rsidR="00A367EE">
            <w:rPr>
              <w:sz w:val="18"/>
              <w:szCs w:val="18"/>
              <w:highlight w:val="yellow"/>
            </w:rPr>
            <w:t>X</w:t>
          </w:r>
          <w:proofErr w:type="gramEnd"/>
        </w:p>
      </w:tc>
    </w:tr>
  </w:tbl>
  <w:p w14:paraId="14C0735D" w14:textId="77777777" w:rsidR="007E75CE" w:rsidRDefault="007E75CE">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496C3" w14:textId="4D24CAAD" w:rsidR="007E75CE" w:rsidRDefault="00B1131F">
    <w:pPr>
      <w:tabs>
        <w:tab w:val="center" w:pos="5040"/>
        <w:tab w:val="right" w:pos="10083"/>
      </w:tabs>
      <w:spacing w:after="0" w:line="259" w:lineRule="auto"/>
      <w:ind w:left="0" w:firstLine="0"/>
      <w:jc w:val="left"/>
    </w:pPr>
    <w:r>
      <w:rPr>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B2998" w14:textId="77777777" w:rsidR="003B7E18" w:rsidRDefault="003B7E18">
      <w:pPr>
        <w:spacing w:after="0" w:line="240" w:lineRule="auto"/>
      </w:pPr>
      <w:r>
        <w:separator/>
      </w:r>
    </w:p>
  </w:footnote>
  <w:footnote w:type="continuationSeparator" w:id="0">
    <w:p w14:paraId="391C301F" w14:textId="77777777" w:rsidR="003B7E18" w:rsidRDefault="003B7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CFBD2" w14:textId="77777777" w:rsidR="007E75CE" w:rsidRDefault="00B1131F">
    <w:pPr>
      <w:spacing w:after="0" w:line="259" w:lineRule="auto"/>
      <w:ind w:left="0" w:right="4249" w:firstLine="0"/>
      <w:jc w:val="left"/>
    </w:pPr>
    <w:r>
      <w:rPr>
        <w:noProof/>
      </w:rPr>
      <w:drawing>
        <wp:anchor distT="0" distB="0" distL="114300" distR="114300" simplePos="0" relativeHeight="251659264" behindDoc="0" locked="0" layoutInCell="1" hidden="0" allowOverlap="1" wp14:anchorId="3A49FD3E" wp14:editId="4384FBC1">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E72F" w14:textId="77777777" w:rsidR="007E75CE" w:rsidRDefault="007E75CE">
    <w:pPr>
      <w:spacing w:after="0" w:line="259" w:lineRule="auto"/>
      <w:ind w:left="0" w:firstLine="0"/>
      <w:jc w:val="center"/>
      <w:rPr>
        <w:b/>
      </w:rPr>
    </w:pPr>
  </w:p>
  <w:p w14:paraId="4FEAC952" w14:textId="77777777" w:rsidR="007E75CE" w:rsidRDefault="007E75CE">
    <w:pPr>
      <w:spacing w:after="0" w:line="259" w:lineRule="auto"/>
      <w:ind w:left="0" w:firstLine="0"/>
      <w:jc w:val="center"/>
      <w:rPr>
        <w:b/>
      </w:rPr>
    </w:pPr>
  </w:p>
  <w:p w14:paraId="7D3A210F" w14:textId="77777777" w:rsidR="007E75CE" w:rsidRPr="00A367EE" w:rsidRDefault="00B1131F">
    <w:pPr>
      <w:spacing w:after="0" w:line="259" w:lineRule="auto"/>
      <w:ind w:left="0" w:firstLine="0"/>
      <w:jc w:val="center"/>
      <w:rPr>
        <w:bCs/>
      </w:rPr>
    </w:pPr>
    <w:r w:rsidRPr="00A367EE">
      <w:rPr>
        <w:bCs/>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BF7E" w14:textId="77777777" w:rsidR="007E75CE" w:rsidRDefault="00B1131F">
    <w:pPr>
      <w:spacing w:after="0" w:line="259" w:lineRule="auto"/>
      <w:ind w:left="0" w:right="4249" w:firstLine="0"/>
      <w:jc w:val="left"/>
    </w:pPr>
    <w:r>
      <w:rPr>
        <w:noProof/>
      </w:rPr>
      <w:drawing>
        <wp:anchor distT="0" distB="0" distL="114300" distR="114300" simplePos="0" relativeHeight="251658240" behindDoc="0" locked="0" layoutInCell="1" hidden="0" allowOverlap="1" wp14:anchorId="5FBAF8D9" wp14:editId="22E97F97">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D03"/>
    <w:multiLevelType w:val="multilevel"/>
    <w:tmpl w:val="731692E4"/>
    <w:lvl w:ilvl="0">
      <w:start w:val="4"/>
      <w:numFmt w:val="decimal"/>
      <w:lvlText w:val="%1"/>
      <w:lvlJc w:val="left"/>
      <w:pPr>
        <w:ind w:left="360" w:hanging="360"/>
      </w:pPr>
      <w:rPr>
        <w:rFonts w:hint="default"/>
      </w:rPr>
    </w:lvl>
    <w:lvl w:ilvl="1">
      <w:start w:val="3"/>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1" w15:restartNumberingAfterBreak="0">
    <w:nsid w:val="04AD2175"/>
    <w:multiLevelType w:val="multilevel"/>
    <w:tmpl w:val="92ECD3B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A03C45"/>
    <w:multiLevelType w:val="multilevel"/>
    <w:tmpl w:val="BCE06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952408"/>
    <w:multiLevelType w:val="multilevel"/>
    <w:tmpl w:val="F3C8D85E"/>
    <w:lvl w:ilvl="0">
      <w:start w:val="4"/>
      <w:numFmt w:val="decimal"/>
      <w:lvlText w:val="%1"/>
      <w:lvlJc w:val="left"/>
      <w:pPr>
        <w:ind w:left="444" w:hanging="444"/>
      </w:pPr>
      <w:rPr>
        <w:rFonts w:eastAsiaTheme="minorEastAsia" w:hint="default"/>
        <w:color w:val="auto"/>
      </w:rPr>
    </w:lvl>
    <w:lvl w:ilvl="1">
      <w:start w:val="2"/>
      <w:numFmt w:val="decimal"/>
      <w:lvlText w:val="%1.%2"/>
      <w:lvlJc w:val="left"/>
      <w:pPr>
        <w:ind w:left="924" w:hanging="444"/>
      </w:pPr>
      <w:rPr>
        <w:rFonts w:eastAsiaTheme="minorEastAsia" w:hint="default"/>
        <w:color w:val="auto"/>
      </w:rPr>
    </w:lvl>
    <w:lvl w:ilvl="2">
      <w:start w:val="2"/>
      <w:numFmt w:val="decimal"/>
      <w:lvlText w:val="%1.%2.%3"/>
      <w:lvlJc w:val="left"/>
      <w:pPr>
        <w:ind w:left="1680" w:hanging="720"/>
      </w:pPr>
      <w:rPr>
        <w:rFonts w:eastAsiaTheme="minorEastAsia" w:hint="default"/>
        <w:color w:val="auto"/>
      </w:rPr>
    </w:lvl>
    <w:lvl w:ilvl="3">
      <w:start w:val="1"/>
      <w:numFmt w:val="decimal"/>
      <w:lvlText w:val="%1.%2.%3.%4"/>
      <w:lvlJc w:val="left"/>
      <w:pPr>
        <w:ind w:left="2160" w:hanging="720"/>
      </w:pPr>
      <w:rPr>
        <w:rFonts w:eastAsiaTheme="minorEastAsia" w:hint="default"/>
        <w:color w:val="auto"/>
      </w:rPr>
    </w:lvl>
    <w:lvl w:ilvl="4">
      <w:start w:val="1"/>
      <w:numFmt w:val="decimal"/>
      <w:lvlText w:val="%1.%2.%3.%4.%5"/>
      <w:lvlJc w:val="left"/>
      <w:pPr>
        <w:ind w:left="3000" w:hanging="1080"/>
      </w:pPr>
      <w:rPr>
        <w:rFonts w:eastAsiaTheme="minorEastAsia" w:hint="default"/>
        <w:color w:val="auto"/>
      </w:rPr>
    </w:lvl>
    <w:lvl w:ilvl="5">
      <w:start w:val="1"/>
      <w:numFmt w:val="decimal"/>
      <w:lvlText w:val="%1.%2.%3.%4.%5.%6"/>
      <w:lvlJc w:val="left"/>
      <w:pPr>
        <w:ind w:left="3480" w:hanging="1080"/>
      </w:pPr>
      <w:rPr>
        <w:rFonts w:eastAsiaTheme="minorEastAsia" w:hint="default"/>
        <w:color w:val="auto"/>
      </w:rPr>
    </w:lvl>
    <w:lvl w:ilvl="6">
      <w:start w:val="1"/>
      <w:numFmt w:val="decimal"/>
      <w:lvlText w:val="%1.%2.%3.%4.%5.%6.%7"/>
      <w:lvlJc w:val="left"/>
      <w:pPr>
        <w:ind w:left="4320" w:hanging="1440"/>
      </w:pPr>
      <w:rPr>
        <w:rFonts w:eastAsiaTheme="minorEastAsia" w:hint="default"/>
        <w:color w:val="auto"/>
      </w:rPr>
    </w:lvl>
    <w:lvl w:ilvl="7">
      <w:start w:val="1"/>
      <w:numFmt w:val="decimal"/>
      <w:lvlText w:val="%1.%2.%3.%4.%5.%6.%7.%8"/>
      <w:lvlJc w:val="left"/>
      <w:pPr>
        <w:ind w:left="4800" w:hanging="1440"/>
      </w:pPr>
      <w:rPr>
        <w:rFonts w:eastAsiaTheme="minorEastAsia" w:hint="default"/>
        <w:color w:val="auto"/>
      </w:rPr>
    </w:lvl>
    <w:lvl w:ilvl="8">
      <w:start w:val="1"/>
      <w:numFmt w:val="decimal"/>
      <w:lvlText w:val="%1.%2.%3.%4.%5.%6.%7.%8.%9"/>
      <w:lvlJc w:val="left"/>
      <w:pPr>
        <w:ind w:left="5640" w:hanging="1800"/>
      </w:pPr>
      <w:rPr>
        <w:rFonts w:eastAsiaTheme="minorEastAsia" w:hint="default"/>
        <w:color w:val="auto"/>
      </w:rPr>
    </w:lvl>
  </w:abstractNum>
  <w:abstractNum w:abstractNumId="4" w15:restartNumberingAfterBreak="0">
    <w:nsid w:val="136D6254"/>
    <w:multiLevelType w:val="multilevel"/>
    <w:tmpl w:val="D4928D0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4AE0E88"/>
    <w:multiLevelType w:val="multilevel"/>
    <w:tmpl w:val="53C071F4"/>
    <w:lvl w:ilvl="0">
      <w:start w:val="4"/>
      <w:numFmt w:val="decimal"/>
      <w:lvlText w:val="%1."/>
      <w:lvlJc w:val="left"/>
      <w:pPr>
        <w:ind w:left="510" w:hanging="510"/>
      </w:pPr>
      <w:rPr>
        <w:rFonts w:hint="default"/>
      </w:rPr>
    </w:lvl>
    <w:lvl w:ilvl="1">
      <w:start w:val="1"/>
      <w:numFmt w:val="decimal"/>
      <w:lvlText w:val="%1.%2."/>
      <w:lvlJc w:val="left"/>
      <w:pPr>
        <w:ind w:left="1455" w:hanging="510"/>
      </w:pPr>
      <w:rPr>
        <w:rFonts w:hint="default"/>
      </w:rPr>
    </w:lvl>
    <w:lvl w:ilvl="2">
      <w:start w:val="3"/>
      <w:numFmt w:val="decimal"/>
      <w:lvlText w:val="%1.%2.%3."/>
      <w:lvlJc w:val="left"/>
      <w:pPr>
        <w:ind w:left="2610" w:hanging="720"/>
      </w:pPr>
      <w:rPr>
        <w:rFonts w:hint="default"/>
      </w:rPr>
    </w:lvl>
    <w:lvl w:ilvl="3">
      <w:start w:val="1"/>
      <w:numFmt w:val="decimal"/>
      <w:lvlText w:val="%1.%2.%3.%4."/>
      <w:lvlJc w:val="left"/>
      <w:pPr>
        <w:ind w:left="3555"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805" w:hanging="108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abstractNum w:abstractNumId="6" w15:restartNumberingAfterBreak="0">
    <w:nsid w:val="194517A8"/>
    <w:multiLevelType w:val="multilevel"/>
    <w:tmpl w:val="8AAA41B0"/>
    <w:lvl w:ilvl="0">
      <w:start w:val="4"/>
      <w:numFmt w:val="decimal"/>
      <w:lvlText w:val="%1"/>
      <w:lvlJc w:val="left"/>
      <w:pPr>
        <w:ind w:left="612" w:hanging="612"/>
      </w:pPr>
      <w:rPr>
        <w:rFonts w:hint="default"/>
      </w:rPr>
    </w:lvl>
    <w:lvl w:ilvl="1">
      <w:start w:val="1"/>
      <w:numFmt w:val="decimal"/>
      <w:lvlText w:val="%1.%2"/>
      <w:lvlJc w:val="left"/>
      <w:pPr>
        <w:ind w:left="1092" w:hanging="612"/>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D0C7ABF"/>
    <w:multiLevelType w:val="multilevel"/>
    <w:tmpl w:val="9952872C"/>
    <w:lvl w:ilvl="0">
      <w:start w:val="3"/>
      <w:numFmt w:val="decimal"/>
      <w:lvlText w:val="%1."/>
      <w:lvlJc w:val="left"/>
      <w:pPr>
        <w:ind w:left="360" w:hanging="360"/>
      </w:pPr>
      <w:rPr>
        <w:rFonts w:hint="default"/>
      </w:rPr>
    </w:lvl>
    <w:lvl w:ilvl="1">
      <w:start w:val="1"/>
      <w:numFmt w:val="decimal"/>
      <w:lvlText w:val="%1.%2."/>
      <w:lvlJc w:val="left"/>
      <w:pPr>
        <w:ind w:left="887" w:hanging="360"/>
      </w:pPr>
      <w:rPr>
        <w:rFonts w:hint="default"/>
      </w:rPr>
    </w:lvl>
    <w:lvl w:ilvl="2">
      <w:start w:val="1"/>
      <w:numFmt w:val="decimal"/>
      <w:lvlText w:val="%1.%2.%3."/>
      <w:lvlJc w:val="left"/>
      <w:pPr>
        <w:ind w:left="1774" w:hanging="720"/>
      </w:pPr>
      <w:rPr>
        <w:rFonts w:hint="default"/>
      </w:rPr>
    </w:lvl>
    <w:lvl w:ilvl="3">
      <w:start w:val="1"/>
      <w:numFmt w:val="decimal"/>
      <w:lvlText w:val="%1.%2.%3.%4."/>
      <w:lvlJc w:val="left"/>
      <w:pPr>
        <w:ind w:left="2301" w:hanging="720"/>
      </w:pPr>
      <w:rPr>
        <w:rFonts w:hint="default"/>
      </w:rPr>
    </w:lvl>
    <w:lvl w:ilvl="4">
      <w:start w:val="1"/>
      <w:numFmt w:val="decimal"/>
      <w:lvlText w:val="%1.%2.%3.%4.%5."/>
      <w:lvlJc w:val="left"/>
      <w:pPr>
        <w:ind w:left="3188" w:hanging="1080"/>
      </w:pPr>
      <w:rPr>
        <w:rFonts w:hint="default"/>
      </w:rPr>
    </w:lvl>
    <w:lvl w:ilvl="5">
      <w:start w:val="1"/>
      <w:numFmt w:val="decimal"/>
      <w:lvlText w:val="%1.%2.%3.%4.%5.%6."/>
      <w:lvlJc w:val="left"/>
      <w:pPr>
        <w:ind w:left="3715" w:hanging="1080"/>
      </w:pPr>
      <w:rPr>
        <w:rFonts w:hint="default"/>
      </w:rPr>
    </w:lvl>
    <w:lvl w:ilvl="6">
      <w:start w:val="1"/>
      <w:numFmt w:val="decimal"/>
      <w:lvlText w:val="%1.%2.%3.%4.%5.%6.%7."/>
      <w:lvlJc w:val="left"/>
      <w:pPr>
        <w:ind w:left="4602" w:hanging="1440"/>
      </w:pPr>
      <w:rPr>
        <w:rFonts w:hint="default"/>
      </w:rPr>
    </w:lvl>
    <w:lvl w:ilvl="7">
      <w:start w:val="1"/>
      <w:numFmt w:val="decimal"/>
      <w:lvlText w:val="%1.%2.%3.%4.%5.%6.%7.%8."/>
      <w:lvlJc w:val="left"/>
      <w:pPr>
        <w:ind w:left="5129" w:hanging="1440"/>
      </w:pPr>
      <w:rPr>
        <w:rFonts w:hint="default"/>
      </w:rPr>
    </w:lvl>
    <w:lvl w:ilvl="8">
      <w:start w:val="1"/>
      <w:numFmt w:val="decimal"/>
      <w:lvlText w:val="%1.%2.%3.%4.%5.%6.%7.%8.%9."/>
      <w:lvlJc w:val="left"/>
      <w:pPr>
        <w:ind w:left="6016" w:hanging="1800"/>
      </w:pPr>
      <w:rPr>
        <w:rFonts w:hint="default"/>
      </w:rPr>
    </w:lvl>
  </w:abstractNum>
  <w:abstractNum w:abstractNumId="9"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22E06D4"/>
    <w:multiLevelType w:val="multilevel"/>
    <w:tmpl w:val="CC0452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25A7DDB"/>
    <w:multiLevelType w:val="multilevel"/>
    <w:tmpl w:val="0D360B70"/>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800" w:hanging="360"/>
      </w:pPr>
      <w:rPr>
        <w:i w:val="0"/>
        <w:iCs w:val="0"/>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2" w15:restartNumberingAfterBreak="0">
    <w:nsid w:val="247F4984"/>
    <w:multiLevelType w:val="multilevel"/>
    <w:tmpl w:val="BF34B222"/>
    <w:lvl w:ilvl="0">
      <w:start w:val="5"/>
      <w:numFmt w:val="decimal"/>
      <w:lvlText w:val="%1."/>
      <w:lvlJc w:val="left"/>
      <w:pPr>
        <w:ind w:left="510" w:hanging="510"/>
      </w:pPr>
      <w:rPr>
        <w:rFonts w:hint="default"/>
      </w:rPr>
    </w:lvl>
    <w:lvl w:ilvl="1">
      <w:start w:val="1"/>
      <w:numFmt w:val="decimal"/>
      <w:lvlText w:val="%1.%2."/>
      <w:lvlJc w:val="left"/>
      <w:pPr>
        <w:ind w:left="1455" w:hanging="51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805" w:hanging="108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abstractNum w:abstractNumId="13" w15:restartNumberingAfterBreak="0">
    <w:nsid w:val="24952EFF"/>
    <w:multiLevelType w:val="multilevel"/>
    <w:tmpl w:val="76E4A0B0"/>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val="0"/>
      </w:rPr>
    </w:lvl>
    <w:lvl w:ilvl="2">
      <w:start w:val="1"/>
      <w:numFmt w:val="decimal"/>
      <w:lvlText w:val="%1.%2.%3."/>
      <w:lvlJc w:val="left"/>
      <w:pPr>
        <w:ind w:left="21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AFB2343"/>
    <w:multiLevelType w:val="multilevel"/>
    <w:tmpl w:val="F0327774"/>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7C2C1B"/>
    <w:multiLevelType w:val="multilevel"/>
    <w:tmpl w:val="73C82C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F4437B"/>
    <w:multiLevelType w:val="multilevel"/>
    <w:tmpl w:val="1EC033AC"/>
    <w:lvl w:ilvl="0">
      <w:start w:val="4"/>
      <w:numFmt w:val="decimal"/>
      <w:lvlText w:val="%1"/>
      <w:lvlJc w:val="left"/>
      <w:pPr>
        <w:ind w:left="612" w:hanging="612"/>
      </w:pPr>
      <w:rPr>
        <w:rFonts w:hint="default"/>
      </w:rPr>
    </w:lvl>
    <w:lvl w:ilvl="1">
      <w:start w:val="1"/>
      <w:numFmt w:val="decimal"/>
      <w:lvlText w:val="%1.%2"/>
      <w:lvlJc w:val="left"/>
      <w:pPr>
        <w:ind w:left="1092" w:hanging="612"/>
      </w:pPr>
      <w:rPr>
        <w:rFonts w:hint="default"/>
      </w:rPr>
    </w:lvl>
    <w:lvl w:ilvl="2">
      <w:start w:val="4"/>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8" w15:restartNumberingAfterBreak="0">
    <w:nsid w:val="4AA5DFD8"/>
    <w:multiLevelType w:val="multilevel"/>
    <w:tmpl w:val="7646CA5E"/>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val="0"/>
      </w:rPr>
    </w:lvl>
    <w:lvl w:ilvl="2">
      <w:start w:val="1"/>
      <w:numFmt w:val="decimal"/>
      <w:lvlText w:val="%1.%2.%3."/>
      <w:lvlJc w:val="left"/>
      <w:pPr>
        <w:ind w:left="2574" w:hanging="504"/>
      </w:pPr>
    </w:lvl>
    <w:lvl w:ilvl="3">
      <w:start w:val="1"/>
      <w:numFmt w:val="decimal"/>
      <w:lvlText w:val="%1.%2.%3.%4."/>
      <w:lvlJc w:val="left"/>
      <w:pPr>
        <w:ind w:left="271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3D05AC"/>
    <w:multiLevelType w:val="multilevel"/>
    <w:tmpl w:val="800CD356"/>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0"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FB263F"/>
    <w:multiLevelType w:val="multilevel"/>
    <w:tmpl w:val="04C41064"/>
    <w:lvl w:ilvl="0">
      <w:start w:val="7"/>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9E72C1B"/>
    <w:multiLevelType w:val="hybridMultilevel"/>
    <w:tmpl w:val="9D8A4058"/>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4" w15:restartNumberingAfterBreak="0">
    <w:nsid w:val="68106A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85127A7"/>
    <w:multiLevelType w:val="multilevel"/>
    <w:tmpl w:val="C28CF2AC"/>
    <w:lvl w:ilvl="0">
      <w:start w:val="5"/>
      <w:numFmt w:val="decimal"/>
      <w:lvlText w:val="%1"/>
      <w:lvlJc w:val="left"/>
      <w:pPr>
        <w:ind w:left="360" w:hanging="360"/>
      </w:pPr>
      <w:rPr>
        <w:rFonts w:hint="default"/>
        <w:color w:val="000000"/>
      </w:rPr>
    </w:lvl>
    <w:lvl w:ilvl="1">
      <w:start w:val="1"/>
      <w:numFmt w:val="decimal"/>
      <w:lvlText w:val="%1.%2"/>
      <w:lvlJc w:val="left"/>
      <w:pPr>
        <w:ind w:left="1584" w:hanging="360"/>
      </w:pPr>
      <w:rPr>
        <w:rFonts w:hint="default"/>
        <w:color w:val="000000"/>
      </w:rPr>
    </w:lvl>
    <w:lvl w:ilvl="2">
      <w:start w:val="1"/>
      <w:numFmt w:val="decimal"/>
      <w:lvlText w:val="%1.%2.%3"/>
      <w:lvlJc w:val="left"/>
      <w:pPr>
        <w:ind w:left="3168" w:hanging="720"/>
      </w:pPr>
      <w:rPr>
        <w:rFonts w:hint="default"/>
        <w:color w:val="000000"/>
      </w:rPr>
    </w:lvl>
    <w:lvl w:ilvl="3">
      <w:start w:val="1"/>
      <w:numFmt w:val="decimal"/>
      <w:lvlText w:val="%1.%2.%3.%4"/>
      <w:lvlJc w:val="left"/>
      <w:pPr>
        <w:ind w:left="4392" w:hanging="720"/>
      </w:pPr>
      <w:rPr>
        <w:rFonts w:hint="default"/>
        <w:color w:val="000000"/>
      </w:rPr>
    </w:lvl>
    <w:lvl w:ilvl="4">
      <w:start w:val="1"/>
      <w:numFmt w:val="decimal"/>
      <w:lvlText w:val="%1.%2.%3.%4.%5"/>
      <w:lvlJc w:val="left"/>
      <w:pPr>
        <w:ind w:left="5976" w:hanging="1080"/>
      </w:pPr>
      <w:rPr>
        <w:rFonts w:hint="default"/>
        <w:color w:val="000000"/>
      </w:rPr>
    </w:lvl>
    <w:lvl w:ilvl="5">
      <w:start w:val="1"/>
      <w:numFmt w:val="decimal"/>
      <w:lvlText w:val="%1.%2.%3.%4.%5.%6"/>
      <w:lvlJc w:val="left"/>
      <w:pPr>
        <w:ind w:left="7200" w:hanging="1080"/>
      </w:pPr>
      <w:rPr>
        <w:rFonts w:hint="default"/>
        <w:color w:val="000000"/>
      </w:rPr>
    </w:lvl>
    <w:lvl w:ilvl="6">
      <w:start w:val="1"/>
      <w:numFmt w:val="decimal"/>
      <w:lvlText w:val="%1.%2.%3.%4.%5.%6.%7"/>
      <w:lvlJc w:val="left"/>
      <w:pPr>
        <w:ind w:left="8784" w:hanging="1440"/>
      </w:pPr>
      <w:rPr>
        <w:rFonts w:hint="default"/>
        <w:color w:val="000000"/>
      </w:rPr>
    </w:lvl>
    <w:lvl w:ilvl="7">
      <w:start w:val="1"/>
      <w:numFmt w:val="decimal"/>
      <w:lvlText w:val="%1.%2.%3.%4.%5.%6.%7.%8"/>
      <w:lvlJc w:val="left"/>
      <w:pPr>
        <w:ind w:left="10008" w:hanging="1440"/>
      </w:pPr>
      <w:rPr>
        <w:rFonts w:hint="default"/>
        <w:color w:val="000000"/>
      </w:rPr>
    </w:lvl>
    <w:lvl w:ilvl="8">
      <w:start w:val="1"/>
      <w:numFmt w:val="decimal"/>
      <w:lvlText w:val="%1.%2.%3.%4.%5.%6.%7.%8.%9"/>
      <w:lvlJc w:val="left"/>
      <w:pPr>
        <w:ind w:left="11592" w:hanging="1800"/>
      </w:pPr>
      <w:rPr>
        <w:rFonts w:hint="default"/>
        <w:color w:val="000000"/>
      </w:rPr>
    </w:lvl>
  </w:abstractNum>
  <w:abstractNum w:abstractNumId="26" w15:restartNumberingAfterBreak="0">
    <w:nsid w:val="6CFC60A6"/>
    <w:multiLevelType w:val="multilevel"/>
    <w:tmpl w:val="10866334"/>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27" w15:restartNumberingAfterBreak="0">
    <w:nsid w:val="6E7A0077"/>
    <w:multiLevelType w:val="multilevel"/>
    <w:tmpl w:val="A7249C68"/>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DD76AA"/>
    <w:multiLevelType w:val="multilevel"/>
    <w:tmpl w:val="2C9E194A"/>
    <w:lvl w:ilvl="0">
      <w:start w:val="2"/>
      <w:numFmt w:val="decimal"/>
      <w:lvlText w:val="%1."/>
      <w:lvlJc w:val="left"/>
      <w:pPr>
        <w:ind w:left="720" w:hanging="360"/>
      </w:pPr>
      <w:rPr>
        <w:rFonts w:hint="default"/>
      </w:rPr>
    </w:lvl>
    <w:lvl w:ilvl="1">
      <w:start w:val="1"/>
      <w:numFmt w:val="decimal"/>
      <w:isLgl/>
      <w:lvlText w:val="%1.%2"/>
      <w:lvlJc w:val="left"/>
      <w:pPr>
        <w:ind w:left="887" w:hanging="360"/>
      </w:pPr>
      <w:rPr>
        <w:rFonts w:hint="default"/>
        <w:color w:val="000000" w:themeColor="text1"/>
      </w:rPr>
    </w:lvl>
    <w:lvl w:ilvl="2">
      <w:start w:val="1"/>
      <w:numFmt w:val="decimal"/>
      <w:isLgl/>
      <w:lvlText w:val="%1.%2.%3"/>
      <w:lvlJc w:val="left"/>
      <w:pPr>
        <w:ind w:left="1890" w:hanging="720"/>
      </w:pPr>
      <w:rPr>
        <w:rFonts w:hint="default"/>
        <w:color w:val="FF0000"/>
      </w:rPr>
    </w:lvl>
    <w:lvl w:ilvl="3">
      <w:start w:val="2"/>
      <w:numFmt w:val="decimal"/>
      <w:lvlText w:val="%4.1.1.1."/>
      <w:lvlJc w:val="left"/>
      <w:pPr>
        <w:ind w:left="1710" w:hanging="720"/>
      </w:pPr>
      <w:rPr>
        <w:rFonts w:hint="default"/>
        <w:color w:val="FF0000"/>
      </w:rPr>
    </w:lvl>
    <w:lvl w:ilvl="4">
      <w:start w:val="1"/>
      <w:numFmt w:val="decimal"/>
      <w:isLgl/>
      <w:lvlText w:val="%1.%2.%3.%4.%5"/>
      <w:lvlJc w:val="left"/>
      <w:pPr>
        <w:ind w:left="2108" w:hanging="1080"/>
      </w:pPr>
      <w:rPr>
        <w:rFonts w:hint="default"/>
        <w:color w:val="FF0000"/>
      </w:rPr>
    </w:lvl>
    <w:lvl w:ilvl="5">
      <w:start w:val="1"/>
      <w:numFmt w:val="decimal"/>
      <w:isLgl/>
      <w:lvlText w:val="%1.%2.%3.%4.%5.%6"/>
      <w:lvlJc w:val="left"/>
      <w:pPr>
        <w:ind w:left="2275" w:hanging="1080"/>
      </w:pPr>
      <w:rPr>
        <w:rFonts w:hint="default"/>
      </w:rPr>
    </w:lvl>
    <w:lvl w:ilvl="6">
      <w:start w:val="1"/>
      <w:numFmt w:val="decimal"/>
      <w:isLgl/>
      <w:lvlText w:val="%1.%2.%3.%4.%5.%6.%7"/>
      <w:lvlJc w:val="left"/>
      <w:pPr>
        <w:ind w:left="2802" w:hanging="1440"/>
      </w:pPr>
      <w:rPr>
        <w:rFonts w:hint="default"/>
      </w:rPr>
    </w:lvl>
    <w:lvl w:ilvl="7">
      <w:start w:val="1"/>
      <w:numFmt w:val="decimal"/>
      <w:isLgl/>
      <w:lvlText w:val="%1.%2.%3.%4.%5.%6.%7.%8"/>
      <w:lvlJc w:val="left"/>
      <w:pPr>
        <w:ind w:left="2969" w:hanging="1440"/>
      </w:pPr>
      <w:rPr>
        <w:rFonts w:hint="default"/>
      </w:rPr>
    </w:lvl>
    <w:lvl w:ilvl="8">
      <w:start w:val="1"/>
      <w:numFmt w:val="decimal"/>
      <w:isLgl/>
      <w:lvlText w:val="%1.%2.%3.%4.%5.%6.%7.%8.%9"/>
      <w:lvlJc w:val="left"/>
      <w:pPr>
        <w:ind w:left="3496" w:hanging="1800"/>
      </w:pPr>
      <w:rPr>
        <w:rFonts w:hint="default"/>
      </w:rPr>
    </w:lvl>
  </w:abstractNum>
  <w:abstractNum w:abstractNumId="29" w15:restartNumberingAfterBreak="0">
    <w:nsid w:val="73E9732B"/>
    <w:multiLevelType w:val="multilevel"/>
    <w:tmpl w:val="08E46314"/>
    <w:lvl w:ilvl="0">
      <w:start w:val="4"/>
      <w:numFmt w:val="decimal"/>
      <w:lvlText w:val="%1."/>
      <w:lvlJc w:val="left"/>
      <w:pPr>
        <w:ind w:left="510" w:hanging="510"/>
      </w:pPr>
      <w:rPr>
        <w:rFonts w:hint="default"/>
      </w:rPr>
    </w:lvl>
    <w:lvl w:ilvl="1">
      <w:start w:val="2"/>
      <w:numFmt w:val="decimal"/>
      <w:lvlText w:val="%1.%2."/>
      <w:lvlJc w:val="left"/>
      <w:pPr>
        <w:ind w:left="1455" w:hanging="51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805" w:hanging="108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num w:numId="1" w16cid:durableId="274562887">
    <w:abstractNumId w:val="15"/>
  </w:num>
  <w:num w:numId="2" w16cid:durableId="1660688856">
    <w:abstractNumId w:val="2"/>
  </w:num>
  <w:num w:numId="3" w16cid:durableId="2030719366">
    <w:abstractNumId w:val="19"/>
  </w:num>
  <w:num w:numId="4" w16cid:durableId="1236167658">
    <w:abstractNumId w:val="4"/>
  </w:num>
  <w:num w:numId="5" w16cid:durableId="1762532841">
    <w:abstractNumId w:val="1"/>
  </w:num>
  <w:num w:numId="6" w16cid:durableId="1911187397">
    <w:abstractNumId w:val="16"/>
  </w:num>
  <w:num w:numId="7" w16cid:durableId="1409616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076514">
    <w:abstractNumId w:val="27"/>
  </w:num>
  <w:num w:numId="9" w16cid:durableId="196088459">
    <w:abstractNumId w:val="7"/>
  </w:num>
  <w:num w:numId="10" w16cid:durableId="664556324">
    <w:abstractNumId w:val="23"/>
  </w:num>
  <w:num w:numId="11" w16cid:durableId="1832676837">
    <w:abstractNumId w:val="13"/>
  </w:num>
  <w:num w:numId="12" w16cid:durableId="619992021">
    <w:abstractNumId w:val="10"/>
  </w:num>
  <w:num w:numId="13" w16cid:durableId="1295720636">
    <w:abstractNumId w:val="28"/>
  </w:num>
  <w:num w:numId="14" w16cid:durableId="269238661">
    <w:abstractNumId w:val="8"/>
  </w:num>
  <w:num w:numId="15" w16cid:durableId="1215003171">
    <w:abstractNumId w:val="5"/>
  </w:num>
  <w:num w:numId="16" w16cid:durableId="1800801618">
    <w:abstractNumId w:val="29"/>
  </w:num>
  <w:num w:numId="17" w16cid:durableId="1130786147">
    <w:abstractNumId w:val="12"/>
  </w:num>
  <w:num w:numId="18" w16cid:durableId="1600530343">
    <w:abstractNumId w:val="26"/>
  </w:num>
  <w:num w:numId="19" w16cid:durableId="1981885043">
    <w:abstractNumId w:val="0"/>
  </w:num>
  <w:num w:numId="20" w16cid:durableId="647323692">
    <w:abstractNumId w:val="25"/>
  </w:num>
  <w:num w:numId="21" w16cid:durableId="1161698669">
    <w:abstractNumId w:val="6"/>
  </w:num>
  <w:num w:numId="22" w16cid:durableId="470683084">
    <w:abstractNumId w:val="17"/>
  </w:num>
  <w:num w:numId="23" w16cid:durableId="204754948">
    <w:abstractNumId w:val="3"/>
  </w:num>
  <w:num w:numId="24" w16cid:durableId="260378424">
    <w:abstractNumId w:val="21"/>
  </w:num>
  <w:num w:numId="25" w16cid:durableId="2071346102">
    <w:abstractNumId w:val="24"/>
  </w:num>
  <w:num w:numId="26" w16cid:durableId="2138062184">
    <w:abstractNumId w:val="11"/>
  </w:num>
  <w:num w:numId="27" w16cid:durableId="1221483440">
    <w:abstractNumId w:val="18"/>
  </w:num>
  <w:num w:numId="28" w16cid:durableId="1367826810">
    <w:abstractNumId w:val="9"/>
  </w:num>
  <w:num w:numId="29" w16cid:durableId="1399089797">
    <w:abstractNumId w:val="22"/>
  </w:num>
  <w:num w:numId="30" w16cid:durableId="932056496">
    <w:abstractNumId w:val="14"/>
  </w:num>
  <w:num w:numId="31" w16cid:durableId="11887618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5CE"/>
    <w:rsid w:val="00034864"/>
    <w:rsid w:val="00112245"/>
    <w:rsid w:val="001414A2"/>
    <w:rsid w:val="001533EF"/>
    <w:rsid w:val="0016537B"/>
    <w:rsid w:val="001810C4"/>
    <w:rsid w:val="002D4158"/>
    <w:rsid w:val="00302ED1"/>
    <w:rsid w:val="00343510"/>
    <w:rsid w:val="003B28E6"/>
    <w:rsid w:val="003B7E18"/>
    <w:rsid w:val="003E5F24"/>
    <w:rsid w:val="003F136F"/>
    <w:rsid w:val="00575D5B"/>
    <w:rsid w:val="005776A7"/>
    <w:rsid w:val="005F1D22"/>
    <w:rsid w:val="005F410D"/>
    <w:rsid w:val="00611BBD"/>
    <w:rsid w:val="0061757F"/>
    <w:rsid w:val="00634C55"/>
    <w:rsid w:val="007074E5"/>
    <w:rsid w:val="0078489A"/>
    <w:rsid w:val="007E75CE"/>
    <w:rsid w:val="0083088F"/>
    <w:rsid w:val="008D0519"/>
    <w:rsid w:val="009248E6"/>
    <w:rsid w:val="009419DD"/>
    <w:rsid w:val="0099087C"/>
    <w:rsid w:val="009B0672"/>
    <w:rsid w:val="009C429E"/>
    <w:rsid w:val="00A2799D"/>
    <w:rsid w:val="00A367EE"/>
    <w:rsid w:val="00A83FD2"/>
    <w:rsid w:val="00AE03FB"/>
    <w:rsid w:val="00B1131F"/>
    <w:rsid w:val="00B11DE8"/>
    <w:rsid w:val="00BC6B43"/>
    <w:rsid w:val="00C13EC1"/>
    <w:rsid w:val="00C401AE"/>
    <w:rsid w:val="00C725F2"/>
    <w:rsid w:val="00CF07A4"/>
    <w:rsid w:val="00CF3DA0"/>
    <w:rsid w:val="00D51B7E"/>
    <w:rsid w:val="00D87600"/>
    <w:rsid w:val="00EB19AE"/>
    <w:rsid w:val="00EE6695"/>
    <w:rsid w:val="00F500F2"/>
    <w:rsid w:val="00F86350"/>
    <w:rsid w:val="00F92FFD"/>
    <w:rsid w:val="00FC74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EEE9"/>
  <w15:docId w15:val="{0C694113-D06C-405D-AA89-8C0C1B8A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99"/>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eastAsia="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ederalregister.gov/articles/2013/01/16/2013-00125/current-good-manufacturing-practice-and-hazard-analysis-and-risk-based-preventive-controls-for-hum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federalregister.gov/articles/2013/01/16/2013-00125/current-good-manufacturing-practice-and-hazard-analysis-and-risk-based-preventive-controls-for-huma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QOALFJZsH/ZhVOOaGsxDHzQFkg==">AMUW2mWW9JVQ3S7O4nZiFOPF7WHuax7pXeEF18TPwVRBIjGI7EcoA7rFsd7jXA8F0ZZtyMeyoI6e/2SxJQxyc2kEBpTwaFaWY7oZPfdSPsMKOENbe+VSNhMpEDfhDQNpvV0qqTkeLu4L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6</cp:revision>
  <dcterms:created xsi:type="dcterms:W3CDTF">2023-02-05T05:46:00Z</dcterms:created>
  <dcterms:modified xsi:type="dcterms:W3CDTF">2023-02-07T16:38:00Z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e39252285d7ccc5e86bc59f72a07f48fec4935a49001f030684ed1512c59ce92</vt:lpwstr>
  </property>
</Properties>
</file>