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61176" w14:textId="77777777" w:rsidR="005336F2" w:rsidRDefault="00BE23CC">
      <w:pPr>
        <w:pBdr>
          <w:top w:val="nil"/>
          <w:left w:val="nil"/>
          <w:bottom w:val="nil"/>
          <w:right w:val="nil"/>
          <w:between w:val="nil"/>
        </w:pBdr>
        <w:tabs>
          <w:tab w:val="center" w:pos="4513"/>
          <w:tab w:val="right" w:pos="9026"/>
          <w:tab w:val="left" w:pos="8835"/>
        </w:tabs>
        <w:spacing w:line="276" w:lineRule="auto"/>
        <w:jc w:val="center"/>
        <w:rPr>
          <w:rFonts w:eastAsia="Arial"/>
          <w:b/>
          <w:color w:val="000000"/>
        </w:rPr>
      </w:pPr>
      <w:r>
        <w:rPr>
          <w:rFonts w:eastAsia="Arial"/>
          <w:b/>
          <w:color w:val="000000"/>
        </w:rPr>
        <w:t>Food Legislation Program Lesson</w:t>
      </w:r>
    </w:p>
    <w:p w14:paraId="3E08A23A" w14:textId="77777777" w:rsidR="005336F2" w:rsidRDefault="005336F2">
      <w:pPr>
        <w:spacing w:line="276" w:lineRule="auto"/>
        <w:jc w:val="both"/>
        <w:rPr>
          <w:sz w:val="20"/>
          <w:szCs w:val="20"/>
        </w:rPr>
      </w:pPr>
    </w:p>
    <w:p w14:paraId="6C44540C" w14:textId="77777777" w:rsidR="005336F2" w:rsidRDefault="00BE23CC">
      <w:pPr>
        <w:widowControl w:val="0"/>
        <w:numPr>
          <w:ilvl w:val="0"/>
          <w:numId w:val="5"/>
        </w:numPr>
        <w:pBdr>
          <w:top w:val="nil"/>
          <w:left w:val="nil"/>
          <w:bottom w:val="nil"/>
          <w:right w:val="nil"/>
          <w:between w:val="nil"/>
        </w:pBdr>
        <w:spacing w:line="276" w:lineRule="auto"/>
        <w:ind w:left="540" w:hanging="540"/>
        <w:jc w:val="both"/>
        <w:rPr>
          <w:rFonts w:eastAsia="Arial"/>
          <w:color w:val="000000"/>
          <w:sz w:val="20"/>
          <w:szCs w:val="20"/>
        </w:rPr>
      </w:pPr>
      <w:r>
        <w:rPr>
          <w:rFonts w:eastAsia="Arial"/>
          <w:color w:val="000000"/>
          <w:sz w:val="20"/>
          <w:szCs w:val="20"/>
        </w:rPr>
        <w:t>Policy</w:t>
      </w:r>
    </w:p>
    <w:p w14:paraId="14594D6B" w14:textId="77777777" w:rsidR="005336F2" w:rsidRDefault="00BE23CC">
      <w:pPr>
        <w:widowControl w:val="0"/>
        <w:numPr>
          <w:ilvl w:val="1"/>
          <w:numId w:val="5"/>
        </w:numPr>
        <w:pBdr>
          <w:top w:val="nil"/>
          <w:left w:val="nil"/>
          <w:bottom w:val="nil"/>
          <w:right w:val="nil"/>
          <w:between w:val="nil"/>
        </w:pBdr>
        <w:spacing w:before="34" w:line="276" w:lineRule="auto"/>
        <w:ind w:left="1170" w:hanging="630"/>
        <w:jc w:val="both"/>
        <w:rPr>
          <w:rFonts w:eastAsia="Arial"/>
          <w:color w:val="000000"/>
          <w:sz w:val="20"/>
          <w:szCs w:val="20"/>
        </w:rPr>
      </w:pPr>
      <w:r>
        <w:rPr>
          <w:rFonts w:eastAsia="Arial"/>
          <w:color w:val="000000"/>
          <w:sz w:val="20"/>
          <w:szCs w:val="20"/>
        </w:rPr>
        <w:t>The food safety team or the designated regulatory affairs person knows and keeps up to date all applicable legislation.</w:t>
      </w:r>
    </w:p>
    <w:p w14:paraId="40FBBB7E" w14:textId="77777777" w:rsidR="005336F2" w:rsidRDefault="00BE23CC">
      <w:pPr>
        <w:widowControl w:val="0"/>
        <w:numPr>
          <w:ilvl w:val="1"/>
          <w:numId w:val="5"/>
        </w:numPr>
        <w:pBdr>
          <w:top w:val="nil"/>
          <w:left w:val="nil"/>
          <w:bottom w:val="nil"/>
          <w:right w:val="nil"/>
          <w:between w:val="nil"/>
        </w:pBdr>
        <w:spacing w:before="1" w:line="276" w:lineRule="auto"/>
        <w:ind w:left="1170" w:hanging="630"/>
        <w:jc w:val="both"/>
        <w:rPr>
          <w:rFonts w:eastAsia="Arial"/>
          <w:color w:val="000000"/>
          <w:sz w:val="20"/>
          <w:szCs w:val="20"/>
        </w:rPr>
      </w:pPr>
      <w:r>
        <w:rPr>
          <w:rFonts w:eastAsia="Arial"/>
          <w:color w:val="000000"/>
          <w:sz w:val="20"/>
          <w:szCs w:val="20"/>
        </w:rPr>
        <w:t>A procedure on how the regulatory affairs person and the management are informed of applicable legislation and changes to legislation is documented. The procedure includes information about scientific or technical developments within the specific industry sector and applicable industry codes of practice.</w:t>
      </w:r>
    </w:p>
    <w:p w14:paraId="14549E67"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All applicable food regulations in the country, state, or region where the product is processed and the country in which it will be sold are met.</w:t>
      </w:r>
    </w:p>
    <w:p w14:paraId="0D4D8FCA"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Destination legislation is known and applied to products that are intended for, labeled for, or known to be distributed to another legal jurisdiction. This may include (but is not limited to) applicable maximum residue limits, trade weights and measures, permitted pathogen levels, product description, country-of-origin, nutritional and allergen labeling, etc.</w:t>
      </w:r>
    </w:p>
    <w:p w14:paraId="7391FEF6"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The company is registered in the US FDA as a facility that manufacture, process, pack, or hold food.</w:t>
      </w:r>
    </w:p>
    <w:p w14:paraId="42EF279E"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Finished products are tested based on legislative requirements.</w:t>
      </w:r>
    </w:p>
    <w:p w14:paraId="6BCFA2CD"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The legislative requirements are included in the finished product specifications.</w:t>
      </w:r>
    </w:p>
    <w:p w14:paraId="17A57A7A"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The specifications for raw materials, ingredients, packaging materials, and in-plant packaging materials conform to the standards set by regulation in the country of origin and the country (is) of the intended destination. This includes maximum residue levels, allergen declarations, and in-country labeling requirements.</w:t>
      </w:r>
    </w:p>
    <w:p w14:paraId="4258524B"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A procedure is in place for notifying the certification body and SQFI within 24 hours in the event of a regulatory infringement.</w:t>
      </w:r>
    </w:p>
    <w:p w14:paraId="5159D505" w14:textId="77777777" w:rsidR="005336F2" w:rsidRDefault="00BE23CC">
      <w:pPr>
        <w:widowControl w:val="0"/>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Compliance with legislative requirements</w:t>
      </w:r>
    </w:p>
    <w:p w14:paraId="7E4E0F7B"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Prior Notice</w:t>
      </w:r>
    </w:p>
    <w:p w14:paraId="13B4ECC1"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Provide Prior Notice for all food for humans and animals imported or offered for import into the United States (Title 21 Code of Federal Regulations (21 CFR), Part 1, Subpart I). Prior notice can be provided in one of two ways:</w:t>
      </w:r>
    </w:p>
    <w:p w14:paraId="1EEB6063" w14:textId="77777777" w:rsidR="005336F2" w:rsidRDefault="00BE23CC">
      <w:pPr>
        <w:numPr>
          <w:ilvl w:val="4"/>
          <w:numId w:val="5"/>
        </w:numPr>
        <w:pBdr>
          <w:top w:val="nil"/>
          <w:left w:val="nil"/>
          <w:bottom w:val="nil"/>
          <w:right w:val="nil"/>
          <w:between w:val="nil"/>
        </w:pBdr>
        <w:spacing w:line="276" w:lineRule="auto"/>
        <w:ind w:left="4500" w:hanging="1260"/>
        <w:jc w:val="both"/>
        <w:rPr>
          <w:rFonts w:eastAsia="Arial"/>
          <w:color w:val="000000"/>
          <w:sz w:val="20"/>
          <w:szCs w:val="20"/>
        </w:rPr>
      </w:pPr>
      <w:r>
        <w:rPr>
          <w:rFonts w:eastAsia="Arial"/>
          <w:color w:val="000000"/>
          <w:sz w:val="20"/>
          <w:szCs w:val="20"/>
        </w:rPr>
        <w:t>The U.S. Customs and Border Protection (CBP, formerly the U.S. Customs Service) modified the Automated Broker Interface of the Automated Commercial Environment (ABI/ACE) to allow prior notice to be submitted to FDA through the existing interface between CBP and FDA.</w:t>
      </w:r>
    </w:p>
    <w:p w14:paraId="46DD7940" w14:textId="77777777" w:rsidR="005336F2" w:rsidRDefault="00BE23CC">
      <w:pPr>
        <w:numPr>
          <w:ilvl w:val="4"/>
          <w:numId w:val="5"/>
        </w:numPr>
        <w:pBdr>
          <w:top w:val="nil"/>
          <w:left w:val="nil"/>
          <w:bottom w:val="nil"/>
          <w:right w:val="nil"/>
          <w:between w:val="nil"/>
        </w:pBdr>
        <w:spacing w:line="276" w:lineRule="auto"/>
        <w:ind w:left="4500" w:hanging="1260"/>
        <w:jc w:val="both"/>
        <w:rPr>
          <w:rFonts w:eastAsia="Arial"/>
          <w:color w:val="000000"/>
          <w:sz w:val="20"/>
          <w:szCs w:val="20"/>
        </w:rPr>
      </w:pPr>
      <w:r>
        <w:rPr>
          <w:rFonts w:eastAsia="Arial"/>
          <w:color w:val="000000"/>
          <w:sz w:val="20"/>
          <w:szCs w:val="20"/>
        </w:rPr>
        <w:t>The Prior Notice System Interface (PNSI) is available to individuals or companies who cannot, or choose not to, file through CBP. PNSI submissions are expected to include a prior notice for shipments through international mail; In-Bond entries or admissions into FTZ by carriers or others who do not need to make a full CBP entry at the time of filing the prior notice; filers or brokers who need to file CBP entries at a time the ACE/OASIS interface is not available, and others who simply prefer to use an interactive system.</w:t>
      </w:r>
    </w:p>
    <w:p w14:paraId="39816A70"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Record keeping</w:t>
      </w:r>
    </w:p>
    <w:p w14:paraId="34DD0A87"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Records are established, maintained, and made available to FDA upon request to allow the agency to identify all food products handled by the facility.</w:t>
      </w:r>
    </w:p>
    <w:p w14:paraId="1EE9AD98"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Good Manufacturing Practice Requirements</w:t>
      </w:r>
    </w:p>
    <w:p w14:paraId="05B55DD0"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lastRenderedPageBreak/>
        <w:t>All products are produced under safe and sanitary conditions based on the 21 CFR Section 117 Current Good Manufacturing Practices, Hazard Analysis, and Risk-Based Preventive Controls for Human Food regulations.</w:t>
      </w:r>
    </w:p>
    <w:p w14:paraId="19DCB3E1" w14:textId="77777777" w:rsidR="005336F2" w:rsidRDefault="00BE23CC">
      <w:pPr>
        <w:numPr>
          <w:ilvl w:val="4"/>
          <w:numId w:val="5"/>
        </w:numPr>
        <w:pBdr>
          <w:top w:val="nil"/>
          <w:left w:val="nil"/>
          <w:bottom w:val="nil"/>
          <w:right w:val="nil"/>
          <w:between w:val="nil"/>
        </w:pBdr>
        <w:spacing w:line="276" w:lineRule="auto"/>
        <w:ind w:left="4500" w:hanging="1260"/>
        <w:jc w:val="both"/>
        <w:rPr>
          <w:rFonts w:eastAsia="Arial"/>
          <w:color w:val="000000"/>
          <w:sz w:val="20"/>
          <w:szCs w:val="20"/>
        </w:rPr>
      </w:pPr>
      <w:r>
        <w:rPr>
          <w:rFonts w:eastAsia="Arial"/>
          <w:color w:val="000000"/>
          <w:sz w:val="20"/>
          <w:szCs w:val="20"/>
        </w:rPr>
        <w:t>Meet updated Current Good Manufacturing Practice (cGMP) requirements</w:t>
      </w:r>
    </w:p>
    <w:p w14:paraId="42ED84DF"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Keeping up to date with changes to relevant legislation, scientific, technical, and emerging food safety</w:t>
      </w:r>
    </w:p>
    <w:p w14:paraId="2D0F3974"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The key person and the management are kept up to date on the relevant legislation, food safety issues, legislative and technical developments by following these procedures:</w:t>
      </w:r>
    </w:p>
    <w:p w14:paraId="3C1BD3D5"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Participate in seminars, conferences, or web training to get information on how the new regulation must be implemented.</w:t>
      </w:r>
    </w:p>
    <w:p w14:paraId="129A712B"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Membership, subscription, or communication with USFDA, USDA, CODEX, CFR, SQFI, Trade Magazines, Journal Publications, Newspapers, etc.</w:t>
      </w:r>
    </w:p>
    <w:p w14:paraId="49F4297B"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Enroll in newsletters with updates from the legislator (Law firms, Regulatory bodies).</w:t>
      </w:r>
    </w:p>
    <w:p w14:paraId="36E829A1"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Inform all concerned departments on the new legal requirements.</w:t>
      </w:r>
    </w:p>
    <w:p w14:paraId="0391C615"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Keep a database with all the regulations concerning the company, raw materials, packaging materials, and finished products.</w:t>
      </w:r>
    </w:p>
    <w:p w14:paraId="0A68B6C6"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Document the changes and keep records.</w:t>
      </w:r>
    </w:p>
    <w:p w14:paraId="6E3884AC"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Development of finished product, raw material, and packaging material specifications</w:t>
      </w:r>
    </w:p>
    <w:p w14:paraId="0946A3EA"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Identify applicable legislative requirements to the finished product, raw and packaging materials.</w:t>
      </w:r>
    </w:p>
    <w:p w14:paraId="760AEAFF"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Incorporate the applicable legislative requirements into the product specifications</w:t>
      </w:r>
    </w:p>
    <w:p w14:paraId="1BE6322C"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Inspect and/or test the finished products, raw materials, and packaging materials based on the applicable legislative requirements.</w:t>
      </w:r>
    </w:p>
    <w:p w14:paraId="691F8D6F"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SQFI and certification body notification in the event of regulatory warning or food safety incident</w:t>
      </w:r>
    </w:p>
    <w:p w14:paraId="7A81D827"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In a regulatory warning or food safety incident, Senior Management notifies SQFI and the Certification body in writing within 24 hours.</w:t>
      </w:r>
    </w:p>
    <w:p w14:paraId="624E4188"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The food safety team or designee fills out the SQFI and Certification Body Notification Form and submits it to the Senior Management for approval. Once approved, the Senior Management sends the written notification to the following:</w:t>
      </w:r>
    </w:p>
    <w:p w14:paraId="6F34F7DD"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SQFI by email to foodsafetycrisis@sqfi.com</w:t>
      </w:r>
    </w:p>
    <w:p w14:paraId="5E15C3FB" w14:textId="77777777" w:rsidR="005336F2" w:rsidRDefault="00BE23CC">
      <w:pPr>
        <w:numPr>
          <w:ilvl w:val="3"/>
          <w:numId w:val="5"/>
        </w:numPr>
        <w:pBdr>
          <w:top w:val="nil"/>
          <w:left w:val="nil"/>
          <w:bottom w:val="nil"/>
          <w:right w:val="nil"/>
          <w:between w:val="nil"/>
        </w:pBdr>
        <w:spacing w:line="276" w:lineRule="auto"/>
        <w:ind w:left="3240" w:hanging="1080"/>
        <w:jc w:val="both"/>
        <w:rPr>
          <w:rFonts w:eastAsia="Arial"/>
          <w:color w:val="000000"/>
          <w:sz w:val="20"/>
          <w:szCs w:val="20"/>
        </w:rPr>
      </w:pPr>
      <w:r>
        <w:rPr>
          <w:rFonts w:eastAsia="Arial"/>
          <w:color w:val="000000"/>
          <w:sz w:val="20"/>
          <w:szCs w:val="20"/>
        </w:rPr>
        <w:t>AIBI Certification Services via email: gfsi@aibonline.org for assistance call – +1- 785-537-4750</w:t>
      </w:r>
    </w:p>
    <w:p w14:paraId="040C6734" w14:textId="77777777" w:rsidR="005336F2" w:rsidRDefault="005336F2">
      <w:pPr>
        <w:pBdr>
          <w:top w:val="nil"/>
          <w:left w:val="nil"/>
          <w:bottom w:val="nil"/>
          <w:right w:val="nil"/>
          <w:between w:val="nil"/>
        </w:pBdr>
        <w:spacing w:line="276" w:lineRule="auto"/>
        <w:ind w:left="3240"/>
        <w:jc w:val="both"/>
        <w:rPr>
          <w:rFonts w:eastAsia="Arial"/>
          <w:color w:val="000000"/>
          <w:sz w:val="20"/>
          <w:szCs w:val="20"/>
        </w:rPr>
      </w:pPr>
    </w:p>
    <w:p w14:paraId="6ADFE265" w14:textId="77777777" w:rsidR="005336F2" w:rsidRDefault="00BE23CC">
      <w:pPr>
        <w:numPr>
          <w:ilvl w:val="0"/>
          <w:numId w:val="5"/>
        </w:numPr>
        <w:pBdr>
          <w:top w:val="nil"/>
          <w:left w:val="nil"/>
          <w:bottom w:val="nil"/>
          <w:right w:val="nil"/>
          <w:between w:val="nil"/>
        </w:pBdr>
        <w:spacing w:line="276" w:lineRule="auto"/>
        <w:ind w:left="540" w:hanging="540"/>
        <w:jc w:val="both"/>
        <w:rPr>
          <w:rFonts w:eastAsia="Arial"/>
          <w:color w:val="000000"/>
          <w:sz w:val="20"/>
          <w:szCs w:val="20"/>
        </w:rPr>
      </w:pPr>
      <w:r>
        <w:rPr>
          <w:rFonts w:eastAsia="Arial"/>
          <w:color w:val="000000"/>
          <w:sz w:val="20"/>
          <w:szCs w:val="20"/>
        </w:rPr>
        <w:t>Responsibility</w:t>
      </w:r>
    </w:p>
    <w:p w14:paraId="29FD38D9"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Senior Management</w:t>
      </w:r>
    </w:p>
    <w:p w14:paraId="727AB5EB"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Ensure compliance with legislative requirements</w:t>
      </w:r>
    </w:p>
    <w:p w14:paraId="68A1F773"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SQF Practitioner / Quality / Food Safety Team</w:t>
      </w:r>
    </w:p>
    <w:p w14:paraId="289ED304"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Develop and implement procedures to ensure compliance with legislative requirements</w:t>
      </w:r>
    </w:p>
    <w:p w14:paraId="70120AEE"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Implement a system to ensure that the company is up to date to relevant legislation, legislative scientific, and technical developments</w:t>
      </w:r>
    </w:p>
    <w:p w14:paraId="7F3A3B6D"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Ensure that applicable legislative requirements are incorporated into the finished product, raw material and packaging material specifications, and the testing parameters</w:t>
      </w:r>
    </w:p>
    <w:p w14:paraId="7806C53F"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Maintains documents, information, and procedures on applicable legislation for maintaining currency of food regulations</w:t>
      </w:r>
    </w:p>
    <w:p w14:paraId="36C9FD72" w14:textId="77777777" w:rsidR="005336F2" w:rsidRDefault="00BE23CC">
      <w:pPr>
        <w:numPr>
          <w:ilvl w:val="2"/>
          <w:numId w:val="5"/>
        </w:numPr>
        <w:pBdr>
          <w:top w:val="nil"/>
          <w:left w:val="nil"/>
          <w:bottom w:val="nil"/>
          <w:right w:val="nil"/>
          <w:between w:val="nil"/>
        </w:pBdr>
        <w:spacing w:line="276" w:lineRule="auto"/>
        <w:ind w:left="2160" w:hanging="990"/>
        <w:jc w:val="both"/>
        <w:rPr>
          <w:rFonts w:eastAsia="Arial"/>
          <w:color w:val="000000"/>
          <w:sz w:val="20"/>
          <w:szCs w:val="20"/>
        </w:rPr>
      </w:pPr>
      <w:r>
        <w:rPr>
          <w:rFonts w:eastAsia="Arial"/>
          <w:color w:val="000000"/>
          <w:sz w:val="20"/>
          <w:szCs w:val="20"/>
        </w:rPr>
        <w:t>Complete / Fill-out information required in the SQFI and Certification Body Notification Form</w:t>
      </w:r>
    </w:p>
    <w:p w14:paraId="7E0CC61E" w14:textId="154E5B13" w:rsidR="005336F2" w:rsidRDefault="005336F2">
      <w:pPr>
        <w:pBdr>
          <w:top w:val="nil"/>
          <w:left w:val="nil"/>
          <w:bottom w:val="nil"/>
          <w:right w:val="nil"/>
          <w:between w:val="nil"/>
        </w:pBdr>
        <w:spacing w:line="276" w:lineRule="auto"/>
        <w:ind w:left="2160"/>
        <w:jc w:val="both"/>
        <w:rPr>
          <w:rFonts w:eastAsia="Arial"/>
          <w:color w:val="000000"/>
          <w:sz w:val="20"/>
          <w:szCs w:val="20"/>
        </w:rPr>
      </w:pPr>
    </w:p>
    <w:p w14:paraId="7A08A44B" w14:textId="77777777" w:rsidR="00800F85" w:rsidRDefault="00800F85">
      <w:pPr>
        <w:pBdr>
          <w:top w:val="nil"/>
          <w:left w:val="nil"/>
          <w:bottom w:val="nil"/>
          <w:right w:val="nil"/>
          <w:between w:val="nil"/>
        </w:pBdr>
        <w:spacing w:line="276" w:lineRule="auto"/>
        <w:ind w:left="2160"/>
        <w:jc w:val="both"/>
        <w:rPr>
          <w:rFonts w:eastAsia="Arial"/>
          <w:color w:val="000000"/>
          <w:sz w:val="20"/>
          <w:szCs w:val="20"/>
        </w:rPr>
      </w:pPr>
    </w:p>
    <w:p w14:paraId="4B196695" w14:textId="77777777" w:rsidR="005336F2" w:rsidRDefault="00BE23CC">
      <w:pPr>
        <w:numPr>
          <w:ilvl w:val="0"/>
          <w:numId w:val="5"/>
        </w:numPr>
        <w:pBdr>
          <w:top w:val="nil"/>
          <w:left w:val="nil"/>
          <w:bottom w:val="nil"/>
          <w:right w:val="nil"/>
          <w:between w:val="nil"/>
        </w:pBdr>
        <w:spacing w:line="276" w:lineRule="auto"/>
        <w:ind w:left="540"/>
        <w:jc w:val="both"/>
        <w:rPr>
          <w:rFonts w:eastAsia="Arial"/>
          <w:color w:val="000000"/>
          <w:sz w:val="20"/>
          <w:szCs w:val="20"/>
        </w:rPr>
      </w:pPr>
      <w:r>
        <w:rPr>
          <w:rFonts w:eastAsia="Arial"/>
          <w:color w:val="000000"/>
          <w:sz w:val="20"/>
          <w:szCs w:val="20"/>
        </w:rPr>
        <w:lastRenderedPageBreak/>
        <w:t>Corrective Action</w:t>
      </w:r>
    </w:p>
    <w:p w14:paraId="28813B5F"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In the event of changes in the legislative requirements, inform the concerned department and update all relevant documents and implementation</w:t>
      </w:r>
    </w:p>
    <w:p w14:paraId="00CF6BCE" w14:textId="77777777" w:rsidR="005336F2" w:rsidRDefault="005336F2">
      <w:pPr>
        <w:pBdr>
          <w:top w:val="nil"/>
          <w:left w:val="nil"/>
          <w:bottom w:val="nil"/>
          <w:right w:val="nil"/>
          <w:between w:val="nil"/>
        </w:pBdr>
        <w:spacing w:line="276" w:lineRule="auto"/>
        <w:ind w:left="1170"/>
        <w:jc w:val="both"/>
        <w:rPr>
          <w:rFonts w:eastAsia="Arial"/>
          <w:color w:val="000000"/>
          <w:sz w:val="20"/>
          <w:szCs w:val="20"/>
        </w:rPr>
      </w:pPr>
    </w:p>
    <w:p w14:paraId="30676B78" w14:textId="77777777" w:rsidR="005336F2" w:rsidRDefault="00BE23CC">
      <w:pPr>
        <w:numPr>
          <w:ilvl w:val="0"/>
          <w:numId w:val="5"/>
        </w:numPr>
        <w:pBdr>
          <w:top w:val="nil"/>
          <w:left w:val="nil"/>
          <w:bottom w:val="nil"/>
          <w:right w:val="nil"/>
          <w:between w:val="nil"/>
        </w:pBdr>
        <w:spacing w:line="276" w:lineRule="auto"/>
        <w:ind w:left="540"/>
        <w:jc w:val="both"/>
        <w:rPr>
          <w:rFonts w:eastAsia="Arial"/>
          <w:color w:val="000000"/>
          <w:sz w:val="20"/>
          <w:szCs w:val="20"/>
        </w:rPr>
      </w:pPr>
      <w:r>
        <w:rPr>
          <w:rFonts w:eastAsia="Arial"/>
          <w:color w:val="000000"/>
          <w:sz w:val="20"/>
          <w:szCs w:val="20"/>
        </w:rPr>
        <w:t>Review – Quality</w:t>
      </w:r>
    </w:p>
    <w:p w14:paraId="0A92A5D4"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Annual review of the procedure to maintain and update legislative requirements.</w:t>
      </w:r>
    </w:p>
    <w:p w14:paraId="36F05CB8"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Applicable legislative requirements have been incorporated into specifications (refer to 2.3.2, 2.3.5).</w:t>
      </w:r>
    </w:p>
    <w:p w14:paraId="3E21BE7F"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Applicable legislative requirements are being applied and inspected and/or tested (refer to 2.5.6).</w:t>
      </w:r>
    </w:p>
    <w:p w14:paraId="2F95E069" w14:textId="77777777" w:rsidR="005336F2" w:rsidRDefault="00BE23CC">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Compliance with legislation is checked as part of the annual internal audits (refer to 2.5.7) and the management review (refer to 2.1.4.2).</w:t>
      </w:r>
    </w:p>
    <w:p w14:paraId="0DD0A47D" w14:textId="4B921D27" w:rsidR="00800F85" w:rsidRDefault="00BE23CC" w:rsidP="00800F85">
      <w:pPr>
        <w:numPr>
          <w:ilvl w:val="1"/>
          <w:numId w:val="5"/>
        </w:numPr>
        <w:pBdr>
          <w:top w:val="nil"/>
          <w:left w:val="nil"/>
          <w:bottom w:val="nil"/>
          <w:right w:val="nil"/>
          <w:between w:val="nil"/>
        </w:pBdr>
        <w:spacing w:line="276" w:lineRule="auto"/>
        <w:ind w:left="1170" w:hanging="630"/>
        <w:jc w:val="both"/>
        <w:rPr>
          <w:rFonts w:eastAsia="Arial"/>
          <w:color w:val="000000"/>
          <w:sz w:val="20"/>
          <w:szCs w:val="20"/>
        </w:rPr>
      </w:pPr>
      <w:r>
        <w:rPr>
          <w:rFonts w:eastAsia="Arial"/>
          <w:color w:val="000000"/>
          <w:sz w:val="20"/>
          <w:szCs w:val="20"/>
        </w:rPr>
        <w:t>Confirmation that SQFI and the Certification Body have been notified in writing in the event of a food safety incident requiring a public notification.</w:t>
      </w:r>
    </w:p>
    <w:p w14:paraId="3F75474C" w14:textId="77777777" w:rsidR="00800F85" w:rsidRDefault="00800F85" w:rsidP="00800F85">
      <w:pPr>
        <w:pBdr>
          <w:top w:val="nil"/>
          <w:left w:val="nil"/>
          <w:bottom w:val="nil"/>
          <w:right w:val="nil"/>
          <w:between w:val="nil"/>
        </w:pBdr>
        <w:spacing w:line="276" w:lineRule="auto"/>
        <w:ind w:left="1170"/>
        <w:jc w:val="both"/>
        <w:rPr>
          <w:rFonts w:eastAsia="Arial"/>
          <w:color w:val="000000"/>
          <w:sz w:val="20"/>
          <w:szCs w:val="20"/>
        </w:rPr>
      </w:pPr>
    </w:p>
    <w:p w14:paraId="7714109B" w14:textId="0015F4F4" w:rsidR="00800F85" w:rsidRPr="0049350B" w:rsidRDefault="00800F85" w:rsidP="00800F85">
      <w:pPr>
        <w:numPr>
          <w:ilvl w:val="0"/>
          <w:numId w:val="5"/>
        </w:numPr>
        <w:shd w:val="clear" w:color="auto" w:fill="FFFFFF"/>
        <w:spacing w:line="276" w:lineRule="auto"/>
        <w:ind w:left="540" w:hanging="540"/>
        <w:jc w:val="both"/>
        <w:rPr>
          <w:sz w:val="20"/>
          <w:szCs w:val="20"/>
        </w:rPr>
      </w:pPr>
      <w:r w:rsidRPr="0049350B">
        <w:rPr>
          <w:sz w:val="20"/>
          <w:szCs w:val="20"/>
        </w:rPr>
        <w:t xml:space="preserve">Applicable Participants to be </w:t>
      </w:r>
      <w:r w:rsidR="0049350B">
        <w:rPr>
          <w:sz w:val="20"/>
          <w:szCs w:val="20"/>
        </w:rPr>
        <w:t>T</w:t>
      </w:r>
      <w:r w:rsidRPr="0049350B">
        <w:rPr>
          <w:sz w:val="20"/>
          <w:szCs w:val="20"/>
        </w:rPr>
        <w:t>rain</w:t>
      </w:r>
    </w:p>
    <w:p w14:paraId="1FF0D331" w14:textId="77777777" w:rsidR="00800F85" w:rsidRPr="00800F85" w:rsidRDefault="00800F85" w:rsidP="00800F85">
      <w:pPr>
        <w:numPr>
          <w:ilvl w:val="1"/>
          <w:numId w:val="5"/>
        </w:numPr>
        <w:shd w:val="clear" w:color="auto" w:fill="FFFFFF"/>
        <w:spacing w:line="276" w:lineRule="auto"/>
        <w:ind w:left="1170" w:hanging="630"/>
        <w:jc w:val="both"/>
      </w:pPr>
      <w:r>
        <w:rPr>
          <w:rFonts w:eastAsia="Times New Roman"/>
          <w:sz w:val="20"/>
          <w:szCs w:val="20"/>
        </w:rPr>
        <w:t>Senior Management</w:t>
      </w:r>
    </w:p>
    <w:p w14:paraId="19B19E1B" w14:textId="59976454" w:rsidR="00800F85" w:rsidRDefault="00800F85" w:rsidP="00800F85">
      <w:pPr>
        <w:numPr>
          <w:ilvl w:val="1"/>
          <w:numId w:val="5"/>
        </w:numPr>
        <w:shd w:val="clear" w:color="auto" w:fill="FFFFFF"/>
        <w:spacing w:line="276" w:lineRule="auto"/>
        <w:ind w:left="1170" w:hanging="630"/>
        <w:jc w:val="both"/>
      </w:pPr>
      <w:r>
        <w:rPr>
          <w:rFonts w:eastAsia="Times New Roman"/>
          <w:sz w:val="20"/>
          <w:szCs w:val="20"/>
        </w:rPr>
        <w:t>SQF Practitioner / Quality / Food Safety Team</w:t>
      </w:r>
    </w:p>
    <w:p w14:paraId="52897B35" w14:textId="77777777" w:rsidR="005336F2" w:rsidRDefault="005336F2">
      <w:pPr>
        <w:spacing w:line="276" w:lineRule="auto"/>
        <w:jc w:val="both"/>
        <w:rPr>
          <w:sz w:val="20"/>
          <w:szCs w:val="20"/>
        </w:rPr>
      </w:pPr>
    </w:p>
    <w:p w14:paraId="7F486F00" w14:textId="77777777" w:rsidR="005336F2" w:rsidRDefault="00BE23CC">
      <w:pPr>
        <w:numPr>
          <w:ilvl w:val="0"/>
          <w:numId w:val="5"/>
        </w:numPr>
        <w:pBdr>
          <w:top w:val="nil"/>
          <w:left w:val="nil"/>
          <w:bottom w:val="nil"/>
          <w:right w:val="nil"/>
          <w:between w:val="nil"/>
        </w:pBdr>
        <w:spacing w:line="276" w:lineRule="auto"/>
        <w:ind w:left="540"/>
        <w:jc w:val="both"/>
        <w:rPr>
          <w:rFonts w:eastAsia="Arial"/>
          <w:color w:val="000000"/>
          <w:sz w:val="20"/>
          <w:szCs w:val="20"/>
        </w:rPr>
      </w:pPr>
      <w:r>
        <w:rPr>
          <w:rFonts w:eastAsia="Arial"/>
          <w:color w:val="000000"/>
          <w:sz w:val="20"/>
          <w:szCs w:val="20"/>
        </w:rPr>
        <w:t>History</w:t>
      </w:r>
    </w:p>
    <w:p w14:paraId="18D74F89" w14:textId="77777777" w:rsidR="005336F2" w:rsidRDefault="005336F2">
      <w:pPr>
        <w:spacing w:line="276" w:lineRule="auto"/>
        <w:ind w:left="426"/>
        <w:jc w:val="both"/>
        <w:rPr>
          <w:sz w:val="20"/>
          <w:szCs w:val="20"/>
        </w:rPr>
      </w:pPr>
    </w:p>
    <w:tbl>
      <w:tblPr>
        <w:tblStyle w:val="a"/>
        <w:tblW w:w="102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0"/>
        <w:gridCol w:w="1710"/>
        <w:gridCol w:w="2250"/>
        <w:gridCol w:w="2520"/>
        <w:gridCol w:w="2340"/>
      </w:tblGrid>
      <w:tr w:rsidR="005336F2" w14:paraId="384C2692" w14:textId="77777777" w:rsidTr="00800F85">
        <w:trPr>
          <w:jc w:val="center"/>
        </w:trPr>
        <w:tc>
          <w:tcPr>
            <w:tcW w:w="1430" w:type="dxa"/>
            <w:shd w:val="clear" w:color="auto" w:fill="auto"/>
            <w:tcMar>
              <w:top w:w="100" w:type="dxa"/>
              <w:left w:w="100" w:type="dxa"/>
              <w:bottom w:w="100" w:type="dxa"/>
              <w:right w:w="100" w:type="dxa"/>
            </w:tcMar>
          </w:tcPr>
          <w:p w14:paraId="1712EA0D" w14:textId="77777777" w:rsidR="005336F2" w:rsidRDefault="00BE23CC">
            <w:pPr>
              <w:widowControl w:val="0"/>
              <w:pBdr>
                <w:top w:val="nil"/>
                <w:left w:val="nil"/>
                <w:bottom w:val="nil"/>
                <w:right w:val="nil"/>
                <w:between w:val="nil"/>
              </w:pBdr>
              <w:spacing w:line="276" w:lineRule="auto"/>
              <w:jc w:val="center"/>
              <w:rPr>
                <w:sz w:val="20"/>
                <w:szCs w:val="20"/>
              </w:rPr>
            </w:pPr>
            <w:r>
              <w:rPr>
                <w:sz w:val="20"/>
                <w:szCs w:val="20"/>
              </w:rPr>
              <w:t>Revision No.:</w:t>
            </w:r>
          </w:p>
        </w:tc>
        <w:tc>
          <w:tcPr>
            <w:tcW w:w="1710" w:type="dxa"/>
            <w:shd w:val="clear" w:color="auto" w:fill="auto"/>
            <w:tcMar>
              <w:top w:w="100" w:type="dxa"/>
              <w:left w:w="100" w:type="dxa"/>
              <w:bottom w:w="100" w:type="dxa"/>
              <w:right w:w="100" w:type="dxa"/>
            </w:tcMar>
          </w:tcPr>
          <w:p w14:paraId="4BA9BFCD" w14:textId="77777777" w:rsidR="005336F2" w:rsidRDefault="00BE23CC">
            <w:pPr>
              <w:widowControl w:val="0"/>
              <w:pBdr>
                <w:top w:val="nil"/>
                <w:left w:val="nil"/>
                <w:bottom w:val="nil"/>
                <w:right w:val="nil"/>
                <w:between w:val="nil"/>
              </w:pBdr>
              <w:spacing w:line="276" w:lineRule="auto"/>
              <w:jc w:val="center"/>
              <w:rPr>
                <w:sz w:val="20"/>
                <w:szCs w:val="20"/>
              </w:rPr>
            </w:pPr>
            <w:r>
              <w:rPr>
                <w:sz w:val="20"/>
                <w:szCs w:val="20"/>
              </w:rPr>
              <w:t>Revision Date:</w:t>
            </w:r>
          </w:p>
        </w:tc>
        <w:tc>
          <w:tcPr>
            <w:tcW w:w="2250" w:type="dxa"/>
            <w:shd w:val="clear" w:color="auto" w:fill="auto"/>
            <w:tcMar>
              <w:top w:w="100" w:type="dxa"/>
              <w:left w:w="100" w:type="dxa"/>
              <w:bottom w:w="100" w:type="dxa"/>
              <w:right w:w="100" w:type="dxa"/>
            </w:tcMar>
          </w:tcPr>
          <w:p w14:paraId="4A2FF576" w14:textId="77777777" w:rsidR="005336F2" w:rsidRDefault="00BE23CC">
            <w:pPr>
              <w:widowControl w:val="0"/>
              <w:pBdr>
                <w:top w:val="nil"/>
                <w:left w:val="nil"/>
                <w:bottom w:val="nil"/>
                <w:right w:val="nil"/>
                <w:between w:val="nil"/>
              </w:pBdr>
              <w:spacing w:line="276" w:lineRule="auto"/>
              <w:jc w:val="center"/>
              <w:rPr>
                <w:sz w:val="20"/>
                <w:szCs w:val="20"/>
              </w:rPr>
            </w:pPr>
            <w:r>
              <w:rPr>
                <w:sz w:val="20"/>
                <w:szCs w:val="20"/>
              </w:rPr>
              <w:t>Description of Change:</w:t>
            </w:r>
          </w:p>
        </w:tc>
        <w:tc>
          <w:tcPr>
            <w:tcW w:w="2520" w:type="dxa"/>
            <w:shd w:val="clear" w:color="auto" w:fill="auto"/>
            <w:tcMar>
              <w:top w:w="100" w:type="dxa"/>
              <w:left w:w="100" w:type="dxa"/>
              <w:bottom w:w="100" w:type="dxa"/>
              <w:right w:w="100" w:type="dxa"/>
            </w:tcMar>
          </w:tcPr>
          <w:p w14:paraId="2CE88F7A" w14:textId="77777777" w:rsidR="005336F2" w:rsidRDefault="00BE23CC">
            <w:pPr>
              <w:widowControl w:val="0"/>
              <w:pBdr>
                <w:top w:val="nil"/>
                <w:left w:val="nil"/>
                <w:bottom w:val="nil"/>
                <w:right w:val="nil"/>
                <w:between w:val="nil"/>
              </w:pBdr>
              <w:spacing w:line="276" w:lineRule="auto"/>
              <w:jc w:val="center"/>
              <w:rPr>
                <w:sz w:val="20"/>
                <w:szCs w:val="20"/>
              </w:rPr>
            </w:pPr>
            <w:r>
              <w:rPr>
                <w:sz w:val="20"/>
                <w:szCs w:val="20"/>
              </w:rPr>
              <w:t>Originator / Author Name:</w:t>
            </w:r>
          </w:p>
        </w:tc>
        <w:tc>
          <w:tcPr>
            <w:tcW w:w="2340" w:type="dxa"/>
            <w:shd w:val="clear" w:color="auto" w:fill="auto"/>
            <w:tcMar>
              <w:top w:w="100" w:type="dxa"/>
              <w:left w:w="100" w:type="dxa"/>
              <w:bottom w:w="100" w:type="dxa"/>
              <w:right w:w="100" w:type="dxa"/>
            </w:tcMar>
          </w:tcPr>
          <w:p w14:paraId="70D50C77" w14:textId="77777777" w:rsidR="005336F2" w:rsidRDefault="00BE23CC">
            <w:pPr>
              <w:widowControl w:val="0"/>
              <w:pBdr>
                <w:top w:val="nil"/>
                <w:left w:val="nil"/>
                <w:bottom w:val="nil"/>
                <w:right w:val="nil"/>
                <w:between w:val="nil"/>
              </w:pBdr>
              <w:spacing w:line="276" w:lineRule="auto"/>
              <w:jc w:val="center"/>
              <w:rPr>
                <w:sz w:val="20"/>
                <w:szCs w:val="20"/>
              </w:rPr>
            </w:pPr>
            <w:r>
              <w:rPr>
                <w:sz w:val="20"/>
                <w:szCs w:val="20"/>
              </w:rPr>
              <w:t>Title / Department:</w:t>
            </w:r>
          </w:p>
        </w:tc>
      </w:tr>
      <w:tr w:rsidR="005336F2" w14:paraId="1024BB81" w14:textId="77777777" w:rsidTr="00800F85">
        <w:trPr>
          <w:jc w:val="center"/>
        </w:trPr>
        <w:tc>
          <w:tcPr>
            <w:tcW w:w="1430" w:type="dxa"/>
            <w:shd w:val="clear" w:color="auto" w:fill="auto"/>
            <w:tcMar>
              <w:top w:w="100" w:type="dxa"/>
              <w:left w:w="100" w:type="dxa"/>
              <w:bottom w:w="100" w:type="dxa"/>
              <w:right w:w="100" w:type="dxa"/>
            </w:tcMar>
            <w:vAlign w:val="center"/>
          </w:tcPr>
          <w:p w14:paraId="5C7073E6" w14:textId="77777777" w:rsidR="005336F2" w:rsidRDefault="00BE23CC">
            <w:pPr>
              <w:widowControl w:val="0"/>
              <w:pBdr>
                <w:top w:val="nil"/>
                <w:left w:val="nil"/>
                <w:bottom w:val="nil"/>
                <w:right w:val="nil"/>
                <w:between w:val="nil"/>
              </w:pBdr>
              <w:spacing w:line="276" w:lineRule="auto"/>
              <w:jc w:val="center"/>
              <w:rPr>
                <w:sz w:val="20"/>
                <w:szCs w:val="20"/>
              </w:rPr>
            </w:pPr>
            <w:r>
              <w:rPr>
                <w:sz w:val="20"/>
                <w:szCs w:val="20"/>
              </w:rPr>
              <w:t>0</w:t>
            </w:r>
          </w:p>
        </w:tc>
        <w:tc>
          <w:tcPr>
            <w:tcW w:w="1710" w:type="dxa"/>
            <w:shd w:val="clear" w:color="auto" w:fill="auto"/>
            <w:tcMar>
              <w:top w:w="100" w:type="dxa"/>
              <w:left w:w="100" w:type="dxa"/>
              <w:bottom w:w="100" w:type="dxa"/>
              <w:right w:w="100" w:type="dxa"/>
            </w:tcMar>
            <w:vAlign w:val="center"/>
          </w:tcPr>
          <w:p w14:paraId="611B159F" w14:textId="57942E9E" w:rsidR="005336F2" w:rsidRDefault="00800F85">
            <w:pPr>
              <w:widowControl w:val="0"/>
              <w:pBdr>
                <w:top w:val="nil"/>
                <w:left w:val="nil"/>
                <w:bottom w:val="nil"/>
                <w:right w:val="nil"/>
                <w:between w:val="nil"/>
              </w:pBdr>
              <w:spacing w:line="276" w:lineRule="auto"/>
              <w:jc w:val="center"/>
              <w:rPr>
                <w:sz w:val="20"/>
                <w:szCs w:val="20"/>
              </w:rPr>
            </w:pPr>
            <w:r>
              <w:rPr>
                <w:rFonts w:eastAsia="Open Sans"/>
                <w:highlight w:val="yellow"/>
              </w:rPr>
              <w:t>Enter Revision Date Here</w:t>
            </w:r>
          </w:p>
        </w:tc>
        <w:tc>
          <w:tcPr>
            <w:tcW w:w="2250" w:type="dxa"/>
            <w:shd w:val="clear" w:color="auto" w:fill="auto"/>
            <w:tcMar>
              <w:top w:w="100" w:type="dxa"/>
              <w:left w:w="100" w:type="dxa"/>
              <w:bottom w:w="100" w:type="dxa"/>
              <w:right w:w="100" w:type="dxa"/>
            </w:tcMar>
            <w:vAlign w:val="center"/>
          </w:tcPr>
          <w:p w14:paraId="67195125" w14:textId="2015D190" w:rsidR="005336F2" w:rsidRDefault="00800F85">
            <w:pPr>
              <w:widowControl w:val="0"/>
              <w:pBdr>
                <w:top w:val="nil"/>
                <w:left w:val="nil"/>
                <w:bottom w:val="nil"/>
                <w:right w:val="nil"/>
                <w:between w:val="nil"/>
              </w:pBdr>
              <w:spacing w:line="276" w:lineRule="auto"/>
              <w:jc w:val="center"/>
              <w:rPr>
                <w:sz w:val="20"/>
                <w:szCs w:val="20"/>
              </w:rPr>
            </w:pPr>
            <w:r w:rsidRPr="006A2468">
              <w:rPr>
                <w:rFonts w:eastAsia="Open Sans"/>
                <w:highlight w:val="yellow"/>
              </w:rPr>
              <w:t>Enter Description of Change Here</w:t>
            </w:r>
          </w:p>
        </w:tc>
        <w:tc>
          <w:tcPr>
            <w:tcW w:w="2520" w:type="dxa"/>
            <w:shd w:val="clear" w:color="auto" w:fill="auto"/>
            <w:tcMar>
              <w:top w:w="100" w:type="dxa"/>
              <w:left w:w="100" w:type="dxa"/>
              <w:bottom w:w="100" w:type="dxa"/>
              <w:right w:w="100" w:type="dxa"/>
            </w:tcMar>
            <w:vAlign w:val="center"/>
          </w:tcPr>
          <w:p w14:paraId="514AF738" w14:textId="0CA4D6C9" w:rsidR="005336F2" w:rsidRDefault="00800F85">
            <w:pPr>
              <w:widowControl w:val="0"/>
              <w:pBdr>
                <w:top w:val="nil"/>
                <w:left w:val="nil"/>
                <w:bottom w:val="nil"/>
                <w:right w:val="nil"/>
                <w:between w:val="nil"/>
              </w:pBdr>
              <w:spacing w:line="276" w:lineRule="auto"/>
              <w:jc w:val="center"/>
              <w:rPr>
                <w:sz w:val="20"/>
                <w:szCs w:val="20"/>
              </w:rPr>
            </w:pPr>
            <w:r>
              <w:rPr>
                <w:highlight w:val="yellow"/>
              </w:rPr>
              <w:t>ENTER AUTHOR NAME</w:t>
            </w:r>
          </w:p>
        </w:tc>
        <w:tc>
          <w:tcPr>
            <w:tcW w:w="2340" w:type="dxa"/>
            <w:shd w:val="clear" w:color="auto" w:fill="auto"/>
            <w:tcMar>
              <w:top w:w="100" w:type="dxa"/>
              <w:left w:w="100" w:type="dxa"/>
              <w:bottom w:w="100" w:type="dxa"/>
              <w:right w:w="100" w:type="dxa"/>
            </w:tcMar>
            <w:vAlign w:val="center"/>
          </w:tcPr>
          <w:p w14:paraId="43FB0612" w14:textId="77777777" w:rsidR="005336F2" w:rsidRDefault="00BE23CC">
            <w:pPr>
              <w:widowControl w:val="0"/>
              <w:pBdr>
                <w:top w:val="nil"/>
                <w:left w:val="nil"/>
                <w:bottom w:val="nil"/>
                <w:right w:val="nil"/>
                <w:between w:val="nil"/>
              </w:pBdr>
              <w:spacing w:line="276" w:lineRule="auto"/>
              <w:jc w:val="center"/>
              <w:rPr>
                <w:sz w:val="20"/>
                <w:szCs w:val="20"/>
              </w:rPr>
            </w:pPr>
            <w:r>
              <w:rPr>
                <w:sz w:val="20"/>
                <w:szCs w:val="20"/>
                <w:highlight w:val="yellow"/>
              </w:rPr>
              <w:t>ENTER TITLE / ENTER DEPARTMENT</w:t>
            </w:r>
          </w:p>
        </w:tc>
      </w:tr>
    </w:tbl>
    <w:p w14:paraId="6C3A0AF8" w14:textId="77777777" w:rsidR="005336F2" w:rsidRDefault="005336F2">
      <w:pPr>
        <w:spacing w:line="276" w:lineRule="auto"/>
        <w:jc w:val="both"/>
        <w:rPr>
          <w:b/>
          <w:sz w:val="16"/>
          <w:szCs w:val="16"/>
        </w:rPr>
      </w:pPr>
    </w:p>
    <w:p w14:paraId="09C3B466" w14:textId="77777777" w:rsidR="005336F2" w:rsidRDefault="005336F2">
      <w:pPr>
        <w:spacing w:line="276" w:lineRule="auto"/>
        <w:jc w:val="both"/>
        <w:rPr>
          <w:b/>
          <w:sz w:val="16"/>
          <w:szCs w:val="16"/>
        </w:rPr>
      </w:pPr>
    </w:p>
    <w:p w14:paraId="0A904A79" w14:textId="77777777" w:rsidR="005336F2" w:rsidRDefault="005336F2">
      <w:pPr>
        <w:spacing w:line="276" w:lineRule="auto"/>
        <w:jc w:val="both"/>
        <w:rPr>
          <w:b/>
          <w:sz w:val="16"/>
          <w:szCs w:val="16"/>
        </w:rPr>
      </w:pPr>
    </w:p>
    <w:p w14:paraId="5C85C90A" w14:textId="77777777" w:rsidR="005336F2" w:rsidRDefault="00BE23CC">
      <w:pPr>
        <w:spacing w:line="276" w:lineRule="auto"/>
        <w:jc w:val="both"/>
        <w:rPr>
          <w:b/>
          <w:sz w:val="16"/>
          <w:szCs w:val="16"/>
        </w:rPr>
      </w:pPr>
      <w:r>
        <w:rPr>
          <w:b/>
          <w:sz w:val="16"/>
          <w:szCs w:val="16"/>
        </w:rPr>
        <w:t>Requirements:</w:t>
      </w:r>
    </w:p>
    <w:p w14:paraId="137E709C" w14:textId="77777777" w:rsidR="005336F2" w:rsidRDefault="00BE23CC">
      <w:pPr>
        <w:numPr>
          <w:ilvl w:val="0"/>
          <w:numId w:val="6"/>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 xml:space="preserve">The trainee has read or received a verbal translation of all or part of the policy, procedure, method, and or SOP for which they are being trained. </w:t>
      </w:r>
    </w:p>
    <w:p w14:paraId="74B2BA54" w14:textId="77777777" w:rsidR="005336F2" w:rsidRDefault="00BE23CC">
      <w:pPr>
        <w:numPr>
          <w:ilvl w:val="0"/>
          <w:numId w:val="6"/>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 xml:space="preserve">The trainee has demonstrated the task they are to perform or the procedure for which they are being trained as required. </w:t>
      </w:r>
    </w:p>
    <w:p w14:paraId="07A3286C" w14:textId="77777777" w:rsidR="005336F2" w:rsidRDefault="00BE23CC">
      <w:pPr>
        <w:numPr>
          <w:ilvl w:val="0"/>
          <w:numId w:val="6"/>
        </w:numPr>
        <w:pBdr>
          <w:top w:val="nil"/>
          <w:left w:val="nil"/>
          <w:bottom w:val="nil"/>
          <w:right w:val="nil"/>
          <w:between w:val="nil"/>
        </w:pBdr>
        <w:spacing w:line="276" w:lineRule="auto"/>
        <w:jc w:val="both"/>
        <w:rPr>
          <w:rFonts w:eastAsia="Arial"/>
          <w:color w:val="000000"/>
          <w:sz w:val="16"/>
          <w:szCs w:val="16"/>
        </w:rPr>
      </w:pPr>
      <w:r>
        <w:rPr>
          <w:rFonts w:eastAsia="Arial"/>
          <w:color w:val="000000"/>
          <w:sz w:val="16"/>
          <w:szCs w:val="16"/>
        </w:rPr>
        <w:t>The trainee has demonstrated the ability to perform the task with acceptable proficiency and with minimal supervision as required.</w:t>
      </w:r>
    </w:p>
    <w:p w14:paraId="19526D1C" w14:textId="77777777" w:rsidR="005336F2" w:rsidRDefault="005336F2">
      <w:pPr>
        <w:pBdr>
          <w:top w:val="nil"/>
          <w:left w:val="nil"/>
          <w:bottom w:val="nil"/>
          <w:right w:val="nil"/>
          <w:between w:val="nil"/>
        </w:pBdr>
        <w:spacing w:line="276" w:lineRule="auto"/>
        <w:ind w:left="720"/>
        <w:jc w:val="both"/>
        <w:rPr>
          <w:rFonts w:eastAsia="Arial"/>
          <w:color w:val="000000"/>
          <w:sz w:val="16"/>
          <w:szCs w:val="16"/>
        </w:rPr>
      </w:pPr>
    </w:p>
    <w:p w14:paraId="0A3095A7" w14:textId="77777777" w:rsidR="005336F2" w:rsidRDefault="005336F2">
      <w:pPr>
        <w:pBdr>
          <w:top w:val="nil"/>
          <w:left w:val="nil"/>
          <w:bottom w:val="nil"/>
          <w:right w:val="nil"/>
          <w:between w:val="nil"/>
        </w:pBdr>
        <w:spacing w:line="276" w:lineRule="auto"/>
        <w:ind w:left="720"/>
        <w:jc w:val="both"/>
        <w:rPr>
          <w:rFonts w:eastAsia="Arial"/>
          <w:color w:val="000000"/>
          <w:sz w:val="16"/>
          <w:szCs w:val="16"/>
        </w:rPr>
      </w:pPr>
    </w:p>
    <w:p w14:paraId="04E9F047" w14:textId="77777777" w:rsidR="005336F2" w:rsidRDefault="005336F2">
      <w:pPr>
        <w:pBdr>
          <w:top w:val="nil"/>
          <w:left w:val="nil"/>
          <w:bottom w:val="nil"/>
          <w:right w:val="nil"/>
          <w:between w:val="nil"/>
        </w:pBdr>
        <w:spacing w:line="276" w:lineRule="auto"/>
        <w:ind w:left="720"/>
        <w:jc w:val="both"/>
        <w:rPr>
          <w:rFonts w:eastAsia="Arial"/>
          <w:color w:val="000000"/>
          <w:sz w:val="16"/>
          <w:szCs w:val="16"/>
        </w:rPr>
      </w:pPr>
    </w:p>
    <w:p w14:paraId="1DB387A5" w14:textId="77777777" w:rsidR="005336F2" w:rsidRDefault="005336F2">
      <w:pPr>
        <w:pBdr>
          <w:top w:val="nil"/>
          <w:left w:val="nil"/>
          <w:bottom w:val="nil"/>
          <w:right w:val="nil"/>
          <w:between w:val="nil"/>
        </w:pBdr>
        <w:spacing w:line="276" w:lineRule="auto"/>
        <w:ind w:left="720"/>
        <w:jc w:val="both"/>
        <w:rPr>
          <w:rFonts w:eastAsia="Arial"/>
          <w:color w:val="000000"/>
          <w:sz w:val="16"/>
          <w:szCs w:val="16"/>
        </w:rPr>
      </w:pPr>
    </w:p>
    <w:p w14:paraId="0B679318" w14:textId="77777777" w:rsidR="005336F2" w:rsidRDefault="005336F2">
      <w:pPr>
        <w:pBdr>
          <w:top w:val="nil"/>
          <w:left w:val="nil"/>
          <w:bottom w:val="nil"/>
          <w:right w:val="nil"/>
          <w:between w:val="nil"/>
        </w:pBdr>
        <w:spacing w:line="276" w:lineRule="auto"/>
        <w:ind w:left="720"/>
        <w:jc w:val="both"/>
        <w:rPr>
          <w:rFonts w:eastAsia="Arial"/>
          <w:color w:val="000000"/>
          <w:sz w:val="16"/>
          <w:szCs w:val="16"/>
        </w:rPr>
      </w:pPr>
    </w:p>
    <w:tbl>
      <w:tblPr>
        <w:tblStyle w:val="a0"/>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6"/>
        <w:gridCol w:w="2340"/>
        <w:gridCol w:w="1803"/>
        <w:gridCol w:w="2511"/>
      </w:tblGrid>
      <w:tr w:rsidR="005336F2" w14:paraId="6976C011" w14:textId="77777777">
        <w:trPr>
          <w:jc w:val="center"/>
        </w:trPr>
        <w:tc>
          <w:tcPr>
            <w:tcW w:w="3416" w:type="dxa"/>
          </w:tcPr>
          <w:p w14:paraId="1F82C481" w14:textId="77777777" w:rsidR="005336F2" w:rsidRDefault="00BE23CC">
            <w:pPr>
              <w:spacing w:line="276" w:lineRule="auto"/>
              <w:jc w:val="both"/>
              <w:rPr>
                <w:b/>
                <w:i/>
                <w:sz w:val="20"/>
                <w:szCs w:val="20"/>
              </w:rPr>
            </w:pPr>
            <w:r>
              <w:rPr>
                <w:b/>
                <w:i/>
                <w:sz w:val="20"/>
                <w:szCs w:val="20"/>
              </w:rPr>
              <w:t>TRAINEE (Print Name):</w:t>
            </w:r>
          </w:p>
          <w:p w14:paraId="76B958F5" w14:textId="77777777" w:rsidR="005336F2" w:rsidRDefault="005336F2">
            <w:pPr>
              <w:spacing w:line="276" w:lineRule="auto"/>
              <w:jc w:val="both"/>
              <w:rPr>
                <w:b/>
                <w:i/>
                <w:sz w:val="20"/>
                <w:szCs w:val="20"/>
              </w:rPr>
            </w:pPr>
          </w:p>
          <w:p w14:paraId="3F96B5E0" w14:textId="77777777" w:rsidR="005336F2" w:rsidRDefault="005336F2">
            <w:pPr>
              <w:spacing w:line="276" w:lineRule="auto"/>
              <w:jc w:val="both"/>
              <w:rPr>
                <w:b/>
                <w:i/>
                <w:sz w:val="20"/>
                <w:szCs w:val="20"/>
              </w:rPr>
            </w:pPr>
          </w:p>
          <w:p w14:paraId="13CC2A6B" w14:textId="77777777" w:rsidR="005336F2" w:rsidRDefault="005336F2">
            <w:pPr>
              <w:spacing w:line="276" w:lineRule="auto"/>
              <w:jc w:val="both"/>
              <w:rPr>
                <w:b/>
                <w:i/>
                <w:sz w:val="20"/>
                <w:szCs w:val="20"/>
              </w:rPr>
            </w:pPr>
          </w:p>
        </w:tc>
        <w:tc>
          <w:tcPr>
            <w:tcW w:w="2340" w:type="dxa"/>
          </w:tcPr>
          <w:p w14:paraId="1A840EC2" w14:textId="77777777" w:rsidR="005336F2" w:rsidRDefault="00BE23CC">
            <w:pPr>
              <w:spacing w:line="276" w:lineRule="auto"/>
              <w:jc w:val="both"/>
              <w:rPr>
                <w:b/>
                <w:i/>
                <w:sz w:val="20"/>
                <w:szCs w:val="20"/>
              </w:rPr>
            </w:pPr>
            <w:r>
              <w:rPr>
                <w:b/>
                <w:i/>
                <w:sz w:val="20"/>
                <w:szCs w:val="20"/>
              </w:rPr>
              <w:t>TRAINEE (Signature):</w:t>
            </w:r>
          </w:p>
        </w:tc>
        <w:tc>
          <w:tcPr>
            <w:tcW w:w="1803" w:type="dxa"/>
          </w:tcPr>
          <w:p w14:paraId="5736F1AE" w14:textId="77777777" w:rsidR="005336F2" w:rsidRDefault="00BE23CC">
            <w:pPr>
              <w:spacing w:line="276" w:lineRule="auto"/>
              <w:jc w:val="both"/>
              <w:rPr>
                <w:b/>
                <w:i/>
                <w:sz w:val="20"/>
                <w:szCs w:val="20"/>
              </w:rPr>
            </w:pPr>
            <w:r>
              <w:rPr>
                <w:b/>
                <w:i/>
                <w:sz w:val="20"/>
                <w:szCs w:val="20"/>
              </w:rPr>
              <w:t>Date:</w:t>
            </w:r>
          </w:p>
        </w:tc>
        <w:tc>
          <w:tcPr>
            <w:tcW w:w="2511" w:type="dxa"/>
          </w:tcPr>
          <w:p w14:paraId="71E28BCE" w14:textId="77777777" w:rsidR="005336F2" w:rsidRDefault="00BE23CC">
            <w:pPr>
              <w:spacing w:line="276" w:lineRule="auto"/>
              <w:jc w:val="both"/>
              <w:rPr>
                <w:b/>
                <w:i/>
                <w:sz w:val="20"/>
                <w:szCs w:val="20"/>
              </w:rPr>
            </w:pPr>
            <w:r>
              <w:rPr>
                <w:b/>
                <w:i/>
                <w:sz w:val="20"/>
                <w:szCs w:val="20"/>
              </w:rPr>
              <w:t>Department:</w:t>
            </w:r>
          </w:p>
          <w:p w14:paraId="1B1A57BF" w14:textId="77777777" w:rsidR="005336F2" w:rsidRDefault="005336F2">
            <w:pPr>
              <w:spacing w:line="276" w:lineRule="auto"/>
              <w:jc w:val="both"/>
              <w:rPr>
                <w:b/>
                <w:i/>
                <w:sz w:val="20"/>
                <w:szCs w:val="20"/>
              </w:rPr>
            </w:pPr>
          </w:p>
          <w:p w14:paraId="5CA5023E" w14:textId="77777777" w:rsidR="005336F2" w:rsidRDefault="005336F2">
            <w:pPr>
              <w:spacing w:line="276" w:lineRule="auto"/>
              <w:jc w:val="both"/>
              <w:rPr>
                <w:b/>
                <w:i/>
                <w:sz w:val="20"/>
                <w:szCs w:val="20"/>
              </w:rPr>
            </w:pPr>
          </w:p>
          <w:p w14:paraId="4153E5C8" w14:textId="77777777" w:rsidR="005336F2" w:rsidRDefault="005336F2">
            <w:pPr>
              <w:spacing w:line="276" w:lineRule="auto"/>
              <w:jc w:val="both"/>
              <w:rPr>
                <w:b/>
                <w:i/>
                <w:sz w:val="20"/>
                <w:szCs w:val="20"/>
              </w:rPr>
            </w:pPr>
          </w:p>
          <w:p w14:paraId="4AA2FAA7" w14:textId="77777777" w:rsidR="005336F2" w:rsidRDefault="005336F2">
            <w:pPr>
              <w:spacing w:line="276" w:lineRule="auto"/>
              <w:jc w:val="both"/>
              <w:rPr>
                <w:b/>
                <w:i/>
                <w:sz w:val="20"/>
                <w:szCs w:val="20"/>
              </w:rPr>
            </w:pPr>
          </w:p>
        </w:tc>
      </w:tr>
      <w:tr w:rsidR="005336F2" w14:paraId="3F3B4399" w14:textId="77777777">
        <w:trPr>
          <w:jc w:val="center"/>
        </w:trPr>
        <w:tc>
          <w:tcPr>
            <w:tcW w:w="3416" w:type="dxa"/>
          </w:tcPr>
          <w:p w14:paraId="0BB33F7E" w14:textId="77777777" w:rsidR="005336F2" w:rsidRDefault="00BE23CC">
            <w:pPr>
              <w:spacing w:line="276" w:lineRule="auto"/>
              <w:jc w:val="both"/>
              <w:rPr>
                <w:sz w:val="20"/>
                <w:szCs w:val="20"/>
              </w:rPr>
            </w:pPr>
            <w:r>
              <w:rPr>
                <w:sz w:val="20"/>
                <w:szCs w:val="20"/>
              </w:rPr>
              <w:t>Trainer / Supervisor (Print Name):</w:t>
            </w:r>
          </w:p>
          <w:p w14:paraId="76978D27" w14:textId="77777777" w:rsidR="005336F2" w:rsidRDefault="005336F2">
            <w:pPr>
              <w:spacing w:line="276" w:lineRule="auto"/>
              <w:jc w:val="both"/>
              <w:rPr>
                <w:sz w:val="20"/>
                <w:szCs w:val="20"/>
              </w:rPr>
            </w:pPr>
          </w:p>
          <w:p w14:paraId="2F0EFCD7" w14:textId="77777777" w:rsidR="005336F2" w:rsidRDefault="005336F2">
            <w:pPr>
              <w:spacing w:line="276" w:lineRule="auto"/>
              <w:jc w:val="both"/>
              <w:rPr>
                <w:sz w:val="20"/>
                <w:szCs w:val="20"/>
              </w:rPr>
            </w:pPr>
          </w:p>
          <w:p w14:paraId="6D069EB1" w14:textId="77777777" w:rsidR="005336F2" w:rsidRDefault="005336F2">
            <w:pPr>
              <w:spacing w:line="276" w:lineRule="auto"/>
              <w:jc w:val="both"/>
              <w:rPr>
                <w:sz w:val="20"/>
                <w:szCs w:val="20"/>
              </w:rPr>
            </w:pPr>
          </w:p>
        </w:tc>
        <w:tc>
          <w:tcPr>
            <w:tcW w:w="2340" w:type="dxa"/>
          </w:tcPr>
          <w:p w14:paraId="3202DD4B" w14:textId="77777777" w:rsidR="005336F2" w:rsidRDefault="00BE23CC">
            <w:pPr>
              <w:spacing w:line="276" w:lineRule="auto"/>
              <w:jc w:val="both"/>
              <w:rPr>
                <w:sz w:val="20"/>
                <w:szCs w:val="20"/>
              </w:rPr>
            </w:pPr>
            <w:r>
              <w:rPr>
                <w:sz w:val="20"/>
                <w:szCs w:val="20"/>
              </w:rPr>
              <w:t>Trainer (Signature):</w:t>
            </w:r>
          </w:p>
        </w:tc>
        <w:tc>
          <w:tcPr>
            <w:tcW w:w="1803" w:type="dxa"/>
          </w:tcPr>
          <w:p w14:paraId="32F05CCA" w14:textId="77777777" w:rsidR="005336F2" w:rsidRDefault="00BE23CC">
            <w:pPr>
              <w:spacing w:line="276" w:lineRule="auto"/>
              <w:jc w:val="both"/>
              <w:rPr>
                <w:sz w:val="20"/>
                <w:szCs w:val="20"/>
              </w:rPr>
            </w:pPr>
            <w:r>
              <w:rPr>
                <w:sz w:val="20"/>
                <w:szCs w:val="20"/>
              </w:rPr>
              <w:t>Date:</w:t>
            </w:r>
          </w:p>
        </w:tc>
        <w:tc>
          <w:tcPr>
            <w:tcW w:w="2511" w:type="dxa"/>
          </w:tcPr>
          <w:p w14:paraId="4A24835B" w14:textId="77777777" w:rsidR="005336F2" w:rsidRDefault="00BE23CC">
            <w:pPr>
              <w:spacing w:line="276" w:lineRule="auto"/>
              <w:jc w:val="both"/>
              <w:rPr>
                <w:sz w:val="20"/>
                <w:szCs w:val="20"/>
              </w:rPr>
            </w:pPr>
            <w:r>
              <w:rPr>
                <w:sz w:val="20"/>
                <w:szCs w:val="20"/>
              </w:rPr>
              <w:t>Department:</w:t>
            </w:r>
          </w:p>
          <w:p w14:paraId="75D008F5" w14:textId="77777777" w:rsidR="005336F2" w:rsidRDefault="005336F2">
            <w:pPr>
              <w:spacing w:line="276" w:lineRule="auto"/>
              <w:jc w:val="both"/>
              <w:rPr>
                <w:sz w:val="20"/>
                <w:szCs w:val="20"/>
              </w:rPr>
            </w:pPr>
          </w:p>
          <w:p w14:paraId="48F4831C" w14:textId="77777777" w:rsidR="005336F2" w:rsidRDefault="005336F2">
            <w:pPr>
              <w:spacing w:line="276" w:lineRule="auto"/>
              <w:jc w:val="both"/>
              <w:rPr>
                <w:sz w:val="20"/>
                <w:szCs w:val="20"/>
              </w:rPr>
            </w:pPr>
          </w:p>
          <w:p w14:paraId="6756966C" w14:textId="77777777" w:rsidR="005336F2" w:rsidRDefault="005336F2">
            <w:pPr>
              <w:spacing w:line="276" w:lineRule="auto"/>
              <w:jc w:val="both"/>
              <w:rPr>
                <w:sz w:val="20"/>
                <w:szCs w:val="20"/>
              </w:rPr>
            </w:pPr>
          </w:p>
          <w:p w14:paraId="7FD5917C" w14:textId="77777777" w:rsidR="005336F2" w:rsidRDefault="005336F2">
            <w:pPr>
              <w:spacing w:line="276" w:lineRule="auto"/>
              <w:jc w:val="both"/>
              <w:rPr>
                <w:sz w:val="20"/>
                <w:szCs w:val="20"/>
              </w:rPr>
            </w:pPr>
          </w:p>
        </w:tc>
      </w:tr>
    </w:tbl>
    <w:p w14:paraId="5F9D20AB" w14:textId="77777777" w:rsidR="005336F2" w:rsidRDefault="005336F2">
      <w:pPr>
        <w:spacing w:line="276" w:lineRule="auto"/>
        <w:rPr>
          <w:b/>
          <w:i/>
          <w:color w:val="000000"/>
          <w:sz w:val="18"/>
          <w:szCs w:val="18"/>
        </w:rPr>
      </w:pPr>
    </w:p>
    <w:p w14:paraId="29FB2307" w14:textId="77777777" w:rsidR="005336F2" w:rsidRDefault="005336F2">
      <w:pPr>
        <w:spacing w:line="276" w:lineRule="auto"/>
        <w:jc w:val="center"/>
        <w:rPr>
          <w:b/>
          <w:i/>
          <w:color w:val="000000"/>
          <w:sz w:val="18"/>
          <w:szCs w:val="18"/>
        </w:rPr>
      </w:pPr>
    </w:p>
    <w:p w14:paraId="6A53ADD9" w14:textId="77777777" w:rsidR="005336F2" w:rsidRDefault="005336F2">
      <w:pPr>
        <w:spacing w:line="276" w:lineRule="auto"/>
        <w:jc w:val="center"/>
        <w:rPr>
          <w:b/>
          <w:i/>
          <w:color w:val="000000"/>
          <w:sz w:val="18"/>
          <w:szCs w:val="18"/>
        </w:rPr>
      </w:pPr>
    </w:p>
    <w:p w14:paraId="27414490" w14:textId="58850803" w:rsidR="005336F2" w:rsidRDefault="00BE23CC">
      <w:pPr>
        <w:spacing w:line="276" w:lineRule="auto"/>
        <w:jc w:val="center"/>
        <w:rPr>
          <w:b/>
          <w:i/>
          <w:color w:val="0000FF"/>
          <w:sz w:val="18"/>
          <w:szCs w:val="18"/>
          <w:u w:val="single"/>
        </w:rPr>
      </w:pPr>
      <w:r>
        <w:rPr>
          <w:b/>
          <w:i/>
          <w:color w:val="000000"/>
          <w:sz w:val="18"/>
          <w:szCs w:val="18"/>
        </w:rPr>
        <w:t xml:space="preserve">UPON COMPLETION – EMAIL TO </w:t>
      </w:r>
      <w:r w:rsidR="00800F85">
        <w:rPr>
          <w:b/>
          <w:i/>
          <w:iCs/>
          <w:sz w:val="18"/>
          <w:szCs w:val="18"/>
          <w:highlight w:val="yellow"/>
        </w:rPr>
        <w:t>affix human resource email</w:t>
      </w:r>
    </w:p>
    <w:p w14:paraId="37FB94D6" w14:textId="77777777" w:rsidR="005336F2" w:rsidRDefault="005336F2" w:rsidP="00800F85">
      <w:pPr>
        <w:spacing w:line="276" w:lineRule="auto"/>
        <w:rPr>
          <w:b/>
          <w:i/>
          <w:color w:val="0000FF"/>
          <w:sz w:val="18"/>
          <w:szCs w:val="18"/>
          <w:u w:val="single"/>
        </w:rPr>
      </w:pPr>
    </w:p>
    <w:p w14:paraId="4989A996" w14:textId="77777777" w:rsidR="005336F2" w:rsidRDefault="005336F2">
      <w:pPr>
        <w:spacing w:line="276" w:lineRule="auto"/>
        <w:jc w:val="center"/>
        <w:rPr>
          <w:b/>
          <w:i/>
          <w:color w:val="4472C4"/>
          <w:sz w:val="18"/>
          <w:szCs w:val="18"/>
          <w:u w:val="single"/>
        </w:rPr>
      </w:pPr>
    </w:p>
    <w:tbl>
      <w:tblPr>
        <w:tblStyle w:val="a1"/>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86"/>
        <w:gridCol w:w="3484"/>
      </w:tblGrid>
      <w:tr w:rsidR="005336F2" w14:paraId="36DB4872" w14:textId="77777777">
        <w:trPr>
          <w:jc w:val="center"/>
        </w:trPr>
        <w:tc>
          <w:tcPr>
            <w:tcW w:w="6586" w:type="dxa"/>
          </w:tcPr>
          <w:p w14:paraId="413BC326" w14:textId="77777777" w:rsidR="005336F2" w:rsidRDefault="00BE23CC">
            <w:pPr>
              <w:spacing w:line="276" w:lineRule="auto"/>
              <w:jc w:val="both"/>
              <w:rPr>
                <w:b/>
                <w:color w:val="000000"/>
                <w:sz w:val="20"/>
                <w:szCs w:val="20"/>
              </w:rPr>
            </w:pPr>
            <w:r>
              <w:rPr>
                <w:b/>
                <w:color w:val="000000"/>
                <w:sz w:val="20"/>
                <w:szCs w:val="20"/>
              </w:rPr>
              <w:t>NAME (Print):</w:t>
            </w:r>
          </w:p>
          <w:p w14:paraId="2CBA529C" w14:textId="77777777" w:rsidR="005336F2" w:rsidRDefault="005336F2">
            <w:pPr>
              <w:spacing w:line="276" w:lineRule="auto"/>
              <w:jc w:val="both"/>
              <w:rPr>
                <w:b/>
                <w:color w:val="000000"/>
                <w:sz w:val="20"/>
                <w:szCs w:val="20"/>
              </w:rPr>
            </w:pPr>
          </w:p>
        </w:tc>
        <w:tc>
          <w:tcPr>
            <w:tcW w:w="3484" w:type="dxa"/>
          </w:tcPr>
          <w:p w14:paraId="0300014B" w14:textId="77777777" w:rsidR="005336F2" w:rsidRDefault="00BE23CC">
            <w:pPr>
              <w:spacing w:line="276" w:lineRule="auto"/>
              <w:jc w:val="both"/>
              <w:rPr>
                <w:b/>
                <w:color w:val="000000"/>
                <w:sz w:val="20"/>
                <w:szCs w:val="20"/>
              </w:rPr>
            </w:pPr>
            <w:r>
              <w:rPr>
                <w:b/>
                <w:color w:val="000000"/>
                <w:sz w:val="20"/>
                <w:szCs w:val="20"/>
              </w:rPr>
              <w:t>Date:</w:t>
            </w:r>
          </w:p>
          <w:p w14:paraId="323E4CD3" w14:textId="77777777" w:rsidR="005336F2" w:rsidRDefault="005336F2">
            <w:pPr>
              <w:spacing w:line="276" w:lineRule="auto"/>
              <w:jc w:val="both"/>
              <w:rPr>
                <w:b/>
                <w:color w:val="000000"/>
                <w:sz w:val="20"/>
                <w:szCs w:val="20"/>
              </w:rPr>
            </w:pPr>
          </w:p>
          <w:p w14:paraId="1B160570" w14:textId="77777777" w:rsidR="005336F2" w:rsidRDefault="005336F2">
            <w:pPr>
              <w:spacing w:line="276" w:lineRule="auto"/>
              <w:jc w:val="both"/>
              <w:rPr>
                <w:b/>
                <w:color w:val="000000"/>
                <w:sz w:val="20"/>
                <w:szCs w:val="20"/>
              </w:rPr>
            </w:pPr>
          </w:p>
        </w:tc>
      </w:tr>
    </w:tbl>
    <w:p w14:paraId="1576FE15" w14:textId="77777777" w:rsidR="005336F2" w:rsidRDefault="005336F2">
      <w:pPr>
        <w:spacing w:line="276" w:lineRule="auto"/>
        <w:jc w:val="both"/>
        <w:rPr>
          <w:sz w:val="20"/>
          <w:szCs w:val="20"/>
        </w:rPr>
      </w:pPr>
    </w:p>
    <w:p w14:paraId="10FE15BE" w14:textId="77777777" w:rsidR="005336F2" w:rsidRDefault="00BE23CC">
      <w:pPr>
        <w:shd w:val="clear" w:color="auto" w:fill="FFFFFF"/>
        <w:spacing w:line="276" w:lineRule="auto"/>
        <w:jc w:val="center"/>
        <w:rPr>
          <w:b/>
          <w:color w:val="000000"/>
          <w:sz w:val="20"/>
          <w:szCs w:val="20"/>
        </w:rPr>
      </w:pPr>
      <w:r>
        <w:rPr>
          <w:b/>
          <w:color w:val="000000"/>
          <w:sz w:val="20"/>
          <w:szCs w:val="20"/>
        </w:rPr>
        <w:t>Comprehension Quiz</w:t>
      </w:r>
    </w:p>
    <w:p w14:paraId="7E94D0A5" w14:textId="77777777" w:rsidR="005336F2" w:rsidRDefault="005336F2">
      <w:pPr>
        <w:shd w:val="clear" w:color="auto" w:fill="FFFFFF"/>
        <w:spacing w:line="276" w:lineRule="auto"/>
        <w:jc w:val="both"/>
        <w:rPr>
          <w:color w:val="000000"/>
          <w:sz w:val="20"/>
          <w:szCs w:val="20"/>
        </w:rPr>
      </w:pPr>
    </w:p>
    <w:p w14:paraId="2E1533BE" w14:textId="77777777" w:rsidR="005336F2" w:rsidRDefault="00BE23CC">
      <w:pPr>
        <w:shd w:val="clear" w:color="auto" w:fill="FFFFFF"/>
        <w:spacing w:line="276" w:lineRule="auto"/>
        <w:jc w:val="both"/>
        <w:rPr>
          <w:color w:val="000000"/>
          <w:sz w:val="20"/>
          <w:szCs w:val="20"/>
        </w:rPr>
      </w:pPr>
      <w:r>
        <w:rPr>
          <w:b/>
          <w:color w:val="000000"/>
          <w:sz w:val="20"/>
          <w:szCs w:val="20"/>
        </w:rPr>
        <w:t>Direction:</w:t>
      </w:r>
      <w:r>
        <w:rPr>
          <w:color w:val="000000"/>
          <w:sz w:val="20"/>
          <w:szCs w:val="20"/>
        </w:rPr>
        <w:t xml:space="preserve"> Choose the best answer and encircle the letter.</w:t>
      </w:r>
    </w:p>
    <w:p w14:paraId="7E6EC5C7" w14:textId="77777777" w:rsidR="005336F2" w:rsidRDefault="005336F2">
      <w:pPr>
        <w:shd w:val="clear" w:color="auto" w:fill="FFFFFF"/>
        <w:spacing w:line="276" w:lineRule="auto"/>
        <w:jc w:val="both"/>
        <w:rPr>
          <w:color w:val="000000"/>
          <w:sz w:val="20"/>
          <w:szCs w:val="20"/>
        </w:rPr>
      </w:pPr>
    </w:p>
    <w:p w14:paraId="7AA6679D" w14:textId="77777777" w:rsidR="005336F2" w:rsidRDefault="00BE23CC">
      <w:pPr>
        <w:numPr>
          <w:ilvl w:val="0"/>
          <w:numId w:val="7"/>
        </w:numPr>
        <w:pBdr>
          <w:top w:val="nil"/>
          <w:left w:val="nil"/>
          <w:bottom w:val="nil"/>
          <w:right w:val="nil"/>
          <w:between w:val="nil"/>
        </w:pBdr>
        <w:jc w:val="both"/>
        <w:rPr>
          <w:rFonts w:eastAsia="Arial"/>
          <w:b/>
          <w:color w:val="000000"/>
          <w:sz w:val="20"/>
          <w:szCs w:val="20"/>
        </w:rPr>
      </w:pPr>
      <w:r>
        <w:rPr>
          <w:rFonts w:eastAsia="Arial"/>
          <w:b/>
          <w:color w:val="000000"/>
          <w:sz w:val="20"/>
          <w:szCs w:val="20"/>
        </w:rPr>
        <w:t>Confirmation that SQFI and the Certification Body have been notified in writing in the event of a food safety incident requiring a public notification.</w:t>
      </w:r>
    </w:p>
    <w:p w14:paraId="5CE1E9D8" w14:textId="77777777" w:rsidR="005336F2" w:rsidRDefault="00BE23CC">
      <w:pPr>
        <w:numPr>
          <w:ilvl w:val="0"/>
          <w:numId w:val="8"/>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True</w:t>
      </w:r>
    </w:p>
    <w:p w14:paraId="61D4EE64" w14:textId="77777777" w:rsidR="005336F2" w:rsidRDefault="00BE23CC">
      <w:pPr>
        <w:numPr>
          <w:ilvl w:val="0"/>
          <w:numId w:val="8"/>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False</w:t>
      </w:r>
    </w:p>
    <w:p w14:paraId="40CA53E3" w14:textId="77777777" w:rsidR="005336F2" w:rsidRDefault="005336F2">
      <w:pPr>
        <w:pBdr>
          <w:top w:val="nil"/>
          <w:left w:val="nil"/>
          <w:bottom w:val="nil"/>
          <w:right w:val="nil"/>
          <w:between w:val="nil"/>
        </w:pBdr>
        <w:shd w:val="clear" w:color="auto" w:fill="FFFFFF"/>
        <w:spacing w:line="276" w:lineRule="auto"/>
        <w:ind w:left="1080"/>
        <w:jc w:val="both"/>
        <w:rPr>
          <w:rFonts w:eastAsia="Arial"/>
          <w:color w:val="000000"/>
          <w:sz w:val="20"/>
          <w:szCs w:val="20"/>
        </w:rPr>
      </w:pPr>
    </w:p>
    <w:p w14:paraId="2D00F1F9" w14:textId="77777777" w:rsidR="005336F2" w:rsidRDefault="00BE23CC">
      <w:pPr>
        <w:numPr>
          <w:ilvl w:val="0"/>
          <w:numId w:val="7"/>
        </w:numPr>
        <w:pBdr>
          <w:top w:val="nil"/>
          <w:left w:val="nil"/>
          <w:bottom w:val="nil"/>
          <w:right w:val="nil"/>
          <w:between w:val="nil"/>
        </w:pBdr>
        <w:jc w:val="both"/>
        <w:rPr>
          <w:rFonts w:eastAsia="Arial"/>
          <w:b/>
          <w:color w:val="000000"/>
          <w:sz w:val="20"/>
          <w:szCs w:val="20"/>
        </w:rPr>
      </w:pPr>
      <w:r>
        <w:rPr>
          <w:rFonts w:eastAsia="Arial"/>
          <w:b/>
          <w:color w:val="000000"/>
          <w:sz w:val="20"/>
          <w:szCs w:val="20"/>
        </w:rPr>
        <w:t>In the event of changes in the legislative requirements, inform the concerned department and update all relevant documents and implementation</w:t>
      </w:r>
    </w:p>
    <w:p w14:paraId="184FB460" w14:textId="77777777" w:rsidR="005336F2" w:rsidRDefault="00BE23CC">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True</w:t>
      </w:r>
    </w:p>
    <w:p w14:paraId="44C79553" w14:textId="77777777" w:rsidR="005336F2" w:rsidRDefault="00BE23CC">
      <w:pPr>
        <w:numPr>
          <w:ilvl w:val="0"/>
          <w:numId w:val="1"/>
        </w:numPr>
        <w:pBdr>
          <w:top w:val="nil"/>
          <w:left w:val="nil"/>
          <w:bottom w:val="nil"/>
          <w:right w:val="nil"/>
          <w:between w:val="nil"/>
        </w:pBdr>
        <w:spacing w:line="276" w:lineRule="auto"/>
        <w:jc w:val="both"/>
        <w:rPr>
          <w:rFonts w:eastAsia="Arial"/>
          <w:color w:val="000000"/>
          <w:sz w:val="20"/>
          <w:szCs w:val="20"/>
        </w:rPr>
      </w:pPr>
      <w:r>
        <w:rPr>
          <w:rFonts w:eastAsia="Arial"/>
          <w:color w:val="000000"/>
          <w:sz w:val="20"/>
          <w:szCs w:val="20"/>
        </w:rPr>
        <w:t>False</w:t>
      </w:r>
    </w:p>
    <w:p w14:paraId="37B871D0" w14:textId="77777777" w:rsidR="005336F2" w:rsidRDefault="005336F2">
      <w:pPr>
        <w:pBdr>
          <w:top w:val="nil"/>
          <w:left w:val="nil"/>
          <w:bottom w:val="nil"/>
          <w:right w:val="nil"/>
          <w:between w:val="nil"/>
        </w:pBdr>
        <w:spacing w:line="276" w:lineRule="auto"/>
        <w:ind w:left="1080"/>
        <w:jc w:val="both"/>
        <w:rPr>
          <w:rFonts w:eastAsia="Arial"/>
          <w:color w:val="000000"/>
          <w:sz w:val="20"/>
          <w:szCs w:val="20"/>
        </w:rPr>
      </w:pPr>
    </w:p>
    <w:p w14:paraId="39F2F82D" w14:textId="77777777" w:rsidR="005336F2" w:rsidRDefault="00BE23CC">
      <w:pPr>
        <w:numPr>
          <w:ilvl w:val="0"/>
          <w:numId w:val="7"/>
        </w:numPr>
        <w:pBdr>
          <w:top w:val="nil"/>
          <w:left w:val="nil"/>
          <w:bottom w:val="nil"/>
          <w:right w:val="nil"/>
          <w:between w:val="nil"/>
        </w:pBdr>
        <w:jc w:val="both"/>
        <w:rPr>
          <w:rFonts w:eastAsia="Arial"/>
          <w:b/>
          <w:color w:val="000000"/>
          <w:sz w:val="20"/>
          <w:szCs w:val="20"/>
        </w:rPr>
      </w:pPr>
      <w:r>
        <w:rPr>
          <w:rFonts w:eastAsia="Arial"/>
          <w:b/>
          <w:color w:val="000000"/>
          <w:sz w:val="20"/>
          <w:szCs w:val="20"/>
        </w:rPr>
        <w:t>The company is registered in the ________ as a facility that manufactures, processes, packs, or holds food.</w:t>
      </w:r>
    </w:p>
    <w:p w14:paraId="3927B85B" w14:textId="77777777" w:rsidR="005336F2" w:rsidRDefault="00BE23CC">
      <w:pPr>
        <w:numPr>
          <w:ilvl w:val="0"/>
          <w:numId w:val="2"/>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US FDA</w:t>
      </w:r>
    </w:p>
    <w:p w14:paraId="43D84503" w14:textId="77777777" w:rsidR="005336F2" w:rsidRDefault="00BE23CC">
      <w:pPr>
        <w:numPr>
          <w:ilvl w:val="0"/>
          <w:numId w:val="2"/>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SQF</w:t>
      </w:r>
    </w:p>
    <w:p w14:paraId="5ADC68A4" w14:textId="77777777" w:rsidR="005336F2" w:rsidRDefault="00BE23CC">
      <w:pPr>
        <w:numPr>
          <w:ilvl w:val="0"/>
          <w:numId w:val="2"/>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HR Department</w:t>
      </w:r>
    </w:p>
    <w:p w14:paraId="54A752A3" w14:textId="77777777" w:rsidR="005336F2" w:rsidRDefault="005336F2">
      <w:pPr>
        <w:pBdr>
          <w:top w:val="nil"/>
          <w:left w:val="nil"/>
          <w:bottom w:val="nil"/>
          <w:right w:val="nil"/>
          <w:between w:val="nil"/>
        </w:pBdr>
        <w:shd w:val="clear" w:color="auto" w:fill="FFFFFF"/>
        <w:spacing w:line="276" w:lineRule="auto"/>
        <w:ind w:left="1080"/>
        <w:jc w:val="both"/>
        <w:rPr>
          <w:rFonts w:eastAsia="Arial"/>
          <w:color w:val="000000"/>
          <w:sz w:val="20"/>
          <w:szCs w:val="20"/>
        </w:rPr>
      </w:pPr>
    </w:p>
    <w:p w14:paraId="321A291B" w14:textId="77777777" w:rsidR="005336F2" w:rsidRDefault="00BE23CC">
      <w:pPr>
        <w:shd w:val="clear" w:color="auto" w:fill="FFFFFF"/>
        <w:spacing w:line="276" w:lineRule="auto"/>
        <w:ind w:left="810" w:hanging="450"/>
        <w:jc w:val="both"/>
        <w:rPr>
          <w:color w:val="000000"/>
          <w:sz w:val="20"/>
          <w:szCs w:val="20"/>
        </w:rPr>
      </w:pPr>
      <w:r>
        <w:rPr>
          <w:b/>
          <w:color w:val="000000"/>
          <w:sz w:val="20"/>
          <w:szCs w:val="20"/>
        </w:rPr>
        <w:t>4.    A procedure is in place for notifying the certification body and SQFI within _______, in the event of a regulatory infringement.</w:t>
      </w:r>
    </w:p>
    <w:p w14:paraId="30A7CE3F" w14:textId="77777777" w:rsidR="005336F2" w:rsidRDefault="00BE23CC">
      <w:pPr>
        <w:numPr>
          <w:ilvl w:val="0"/>
          <w:numId w:val="3"/>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24 Hours</w:t>
      </w:r>
    </w:p>
    <w:p w14:paraId="30A00DC5" w14:textId="77777777" w:rsidR="005336F2" w:rsidRDefault="00BE23CC">
      <w:pPr>
        <w:numPr>
          <w:ilvl w:val="0"/>
          <w:numId w:val="3"/>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72 Hours</w:t>
      </w:r>
    </w:p>
    <w:p w14:paraId="073D11F7" w14:textId="77777777" w:rsidR="005336F2" w:rsidRDefault="00BE23CC">
      <w:pPr>
        <w:numPr>
          <w:ilvl w:val="0"/>
          <w:numId w:val="3"/>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36 Hours</w:t>
      </w:r>
    </w:p>
    <w:p w14:paraId="4CE6EA93" w14:textId="77777777" w:rsidR="005336F2" w:rsidRDefault="005336F2">
      <w:pPr>
        <w:pBdr>
          <w:top w:val="nil"/>
          <w:left w:val="nil"/>
          <w:bottom w:val="nil"/>
          <w:right w:val="nil"/>
          <w:between w:val="nil"/>
        </w:pBdr>
        <w:spacing w:line="276" w:lineRule="auto"/>
        <w:ind w:left="1080"/>
        <w:jc w:val="both"/>
        <w:rPr>
          <w:rFonts w:eastAsia="Arial"/>
          <w:color w:val="000000"/>
          <w:sz w:val="20"/>
          <w:szCs w:val="20"/>
        </w:rPr>
      </w:pPr>
    </w:p>
    <w:p w14:paraId="51C1EBEF" w14:textId="77777777" w:rsidR="005336F2" w:rsidRDefault="00BE23CC">
      <w:pPr>
        <w:spacing w:line="276" w:lineRule="auto"/>
        <w:ind w:left="720" w:hanging="360"/>
        <w:jc w:val="both"/>
        <w:rPr>
          <w:b/>
          <w:color w:val="000000"/>
          <w:sz w:val="20"/>
          <w:szCs w:val="20"/>
        </w:rPr>
      </w:pPr>
      <w:r>
        <w:rPr>
          <w:b/>
          <w:color w:val="000000"/>
          <w:sz w:val="20"/>
          <w:szCs w:val="20"/>
        </w:rPr>
        <w:t>5.</w:t>
      </w:r>
      <w:r>
        <w:rPr>
          <w:b/>
          <w:color w:val="000000"/>
          <w:sz w:val="20"/>
          <w:szCs w:val="20"/>
        </w:rPr>
        <w:tab/>
        <w:t>In the event of a regulatory warning or food safety incident, Senior Management notifies SQFI and the Certification body in writing within ______.</w:t>
      </w:r>
    </w:p>
    <w:p w14:paraId="17850432" w14:textId="77777777" w:rsidR="005336F2" w:rsidRDefault="00BE23CC">
      <w:pPr>
        <w:numPr>
          <w:ilvl w:val="0"/>
          <w:numId w:val="4"/>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24 Hours</w:t>
      </w:r>
    </w:p>
    <w:p w14:paraId="64FEB9DE" w14:textId="77777777" w:rsidR="005336F2" w:rsidRDefault="00BE23CC">
      <w:pPr>
        <w:numPr>
          <w:ilvl w:val="0"/>
          <w:numId w:val="4"/>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72 Hours</w:t>
      </w:r>
    </w:p>
    <w:p w14:paraId="1B2D7356" w14:textId="77777777" w:rsidR="005336F2" w:rsidRDefault="00BE23CC">
      <w:pPr>
        <w:numPr>
          <w:ilvl w:val="0"/>
          <w:numId w:val="4"/>
        </w:numPr>
        <w:pBdr>
          <w:top w:val="nil"/>
          <w:left w:val="nil"/>
          <w:bottom w:val="nil"/>
          <w:right w:val="nil"/>
          <w:between w:val="nil"/>
        </w:pBdr>
        <w:shd w:val="clear" w:color="auto" w:fill="FFFFFF"/>
        <w:spacing w:line="276" w:lineRule="auto"/>
        <w:jc w:val="both"/>
        <w:rPr>
          <w:rFonts w:eastAsia="Arial"/>
          <w:color w:val="000000"/>
          <w:sz w:val="20"/>
          <w:szCs w:val="20"/>
        </w:rPr>
      </w:pPr>
      <w:r>
        <w:rPr>
          <w:rFonts w:eastAsia="Arial"/>
          <w:color w:val="000000"/>
          <w:sz w:val="20"/>
          <w:szCs w:val="20"/>
        </w:rPr>
        <w:t>36 Hours</w:t>
      </w:r>
    </w:p>
    <w:p w14:paraId="39AE5D1F" w14:textId="77777777" w:rsidR="005336F2" w:rsidRDefault="005336F2">
      <w:pPr>
        <w:pBdr>
          <w:top w:val="nil"/>
          <w:left w:val="nil"/>
          <w:bottom w:val="nil"/>
          <w:right w:val="nil"/>
          <w:between w:val="nil"/>
        </w:pBdr>
        <w:shd w:val="clear" w:color="auto" w:fill="FFFFFF"/>
        <w:spacing w:line="276" w:lineRule="auto"/>
        <w:ind w:left="720"/>
        <w:jc w:val="both"/>
        <w:rPr>
          <w:rFonts w:eastAsia="Arial"/>
          <w:color w:val="000000"/>
          <w:sz w:val="20"/>
          <w:szCs w:val="20"/>
        </w:rPr>
      </w:pPr>
    </w:p>
    <w:p w14:paraId="71372E8C" w14:textId="77777777" w:rsidR="005336F2" w:rsidRDefault="005336F2">
      <w:pPr>
        <w:shd w:val="clear" w:color="auto" w:fill="FFFFFF"/>
        <w:spacing w:line="276" w:lineRule="auto"/>
        <w:jc w:val="both"/>
        <w:rPr>
          <w:color w:val="000000"/>
          <w:sz w:val="20"/>
          <w:szCs w:val="20"/>
        </w:rPr>
      </w:pPr>
    </w:p>
    <w:p w14:paraId="6D01AB37" w14:textId="77777777" w:rsidR="005336F2" w:rsidRDefault="005336F2">
      <w:pPr>
        <w:shd w:val="clear" w:color="auto" w:fill="FFFFFF"/>
        <w:spacing w:line="276" w:lineRule="auto"/>
        <w:jc w:val="both"/>
        <w:rPr>
          <w:color w:val="000000"/>
          <w:sz w:val="20"/>
          <w:szCs w:val="20"/>
        </w:rPr>
      </w:pPr>
    </w:p>
    <w:p w14:paraId="74124EA5" w14:textId="77777777" w:rsidR="005336F2" w:rsidRDefault="005336F2">
      <w:pPr>
        <w:shd w:val="clear" w:color="auto" w:fill="FFFFFF"/>
        <w:spacing w:line="276" w:lineRule="auto"/>
        <w:jc w:val="both"/>
        <w:rPr>
          <w:color w:val="000000"/>
          <w:sz w:val="20"/>
          <w:szCs w:val="20"/>
        </w:rPr>
      </w:pPr>
    </w:p>
    <w:p w14:paraId="7D5FFEE8" w14:textId="77777777" w:rsidR="005336F2" w:rsidRDefault="005336F2">
      <w:pPr>
        <w:shd w:val="clear" w:color="auto" w:fill="FFFFFF"/>
        <w:spacing w:line="276" w:lineRule="auto"/>
        <w:jc w:val="both"/>
        <w:rPr>
          <w:color w:val="000000"/>
          <w:sz w:val="20"/>
          <w:szCs w:val="20"/>
        </w:rPr>
      </w:pPr>
    </w:p>
    <w:p w14:paraId="66C30AEE" w14:textId="77777777" w:rsidR="005336F2" w:rsidRDefault="005336F2">
      <w:pPr>
        <w:shd w:val="clear" w:color="auto" w:fill="FFFFFF"/>
        <w:spacing w:line="276" w:lineRule="auto"/>
        <w:jc w:val="both"/>
        <w:rPr>
          <w:color w:val="000000"/>
          <w:sz w:val="20"/>
          <w:szCs w:val="20"/>
        </w:rPr>
      </w:pPr>
    </w:p>
    <w:p w14:paraId="63874804" w14:textId="77777777" w:rsidR="005336F2" w:rsidRDefault="005336F2">
      <w:pPr>
        <w:spacing w:line="276" w:lineRule="auto"/>
        <w:jc w:val="center"/>
        <w:rPr>
          <w:b/>
          <w:i/>
          <w:sz w:val="18"/>
          <w:szCs w:val="18"/>
        </w:rPr>
      </w:pPr>
    </w:p>
    <w:p w14:paraId="57E2AF72" w14:textId="77777777" w:rsidR="005336F2" w:rsidRDefault="005336F2">
      <w:pPr>
        <w:spacing w:line="276" w:lineRule="auto"/>
        <w:jc w:val="center"/>
        <w:rPr>
          <w:b/>
          <w:i/>
          <w:sz w:val="18"/>
          <w:szCs w:val="18"/>
        </w:rPr>
      </w:pPr>
    </w:p>
    <w:p w14:paraId="2E719B21" w14:textId="77777777" w:rsidR="005336F2" w:rsidRDefault="005336F2">
      <w:pPr>
        <w:spacing w:line="276" w:lineRule="auto"/>
        <w:jc w:val="center"/>
        <w:rPr>
          <w:b/>
          <w:i/>
          <w:sz w:val="18"/>
          <w:szCs w:val="18"/>
        </w:rPr>
      </w:pPr>
    </w:p>
    <w:p w14:paraId="57591E59" w14:textId="77777777" w:rsidR="005336F2" w:rsidRDefault="005336F2">
      <w:pPr>
        <w:spacing w:line="276" w:lineRule="auto"/>
        <w:jc w:val="center"/>
        <w:rPr>
          <w:b/>
          <w:i/>
          <w:sz w:val="18"/>
          <w:szCs w:val="18"/>
        </w:rPr>
      </w:pPr>
    </w:p>
    <w:p w14:paraId="1AB29231" w14:textId="77777777" w:rsidR="005336F2" w:rsidRDefault="005336F2" w:rsidP="00800F85">
      <w:pPr>
        <w:spacing w:line="276" w:lineRule="auto"/>
        <w:rPr>
          <w:b/>
          <w:i/>
          <w:sz w:val="18"/>
          <w:szCs w:val="18"/>
        </w:rPr>
      </w:pPr>
    </w:p>
    <w:p w14:paraId="056BC3E0" w14:textId="4B10D102" w:rsidR="005336F2" w:rsidRPr="00800F85" w:rsidRDefault="00BE23CC" w:rsidP="00800F85">
      <w:pPr>
        <w:spacing w:line="276" w:lineRule="auto"/>
        <w:jc w:val="center"/>
        <w:rPr>
          <w:b/>
          <w:i/>
          <w:sz w:val="18"/>
          <w:szCs w:val="18"/>
        </w:rPr>
      </w:pPr>
      <w:r>
        <w:rPr>
          <w:b/>
          <w:i/>
          <w:sz w:val="18"/>
          <w:szCs w:val="18"/>
        </w:rPr>
        <w:t xml:space="preserve">UPON COMPLETION – EMAIL TO </w:t>
      </w:r>
      <w:r>
        <w:rPr>
          <w:b/>
          <w:i/>
          <w:color w:val="000000"/>
          <w:sz w:val="18"/>
          <w:szCs w:val="18"/>
        </w:rPr>
        <w:t xml:space="preserve"> </w:t>
      </w:r>
      <w:r w:rsidR="00800F85">
        <w:rPr>
          <w:b/>
          <w:i/>
          <w:iCs/>
          <w:sz w:val="18"/>
          <w:szCs w:val="18"/>
          <w:highlight w:val="yellow"/>
        </w:rPr>
        <w:t>affix human resource email</w:t>
      </w:r>
    </w:p>
    <w:sectPr w:rsidR="005336F2" w:rsidRPr="00800F85">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C1618" w14:textId="77777777" w:rsidR="009B668D" w:rsidRDefault="009B668D">
      <w:r>
        <w:separator/>
      </w:r>
    </w:p>
  </w:endnote>
  <w:endnote w:type="continuationSeparator" w:id="0">
    <w:p w14:paraId="09522887" w14:textId="77777777" w:rsidR="009B668D" w:rsidRDefault="009B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E00002EF" w:usb1="4000205B" w:usb2="00000028"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34F5E" w14:textId="77777777" w:rsidR="005336F2" w:rsidRDefault="005336F2">
    <w:pPr>
      <w:pBdr>
        <w:top w:val="nil"/>
        <w:left w:val="nil"/>
        <w:bottom w:val="nil"/>
        <w:right w:val="nil"/>
        <w:between w:val="nil"/>
      </w:pBdr>
      <w:tabs>
        <w:tab w:val="center" w:pos="4680"/>
        <w:tab w:val="right" w:pos="9360"/>
      </w:tabs>
      <w:rPr>
        <w:rFonts w:eastAsia="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35756" w14:textId="77777777" w:rsidR="005336F2" w:rsidRDefault="005336F2">
    <w:pPr>
      <w:widowControl w:val="0"/>
      <w:pBdr>
        <w:top w:val="nil"/>
        <w:left w:val="nil"/>
        <w:bottom w:val="nil"/>
        <w:right w:val="nil"/>
        <w:between w:val="nil"/>
      </w:pBdr>
      <w:spacing w:line="276" w:lineRule="auto"/>
      <w:rPr>
        <w:rFonts w:eastAsia="Arial"/>
        <w:color w:val="000000"/>
      </w:rPr>
    </w:pPr>
  </w:p>
  <w:tbl>
    <w:tblPr>
      <w:tblStyle w:val="a2"/>
      <w:tblW w:w="10080" w:type="dxa"/>
      <w:tblInd w:w="108" w:type="dxa"/>
      <w:tblLayout w:type="fixed"/>
      <w:tblLook w:val="0400" w:firstRow="0" w:lastRow="0" w:firstColumn="0" w:lastColumn="0" w:noHBand="0" w:noVBand="1"/>
    </w:tblPr>
    <w:tblGrid>
      <w:gridCol w:w="2322"/>
      <w:gridCol w:w="5188"/>
      <w:gridCol w:w="2570"/>
    </w:tblGrid>
    <w:tr w:rsidR="005336F2" w14:paraId="2C919AA4" w14:textId="77777777" w:rsidTr="00800F85">
      <w:trPr>
        <w:trHeight w:val="460"/>
      </w:trPr>
      <w:tc>
        <w:tcPr>
          <w:tcW w:w="2322" w:type="dxa"/>
          <w:shd w:val="clear" w:color="auto" w:fill="auto"/>
        </w:tcPr>
        <w:p w14:paraId="621A590E" w14:textId="36DCD3E7" w:rsidR="00800F85" w:rsidRPr="00800F85" w:rsidRDefault="00800F85" w:rsidP="00800F85">
          <w:pPr>
            <w:tabs>
              <w:tab w:val="center" w:pos="4680"/>
              <w:tab w:val="right" w:pos="9360"/>
            </w:tabs>
            <w:rPr>
              <w:color w:val="000000"/>
              <w:sz w:val="18"/>
              <w:szCs w:val="18"/>
              <w:highlight w:val="yellow"/>
            </w:rPr>
          </w:pPr>
          <w:bookmarkStart w:id="0" w:name="_heading=h.gjdgxs" w:colFirst="0" w:colLast="0"/>
          <w:bookmarkEnd w:id="0"/>
          <w:r w:rsidRPr="00AA036D">
            <w:rPr>
              <w:sz w:val="18"/>
              <w:szCs w:val="18"/>
              <w:highlight w:val="yellow"/>
            </w:rPr>
            <w:t>Enter Revision Date Here</w:t>
          </w:r>
        </w:p>
      </w:tc>
      <w:tc>
        <w:tcPr>
          <w:tcW w:w="5188" w:type="dxa"/>
          <w:shd w:val="clear" w:color="auto" w:fill="auto"/>
        </w:tcPr>
        <w:p w14:paraId="00BEB34C" w14:textId="77777777" w:rsidR="00800F85" w:rsidRPr="00AA036D" w:rsidRDefault="00800F85" w:rsidP="00800F85">
          <w:pPr>
            <w:tabs>
              <w:tab w:val="center" w:pos="4680"/>
              <w:tab w:val="right" w:pos="9360"/>
            </w:tabs>
            <w:spacing w:line="276" w:lineRule="auto"/>
            <w:jc w:val="center"/>
            <w:rPr>
              <w:b/>
              <w:sz w:val="18"/>
              <w:szCs w:val="18"/>
              <w:highlight w:val="yellow"/>
            </w:rPr>
          </w:pPr>
          <w:r w:rsidRPr="00AA036D">
            <w:rPr>
              <w:b/>
              <w:sz w:val="18"/>
              <w:szCs w:val="18"/>
              <w:highlight w:val="yellow"/>
            </w:rPr>
            <w:t>ENTER COMPANY NAME HERE</w:t>
          </w:r>
        </w:p>
        <w:p w14:paraId="09C996F2" w14:textId="2EF118C4" w:rsidR="005336F2" w:rsidRDefault="00800F85" w:rsidP="00800F85">
          <w:pPr>
            <w:tabs>
              <w:tab w:val="center" w:pos="4680"/>
              <w:tab w:val="right" w:pos="9360"/>
            </w:tabs>
            <w:jc w:val="center"/>
            <w:rPr>
              <w:color w:val="000000"/>
              <w:sz w:val="18"/>
              <w:szCs w:val="18"/>
              <w:highlight w:val="yellow"/>
            </w:rPr>
          </w:pPr>
          <w:r w:rsidRPr="00AA036D">
            <w:rPr>
              <w:b/>
              <w:sz w:val="18"/>
              <w:szCs w:val="18"/>
              <w:highlight w:val="yellow"/>
            </w:rPr>
            <w:t>Enter FACILITY ADDRESS HERE</w:t>
          </w:r>
        </w:p>
      </w:tc>
      <w:tc>
        <w:tcPr>
          <w:tcW w:w="2570" w:type="dxa"/>
          <w:shd w:val="clear" w:color="auto" w:fill="auto"/>
        </w:tcPr>
        <w:p w14:paraId="15B06EA6" w14:textId="77777777" w:rsidR="005336F2" w:rsidRDefault="00BE23CC">
          <w:pPr>
            <w:tabs>
              <w:tab w:val="center" w:pos="4680"/>
              <w:tab w:val="right" w:pos="9360"/>
            </w:tabs>
            <w:jc w:val="right"/>
            <w:rPr>
              <w:color w:val="FF0000"/>
              <w:sz w:val="18"/>
              <w:szCs w:val="18"/>
            </w:rPr>
          </w:pPr>
          <w:r>
            <w:rPr>
              <w:sz w:val="18"/>
              <w:szCs w:val="18"/>
              <w:highlight w:val="yellow"/>
            </w:rPr>
            <w:t>PCQI-QMS-2.4.1.PX.L0</w:t>
          </w:r>
        </w:p>
      </w:tc>
    </w:tr>
  </w:tbl>
  <w:p w14:paraId="68E6523A" w14:textId="77777777" w:rsidR="005336F2" w:rsidRDefault="00BE23CC">
    <w:pPr>
      <w:spacing w:line="259" w:lineRule="auto"/>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311D" w14:textId="77777777" w:rsidR="005336F2" w:rsidRDefault="005336F2">
    <w:pPr>
      <w:pBdr>
        <w:top w:val="nil"/>
        <w:left w:val="nil"/>
        <w:bottom w:val="nil"/>
        <w:right w:val="nil"/>
        <w:between w:val="nil"/>
      </w:pBdr>
      <w:tabs>
        <w:tab w:val="center" w:pos="4680"/>
        <w:tab w:val="right" w:pos="9360"/>
      </w:tabs>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785CC" w14:textId="77777777" w:rsidR="009B668D" w:rsidRDefault="009B668D">
      <w:r>
        <w:separator/>
      </w:r>
    </w:p>
  </w:footnote>
  <w:footnote w:type="continuationSeparator" w:id="0">
    <w:p w14:paraId="34B77160" w14:textId="77777777" w:rsidR="009B668D" w:rsidRDefault="009B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086EE" w14:textId="77777777" w:rsidR="005336F2" w:rsidRDefault="005336F2">
    <w:pPr>
      <w:pBdr>
        <w:top w:val="nil"/>
        <w:left w:val="nil"/>
        <w:bottom w:val="nil"/>
        <w:right w:val="nil"/>
        <w:between w:val="nil"/>
      </w:pBdr>
      <w:tabs>
        <w:tab w:val="center" w:pos="4513"/>
        <w:tab w:val="right" w:pos="9026"/>
      </w:tabs>
      <w:rPr>
        <w:rFonts w:eastAsia="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7E712" w14:textId="77777777" w:rsidR="005336F2" w:rsidRDefault="005336F2">
    <w:pPr>
      <w:pBdr>
        <w:top w:val="nil"/>
        <w:left w:val="nil"/>
        <w:bottom w:val="nil"/>
        <w:right w:val="nil"/>
        <w:between w:val="nil"/>
      </w:pBdr>
      <w:tabs>
        <w:tab w:val="center" w:pos="4513"/>
        <w:tab w:val="right" w:pos="9026"/>
      </w:tabs>
      <w:jc w:val="center"/>
      <w:rPr>
        <w:rFonts w:eastAsia="Arial"/>
        <w:b/>
        <w:color w:val="000000"/>
      </w:rPr>
    </w:pPr>
  </w:p>
  <w:p w14:paraId="43C8579C" w14:textId="77777777" w:rsidR="005336F2" w:rsidRDefault="00BE23CC">
    <w:pPr>
      <w:pBdr>
        <w:top w:val="nil"/>
        <w:left w:val="nil"/>
        <w:bottom w:val="nil"/>
        <w:right w:val="nil"/>
        <w:between w:val="nil"/>
      </w:pBdr>
      <w:tabs>
        <w:tab w:val="center" w:pos="4513"/>
        <w:tab w:val="right" w:pos="9026"/>
        <w:tab w:val="left" w:pos="7770"/>
      </w:tabs>
      <w:rPr>
        <w:rFonts w:eastAsia="Arial"/>
        <w:b/>
        <w:color w:val="000000"/>
      </w:rPr>
    </w:pPr>
    <w:r>
      <w:rPr>
        <w:rFonts w:eastAsia="Arial"/>
        <w:b/>
        <w:color w:val="000000"/>
      </w:rPr>
      <w:tab/>
    </w:r>
    <w:r>
      <w:rPr>
        <w:rFonts w:eastAsia="Arial"/>
        <w:b/>
        <w:color w:val="000000"/>
      </w:rPr>
      <w:tab/>
    </w:r>
  </w:p>
  <w:p w14:paraId="77D5CCBE" w14:textId="77777777" w:rsidR="00800F85" w:rsidRDefault="00800F85" w:rsidP="00800F85">
    <w:pPr>
      <w:pStyle w:val="Header"/>
      <w:ind w:left="800"/>
      <w:jc w:val="center"/>
      <w:rPr>
        <w:b/>
        <w:bCs/>
        <w:noProof/>
      </w:rPr>
    </w:pPr>
    <w:r w:rsidRPr="006A2468">
      <w:rPr>
        <w:b/>
        <w:bCs/>
        <w:noProof/>
        <w:highlight w:val="yellow"/>
      </w:rPr>
      <w:t>Affix Your Approved Company Logo Here</w:t>
    </w:r>
    <w:r>
      <w:rPr>
        <w:b/>
        <w:bCs/>
        <w:noProof/>
      </w:rPr>
      <w:t xml:space="preserve"> </w:t>
    </w:r>
  </w:p>
  <w:p w14:paraId="601C8364" w14:textId="77777777" w:rsidR="00800F85" w:rsidRPr="006C3A82" w:rsidRDefault="00800F85" w:rsidP="00800F85">
    <w:pPr>
      <w:pStyle w:val="Header"/>
      <w:ind w:left="800"/>
      <w:jc w:val="center"/>
      <w:rPr>
        <w:rFonts w:eastAsia="MS PGothic"/>
        <w:b/>
        <w:bCs/>
        <w:noProof/>
        <w:lang w:val="en-PH" w:eastAsia="en-PH"/>
      </w:rPr>
    </w:pPr>
    <w:r w:rsidRPr="006A2468">
      <w:rPr>
        <w:b/>
        <w:bCs/>
        <w:noProof/>
        <w:highlight w:val="red"/>
      </w:rPr>
      <w:t>Note: This Document Must be Customize for Your Intended Use</w:t>
    </w:r>
  </w:p>
  <w:p w14:paraId="40E98299" w14:textId="77777777" w:rsidR="005336F2" w:rsidRDefault="005336F2" w:rsidP="00800F85">
    <w:pPr>
      <w:pBdr>
        <w:top w:val="nil"/>
        <w:left w:val="nil"/>
        <w:bottom w:val="nil"/>
        <w:right w:val="nil"/>
        <w:between w:val="nil"/>
      </w:pBdr>
      <w:tabs>
        <w:tab w:val="center" w:pos="4513"/>
        <w:tab w:val="right" w:pos="9026"/>
      </w:tabs>
      <w:jc w:val="center"/>
      <w:rPr>
        <w:rFonts w:eastAsia="Arial"/>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3AA21" w14:textId="77777777" w:rsidR="005336F2" w:rsidRDefault="005336F2">
    <w:pPr>
      <w:pBdr>
        <w:top w:val="nil"/>
        <w:left w:val="nil"/>
        <w:bottom w:val="nil"/>
        <w:right w:val="nil"/>
        <w:between w:val="nil"/>
      </w:pBdr>
      <w:tabs>
        <w:tab w:val="center" w:pos="4513"/>
        <w:tab w:val="right" w:pos="9026"/>
      </w:tabs>
      <w:rPr>
        <w:rFonts w:eastAsia="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74DA3"/>
    <w:multiLevelType w:val="multilevel"/>
    <w:tmpl w:val="45F6820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B815145"/>
    <w:multiLevelType w:val="multilevel"/>
    <w:tmpl w:val="216A402A"/>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AB0062"/>
    <w:multiLevelType w:val="multilevel"/>
    <w:tmpl w:val="B54E1E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8C168C"/>
    <w:multiLevelType w:val="multilevel"/>
    <w:tmpl w:val="55424A5E"/>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B322E21"/>
    <w:multiLevelType w:val="multilevel"/>
    <w:tmpl w:val="EB0CE454"/>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1A63A77"/>
    <w:multiLevelType w:val="multilevel"/>
    <w:tmpl w:val="68C4BA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86A03C6"/>
    <w:multiLevelType w:val="multilevel"/>
    <w:tmpl w:val="08EA6524"/>
    <w:lvl w:ilvl="0">
      <w:start w:val="1"/>
      <w:numFmt w:val="decimal"/>
      <w:lvlText w:val="%1."/>
      <w:lvlJc w:val="left"/>
      <w:pPr>
        <w:ind w:left="1240" w:hanging="526"/>
      </w:pPr>
      <w:rPr>
        <w:rFonts w:ascii="Arial" w:eastAsia="Arial" w:hAnsi="Arial" w:cs="Arial"/>
        <w:sz w:val="20"/>
        <w:szCs w:val="20"/>
      </w:rPr>
    </w:lvl>
    <w:lvl w:ilvl="1">
      <w:start w:val="1"/>
      <w:numFmt w:val="decimal"/>
      <w:lvlText w:val="%1.%2."/>
      <w:lvlJc w:val="left"/>
      <w:pPr>
        <w:ind w:left="1960" w:hanging="526"/>
      </w:pPr>
      <w:rPr>
        <w:rFonts w:ascii="Arial" w:eastAsia="Arial" w:hAnsi="Arial" w:cs="Arial"/>
        <w:sz w:val="20"/>
        <w:szCs w:val="20"/>
      </w:rPr>
    </w:lvl>
    <w:lvl w:ilvl="2">
      <w:start w:val="1"/>
      <w:numFmt w:val="decimal"/>
      <w:lvlText w:val="%1.%2.%3."/>
      <w:lvlJc w:val="left"/>
      <w:pPr>
        <w:ind w:left="2680" w:hanging="788"/>
      </w:pPr>
      <w:rPr>
        <w:rFonts w:ascii="Arial" w:eastAsia="Arial" w:hAnsi="Arial" w:cs="Arial"/>
        <w:sz w:val="20"/>
        <w:szCs w:val="20"/>
      </w:rPr>
    </w:lvl>
    <w:lvl w:ilvl="3">
      <w:start w:val="1"/>
      <w:numFmt w:val="decimal"/>
      <w:lvlText w:val="%1.%2.%3.%4."/>
      <w:lvlJc w:val="left"/>
      <w:pPr>
        <w:ind w:left="3535" w:hanging="999"/>
      </w:pPr>
      <w:rPr>
        <w:rFonts w:ascii="Arial" w:eastAsia="Arial" w:hAnsi="Arial" w:cs="Arial"/>
        <w:sz w:val="20"/>
        <w:szCs w:val="20"/>
      </w:rPr>
    </w:lvl>
    <w:lvl w:ilvl="4">
      <w:start w:val="1"/>
      <w:numFmt w:val="decimal"/>
      <w:lvlText w:val="%1.%2.%3.%4.%5."/>
      <w:lvlJc w:val="left"/>
      <w:pPr>
        <w:ind w:left="4699" w:hanging="1164"/>
      </w:pPr>
      <w:rPr>
        <w:rFonts w:ascii="Arial MT" w:eastAsia="Arial MT" w:hAnsi="Arial MT" w:cs="Arial MT"/>
        <w:sz w:val="20"/>
        <w:szCs w:val="20"/>
      </w:rPr>
    </w:lvl>
    <w:lvl w:ilvl="5">
      <w:numFmt w:val="bullet"/>
      <w:lvlText w:val="•"/>
      <w:lvlJc w:val="left"/>
      <w:pPr>
        <w:ind w:left="3600" w:hanging="1164"/>
      </w:pPr>
    </w:lvl>
    <w:lvl w:ilvl="6">
      <w:numFmt w:val="bullet"/>
      <w:lvlText w:val="•"/>
      <w:lvlJc w:val="left"/>
      <w:pPr>
        <w:ind w:left="4700" w:hanging="1164"/>
      </w:pPr>
    </w:lvl>
    <w:lvl w:ilvl="7">
      <w:numFmt w:val="bullet"/>
      <w:lvlText w:val="•"/>
      <w:lvlJc w:val="left"/>
      <w:pPr>
        <w:ind w:left="6310" w:hanging="1164"/>
      </w:pPr>
    </w:lvl>
    <w:lvl w:ilvl="8">
      <w:numFmt w:val="bullet"/>
      <w:lvlText w:val="•"/>
      <w:lvlJc w:val="left"/>
      <w:pPr>
        <w:ind w:left="7920" w:hanging="1164"/>
      </w:pPr>
    </w:lvl>
  </w:abstractNum>
  <w:abstractNum w:abstractNumId="7" w15:restartNumberingAfterBreak="0">
    <w:nsid w:val="6FBA08DB"/>
    <w:multiLevelType w:val="multilevel"/>
    <w:tmpl w:val="C7709B8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730975F2"/>
    <w:multiLevelType w:val="multilevel"/>
    <w:tmpl w:val="29946F22"/>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7"/>
  </w:num>
  <w:num w:numId="2">
    <w:abstractNumId w:val="3"/>
  </w:num>
  <w:num w:numId="3">
    <w:abstractNumId w:val="4"/>
  </w:num>
  <w:num w:numId="4">
    <w:abstractNumId w:val="8"/>
  </w:num>
  <w:num w:numId="5">
    <w:abstractNumId w:val="6"/>
  </w:num>
  <w:num w:numId="6">
    <w:abstractNumId w:val="5"/>
  </w:num>
  <w:num w:numId="7">
    <w:abstractNumId w:val="2"/>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6F2"/>
    <w:rsid w:val="0049350B"/>
    <w:rsid w:val="005336F2"/>
    <w:rsid w:val="00800F85"/>
    <w:rsid w:val="009B668D"/>
    <w:rsid w:val="00BE23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124D"/>
  <w15:docId w15:val="{9F44390E-54DD-4559-98EE-14DCC0DC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FA3"/>
    <w:rPr>
      <w:rFonts w:eastAsiaTheme="minorEastAsia"/>
      <w:lang w:eastAsia="ja-JP"/>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917FA3"/>
    <w:pPr>
      <w:ind w:leftChars="400" w:left="708"/>
    </w:pPr>
  </w:style>
  <w:style w:type="paragraph" w:styleId="Header">
    <w:name w:val="header"/>
    <w:basedOn w:val="Normal"/>
    <w:link w:val="HeaderChar"/>
    <w:unhideWhenUsed/>
    <w:rsid w:val="00917FA3"/>
    <w:pPr>
      <w:tabs>
        <w:tab w:val="center" w:pos="4513"/>
        <w:tab w:val="right" w:pos="9026"/>
      </w:tabs>
      <w:snapToGrid w:val="0"/>
    </w:pPr>
  </w:style>
  <w:style w:type="character" w:customStyle="1" w:styleId="HeaderChar">
    <w:name w:val="Header Char"/>
    <w:basedOn w:val="DefaultParagraphFont"/>
    <w:link w:val="Header"/>
    <w:rsid w:val="00917FA3"/>
    <w:rPr>
      <w:rFonts w:ascii="Arial" w:eastAsiaTheme="minorEastAsia" w:hAnsi="Arial" w:cs="Arial"/>
      <w:lang w:eastAsia="ja-JP"/>
    </w:rPr>
  </w:style>
  <w:style w:type="character" w:styleId="Hyperlink">
    <w:name w:val="Hyperlink"/>
    <w:basedOn w:val="DefaultParagraphFont"/>
    <w:uiPriority w:val="99"/>
    <w:unhideWhenUsed/>
    <w:qFormat/>
    <w:rsid w:val="00917FA3"/>
    <w:rPr>
      <w:color w:val="0000FF"/>
      <w:u w:val="single"/>
    </w:rPr>
  </w:style>
  <w:style w:type="table" w:styleId="TableGrid">
    <w:name w:val="Table Grid"/>
    <w:basedOn w:val="TableNormal"/>
    <w:uiPriority w:val="39"/>
    <w:rsid w:val="00917FA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17FA3"/>
    <w:pPr>
      <w:tabs>
        <w:tab w:val="center" w:pos="4680"/>
        <w:tab w:val="right" w:pos="9360"/>
      </w:tabs>
    </w:pPr>
  </w:style>
  <w:style w:type="character" w:customStyle="1" w:styleId="FooterChar">
    <w:name w:val="Footer Char"/>
    <w:basedOn w:val="DefaultParagraphFont"/>
    <w:link w:val="Footer"/>
    <w:uiPriority w:val="99"/>
    <w:rsid w:val="00917FA3"/>
    <w:rPr>
      <w:rFonts w:ascii="Arial" w:eastAsiaTheme="minorEastAsia" w:hAnsi="Arial" w:cs="Arial"/>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5NsR/BRnAnEYJ4A8RJQkEhjFfA==">AMUW2mUIXBkMwIJlOtms7BEMeYsbQE/fTNk9nKEay+6pRGCMtQ7F17JKSsgJTy2G4qoms+OlUdkxXXmKLCxO1V2QqfqLnQpcliJTsOtDQuJF6oDod68viElAainv19iZPjXMMb6kE8T3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1268</Words>
  <Characters>7230</Characters>
  <Application>Microsoft Office Word</Application>
  <DocSecurity>0</DocSecurity>
  <Lines>60</Lines>
  <Paragraphs>16</Paragraphs>
  <ScaleCrop>false</ScaleCrop>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John Henry Dugao</cp:lastModifiedBy>
  <cp:revision>3</cp:revision>
  <dcterms:created xsi:type="dcterms:W3CDTF">2022-04-08T17:31:00Z</dcterms:created>
  <dcterms:modified xsi:type="dcterms:W3CDTF">2022-05-16T15:53:00Z</dcterms:modified>
</cp:coreProperties>
</file>