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EE4DE1" w14:textId="66B0397D" w:rsidR="004635D7" w:rsidRPr="0044043C" w:rsidRDefault="004635D7" w:rsidP="00AC65DB">
      <w:pPr>
        <w:spacing w:line="276" w:lineRule="auto"/>
        <w:jc w:val="center"/>
        <w:rPr>
          <w:rFonts w:ascii="Arial" w:hAnsi="Arial" w:cs="Arial"/>
          <w:b/>
          <w:bCs/>
          <w:lang w:val="en-US"/>
        </w:rPr>
      </w:pPr>
      <w:r>
        <w:rPr>
          <w:rFonts w:ascii="Arial" w:hAnsi="Arial" w:cs="Arial"/>
          <w:b/>
          <w:bCs/>
          <w:lang w:val="en-US"/>
        </w:rPr>
        <w:t>Product Design and Development Training Material and Comprehension Quiz</w:t>
      </w:r>
    </w:p>
    <w:p w14:paraId="7AF6CF71" w14:textId="77777777" w:rsidR="00E920B4" w:rsidRDefault="00E920B4" w:rsidP="00AC65DB">
      <w:pPr>
        <w:pStyle w:val="ListParagraph"/>
        <w:numPr>
          <w:ilvl w:val="0"/>
          <w:numId w:val="2"/>
        </w:numPr>
        <w:spacing w:after="0" w:line="276" w:lineRule="auto"/>
        <w:jc w:val="both"/>
        <w:rPr>
          <w:rFonts w:ascii="Arial" w:hAnsi="Arial" w:cs="Arial"/>
          <w:sz w:val="20"/>
          <w:szCs w:val="20"/>
        </w:rPr>
      </w:pPr>
      <w:r>
        <w:rPr>
          <w:rFonts w:ascii="Arial" w:hAnsi="Arial" w:cs="Arial"/>
          <w:sz w:val="20"/>
          <w:szCs w:val="20"/>
        </w:rPr>
        <w:t>Policy</w:t>
      </w:r>
    </w:p>
    <w:p w14:paraId="69810E52" w14:textId="77777777" w:rsidR="00E920B4" w:rsidRPr="00300C2C" w:rsidRDefault="00E920B4" w:rsidP="00AC65DB">
      <w:pPr>
        <w:pStyle w:val="ListParagraph"/>
        <w:numPr>
          <w:ilvl w:val="1"/>
          <w:numId w:val="9"/>
        </w:numPr>
        <w:spacing w:after="0" w:line="276" w:lineRule="auto"/>
        <w:jc w:val="both"/>
        <w:rPr>
          <w:rFonts w:ascii="Arial" w:hAnsi="Arial" w:cs="Arial"/>
          <w:sz w:val="20"/>
          <w:szCs w:val="20"/>
        </w:rPr>
      </w:pPr>
      <w:r w:rsidRPr="00654294">
        <w:rPr>
          <w:rFonts w:ascii="Arial" w:hAnsi="Arial" w:cs="Arial"/>
          <w:sz w:val="20"/>
          <w:szCs w:val="20"/>
          <w:highlight w:val="yellow"/>
        </w:rPr>
        <w:t>[COMPANY NAME]</w:t>
      </w:r>
      <w:r>
        <w:rPr>
          <w:rFonts w:ascii="Arial" w:hAnsi="Arial" w:cs="Arial"/>
          <w:sz w:val="20"/>
          <w:szCs w:val="20"/>
        </w:rPr>
        <w:t xml:space="preserve"> has established, implemented, and maintained product design and development </w:t>
      </w:r>
      <w:r w:rsidRPr="00300C2C">
        <w:rPr>
          <w:rFonts w:ascii="Arial" w:hAnsi="Arial" w:cs="Arial"/>
          <w:sz w:val="20"/>
          <w:szCs w:val="20"/>
        </w:rPr>
        <w:t>procedures for new and existing products and processes.</w:t>
      </w:r>
    </w:p>
    <w:p w14:paraId="170F4BC3" w14:textId="77777777" w:rsidR="00E920B4" w:rsidRDefault="00E920B4" w:rsidP="00AC65DB">
      <w:pPr>
        <w:pStyle w:val="ListParagraph"/>
        <w:numPr>
          <w:ilvl w:val="1"/>
          <w:numId w:val="9"/>
        </w:numPr>
        <w:spacing w:after="0" w:line="276" w:lineRule="auto"/>
        <w:jc w:val="both"/>
        <w:rPr>
          <w:rFonts w:ascii="Arial" w:hAnsi="Arial" w:cs="Arial"/>
          <w:sz w:val="20"/>
          <w:szCs w:val="20"/>
        </w:rPr>
      </w:pPr>
      <w:r w:rsidRPr="00654294">
        <w:rPr>
          <w:rFonts w:ascii="Arial" w:hAnsi="Arial" w:cs="Arial"/>
          <w:sz w:val="20"/>
          <w:szCs w:val="20"/>
          <w:highlight w:val="yellow"/>
        </w:rPr>
        <w:t>[COMPANY NAME]</w:t>
      </w:r>
      <w:r>
        <w:rPr>
          <w:rFonts w:ascii="Arial" w:hAnsi="Arial" w:cs="Arial"/>
          <w:sz w:val="20"/>
          <w:szCs w:val="20"/>
        </w:rPr>
        <w:t xml:space="preserve"> has conducted risk assessments for product design and development procedures.</w:t>
      </w:r>
    </w:p>
    <w:p w14:paraId="40DA47DD" w14:textId="77777777" w:rsidR="00E920B4" w:rsidRDefault="00E920B4" w:rsidP="00AC65DB">
      <w:pPr>
        <w:pStyle w:val="ListParagraph"/>
        <w:numPr>
          <w:ilvl w:val="1"/>
          <w:numId w:val="9"/>
        </w:numPr>
        <w:spacing w:after="0" w:line="276" w:lineRule="auto"/>
        <w:jc w:val="both"/>
        <w:rPr>
          <w:rFonts w:ascii="Arial" w:hAnsi="Arial" w:cs="Arial"/>
          <w:sz w:val="20"/>
          <w:szCs w:val="20"/>
        </w:rPr>
      </w:pPr>
      <w:r w:rsidRPr="0039421C">
        <w:rPr>
          <w:rFonts w:ascii="Arial" w:hAnsi="Arial" w:cs="Arial"/>
          <w:sz w:val="20"/>
          <w:szCs w:val="20"/>
        </w:rPr>
        <w:t>Verification and validation of product formulation and processes are established and maintained.</w:t>
      </w:r>
    </w:p>
    <w:p w14:paraId="1103C2D4" w14:textId="77777777" w:rsidR="00E920B4" w:rsidRPr="00300C2C" w:rsidRDefault="00E920B4" w:rsidP="00AC65DB">
      <w:pPr>
        <w:pStyle w:val="ListParagraph"/>
        <w:numPr>
          <w:ilvl w:val="1"/>
          <w:numId w:val="9"/>
        </w:numPr>
        <w:spacing w:after="0" w:line="276" w:lineRule="auto"/>
        <w:jc w:val="both"/>
        <w:rPr>
          <w:rFonts w:ascii="Arial" w:hAnsi="Arial" w:cs="Arial"/>
          <w:sz w:val="20"/>
          <w:szCs w:val="20"/>
        </w:rPr>
      </w:pPr>
      <w:r w:rsidRPr="00300C2C">
        <w:rPr>
          <w:rFonts w:ascii="Arial" w:hAnsi="Arial" w:cs="Arial"/>
          <w:sz w:val="20"/>
          <w:szCs w:val="20"/>
        </w:rPr>
        <w:t>Ready-to-cook products include cooking instructions on the label or packaging detailing cooking times, recommended methods, and any additional needed ingredients.</w:t>
      </w:r>
    </w:p>
    <w:p w14:paraId="5855F4D0" w14:textId="77777777" w:rsidR="00E920B4" w:rsidRPr="002C1204" w:rsidRDefault="00E920B4" w:rsidP="00AC65DB">
      <w:pPr>
        <w:pStyle w:val="ListParagraph"/>
        <w:spacing w:after="0" w:line="276" w:lineRule="auto"/>
        <w:ind w:left="964"/>
        <w:jc w:val="both"/>
        <w:rPr>
          <w:rFonts w:ascii="Arial" w:hAnsi="Arial" w:cs="Arial"/>
          <w:sz w:val="20"/>
          <w:szCs w:val="20"/>
        </w:rPr>
      </w:pPr>
    </w:p>
    <w:p w14:paraId="749DB96F" w14:textId="77777777" w:rsidR="00E920B4" w:rsidRPr="0039421C" w:rsidRDefault="00E920B4" w:rsidP="00AC65DB">
      <w:pPr>
        <w:pStyle w:val="ListParagraph"/>
        <w:numPr>
          <w:ilvl w:val="0"/>
          <w:numId w:val="2"/>
        </w:numPr>
        <w:spacing w:after="0" w:line="276" w:lineRule="auto"/>
        <w:jc w:val="both"/>
        <w:rPr>
          <w:rFonts w:ascii="Arial" w:hAnsi="Arial" w:cs="Arial"/>
          <w:sz w:val="20"/>
          <w:szCs w:val="20"/>
        </w:rPr>
      </w:pPr>
      <w:r w:rsidRPr="0039421C">
        <w:rPr>
          <w:rFonts w:ascii="Arial" w:hAnsi="Arial" w:cs="Arial"/>
          <w:sz w:val="20"/>
          <w:szCs w:val="20"/>
        </w:rPr>
        <w:t>Procedure</w:t>
      </w:r>
    </w:p>
    <w:p w14:paraId="61DFCA6A" w14:textId="77777777" w:rsidR="00E920B4" w:rsidRDefault="00E920B4" w:rsidP="00AC65DB">
      <w:pPr>
        <w:pStyle w:val="ListParagraph"/>
        <w:numPr>
          <w:ilvl w:val="1"/>
          <w:numId w:val="2"/>
        </w:numPr>
        <w:spacing w:after="0" w:line="276" w:lineRule="auto"/>
        <w:jc w:val="both"/>
        <w:rPr>
          <w:rFonts w:ascii="Arial" w:hAnsi="Arial" w:cs="Arial"/>
          <w:sz w:val="20"/>
          <w:szCs w:val="20"/>
        </w:rPr>
      </w:pPr>
      <w:r w:rsidRPr="0039421C">
        <w:rPr>
          <w:rFonts w:ascii="Arial" w:hAnsi="Arial" w:cs="Arial"/>
          <w:sz w:val="20"/>
          <w:szCs w:val="20"/>
        </w:rPr>
        <w:t>Product Design and Development</w:t>
      </w:r>
    </w:p>
    <w:p w14:paraId="61651E58" w14:textId="77777777" w:rsidR="00E920B4" w:rsidRDefault="00E920B4" w:rsidP="00AC65DB">
      <w:pPr>
        <w:pStyle w:val="ListParagraph"/>
        <w:numPr>
          <w:ilvl w:val="2"/>
          <w:numId w:val="2"/>
        </w:numPr>
        <w:spacing w:after="0" w:line="276" w:lineRule="auto"/>
        <w:ind w:left="1702"/>
        <w:jc w:val="both"/>
        <w:rPr>
          <w:rFonts w:ascii="Arial" w:hAnsi="Arial" w:cs="Arial"/>
          <w:sz w:val="20"/>
          <w:szCs w:val="20"/>
        </w:rPr>
      </w:pPr>
      <w:r w:rsidRPr="005728EF">
        <w:rPr>
          <w:rFonts w:ascii="Arial" w:hAnsi="Arial" w:cs="Arial"/>
          <w:sz w:val="20"/>
          <w:szCs w:val="20"/>
        </w:rPr>
        <w:t>The organization has established and implemented procedures for designing and developing new products and changes to existing products or manufacturing processes to ensure the products are safe and comply with legal requirements.</w:t>
      </w:r>
    </w:p>
    <w:p w14:paraId="7F4A0E00" w14:textId="77777777" w:rsidR="00E920B4" w:rsidRDefault="00E920B4" w:rsidP="00AC65DB">
      <w:pPr>
        <w:pStyle w:val="ListParagraph"/>
        <w:numPr>
          <w:ilvl w:val="2"/>
          <w:numId w:val="2"/>
        </w:numPr>
        <w:spacing w:after="0" w:line="276" w:lineRule="auto"/>
        <w:ind w:left="1702"/>
        <w:jc w:val="both"/>
        <w:rPr>
          <w:rFonts w:ascii="Arial" w:hAnsi="Arial" w:cs="Arial"/>
          <w:sz w:val="20"/>
          <w:szCs w:val="20"/>
        </w:rPr>
      </w:pPr>
      <w:r w:rsidRPr="005728EF">
        <w:rPr>
          <w:rFonts w:ascii="Arial" w:hAnsi="Arial" w:cs="Arial"/>
          <w:sz w:val="20"/>
          <w:szCs w:val="20"/>
        </w:rPr>
        <w:t>The product development team is responsible for planning, identifying, generating inputs, and reviewing and verifying the design and development process. The stages of product development are as follows:</w:t>
      </w:r>
    </w:p>
    <w:p w14:paraId="570815C0"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5728EF">
        <w:rPr>
          <w:rFonts w:ascii="Arial" w:hAnsi="Arial" w:cs="Arial"/>
          <w:sz w:val="20"/>
          <w:szCs w:val="20"/>
        </w:rPr>
        <w:t>Idea Generation</w:t>
      </w:r>
    </w:p>
    <w:p w14:paraId="6C375B69"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5728EF">
        <w:rPr>
          <w:rFonts w:ascii="Arial" w:hAnsi="Arial" w:cs="Arial"/>
          <w:sz w:val="20"/>
          <w:szCs w:val="20"/>
        </w:rPr>
        <w:t>This stage involves gathering diverse ideas from diverse sources. These sources can be categorized into internal and external:</w:t>
      </w:r>
    </w:p>
    <w:p w14:paraId="22BAC43B"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5728EF">
        <w:rPr>
          <w:rFonts w:ascii="Arial" w:hAnsi="Arial" w:cs="Arial"/>
          <w:sz w:val="20"/>
          <w:szCs w:val="20"/>
        </w:rPr>
        <w:t>Internal</w:t>
      </w:r>
    </w:p>
    <w:p w14:paraId="7206D349" w14:textId="6F3BF0E1" w:rsidR="00E920B4" w:rsidRDefault="00E920B4" w:rsidP="00AC65DB">
      <w:pPr>
        <w:pStyle w:val="ListParagraph"/>
        <w:numPr>
          <w:ilvl w:val="6"/>
          <w:numId w:val="2"/>
        </w:numPr>
        <w:spacing w:after="0" w:line="276" w:lineRule="auto"/>
        <w:ind w:left="6429"/>
        <w:jc w:val="both"/>
        <w:rPr>
          <w:rFonts w:ascii="Arial" w:hAnsi="Arial" w:cs="Arial"/>
          <w:sz w:val="20"/>
          <w:szCs w:val="20"/>
        </w:rPr>
      </w:pPr>
      <w:r w:rsidRPr="005728EF">
        <w:rPr>
          <w:rFonts w:ascii="Arial" w:hAnsi="Arial" w:cs="Arial"/>
          <w:sz w:val="20"/>
          <w:szCs w:val="20"/>
        </w:rPr>
        <w:t>R&amp;D Department, committee, or task force</w:t>
      </w:r>
    </w:p>
    <w:p w14:paraId="0AE49F25" w14:textId="77777777" w:rsidR="00E920B4" w:rsidRDefault="00E920B4" w:rsidP="00AC65DB">
      <w:pPr>
        <w:pStyle w:val="ListParagraph"/>
        <w:numPr>
          <w:ilvl w:val="6"/>
          <w:numId w:val="2"/>
        </w:numPr>
        <w:spacing w:after="0" w:line="276" w:lineRule="auto"/>
        <w:ind w:left="6429"/>
        <w:jc w:val="both"/>
        <w:rPr>
          <w:rFonts w:ascii="Arial" w:hAnsi="Arial" w:cs="Arial"/>
          <w:sz w:val="20"/>
          <w:szCs w:val="20"/>
        </w:rPr>
      </w:pPr>
      <w:r w:rsidRPr="005728EF">
        <w:rPr>
          <w:rFonts w:ascii="Arial" w:hAnsi="Arial" w:cs="Arial"/>
          <w:sz w:val="20"/>
          <w:szCs w:val="20"/>
        </w:rPr>
        <w:t>Top executives</w:t>
      </w:r>
    </w:p>
    <w:p w14:paraId="7FB9F939" w14:textId="77777777" w:rsidR="00E920B4" w:rsidRDefault="00E920B4" w:rsidP="00AC65DB">
      <w:pPr>
        <w:pStyle w:val="ListParagraph"/>
        <w:numPr>
          <w:ilvl w:val="6"/>
          <w:numId w:val="2"/>
        </w:numPr>
        <w:spacing w:after="0" w:line="276" w:lineRule="auto"/>
        <w:ind w:left="6429"/>
        <w:jc w:val="both"/>
        <w:rPr>
          <w:rFonts w:ascii="Arial" w:hAnsi="Arial" w:cs="Arial"/>
          <w:sz w:val="20"/>
          <w:szCs w:val="20"/>
        </w:rPr>
      </w:pPr>
      <w:r w:rsidRPr="005728EF">
        <w:rPr>
          <w:rFonts w:ascii="Arial" w:hAnsi="Arial" w:cs="Arial"/>
          <w:sz w:val="20"/>
          <w:szCs w:val="20"/>
        </w:rPr>
        <w:t>Sales representatives</w:t>
      </w:r>
    </w:p>
    <w:p w14:paraId="1C9AF50C" w14:textId="77777777" w:rsidR="00E920B4" w:rsidRDefault="00E920B4" w:rsidP="00AC65DB">
      <w:pPr>
        <w:pStyle w:val="ListParagraph"/>
        <w:numPr>
          <w:ilvl w:val="6"/>
          <w:numId w:val="2"/>
        </w:numPr>
        <w:spacing w:after="0" w:line="276" w:lineRule="auto"/>
        <w:ind w:left="6429"/>
        <w:jc w:val="both"/>
        <w:rPr>
          <w:rFonts w:ascii="Arial" w:hAnsi="Arial" w:cs="Arial"/>
          <w:sz w:val="20"/>
          <w:szCs w:val="20"/>
        </w:rPr>
      </w:pPr>
      <w:r w:rsidRPr="005728EF">
        <w:rPr>
          <w:rFonts w:ascii="Arial" w:hAnsi="Arial" w:cs="Arial"/>
          <w:sz w:val="20"/>
          <w:szCs w:val="20"/>
        </w:rPr>
        <w:t>Production Staff</w:t>
      </w:r>
    </w:p>
    <w:p w14:paraId="7FB79237" w14:textId="77777777" w:rsidR="00E920B4" w:rsidRDefault="00E920B4" w:rsidP="00AC65DB">
      <w:pPr>
        <w:pStyle w:val="ListParagraph"/>
        <w:numPr>
          <w:ilvl w:val="6"/>
          <w:numId w:val="2"/>
        </w:numPr>
        <w:spacing w:after="0" w:line="276" w:lineRule="auto"/>
        <w:ind w:left="6429"/>
        <w:jc w:val="both"/>
        <w:rPr>
          <w:rFonts w:ascii="Arial" w:hAnsi="Arial" w:cs="Arial"/>
          <w:sz w:val="20"/>
          <w:szCs w:val="20"/>
        </w:rPr>
      </w:pPr>
      <w:r w:rsidRPr="005728EF">
        <w:rPr>
          <w:rFonts w:ascii="Arial" w:hAnsi="Arial" w:cs="Arial"/>
          <w:sz w:val="20"/>
          <w:szCs w:val="20"/>
        </w:rPr>
        <w:t>Other company employees</w:t>
      </w:r>
    </w:p>
    <w:p w14:paraId="40714569" w14:textId="77777777" w:rsidR="00E920B4" w:rsidRDefault="00E920B4" w:rsidP="00AC65DB">
      <w:pPr>
        <w:pStyle w:val="ListParagraph"/>
        <w:numPr>
          <w:ilvl w:val="6"/>
          <w:numId w:val="2"/>
        </w:numPr>
        <w:spacing w:after="0" w:line="276" w:lineRule="auto"/>
        <w:ind w:left="6429"/>
        <w:jc w:val="both"/>
        <w:rPr>
          <w:rFonts w:ascii="Arial" w:hAnsi="Arial" w:cs="Arial"/>
          <w:sz w:val="20"/>
          <w:szCs w:val="20"/>
        </w:rPr>
      </w:pPr>
      <w:r w:rsidRPr="005728EF">
        <w:rPr>
          <w:rFonts w:ascii="Arial" w:hAnsi="Arial" w:cs="Arial"/>
          <w:sz w:val="20"/>
          <w:szCs w:val="20"/>
        </w:rPr>
        <w:t>Noncompetitive firms</w:t>
      </w:r>
    </w:p>
    <w:p w14:paraId="5480A9AE" w14:textId="77777777" w:rsidR="00E920B4" w:rsidRDefault="00E920B4" w:rsidP="00AC65DB">
      <w:pPr>
        <w:pStyle w:val="ListParagraph"/>
        <w:numPr>
          <w:ilvl w:val="6"/>
          <w:numId w:val="2"/>
        </w:numPr>
        <w:spacing w:after="0" w:line="276" w:lineRule="auto"/>
        <w:ind w:left="6429"/>
        <w:jc w:val="both"/>
        <w:rPr>
          <w:rFonts w:ascii="Arial" w:hAnsi="Arial" w:cs="Arial"/>
          <w:sz w:val="20"/>
          <w:szCs w:val="20"/>
        </w:rPr>
      </w:pPr>
      <w:r w:rsidRPr="005728EF">
        <w:rPr>
          <w:rFonts w:ascii="Arial" w:hAnsi="Arial" w:cs="Arial"/>
          <w:sz w:val="20"/>
          <w:szCs w:val="20"/>
        </w:rPr>
        <w:t>Public</w:t>
      </w:r>
    </w:p>
    <w:p w14:paraId="66FA5E90"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5728EF">
        <w:rPr>
          <w:rFonts w:ascii="Arial" w:hAnsi="Arial" w:cs="Arial"/>
          <w:sz w:val="20"/>
          <w:szCs w:val="20"/>
        </w:rPr>
        <w:t>External</w:t>
      </w:r>
    </w:p>
    <w:p w14:paraId="2E0A98CC" w14:textId="77777777" w:rsidR="00E920B4" w:rsidRPr="005728EF" w:rsidRDefault="00E920B4" w:rsidP="00AC65DB">
      <w:pPr>
        <w:pStyle w:val="ListParagraph"/>
        <w:numPr>
          <w:ilvl w:val="6"/>
          <w:numId w:val="2"/>
        </w:numPr>
        <w:spacing w:after="0" w:line="276" w:lineRule="auto"/>
        <w:ind w:left="6429"/>
        <w:jc w:val="both"/>
        <w:rPr>
          <w:rFonts w:ascii="Arial" w:hAnsi="Arial" w:cs="Arial"/>
          <w:sz w:val="20"/>
          <w:szCs w:val="20"/>
        </w:rPr>
      </w:pPr>
      <w:r w:rsidRPr="005728EF">
        <w:rPr>
          <w:rFonts w:ascii="Arial" w:hAnsi="Arial" w:cs="Arial"/>
          <w:color w:val="000000"/>
          <w:sz w:val="20"/>
          <w:szCs w:val="20"/>
          <w:shd w:val="clear" w:color="auto" w:fill="FFFFFF"/>
        </w:rPr>
        <w:t>Suppliers or market intermediaries</w:t>
      </w:r>
    </w:p>
    <w:p w14:paraId="6794A5D2" w14:textId="77777777" w:rsidR="00E920B4" w:rsidRPr="005728EF" w:rsidRDefault="00E920B4" w:rsidP="00AC65DB">
      <w:pPr>
        <w:pStyle w:val="ListParagraph"/>
        <w:numPr>
          <w:ilvl w:val="6"/>
          <w:numId w:val="2"/>
        </w:numPr>
        <w:spacing w:after="0" w:line="276" w:lineRule="auto"/>
        <w:ind w:left="6429"/>
        <w:jc w:val="both"/>
        <w:rPr>
          <w:rFonts w:ascii="Arial" w:hAnsi="Arial" w:cs="Arial"/>
          <w:sz w:val="20"/>
          <w:szCs w:val="20"/>
        </w:rPr>
      </w:pPr>
      <w:r w:rsidRPr="005728EF">
        <w:rPr>
          <w:rFonts w:ascii="Arial" w:hAnsi="Arial" w:cs="Arial"/>
          <w:color w:val="000000"/>
          <w:sz w:val="20"/>
          <w:szCs w:val="20"/>
          <w:shd w:val="clear" w:color="auto" w:fill="FFFFFF"/>
        </w:rPr>
        <w:t>Customers</w:t>
      </w:r>
    </w:p>
    <w:p w14:paraId="4CAA4FB7" w14:textId="77777777" w:rsidR="00E920B4" w:rsidRPr="005728EF" w:rsidRDefault="00E920B4" w:rsidP="00AC65DB">
      <w:pPr>
        <w:pStyle w:val="ListParagraph"/>
        <w:numPr>
          <w:ilvl w:val="6"/>
          <w:numId w:val="2"/>
        </w:numPr>
        <w:spacing w:after="0" w:line="276" w:lineRule="auto"/>
        <w:ind w:left="6429"/>
        <w:jc w:val="both"/>
        <w:rPr>
          <w:rFonts w:ascii="Arial" w:hAnsi="Arial" w:cs="Arial"/>
          <w:sz w:val="20"/>
          <w:szCs w:val="20"/>
        </w:rPr>
      </w:pPr>
      <w:r w:rsidRPr="005728EF">
        <w:rPr>
          <w:rFonts w:ascii="Arial" w:hAnsi="Arial" w:cs="Arial"/>
          <w:color w:val="000000"/>
          <w:sz w:val="20"/>
          <w:szCs w:val="20"/>
          <w:shd w:val="clear" w:color="auto" w:fill="FFFFFF"/>
        </w:rPr>
        <w:t>Competition</w:t>
      </w:r>
    </w:p>
    <w:p w14:paraId="3CC104EF" w14:textId="77777777" w:rsidR="00E920B4" w:rsidRPr="005728EF" w:rsidRDefault="00E920B4" w:rsidP="00AC65DB">
      <w:pPr>
        <w:pStyle w:val="ListParagraph"/>
        <w:numPr>
          <w:ilvl w:val="6"/>
          <w:numId w:val="2"/>
        </w:numPr>
        <w:spacing w:after="0" w:line="276" w:lineRule="auto"/>
        <w:ind w:left="6429"/>
        <w:jc w:val="both"/>
        <w:rPr>
          <w:rFonts w:ascii="Arial" w:hAnsi="Arial" w:cs="Arial"/>
          <w:sz w:val="20"/>
          <w:szCs w:val="20"/>
        </w:rPr>
      </w:pPr>
      <w:r w:rsidRPr="005728EF">
        <w:rPr>
          <w:rFonts w:ascii="Arial" w:hAnsi="Arial" w:cs="Arial"/>
          <w:color w:val="000000"/>
          <w:sz w:val="20"/>
          <w:szCs w:val="20"/>
          <w:shd w:val="clear" w:color="auto" w:fill="FFFFFF"/>
        </w:rPr>
        <w:t>Freelance investors</w:t>
      </w:r>
    </w:p>
    <w:p w14:paraId="53E71C6A" w14:textId="77777777" w:rsidR="00E920B4" w:rsidRPr="005728EF" w:rsidRDefault="00E920B4" w:rsidP="00AC65DB">
      <w:pPr>
        <w:pStyle w:val="ListParagraph"/>
        <w:numPr>
          <w:ilvl w:val="6"/>
          <w:numId w:val="2"/>
        </w:numPr>
        <w:spacing w:after="0" w:line="276" w:lineRule="auto"/>
        <w:ind w:left="6429"/>
        <w:jc w:val="both"/>
        <w:rPr>
          <w:rFonts w:ascii="Arial" w:hAnsi="Arial" w:cs="Arial"/>
          <w:sz w:val="20"/>
          <w:szCs w:val="20"/>
        </w:rPr>
      </w:pPr>
      <w:r w:rsidRPr="005728EF">
        <w:rPr>
          <w:rFonts w:ascii="Arial" w:hAnsi="Arial" w:cs="Arial"/>
          <w:color w:val="000000"/>
          <w:sz w:val="20"/>
          <w:szCs w:val="20"/>
          <w:shd w:val="clear" w:color="auto" w:fill="FFFFFF"/>
        </w:rPr>
        <w:t>Consultants</w:t>
      </w:r>
    </w:p>
    <w:p w14:paraId="6439F54F" w14:textId="77777777" w:rsidR="00E920B4" w:rsidRPr="005728EF" w:rsidRDefault="00E920B4" w:rsidP="00AC65DB">
      <w:pPr>
        <w:pStyle w:val="ListParagraph"/>
        <w:numPr>
          <w:ilvl w:val="6"/>
          <w:numId w:val="2"/>
        </w:numPr>
        <w:spacing w:after="0" w:line="276" w:lineRule="auto"/>
        <w:ind w:left="6429"/>
        <w:jc w:val="both"/>
        <w:rPr>
          <w:rFonts w:ascii="Arial" w:hAnsi="Arial" w:cs="Arial"/>
          <w:sz w:val="20"/>
          <w:szCs w:val="20"/>
        </w:rPr>
      </w:pPr>
      <w:r w:rsidRPr="005728EF">
        <w:rPr>
          <w:rFonts w:ascii="Arial" w:hAnsi="Arial" w:cs="Arial"/>
          <w:color w:val="000000"/>
          <w:sz w:val="20"/>
          <w:szCs w:val="20"/>
          <w:shd w:val="clear" w:color="auto" w:fill="FFFFFF"/>
        </w:rPr>
        <w:t>Patent applications</w:t>
      </w:r>
    </w:p>
    <w:p w14:paraId="1E84B9A2"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5728EF">
        <w:rPr>
          <w:rFonts w:ascii="Arial" w:hAnsi="Arial" w:cs="Arial"/>
          <w:sz w:val="20"/>
          <w:szCs w:val="20"/>
        </w:rPr>
        <w:t>The organizations may employ various marketing research techniques to facilitate idea generation. These methods include:</w:t>
      </w:r>
    </w:p>
    <w:p w14:paraId="64D23ED6"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5728EF">
        <w:rPr>
          <w:rFonts w:ascii="Arial" w:hAnsi="Arial" w:cs="Arial"/>
          <w:sz w:val="20"/>
          <w:szCs w:val="20"/>
        </w:rPr>
        <w:t>Brainstorming</w:t>
      </w:r>
    </w:p>
    <w:p w14:paraId="70C1806A"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proofErr w:type="spellStart"/>
      <w:r w:rsidRPr="005728EF">
        <w:rPr>
          <w:rFonts w:ascii="Arial" w:hAnsi="Arial" w:cs="Arial"/>
          <w:sz w:val="20"/>
          <w:szCs w:val="20"/>
        </w:rPr>
        <w:t>Synectics</w:t>
      </w:r>
      <w:proofErr w:type="spellEnd"/>
    </w:p>
    <w:p w14:paraId="4A685932"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5728EF">
        <w:rPr>
          <w:rFonts w:ascii="Arial" w:hAnsi="Arial" w:cs="Arial"/>
          <w:sz w:val="20"/>
          <w:szCs w:val="20"/>
        </w:rPr>
        <w:t>Morphological analysis</w:t>
      </w:r>
    </w:p>
    <w:p w14:paraId="2032A237"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5728EF">
        <w:rPr>
          <w:rFonts w:ascii="Arial" w:hAnsi="Arial" w:cs="Arial"/>
          <w:sz w:val="20"/>
          <w:szCs w:val="20"/>
        </w:rPr>
        <w:t>Scenario writing</w:t>
      </w:r>
    </w:p>
    <w:p w14:paraId="5185E3A8"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5728EF">
        <w:rPr>
          <w:rFonts w:ascii="Arial" w:hAnsi="Arial" w:cs="Arial"/>
          <w:sz w:val="20"/>
          <w:szCs w:val="20"/>
        </w:rPr>
        <w:t>Delphi forecasting</w:t>
      </w:r>
    </w:p>
    <w:p w14:paraId="187B8F68"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5728EF">
        <w:rPr>
          <w:rFonts w:ascii="Arial" w:hAnsi="Arial" w:cs="Arial"/>
          <w:sz w:val="20"/>
          <w:szCs w:val="20"/>
        </w:rPr>
        <w:t>Idea Screening</w:t>
      </w:r>
    </w:p>
    <w:p w14:paraId="5739476C"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5728EF">
        <w:rPr>
          <w:rFonts w:ascii="Arial" w:hAnsi="Arial" w:cs="Arial"/>
          <w:sz w:val="20"/>
          <w:szCs w:val="20"/>
        </w:rPr>
        <w:t>At this stage, new ideas are assessed to determine their potential for market success and return on investment. This evaluation must align with the company's objectives, which requires a clear mission and a strong understanding of the company's core business.</w:t>
      </w:r>
    </w:p>
    <w:p w14:paraId="4B75CE61" w14:textId="77777777" w:rsidR="00E920B4" w:rsidRPr="005728EF" w:rsidRDefault="00E920B4" w:rsidP="00AC65DB">
      <w:pPr>
        <w:pStyle w:val="ListParagraph"/>
        <w:numPr>
          <w:ilvl w:val="3"/>
          <w:numId w:val="2"/>
        </w:numPr>
        <w:spacing w:after="0" w:line="276" w:lineRule="auto"/>
        <w:ind w:left="2552"/>
        <w:jc w:val="both"/>
        <w:rPr>
          <w:rFonts w:ascii="Arial" w:hAnsi="Arial" w:cs="Arial"/>
          <w:sz w:val="20"/>
          <w:szCs w:val="20"/>
        </w:rPr>
      </w:pPr>
      <w:r w:rsidRPr="005728EF">
        <w:rPr>
          <w:rFonts w:ascii="Arial" w:hAnsi="Arial" w:cs="Arial"/>
          <w:sz w:val="20"/>
          <w:szCs w:val="20"/>
        </w:rPr>
        <w:t>Concept Testing</w:t>
      </w:r>
    </w:p>
    <w:p w14:paraId="017B3868" w14:textId="4FDE6F9C"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5728EF">
        <w:rPr>
          <w:rFonts w:ascii="Arial" w:hAnsi="Arial" w:cs="Arial"/>
          <w:sz w:val="20"/>
          <w:szCs w:val="20"/>
        </w:rPr>
        <w:lastRenderedPageBreak/>
        <w:t xml:space="preserve">This stage involves presenting a new product or service idea to a representative sample of potential users or customers to collect feedback and evaluate its appeal, viability, and </w:t>
      </w:r>
      <w:r w:rsidR="00D651AC">
        <w:rPr>
          <w:rFonts w:ascii="Arial" w:hAnsi="Arial" w:cs="Arial"/>
          <w:sz w:val="20"/>
          <w:szCs w:val="20"/>
        </w:rPr>
        <w:t>possible</w:t>
      </w:r>
      <w:r w:rsidRPr="005728EF">
        <w:rPr>
          <w:rFonts w:ascii="Arial" w:hAnsi="Arial" w:cs="Arial"/>
          <w:sz w:val="20"/>
          <w:szCs w:val="20"/>
        </w:rPr>
        <w:t xml:space="preserve"> market success before further development. It aims to validate market acceptance, identify concerns or areas for improvement, and make informed decisions to refine or adjust the concept to better align with customer needs and preferences.</w:t>
      </w:r>
    </w:p>
    <w:p w14:paraId="6F2FA719"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5728EF">
        <w:rPr>
          <w:rFonts w:ascii="Arial" w:hAnsi="Arial" w:cs="Arial"/>
          <w:sz w:val="20"/>
          <w:szCs w:val="20"/>
        </w:rPr>
        <w:t>Business Analysis</w:t>
      </w:r>
    </w:p>
    <w:p w14:paraId="122A6891" w14:textId="77777777" w:rsidR="00E920B4" w:rsidRPr="005728EF" w:rsidRDefault="00E920B4" w:rsidP="00AC65DB">
      <w:pPr>
        <w:pStyle w:val="ListParagraph"/>
        <w:numPr>
          <w:ilvl w:val="4"/>
          <w:numId w:val="2"/>
        </w:numPr>
        <w:spacing w:after="0" w:line="276" w:lineRule="auto"/>
        <w:ind w:left="3629"/>
        <w:jc w:val="both"/>
        <w:rPr>
          <w:rFonts w:ascii="Arial" w:hAnsi="Arial" w:cs="Arial"/>
          <w:sz w:val="20"/>
          <w:szCs w:val="20"/>
        </w:rPr>
      </w:pPr>
      <w:r w:rsidRPr="005728EF">
        <w:rPr>
          <w:rFonts w:ascii="Arial" w:hAnsi="Arial" w:cs="Arial"/>
          <w:sz w:val="20"/>
          <w:szCs w:val="20"/>
        </w:rPr>
        <w:t xml:space="preserve">This stage involves evaluating the total capital investment required, the expected return on investment, and the payback period before manufacturing the physical product. </w:t>
      </w:r>
    </w:p>
    <w:p w14:paraId="7FFA32B4"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5728EF">
        <w:rPr>
          <w:rFonts w:ascii="Arial" w:hAnsi="Arial" w:cs="Arial"/>
          <w:sz w:val="20"/>
          <w:szCs w:val="20"/>
        </w:rPr>
        <w:t>Technical Development</w:t>
      </w:r>
    </w:p>
    <w:p w14:paraId="3C780DCA" w14:textId="77777777" w:rsidR="00E920B4" w:rsidRPr="005728EF" w:rsidRDefault="00E920B4" w:rsidP="00AC65DB">
      <w:pPr>
        <w:pStyle w:val="ListParagraph"/>
        <w:numPr>
          <w:ilvl w:val="4"/>
          <w:numId w:val="2"/>
        </w:numPr>
        <w:spacing w:after="0" w:line="276" w:lineRule="auto"/>
        <w:ind w:left="3629"/>
        <w:jc w:val="both"/>
        <w:rPr>
          <w:rFonts w:ascii="Arial" w:hAnsi="Arial" w:cs="Arial"/>
          <w:sz w:val="20"/>
          <w:szCs w:val="20"/>
        </w:rPr>
      </w:pPr>
      <w:r w:rsidRPr="005728EF">
        <w:rPr>
          <w:rFonts w:ascii="Arial" w:hAnsi="Arial" w:cs="Arial"/>
          <w:sz w:val="20"/>
          <w:szCs w:val="20"/>
        </w:rPr>
        <w:t>This stage is where the product concept is translated into a prototype or trial formulation.</w:t>
      </w:r>
    </w:p>
    <w:p w14:paraId="64B5D586"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5728EF">
        <w:rPr>
          <w:rFonts w:ascii="Arial" w:hAnsi="Arial" w:cs="Arial"/>
          <w:sz w:val="20"/>
          <w:szCs w:val="20"/>
        </w:rPr>
        <w:t xml:space="preserve">Market Testing </w:t>
      </w:r>
    </w:p>
    <w:p w14:paraId="2ECD5909" w14:textId="77777777" w:rsidR="00E920B4" w:rsidRPr="005728EF" w:rsidRDefault="00E920B4" w:rsidP="00AC65DB">
      <w:pPr>
        <w:pStyle w:val="ListParagraph"/>
        <w:numPr>
          <w:ilvl w:val="4"/>
          <w:numId w:val="2"/>
        </w:numPr>
        <w:spacing w:after="0" w:line="276" w:lineRule="auto"/>
        <w:ind w:left="3629"/>
        <w:jc w:val="both"/>
        <w:rPr>
          <w:rFonts w:ascii="Arial" w:hAnsi="Arial" w:cs="Arial"/>
          <w:sz w:val="20"/>
          <w:szCs w:val="20"/>
        </w:rPr>
      </w:pPr>
      <w:r w:rsidRPr="005728EF">
        <w:rPr>
          <w:rFonts w:ascii="Arial" w:hAnsi="Arial" w:cs="Arial"/>
          <w:sz w:val="20"/>
          <w:szCs w:val="20"/>
        </w:rPr>
        <w:t xml:space="preserve">This stage involves exposing the product and its marketing program to real-world market conditions for evaluation. Market testing can be applied to both consumer and industrial markets. </w:t>
      </w:r>
    </w:p>
    <w:p w14:paraId="16DD8291"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5728EF">
        <w:rPr>
          <w:rFonts w:ascii="Arial" w:hAnsi="Arial" w:cs="Arial"/>
          <w:sz w:val="20"/>
          <w:szCs w:val="20"/>
        </w:rPr>
        <w:t>Commercial Launch</w:t>
      </w:r>
    </w:p>
    <w:p w14:paraId="4AE6B56A" w14:textId="77777777" w:rsidR="00E920B4" w:rsidRPr="005728EF" w:rsidRDefault="00E920B4" w:rsidP="00AC65DB">
      <w:pPr>
        <w:pStyle w:val="ListParagraph"/>
        <w:numPr>
          <w:ilvl w:val="4"/>
          <w:numId w:val="2"/>
        </w:numPr>
        <w:spacing w:after="0" w:line="276" w:lineRule="auto"/>
        <w:ind w:left="3629"/>
        <w:jc w:val="both"/>
        <w:rPr>
          <w:rFonts w:ascii="Arial" w:hAnsi="Arial" w:cs="Arial"/>
          <w:sz w:val="20"/>
          <w:szCs w:val="20"/>
        </w:rPr>
      </w:pPr>
      <w:r w:rsidRPr="005728EF">
        <w:rPr>
          <w:rFonts w:ascii="Arial" w:hAnsi="Arial" w:cs="Arial"/>
          <w:sz w:val="20"/>
          <w:szCs w:val="20"/>
        </w:rPr>
        <w:t>In this stage, the product undergoes full-scale production, introduction, and marketing.</w:t>
      </w:r>
    </w:p>
    <w:p w14:paraId="0FCA7AF4" w14:textId="77777777" w:rsidR="00E920B4" w:rsidRDefault="00E920B4" w:rsidP="00AC65DB">
      <w:pPr>
        <w:pStyle w:val="ListParagraph"/>
        <w:numPr>
          <w:ilvl w:val="1"/>
          <w:numId w:val="2"/>
        </w:numPr>
        <w:spacing w:after="0" w:line="276" w:lineRule="auto"/>
        <w:jc w:val="both"/>
        <w:rPr>
          <w:rFonts w:ascii="Arial" w:hAnsi="Arial" w:cs="Arial"/>
          <w:sz w:val="20"/>
          <w:szCs w:val="20"/>
        </w:rPr>
      </w:pPr>
      <w:r w:rsidRPr="005728EF">
        <w:rPr>
          <w:rFonts w:ascii="Arial" w:hAnsi="Arial" w:cs="Arial"/>
          <w:sz w:val="20"/>
          <w:szCs w:val="20"/>
        </w:rPr>
        <w:t>Product Design and Development Risk Assessment</w:t>
      </w:r>
    </w:p>
    <w:p w14:paraId="65DB9524" w14:textId="77777777" w:rsidR="00E920B4" w:rsidRDefault="00E920B4" w:rsidP="00AC65DB">
      <w:pPr>
        <w:pStyle w:val="ListParagraph"/>
        <w:numPr>
          <w:ilvl w:val="2"/>
          <w:numId w:val="2"/>
        </w:numPr>
        <w:spacing w:after="0" w:line="276" w:lineRule="auto"/>
        <w:ind w:left="1702"/>
        <w:jc w:val="both"/>
        <w:rPr>
          <w:rFonts w:ascii="Arial" w:hAnsi="Arial" w:cs="Arial"/>
          <w:sz w:val="20"/>
          <w:szCs w:val="20"/>
        </w:rPr>
      </w:pPr>
      <w:r w:rsidRPr="005728EF">
        <w:rPr>
          <w:rFonts w:ascii="Arial" w:hAnsi="Arial" w:cs="Arial"/>
          <w:sz w:val="20"/>
          <w:szCs w:val="20"/>
        </w:rPr>
        <w:t>The organization has conducted a risk assessment to evaluate the impact of the changes on the Food Safety Management System (FSMS) and the process flow for new and existing products and processes. The following are also considered:</w:t>
      </w:r>
    </w:p>
    <w:p w14:paraId="33F57041"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DF018F">
        <w:rPr>
          <w:rFonts w:ascii="Arial" w:hAnsi="Arial" w:cs="Arial"/>
          <w:sz w:val="20"/>
          <w:szCs w:val="20"/>
        </w:rPr>
        <w:t>Introduction of any new food safety hazards, including allergens; and</w:t>
      </w:r>
    </w:p>
    <w:p w14:paraId="69E02FD9"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DF018F">
        <w:rPr>
          <w:rFonts w:ascii="Arial" w:hAnsi="Arial" w:cs="Arial"/>
          <w:sz w:val="20"/>
          <w:szCs w:val="20"/>
        </w:rPr>
        <w:t>Updating the HACCP Plan/Food Safety Plan.</w:t>
      </w:r>
    </w:p>
    <w:p w14:paraId="5898878D" w14:textId="77777777" w:rsidR="00E920B4" w:rsidRDefault="00E920B4" w:rsidP="00AC65DB">
      <w:pPr>
        <w:pStyle w:val="ListParagraph"/>
        <w:numPr>
          <w:ilvl w:val="2"/>
          <w:numId w:val="2"/>
        </w:numPr>
        <w:spacing w:after="0" w:line="276" w:lineRule="auto"/>
        <w:ind w:left="1702"/>
        <w:jc w:val="both"/>
        <w:rPr>
          <w:rFonts w:ascii="Arial" w:hAnsi="Arial" w:cs="Arial"/>
          <w:sz w:val="20"/>
          <w:szCs w:val="20"/>
        </w:rPr>
      </w:pPr>
      <w:r w:rsidRPr="00DF018F">
        <w:rPr>
          <w:rFonts w:ascii="Arial" w:hAnsi="Arial" w:cs="Arial"/>
          <w:sz w:val="20"/>
          <w:szCs w:val="20"/>
        </w:rPr>
        <w:t xml:space="preserve">The evaluation and consideration of impact are assessed, and the methods used are the likelihood of the changes to impact the FSMS and the severity of the impact on the process flow of products and/or processes. </w:t>
      </w:r>
    </w:p>
    <w:p w14:paraId="6E94FF64" w14:textId="77777777" w:rsidR="00E920B4" w:rsidRPr="00DF018F" w:rsidRDefault="00E920B4" w:rsidP="00AC65DB">
      <w:pPr>
        <w:pStyle w:val="ListParagraph"/>
        <w:numPr>
          <w:ilvl w:val="3"/>
          <w:numId w:val="2"/>
        </w:numPr>
        <w:spacing w:after="0" w:line="276" w:lineRule="auto"/>
        <w:ind w:left="2552"/>
        <w:jc w:val="both"/>
        <w:rPr>
          <w:rFonts w:ascii="Arial" w:hAnsi="Arial" w:cs="Arial"/>
          <w:sz w:val="20"/>
          <w:szCs w:val="20"/>
        </w:rPr>
      </w:pPr>
      <w:r w:rsidRPr="00DF018F">
        <w:rPr>
          <w:rFonts w:ascii="Arial" w:hAnsi="Arial" w:cs="Arial"/>
          <w:sz w:val="20"/>
          <w:szCs w:val="20"/>
          <w:lang w:val="en-US"/>
        </w:rPr>
        <w:t>Likelihood – rating from 1 to 5</w:t>
      </w:r>
    </w:p>
    <w:p w14:paraId="651690FE" w14:textId="77777777" w:rsidR="00E920B4" w:rsidRPr="00DF018F"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lang w:val="en-US"/>
        </w:rPr>
        <w:t>1 - Unlikely to cause a problem</w:t>
      </w:r>
    </w:p>
    <w:p w14:paraId="2DC54F3E" w14:textId="77777777" w:rsidR="00E920B4" w:rsidRPr="00DF018F"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lang w:val="en-US"/>
        </w:rPr>
        <w:t>2 - Potential to cause a problem</w:t>
      </w:r>
    </w:p>
    <w:p w14:paraId="057DD7BE" w14:textId="77777777" w:rsidR="00E920B4" w:rsidRPr="00DF018F"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lang w:val="en-US"/>
        </w:rPr>
        <w:t>3 - Need to monitor the situation</w:t>
      </w:r>
    </w:p>
    <w:p w14:paraId="47CA3BCF" w14:textId="77777777" w:rsidR="00E920B4" w:rsidRPr="00DF018F"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lang w:val="en-US"/>
        </w:rPr>
        <w:t>4 - Highly likely to cause a problem</w:t>
      </w:r>
    </w:p>
    <w:p w14:paraId="34655F59" w14:textId="77777777" w:rsidR="00E920B4" w:rsidRPr="00DF018F"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lang w:val="en-US"/>
        </w:rPr>
        <w:t>5 - Will regularly cause a problem</w:t>
      </w:r>
    </w:p>
    <w:p w14:paraId="3007A96F" w14:textId="77777777" w:rsidR="00E920B4" w:rsidRPr="00DF018F" w:rsidRDefault="00E920B4" w:rsidP="00AC65DB">
      <w:pPr>
        <w:pStyle w:val="ListParagraph"/>
        <w:numPr>
          <w:ilvl w:val="3"/>
          <w:numId w:val="2"/>
        </w:numPr>
        <w:spacing w:after="0" w:line="276" w:lineRule="auto"/>
        <w:ind w:left="2552"/>
        <w:jc w:val="both"/>
        <w:rPr>
          <w:rFonts w:ascii="Arial" w:hAnsi="Arial" w:cs="Arial"/>
          <w:sz w:val="20"/>
          <w:szCs w:val="20"/>
        </w:rPr>
      </w:pPr>
      <w:r w:rsidRPr="00DF018F">
        <w:rPr>
          <w:rFonts w:ascii="Arial" w:hAnsi="Arial" w:cs="Arial"/>
          <w:sz w:val="20"/>
          <w:szCs w:val="20"/>
          <w:lang w:val="en-US"/>
        </w:rPr>
        <w:t>Severity – rating from 1 to 5</w:t>
      </w:r>
    </w:p>
    <w:p w14:paraId="30FBC178" w14:textId="77777777" w:rsidR="00E920B4" w:rsidRPr="00DF018F"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lang w:val="en-US"/>
        </w:rPr>
        <w:t>1 - No impact on process flow</w:t>
      </w:r>
    </w:p>
    <w:p w14:paraId="4539F0A2" w14:textId="77777777" w:rsidR="00E920B4" w:rsidRPr="00DF018F"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lang w:val="en-US"/>
        </w:rPr>
        <w:t>2 - Monitor impact on process flow</w:t>
      </w:r>
    </w:p>
    <w:p w14:paraId="5AD16119" w14:textId="77777777" w:rsidR="00E920B4" w:rsidRPr="00DF018F"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lang w:val="en-US"/>
        </w:rPr>
        <w:t>3 - Potential process flow issue</w:t>
      </w:r>
    </w:p>
    <w:p w14:paraId="2D86EBA7" w14:textId="77777777" w:rsidR="00E920B4" w:rsidRPr="00DF018F"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lang w:val="en-US"/>
        </w:rPr>
        <w:t>4 - Serious process flow issue</w:t>
      </w:r>
    </w:p>
    <w:p w14:paraId="2C0B2AE7" w14:textId="77777777" w:rsidR="00E920B4" w:rsidRPr="00DF018F"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lang w:val="en-US"/>
        </w:rPr>
        <w:t>5 – Complete effect on process flow</w:t>
      </w:r>
    </w:p>
    <w:p w14:paraId="4379B377"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DF018F">
        <w:rPr>
          <w:rFonts w:ascii="Arial" w:hAnsi="Arial" w:cs="Arial"/>
          <w:sz w:val="20"/>
          <w:szCs w:val="20"/>
          <w:lang w:val="en-US"/>
        </w:rPr>
        <w:t xml:space="preserve">The risk rating is calculated by multiplying the scores assigned to the likelihood and severity of the impact. Based on the risk assessment result, the organization decides </w:t>
      </w:r>
      <w:r w:rsidRPr="00DF018F">
        <w:rPr>
          <w:rFonts w:ascii="Arial" w:hAnsi="Arial" w:cs="Arial"/>
          <w:sz w:val="20"/>
          <w:szCs w:val="20"/>
        </w:rPr>
        <w:t>whether to implement changes and new processes affecting the FSMS and the process flow for new and existing products and processes.</w:t>
      </w:r>
    </w:p>
    <w:p w14:paraId="2EE6A403" w14:textId="77777777" w:rsidR="00E920B4" w:rsidRPr="00DF018F" w:rsidRDefault="00E920B4" w:rsidP="00AC65DB">
      <w:pPr>
        <w:pStyle w:val="ListParagraph"/>
        <w:numPr>
          <w:ilvl w:val="3"/>
          <w:numId w:val="2"/>
        </w:numPr>
        <w:spacing w:after="0" w:line="276" w:lineRule="auto"/>
        <w:ind w:left="2552"/>
        <w:jc w:val="both"/>
        <w:rPr>
          <w:rFonts w:ascii="Arial" w:hAnsi="Arial" w:cs="Arial"/>
          <w:sz w:val="20"/>
          <w:szCs w:val="20"/>
        </w:rPr>
      </w:pPr>
      <w:r w:rsidRPr="00DF018F">
        <w:rPr>
          <w:rFonts w:ascii="Arial" w:hAnsi="Arial" w:cs="Arial"/>
          <w:sz w:val="20"/>
          <w:szCs w:val="20"/>
        </w:rPr>
        <w:t xml:space="preserve">Refer to </w:t>
      </w:r>
      <w:bookmarkStart w:id="0" w:name="_Hlk172166977"/>
      <w:r w:rsidRPr="00DF018F">
        <w:rPr>
          <w:rFonts w:ascii="Arial" w:hAnsi="Arial" w:cs="Arial"/>
          <w:i/>
          <w:iCs/>
          <w:sz w:val="20"/>
          <w:szCs w:val="20"/>
        </w:rPr>
        <w:t>Product Design and Development Risk Assessment</w:t>
      </w:r>
      <w:bookmarkEnd w:id="0"/>
      <w:r w:rsidRPr="00DF018F">
        <w:rPr>
          <w:rFonts w:ascii="Arial" w:hAnsi="Arial" w:cs="Arial"/>
          <w:sz w:val="20"/>
          <w:szCs w:val="20"/>
        </w:rPr>
        <w:t>.</w:t>
      </w:r>
    </w:p>
    <w:p w14:paraId="0401F314" w14:textId="50127C64" w:rsidR="00E32609" w:rsidRPr="00E32609" w:rsidRDefault="00E920B4" w:rsidP="00E32609">
      <w:pPr>
        <w:pStyle w:val="ListParagraph"/>
        <w:numPr>
          <w:ilvl w:val="1"/>
          <w:numId w:val="2"/>
        </w:numPr>
        <w:spacing w:after="0" w:line="276" w:lineRule="auto"/>
        <w:jc w:val="both"/>
        <w:rPr>
          <w:rFonts w:ascii="Arial" w:hAnsi="Arial" w:cs="Arial"/>
          <w:sz w:val="20"/>
          <w:szCs w:val="20"/>
        </w:rPr>
      </w:pPr>
      <w:r w:rsidRPr="00DF018F">
        <w:rPr>
          <w:rFonts w:ascii="Arial" w:hAnsi="Arial" w:cs="Arial"/>
          <w:sz w:val="20"/>
          <w:szCs w:val="20"/>
        </w:rPr>
        <w:t>Resource and Training Needs</w:t>
      </w:r>
    </w:p>
    <w:p w14:paraId="5E891B5B" w14:textId="77777777" w:rsidR="00E920B4" w:rsidRDefault="00E920B4" w:rsidP="00AC65DB">
      <w:pPr>
        <w:pStyle w:val="ListParagraph"/>
        <w:numPr>
          <w:ilvl w:val="2"/>
          <w:numId w:val="2"/>
        </w:numPr>
        <w:spacing w:after="0" w:line="276" w:lineRule="auto"/>
        <w:ind w:left="1702"/>
        <w:jc w:val="both"/>
        <w:rPr>
          <w:rFonts w:ascii="Arial" w:hAnsi="Arial" w:cs="Arial"/>
          <w:sz w:val="20"/>
          <w:szCs w:val="20"/>
        </w:rPr>
      </w:pPr>
      <w:r w:rsidRPr="00DF018F">
        <w:rPr>
          <w:rFonts w:ascii="Arial" w:hAnsi="Arial" w:cs="Arial"/>
          <w:sz w:val="20"/>
          <w:szCs w:val="20"/>
        </w:rPr>
        <w:lastRenderedPageBreak/>
        <w:t>The organization has provided the resources and training to ensure that the product design and development teams are well-equipped to create high-quality, innovative products that meet market demands and regulatory standards. These include, but are not limited to, the following:</w:t>
      </w:r>
    </w:p>
    <w:p w14:paraId="4CEB5916"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DF018F">
        <w:rPr>
          <w:rFonts w:ascii="Arial" w:hAnsi="Arial" w:cs="Arial"/>
          <w:sz w:val="20"/>
          <w:szCs w:val="20"/>
        </w:rPr>
        <w:t>Resources</w:t>
      </w:r>
    </w:p>
    <w:p w14:paraId="7BC57176"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rPr>
        <w:t>Human Resources</w:t>
      </w:r>
    </w:p>
    <w:p w14:paraId="609EBF37"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Food Scientists and Technologist – experts in food chemistry, microbiology, nutrition, and product development.</w:t>
      </w:r>
    </w:p>
    <w:p w14:paraId="451A8ADB"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Research and Development (R&amp;D) Team – focused on creating new food products and improving existing ones.</w:t>
      </w:r>
    </w:p>
    <w:p w14:paraId="264DC049"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Quality Assurance (QA) Team – ensure the product complies with food safety standards and regulations.</w:t>
      </w:r>
    </w:p>
    <w:p w14:paraId="0FD68A5D"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Regulatory Affairs Specialists – experts in navigating food industry regulations and ensuring compliance.</w:t>
      </w:r>
    </w:p>
    <w:p w14:paraId="3486BD18"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 xml:space="preserve">Project Managers – coordinate the product design and development process. </w:t>
      </w:r>
    </w:p>
    <w:p w14:paraId="30111B1C"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Sensory Analysts – experts in conducting and interpreting sensory evaluations.</w:t>
      </w:r>
    </w:p>
    <w:p w14:paraId="1B49CF66"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rPr>
        <w:t>Technology and Tools</w:t>
      </w:r>
    </w:p>
    <w:p w14:paraId="79A647CE"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Microbiological Analysis (e.g., incubators, autoclaves, testing kits)</w:t>
      </w:r>
    </w:p>
    <w:p w14:paraId="7B1D9C2C"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Chemical Analysis (e.g., spectrophotometers, chromatographs, pH meters)</w:t>
      </w:r>
    </w:p>
    <w:p w14:paraId="39FD4B61"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Physical Analysis (e.g., texture analyzers, moisture analyzers, colorimeters)</w:t>
      </w:r>
    </w:p>
    <w:p w14:paraId="4541AAC5"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Pilot Plant Equipment (e.g., mixers and blenders, extruders, pasteurizers, spray dryers, packaging equipment, etc.)</w:t>
      </w:r>
    </w:p>
    <w:p w14:paraId="03411BF1"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Sensory Evaluation Tools (e.g., tasting booths, electronic noses and tongues, sensory software)</w:t>
      </w:r>
    </w:p>
    <w:p w14:paraId="73D98DE4"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Software Tools for developing and optimizing recipes and formulation, analyzing nutritional content of food products, and managing development timelines, resources, and tasks.</w:t>
      </w:r>
    </w:p>
    <w:p w14:paraId="7C255D83"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Packaging Equipment - testing equipment for different packaging materials and technologies.</w:t>
      </w:r>
    </w:p>
    <w:p w14:paraId="40815AE8"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rPr>
        <w:t>Research and Information</w:t>
      </w:r>
    </w:p>
    <w:p w14:paraId="3D895AE9"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Market Research Reports to understand market trends, consumer preferences, and competitive landscape.</w:t>
      </w:r>
    </w:p>
    <w:p w14:paraId="5971744F"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Scientific Journals and Publications for the latest research and developments in food science.</w:t>
      </w:r>
    </w:p>
    <w:p w14:paraId="7087E877"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Regulatory Guidelines – documentation of food safety standards and regulations (e.g., FDA, USDA, CFIA).</w:t>
      </w:r>
    </w:p>
    <w:p w14:paraId="28EE2168"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rPr>
        <w:t>Financial Resources</w:t>
      </w:r>
    </w:p>
    <w:p w14:paraId="52845624"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Budget Allocation – research, development, testing, and production funding.</w:t>
      </w:r>
    </w:p>
    <w:p w14:paraId="39E9883B"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Investment in Innovation – resources for exploring new ingredients, technologies, and processes.</w:t>
      </w:r>
    </w:p>
    <w:p w14:paraId="4F1C2184"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DF018F">
        <w:rPr>
          <w:rFonts w:ascii="Arial" w:hAnsi="Arial" w:cs="Arial"/>
          <w:sz w:val="20"/>
          <w:szCs w:val="20"/>
        </w:rPr>
        <w:t>Training Needs</w:t>
      </w:r>
    </w:p>
    <w:p w14:paraId="053E95E1"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rPr>
        <w:t>Technical Skills</w:t>
      </w:r>
    </w:p>
    <w:p w14:paraId="4D0892CF"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lastRenderedPageBreak/>
        <w:t>Food Chemistry and Microbiology – training on food's chemical and microbiological aspects.</w:t>
      </w:r>
    </w:p>
    <w:p w14:paraId="5CF4E045"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Formulation and Recipe Development - techniques for developing new food products and improving existing ones.</w:t>
      </w:r>
    </w:p>
    <w:p w14:paraId="394CA570"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Sensory Evaluation - Methods for conducting sensory tests and analyzing results.</w:t>
      </w:r>
    </w:p>
    <w:p w14:paraId="4C738284"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Packaging Technology - Knowledge of different packaging materials and technologies to ensure product stability and safety.</w:t>
      </w:r>
    </w:p>
    <w:p w14:paraId="0662F113"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rPr>
        <w:t>QMS and Regulatory Compliance</w:t>
      </w:r>
    </w:p>
    <w:p w14:paraId="1CC727B1"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Hazard Analysis and Critical Control Points (HACCP) - training on implementing and maintaining HACCP systems.</w:t>
      </w:r>
    </w:p>
    <w:p w14:paraId="1F4A7736"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Good Manufacturing Practices (GMP) - training on maintaining high manufacturing standards.</w:t>
      </w:r>
    </w:p>
    <w:p w14:paraId="06CC1828"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Food Standards Regulations - understanding relevant industry regulations and standards (e.g., FDA, USDA, CFIA)</w:t>
      </w:r>
    </w:p>
    <w:p w14:paraId="5EC75939"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rPr>
        <w:t xml:space="preserve">Project Management </w:t>
      </w:r>
    </w:p>
    <w:p w14:paraId="20B6BD5F" w14:textId="77777777" w:rsidR="00E920B4" w:rsidRDefault="00E920B4" w:rsidP="00AC65DB">
      <w:pPr>
        <w:pStyle w:val="ListParagraph"/>
        <w:numPr>
          <w:ilvl w:val="5"/>
          <w:numId w:val="2"/>
        </w:numPr>
        <w:spacing w:after="0" w:line="276" w:lineRule="auto"/>
        <w:ind w:left="5045" w:hanging="1360"/>
        <w:jc w:val="both"/>
        <w:rPr>
          <w:rFonts w:ascii="Arial" w:hAnsi="Arial" w:cs="Arial"/>
          <w:sz w:val="20"/>
          <w:szCs w:val="20"/>
        </w:rPr>
      </w:pPr>
      <w:r w:rsidRPr="00DF018F">
        <w:rPr>
          <w:rFonts w:ascii="Arial" w:hAnsi="Arial" w:cs="Arial"/>
          <w:sz w:val="20"/>
          <w:szCs w:val="20"/>
        </w:rPr>
        <w:t>Project Planning and Scheduling – effective project planning and time management techniques.</w:t>
      </w:r>
    </w:p>
    <w:p w14:paraId="1D8B9AF0" w14:textId="77777777" w:rsidR="00E920B4" w:rsidRDefault="00E920B4" w:rsidP="00AC65DB">
      <w:pPr>
        <w:pStyle w:val="ListParagraph"/>
        <w:numPr>
          <w:ilvl w:val="5"/>
          <w:numId w:val="2"/>
        </w:numPr>
        <w:spacing w:after="0" w:line="276" w:lineRule="auto"/>
        <w:ind w:left="5045" w:hanging="1360"/>
        <w:jc w:val="both"/>
        <w:rPr>
          <w:rFonts w:ascii="Arial" w:hAnsi="Arial" w:cs="Arial"/>
          <w:sz w:val="20"/>
          <w:szCs w:val="20"/>
        </w:rPr>
      </w:pPr>
      <w:r w:rsidRPr="00DF018F">
        <w:rPr>
          <w:rFonts w:ascii="Arial" w:hAnsi="Arial" w:cs="Arial"/>
          <w:sz w:val="20"/>
          <w:szCs w:val="20"/>
        </w:rPr>
        <w:t>Risk Management - identifying and mitigating risks associated with food product development.</w:t>
      </w:r>
    </w:p>
    <w:p w14:paraId="0FC3B039"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rPr>
        <w:t>Market Research and Analysis</w:t>
      </w:r>
    </w:p>
    <w:p w14:paraId="614C35AD"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Customer Insights - training on gathering and analyzing customer feedback and market data.</w:t>
      </w:r>
    </w:p>
    <w:p w14:paraId="43B405D0"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Competitive Analysis – techniques for evaluating competitors and identifying market opportunities.</w:t>
      </w:r>
    </w:p>
    <w:p w14:paraId="6C4FDFD7" w14:textId="77777777" w:rsidR="00E920B4" w:rsidRPr="00DF018F" w:rsidRDefault="00E920B4" w:rsidP="00AC65DB">
      <w:pPr>
        <w:pStyle w:val="ListParagraph"/>
        <w:numPr>
          <w:ilvl w:val="2"/>
          <w:numId w:val="2"/>
        </w:numPr>
        <w:spacing w:after="0" w:line="276" w:lineRule="auto"/>
        <w:ind w:left="1702"/>
        <w:jc w:val="both"/>
        <w:rPr>
          <w:rFonts w:ascii="Arial" w:hAnsi="Arial" w:cs="Arial"/>
          <w:sz w:val="20"/>
          <w:szCs w:val="20"/>
        </w:rPr>
      </w:pPr>
      <w:r w:rsidRPr="00DF018F">
        <w:rPr>
          <w:rFonts w:ascii="Arial" w:hAnsi="Arial" w:cs="Arial"/>
          <w:sz w:val="20"/>
          <w:szCs w:val="20"/>
        </w:rPr>
        <w:t xml:space="preserve">The organization has established and conducted training to ensure that the product design and development reach the company's maximum potential, that all products are safe, and that customer requirements are met. </w:t>
      </w:r>
    </w:p>
    <w:p w14:paraId="4F4B2ECB" w14:textId="77777777" w:rsidR="00E920B4" w:rsidRDefault="00E920B4" w:rsidP="00AC65DB">
      <w:pPr>
        <w:pStyle w:val="ListParagraph"/>
        <w:numPr>
          <w:ilvl w:val="1"/>
          <w:numId w:val="2"/>
        </w:numPr>
        <w:spacing w:after="0" w:line="276" w:lineRule="auto"/>
        <w:jc w:val="both"/>
        <w:rPr>
          <w:rFonts w:ascii="Arial" w:hAnsi="Arial" w:cs="Arial"/>
          <w:sz w:val="20"/>
          <w:szCs w:val="20"/>
        </w:rPr>
      </w:pPr>
      <w:r w:rsidRPr="00DF018F">
        <w:rPr>
          <w:rFonts w:ascii="Arial" w:hAnsi="Arial" w:cs="Arial"/>
          <w:sz w:val="20"/>
          <w:szCs w:val="20"/>
        </w:rPr>
        <w:t>Equipment and Maintenance Requirements</w:t>
      </w:r>
    </w:p>
    <w:p w14:paraId="124F0CF9" w14:textId="77777777" w:rsidR="00E920B4" w:rsidRDefault="00E920B4" w:rsidP="00AC65DB">
      <w:pPr>
        <w:pStyle w:val="ListParagraph"/>
        <w:numPr>
          <w:ilvl w:val="2"/>
          <w:numId w:val="2"/>
        </w:numPr>
        <w:spacing w:after="0" w:line="276" w:lineRule="auto"/>
        <w:ind w:left="1702"/>
        <w:jc w:val="both"/>
        <w:rPr>
          <w:rFonts w:ascii="Arial" w:hAnsi="Arial" w:cs="Arial"/>
          <w:sz w:val="20"/>
          <w:szCs w:val="20"/>
        </w:rPr>
      </w:pPr>
      <w:r w:rsidRPr="00DF018F">
        <w:rPr>
          <w:rFonts w:ascii="Arial" w:hAnsi="Arial" w:cs="Arial"/>
          <w:sz w:val="20"/>
          <w:szCs w:val="20"/>
        </w:rPr>
        <w:t xml:space="preserve">The organization has established, maintained, and managed the equipment and maintenance requirements to ensure high product quality and safety standards throughout the product design and development. </w:t>
      </w:r>
    </w:p>
    <w:p w14:paraId="7DB15D28"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DF018F">
        <w:rPr>
          <w:rFonts w:ascii="Arial" w:hAnsi="Arial" w:cs="Arial"/>
          <w:sz w:val="20"/>
          <w:szCs w:val="20"/>
        </w:rPr>
        <w:t>Equipment Needs</w:t>
      </w:r>
    </w:p>
    <w:p w14:paraId="184FCA49"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rPr>
        <w:t>Laboratory Equipment</w:t>
      </w:r>
    </w:p>
    <w:p w14:paraId="481004A5"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Microbiological Analysis (e.g., incubators, autoclaves, testing kits)</w:t>
      </w:r>
    </w:p>
    <w:p w14:paraId="298F1BA3"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Chemical Analysis (e.g., spectrophotometers, chromatographs, pH meters)</w:t>
      </w:r>
    </w:p>
    <w:p w14:paraId="7224130E"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Physical Analysis (e.g., texture analyzers, moisture analyzers, colorimeters)</w:t>
      </w:r>
    </w:p>
    <w:p w14:paraId="6CFBEDEE"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rPr>
        <w:t>Pilot Plant Equipment (e.g., mixers and blenders, extruders, pasteurizers, spray dryers, packaging equipment, etc.)</w:t>
      </w:r>
    </w:p>
    <w:p w14:paraId="17E3A864"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rPr>
        <w:t>Sensory Evaluation Tools (e.g., tasting booths, electronic noses and tongues, sensory software)</w:t>
      </w:r>
    </w:p>
    <w:p w14:paraId="13BFD195"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rPr>
        <w:lastRenderedPageBreak/>
        <w:t>Software Tools for developing and optimizing recipes and formulation, analyzing nutritional content of food products, and managing development timelines, resources, and tasks.</w:t>
      </w:r>
    </w:p>
    <w:p w14:paraId="40D7FF05"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rPr>
        <w:t>Safety and Ergonomic Equipment (e.g., PPE, workstations)</w:t>
      </w:r>
    </w:p>
    <w:p w14:paraId="395F3E01"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DF018F">
        <w:rPr>
          <w:rFonts w:ascii="Arial" w:hAnsi="Arial" w:cs="Arial"/>
          <w:sz w:val="20"/>
          <w:szCs w:val="20"/>
        </w:rPr>
        <w:t>Maintenance Needs</w:t>
      </w:r>
    </w:p>
    <w:p w14:paraId="15DA8861"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DF018F">
        <w:rPr>
          <w:rFonts w:ascii="Arial" w:hAnsi="Arial" w:cs="Arial"/>
          <w:sz w:val="20"/>
          <w:szCs w:val="20"/>
        </w:rPr>
        <w:t>Regular Maintenance Schedule</w:t>
      </w:r>
    </w:p>
    <w:p w14:paraId="7BAEA6CF"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Routine Inspections - regular checks of all equipment to identify and address any issues promptly. This includes visual inspections, functional tests, and performance checks.</w:t>
      </w:r>
    </w:p>
    <w:p w14:paraId="76424E87"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Cleaning and Sanitization</w:t>
      </w:r>
    </w:p>
    <w:p w14:paraId="68CB90A5" w14:textId="176961A9" w:rsidR="00E920B4" w:rsidRDefault="00E920B4" w:rsidP="00AC65DB">
      <w:pPr>
        <w:pStyle w:val="ListParagraph"/>
        <w:numPr>
          <w:ilvl w:val="6"/>
          <w:numId w:val="2"/>
        </w:numPr>
        <w:spacing w:after="0" w:line="276" w:lineRule="auto"/>
        <w:ind w:left="6429"/>
        <w:jc w:val="both"/>
        <w:rPr>
          <w:rFonts w:ascii="Arial" w:hAnsi="Arial" w:cs="Arial"/>
          <w:sz w:val="20"/>
          <w:szCs w:val="20"/>
        </w:rPr>
      </w:pPr>
      <w:r w:rsidRPr="00DF018F">
        <w:rPr>
          <w:rFonts w:ascii="Arial" w:hAnsi="Arial" w:cs="Arial"/>
          <w:sz w:val="20"/>
          <w:szCs w:val="20"/>
        </w:rPr>
        <w:t>Daily Cleaning</w:t>
      </w:r>
      <w:r w:rsidR="00D651AC">
        <w:rPr>
          <w:rFonts w:ascii="Arial" w:hAnsi="Arial" w:cs="Arial"/>
          <w:sz w:val="20"/>
          <w:szCs w:val="20"/>
        </w:rPr>
        <w:t>: Routine</w:t>
      </w:r>
      <w:r w:rsidRPr="00DF018F">
        <w:rPr>
          <w:rFonts w:ascii="Arial" w:hAnsi="Arial" w:cs="Arial"/>
          <w:sz w:val="20"/>
          <w:szCs w:val="20"/>
        </w:rPr>
        <w:t xml:space="preserve"> cleaning of all surfaces and equipment used in food processing and testing to prevent contamination.</w:t>
      </w:r>
    </w:p>
    <w:p w14:paraId="6478F0AB" w14:textId="77777777" w:rsidR="00E920B4" w:rsidRDefault="00E920B4" w:rsidP="00AC65DB">
      <w:pPr>
        <w:pStyle w:val="ListParagraph"/>
        <w:numPr>
          <w:ilvl w:val="6"/>
          <w:numId w:val="2"/>
        </w:numPr>
        <w:spacing w:after="0" w:line="276" w:lineRule="auto"/>
        <w:ind w:left="6429"/>
        <w:jc w:val="both"/>
        <w:rPr>
          <w:rFonts w:ascii="Arial" w:hAnsi="Arial" w:cs="Arial"/>
          <w:sz w:val="20"/>
          <w:szCs w:val="20"/>
        </w:rPr>
      </w:pPr>
      <w:r w:rsidRPr="00DF018F">
        <w:rPr>
          <w:rFonts w:ascii="Arial" w:hAnsi="Arial" w:cs="Arial"/>
          <w:sz w:val="20"/>
          <w:szCs w:val="20"/>
        </w:rPr>
        <w:t>Deep Cleaning - periodic thorough cleaning to remove any buildup and ensure hygiene.</w:t>
      </w:r>
    </w:p>
    <w:p w14:paraId="0EB5AB16"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DF018F">
        <w:rPr>
          <w:rFonts w:ascii="Arial" w:hAnsi="Arial" w:cs="Arial"/>
          <w:sz w:val="20"/>
          <w:szCs w:val="20"/>
        </w:rPr>
        <w:t>Calibration</w:t>
      </w:r>
    </w:p>
    <w:p w14:paraId="6A713219" w14:textId="77777777" w:rsidR="00E920B4" w:rsidRDefault="00E920B4" w:rsidP="00AC65DB">
      <w:pPr>
        <w:pStyle w:val="ListParagraph"/>
        <w:numPr>
          <w:ilvl w:val="6"/>
          <w:numId w:val="2"/>
        </w:numPr>
        <w:spacing w:after="0" w:line="276" w:lineRule="auto"/>
        <w:ind w:left="6429"/>
        <w:jc w:val="both"/>
        <w:rPr>
          <w:rFonts w:ascii="Arial" w:hAnsi="Arial" w:cs="Arial"/>
          <w:sz w:val="20"/>
          <w:szCs w:val="20"/>
        </w:rPr>
      </w:pPr>
      <w:r w:rsidRPr="00DF018F">
        <w:rPr>
          <w:rFonts w:ascii="Arial" w:hAnsi="Arial" w:cs="Arial"/>
          <w:sz w:val="20"/>
          <w:szCs w:val="20"/>
        </w:rPr>
        <w:t>Scheduled Calibration - regular calibration of analytical instruments (e.g., spectrophotometers, pH meters) to maintain accuracy.</w:t>
      </w:r>
    </w:p>
    <w:p w14:paraId="139BD163" w14:textId="77777777" w:rsidR="00E920B4" w:rsidRDefault="00E920B4" w:rsidP="00AC65DB">
      <w:pPr>
        <w:pStyle w:val="ListParagraph"/>
        <w:numPr>
          <w:ilvl w:val="6"/>
          <w:numId w:val="2"/>
        </w:numPr>
        <w:spacing w:after="0" w:line="276" w:lineRule="auto"/>
        <w:ind w:left="6429"/>
        <w:jc w:val="both"/>
        <w:rPr>
          <w:rFonts w:ascii="Arial" w:hAnsi="Arial" w:cs="Arial"/>
          <w:sz w:val="20"/>
          <w:szCs w:val="20"/>
        </w:rPr>
      </w:pPr>
      <w:r w:rsidRPr="0030402E">
        <w:rPr>
          <w:rFonts w:ascii="Arial" w:hAnsi="Arial" w:cs="Arial"/>
          <w:sz w:val="20"/>
          <w:szCs w:val="20"/>
        </w:rPr>
        <w:t>Verification - checking calibration results against known standards to ensure equipment performance.</w:t>
      </w:r>
    </w:p>
    <w:p w14:paraId="5BBC7072"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Software Updates</w:t>
      </w:r>
    </w:p>
    <w:p w14:paraId="6732A911" w14:textId="77777777" w:rsidR="00E920B4" w:rsidRDefault="00E920B4" w:rsidP="00AC65DB">
      <w:pPr>
        <w:pStyle w:val="ListParagraph"/>
        <w:numPr>
          <w:ilvl w:val="6"/>
          <w:numId w:val="2"/>
        </w:numPr>
        <w:spacing w:after="0" w:line="276" w:lineRule="auto"/>
        <w:ind w:left="6429"/>
        <w:jc w:val="both"/>
        <w:rPr>
          <w:rFonts w:ascii="Arial" w:hAnsi="Arial" w:cs="Arial"/>
          <w:sz w:val="20"/>
          <w:szCs w:val="20"/>
        </w:rPr>
      </w:pPr>
      <w:r w:rsidRPr="0030402E">
        <w:rPr>
          <w:rFonts w:ascii="Arial" w:hAnsi="Arial" w:cs="Arial"/>
          <w:sz w:val="20"/>
          <w:szCs w:val="20"/>
        </w:rPr>
        <w:t>Regular Updates - ensuring that all software tools are up-to-date with the latest versions and security patches.</w:t>
      </w:r>
    </w:p>
    <w:p w14:paraId="1D8CE159" w14:textId="77777777" w:rsidR="00E920B4" w:rsidRDefault="00E920B4" w:rsidP="00AC65DB">
      <w:pPr>
        <w:pStyle w:val="ListParagraph"/>
        <w:numPr>
          <w:ilvl w:val="6"/>
          <w:numId w:val="2"/>
        </w:numPr>
        <w:spacing w:after="0" w:line="276" w:lineRule="auto"/>
        <w:ind w:left="6429"/>
        <w:jc w:val="both"/>
        <w:rPr>
          <w:rFonts w:ascii="Arial" w:hAnsi="Arial" w:cs="Arial"/>
          <w:sz w:val="20"/>
          <w:szCs w:val="20"/>
        </w:rPr>
      </w:pPr>
      <w:r w:rsidRPr="0030402E">
        <w:rPr>
          <w:rFonts w:ascii="Arial" w:hAnsi="Arial" w:cs="Arial"/>
          <w:sz w:val="20"/>
          <w:szCs w:val="20"/>
        </w:rPr>
        <w:t>Backup Systems - regularly backing up data to prevent loss in case of system failures.</w:t>
      </w:r>
    </w:p>
    <w:p w14:paraId="40ADC396"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Preventive Maintenance - following the scheduled preventive maintenance and procedures.</w:t>
      </w:r>
    </w:p>
    <w:p w14:paraId="65352A6E" w14:textId="2B4507CA"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 xml:space="preserve">Emergency Repairs - planning to </w:t>
      </w:r>
      <w:r w:rsidR="00D651AC">
        <w:rPr>
          <w:rFonts w:ascii="Arial" w:hAnsi="Arial" w:cs="Arial"/>
          <w:sz w:val="20"/>
          <w:szCs w:val="20"/>
        </w:rPr>
        <w:t>quickly address equipment failures to minimize disruption</w:t>
      </w:r>
      <w:r w:rsidRPr="0030402E">
        <w:rPr>
          <w:rFonts w:ascii="Arial" w:hAnsi="Arial" w:cs="Arial"/>
          <w:sz w:val="20"/>
          <w:szCs w:val="20"/>
        </w:rPr>
        <w:t>.</w:t>
      </w:r>
    </w:p>
    <w:p w14:paraId="43A9AF1A"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Documentation and Record Keeping</w:t>
      </w:r>
    </w:p>
    <w:p w14:paraId="5FAF5CEC" w14:textId="0392999D"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Maintenance Logs</w:t>
      </w:r>
      <w:r w:rsidR="00D651AC">
        <w:rPr>
          <w:rFonts w:ascii="Arial" w:hAnsi="Arial" w:cs="Arial"/>
          <w:sz w:val="20"/>
          <w:szCs w:val="20"/>
        </w:rPr>
        <w:t>: Keep</w:t>
      </w:r>
      <w:r w:rsidRPr="0030402E">
        <w:rPr>
          <w:rFonts w:ascii="Arial" w:hAnsi="Arial" w:cs="Arial"/>
          <w:sz w:val="20"/>
          <w:szCs w:val="20"/>
        </w:rPr>
        <w:t xml:space="preserve"> detailed records of all maintenance activities, including inspections, cleaning, calibrations, and repairs.</w:t>
      </w:r>
    </w:p>
    <w:p w14:paraId="658CB9D3" w14:textId="090899DA" w:rsidR="00E920B4" w:rsidRPr="0030402E"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 xml:space="preserve">Compliance Records - documenting maintenance activities to demonstrate </w:t>
      </w:r>
      <w:r w:rsidR="00D651AC">
        <w:rPr>
          <w:rFonts w:ascii="Arial" w:hAnsi="Arial" w:cs="Arial"/>
          <w:sz w:val="20"/>
          <w:szCs w:val="20"/>
        </w:rPr>
        <w:t>compliance with food safety and quality regulations</w:t>
      </w:r>
      <w:r w:rsidRPr="0030402E">
        <w:rPr>
          <w:rFonts w:ascii="Arial" w:hAnsi="Arial" w:cs="Arial"/>
          <w:sz w:val="20"/>
          <w:szCs w:val="20"/>
        </w:rPr>
        <w:t>.</w:t>
      </w:r>
    </w:p>
    <w:p w14:paraId="62C1C9AA" w14:textId="77777777" w:rsidR="00E920B4" w:rsidRPr="0030402E" w:rsidRDefault="00E920B4" w:rsidP="00AC65DB">
      <w:pPr>
        <w:pStyle w:val="ListParagraph"/>
        <w:numPr>
          <w:ilvl w:val="1"/>
          <w:numId w:val="2"/>
        </w:numPr>
        <w:spacing w:after="0" w:line="276" w:lineRule="auto"/>
        <w:jc w:val="both"/>
        <w:rPr>
          <w:rFonts w:ascii="Arial" w:hAnsi="Arial" w:cs="Arial"/>
          <w:sz w:val="20"/>
          <w:szCs w:val="20"/>
        </w:rPr>
      </w:pPr>
      <w:r w:rsidRPr="0030402E">
        <w:rPr>
          <w:rFonts w:ascii="Arial" w:hAnsi="Arial" w:cs="Arial"/>
          <w:kern w:val="0"/>
          <w:sz w:val="20"/>
          <w:szCs w:val="20"/>
          <w:lang w:val="en-US"/>
          <w14:ligatures w14:val="none"/>
        </w:rPr>
        <w:t>Production and Shelf-Life Trials</w:t>
      </w:r>
    </w:p>
    <w:p w14:paraId="3F625BD2" w14:textId="77777777" w:rsidR="00E920B4" w:rsidRPr="0030402E" w:rsidRDefault="00E920B4" w:rsidP="00AC65DB">
      <w:pPr>
        <w:pStyle w:val="ListParagraph"/>
        <w:numPr>
          <w:ilvl w:val="2"/>
          <w:numId w:val="2"/>
        </w:numPr>
        <w:spacing w:after="0" w:line="276" w:lineRule="auto"/>
        <w:ind w:left="1702"/>
        <w:jc w:val="both"/>
        <w:rPr>
          <w:rFonts w:ascii="Arial" w:hAnsi="Arial" w:cs="Arial"/>
          <w:sz w:val="20"/>
          <w:szCs w:val="20"/>
        </w:rPr>
      </w:pPr>
      <w:r w:rsidRPr="0030402E">
        <w:rPr>
          <w:rFonts w:ascii="Arial" w:hAnsi="Arial" w:cs="Arial"/>
          <w:kern w:val="0"/>
          <w:sz w:val="20"/>
          <w:szCs w:val="20"/>
          <w:lang w:val="en-US"/>
          <w14:ligatures w14:val="none"/>
        </w:rPr>
        <w:t>The organization has conducted production and shelf-life trials to validate product formulation and processes to ensure that safe products are produced and customer requirements are met. This involves the following:</w:t>
      </w:r>
    </w:p>
    <w:p w14:paraId="3B6951B2" w14:textId="77777777" w:rsidR="00E920B4" w:rsidRPr="0030402E"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kern w:val="0"/>
          <w:sz w:val="20"/>
          <w:szCs w:val="20"/>
          <w:lang w:val="en-US"/>
          <w14:ligatures w14:val="none"/>
        </w:rPr>
        <w:t>Planning and Preparation</w:t>
      </w:r>
    </w:p>
    <w:p w14:paraId="526FDB4D"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lastRenderedPageBreak/>
        <w:t>Determine the specific objective of the trials (e.g., assess product quality, safety, and shelf life).</w:t>
      </w:r>
    </w:p>
    <w:p w14:paraId="283CF74F"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Select the products to be tested, ensuring they represent average production.</w:t>
      </w:r>
    </w:p>
    <w:p w14:paraId="45E85F7A"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Create a detailed plan outlining the trial process, including timelines, responsible personnel, and resources needed.</w:t>
      </w:r>
    </w:p>
    <w:p w14:paraId="7EA3939F"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Ensure compliance with relevant food safety regulations and standards.</w:t>
      </w:r>
    </w:p>
    <w:p w14:paraId="646345D4" w14:textId="77777777" w:rsidR="00E920B4" w:rsidRPr="0030402E"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 xml:space="preserve">Prepare and implement safety protocols for handling and testing products. </w:t>
      </w:r>
    </w:p>
    <w:p w14:paraId="4F7AB4A6"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sz w:val="20"/>
          <w:szCs w:val="20"/>
        </w:rPr>
        <w:t>Production Trial</w:t>
      </w:r>
    </w:p>
    <w:p w14:paraId="31712DF4"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Produce a batch of the product following standard operating procedures.</w:t>
      </w:r>
    </w:p>
    <w:p w14:paraId="5DFCC7D3"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Document all production parameters (e.g., temperature, time, humidity).</w:t>
      </w:r>
    </w:p>
    <w:p w14:paraId="458ACFDB"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Collect samples at various stages of production for analysis.</w:t>
      </w:r>
    </w:p>
    <w:p w14:paraId="7954D51A"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Label samples clearly with date, time, and batch number.</w:t>
      </w:r>
    </w:p>
    <w:p w14:paraId="468050C3" w14:textId="77777777" w:rsidR="00E920B4" w:rsidRPr="0030402E"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Conduct initial tests on the samples to assess product quality and safety (e.g., microbial testing, pH levels).</w:t>
      </w:r>
    </w:p>
    <w:p w14:paraId="43A72EAB"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sz w:val="20"/>
          <w:szCs w:val="20"/>
        </w:rPr>
        <w:t>Shelf-Life Trial</w:t>
      </w:r>
    </w:p>
    <w:p w14:paraId="7FB62A30"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Store samples under various conditions (e.g., refrigerated, ambient, frozen) to stimulate different storage environments.</w:t>
      </w:r>
    </w:p>
    <w:p w14:paraId="0A7D6C00"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Monitor the samples regularly at pre-determined intervals (e.g., weekly, bi-weekly).</w:t>
      </w:r>
    </w:p>
    <w:p w14:paraId="08A4F985"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Record data on changes in quality, appearance, texture, taste, and safety.</w:t>
      </w:r>
    </w:p>
    <w:p w14:paraId="3C051BAA"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Perform comprehensive tests on the samples at each interval (e.g., sensory evaluation, microbial analysis, chemical analysis).</w:t>
      </w:r>
    </w:p>
    <w:p w14:paraId="2B031303" w14:textId="77777777" w:rsidR="00E920B4" w:rsidRPr="0030402E"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 xml:space="preserve">Use validated methods to ensure accurate and reliable results. </w:t>
      </w:r>
    </w:p>
    <w:p w14:paraId="2FFD3428"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sz w:val="20"/>
          <w:szCs w:val="20"/>
        </w:rPr>
        <w:t>Data Collection and Analysis</w:t>
      </w:r>
    </w:p>
    <w:p w14:paraId="1FC6A2BF"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Collect and record all data systematically in a centralized database.</w:t>
      </w:r>
    </w:p>
    <w:p w14:paraId="225E466A"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Analyze the data to identify trends and patterns in product quality and shelf life.</w:t>
      </w:r>
    </w:p>
    <w:p w14:paraId="15C01FDC" w14:textId="77777777" w:rsidR="00E920B4" w:rsidRPr="0030402E"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Compare results against predefined criteria and standards.</w:t>
      </w:r>
    </w:p>
    <w:p w14:paraId="0692FC1D"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sz w:val="20"/>
          <w:szCs w:val="20"/>
        </w:rPr>
        <w:t>Reporting and Review</w:t>
      </w:r>
    </w:p>
    <w:p w14:paraId="4FDE990F"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Prepare a detailed report summarizing the trial process, results, and conclusions.</w:t>
      </w:r>
    </w:p>
    <w:p w14:paraId="29A2BAF4"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Include recommendations for improving product quality and extending shelf life.</w:t>
      </w:r>
    </w:p>
    <w:p w14:paraId="62EAE8B2"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Review the report with relevant stakeholders (e.g., R&amp;D, Quality Assurance, Production).</w:t>
      </w:r>
    </w:p>
    <w:p w14:paraId="68EDEE7F"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Obtain necessary approvals for any recommended changes.</w:t>
      </w:r>
    </w:p>
    <w:p w14:paraId="0AE36551" w14:textId="77777777" w:rsidR="00E920B4" w:rsidRPr="0030402E"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Implement approved changes in the production process, packaging, or storage conditions.</w:t>
      </w:r>
    </w:p>
    <w:p w14:paraId="50B28C79"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sz w:val="20"/>
          <w:szCs w:val="20"/>
        </w:rPr>
        <w:t>Documentation and Follow-Up</w:t>
      </w:r>
    </w:p>
    <w:p w14:paraId="6CC3D2B3"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Maintain thorough documentation of the trial process, including all data and reports.</w:t>
      </w:r>
    </w:p>
    <w:p w14:paraId="2F770794"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Schedule follow-up reviews to ensure implemented changes are effective and address any new issues.</w:t>
      </w:r>
    </w:p>
    <w:p w14:paraId="046A77A2" w14:textId="4C6DB4A0" w:rsidR="00E920B4" w:rsidRPr="0030402E"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 xml:space="preserve">Use the insights from the trials to </w:t>
      </w:r>
      <w:r w:rsidR="00D651AC">
        <w:rPr>
          <w:rFonts w:ascii="Arial" w:hAnsi="Arial" w:cs="Arial"/>
          <w:sz w:val="20"/>
          <w:szCs w:val="20"/>
        </w:rPr>
        <w:t>continuously improve product quality and shelf-life in future production batches</w:t>
      </w:r>
      <w:r w:rsidRPr="0030402E">
        <w:rPr>
          <w:rFonts w:ascii="Arial" w:hAnsi="Arial" w:cs="Arial"/>
          <w:sz w:val="20"/>
          <w:szCs w:val="20"/>
        </w:rPr>
        <w:t xml:space="preserve">. </w:t>
      </w:r>
    </w:p>
    <w:p w14:paraId="037C448B" w14:textId="77777777" w:rsidR="00E920B4" w:rsidRPr="0030402E" w:rsidRDefault="00E920B4" w:rsidP="00AC65DB">
      <w:pPr>
        <w:pStyle w:val="ListParagraph"/>
        <w:numPr>
          <w:ilvl w:val="2"/>
          <w:numId w:val="2"/>
        </w:numPr>
        <w:spacing w:after="0" w:line="276" w:lineRule="auto"/>
        <w:ind w:left="1702"/>
        <w:jc w:val="both"/>
        <w:rPr>
          <w:rFonts w:ascii="Arial" w:hAnsi="Arial" w:cs="Arial"/>
          <w:sz w:val="20"/>
          <w:szCs w:val="20"/>
        </w:rPr>
      </w:pPr>
      <w:r w:rsidRPr="0030402E">
        <w:rPr>
          <w:rFonts w:ascii="Arial" w:hAnsi="Arial" w:cs="Arial"/>
          <w:sz w:val="20"/>
          <w:szCs w:val="20"/>
        </w:rPr>
        <w:t>Acceptance Criteria</w:t>
      </w:r>
    </w:p>
    <w:tbl>
      <w:tblPr>
        <w:tblStyle w:val="TableGrid"/>
        <w:tblW w:w="7753" w:type="dxa"/>
        <w:tblInd w:w="1838" w:type="dxa"/>
        <w:tblLook w:val="04A0" w:firstRow="1" w:lastRow="0" w:firstColumn="1" w:lastColumn="0" w:noHBand="0" w:noVBand="1"/>
      </w:tblPr>
      <w:tblGrid>
        <w:gridCol w:w="4169"/>
        <w:gridCol w:w="3584"/>
      </w:tblGrid>
      <w:tr w:rsidR="00E920B4" w:rsidRPr="00351EF8" w14:paraId="73037F66" w14:textId="77777777" w:rsidTr="008648E7">
        <w:trPr>
          <w:trHeight w:val="56"/>
        </w:trPr>
        <w:tc>
          <w:tcPr>
            <w:tcW w:w="4169" w:type="dxa"/>
          </w:tcPr>
          <w:p w14:paraId="515E2EEF" w14:textId="77777777" w:rsidR="00E920B4" w:rsidRPr="001F385F" w:rsidRDefault="00E920B4" w:rsidP="00AC65DB">
            <w:pPr>
              <w:spacing w:line="276" w:lineRule="auto"/>
              <w:contextualSpacing/>
              <w:jc w:val="center"/>
              <w:rPr>
                <w:rFonts w:ascii="Arial" w:hAnsi="Arial" w:cs="Arial"/>
                <w:b/>
                <w:bCs/>
                <w:sz w:val="20"/>
                <w:szCs w:val="20"/>
              </w:rPr>
            </w:pPr>
            <w:r w:rsidRPr="001F385F">
              <w:rPr>
                <w:rFonts w:ascii="Arial" w:hAnsi="Arial" w:cs="Arial"/>
                <w:b/>
                <w:bCs/>
                <w:sz w:val="20"/>
                <w:szCs w:val="20"/>
              </w:rPr>
              <w:t>Target Microorganism</w:t>
            </w:r>
          </w:p>
        </w:tc>
        <w:tc>
          <w:tcPr>
            <w:tcW w:w="3584" w:type="dxa"/>
          </w:tcPr>
          <w:p w14:paraId="253B67A2" w14:textId="77777777" w:rsidR="00E920B4" w:rsidRPr="001F385F" w:rsidRDefault="00E920B4" w:rsidP="00AC65DB">
            <w:pPr>
              <w:spacing w:line="276" w:lineRule="auto"/>
              <w:contextualSpacing/>
              <w:jc w:val="center"/>
              <w:rPr>
                <w:rFonts w:ascii="Arial" w:hAnsi="Arial" w:cs="Arial"/>
                <w:b/>
                <w:bCs/>
                <w:sz w:val="20"/>
                <w:szCs w:val="20"/>
              </w:rPr>
            </w:pPr>
            <w:r w:rsidRPr="001F385F">
              <w:rPr>
                <w:rFonts w:ascii="Arial" w:hAnsi="Arial" w:cs="Arial"/>
                <w:b/>
                <w:bCs/>
                <w:sz w:val="20"/>
                <w:szCs w:val="20"/>
              </w:rPr>
              <w:t>Microbiological Limit</w:t>
            </w:r>
          </w:p>
        </w:tc>
      </w:tr>
      <w:tr w:rsidR="00E920B4" w:rsidRPr="00351EF8" w14:paraId="2C669C8C" w14:textId="77777777" w:rsidTr="008648E7">
        <w:trPr>
          <w:trHeight w:val="56"/>
        </w:trPr>
        <w:tc>
          <w:tcPr>
            <w:tcW w:w="4169" w:type="dxa"/>
            <w:vAlign w:val="center"/>
          </w:tcPr>
          <w:p w14:paraId="683B6C2E" w14:textId="77777777" w:rsidR="00E920B4" w:rsidRPr="001F385F" w:rsidRDefault="00E920B4" w:rsidP="00AC65DB">
            <w:pPr>
              <w:spacing w:line="276" w:lineRule="auto"/>
              <w:contextualSpacing/>
              <w:jc w:val="center"/>
              <w:rPr>
                <w:rFonts w:ascii="Arial" w:hAnsi="Arial" w:cs="Arial"/>
                <w:sz w:val="20"/>
                <w:szCs w:val="20"/>
                <w:highlight w:val="yellow"/>
              </w:rPr>
            </w:pPr>
            <w:r w:rsidRPr="001F385F">
              <w:rPr>
                <w:rFonts w:ascii="Arial" w:hAnsi="Arial" w:cs="Arial"/>
                <w:sz w:val="20"/>
                <w:szCs w:val="20"/>
                <w:highlight w:val="yellow"/>
              </w:rPr>
              <w:t>Aerobic Plate Count</w:t>
            </w:r>
          </w:p>
        </w:tc>
        <w:tc>
          <w:tcPr>
            <w:tcW w:w="3584" w:type="dxa"/>
            <w:vAlign w:val="center"/>
          </w:tcPr>
          <w:p w14:paraId="4AB211ED" w14:textId="77777777" w:rsidR="00E920B4" w:rsidRPr="001F385F" w:rsidRDefault="00E920B4" w:rsidP="00AC65DB">
            <w:pPr>
              <w:spacing w:line="276" w:lineRule="auto"/>
              <w:contextualSpacing/>
              <w:jc w:val="center"/>
              <w:rPr>
                <w:rFonts w:ascii="Arial" w:hAnsi="Arial" w:cs="Arial"/>
                <w:sz w:val="20"/>
                <w:szCs w:val="20"/>
                <w:highlight w:val="yellow"/>
              </w:rPr>
            </w:pPr>
            <w:r w:rsidRPr="001F385F">
              <w:rPr>
                <w:rFonts w:ascii="Arial" w:hAnsi="Arial" w:cs="Arial"/>
                <w:sz w:val="20"/>
                <w:szCs w:val="20"/>
                <w:highlight w:val="yellow"/>
              </w:rPr>
              <w:t>[Enter Microbiological Limit]</w:t>
            </w:r>
          </w:p>
        </w:tc>
      </w:tr>
      <w:tr w:rsidR="00E920B4" w:rsidRPr="00351EF8" w14:paraId="1B9711F1" w14:textId="77777777" w:rsidTr="008648E7">
        <w:trPr>
          <w:trHeight w:val="56"/>
        </w:trPr>
        <w:tc>
          <w:tcPr>
            <w:tcW w:w="4169" w:type="dxa"/>
            <w:vAlign w:val="center"/>
          </w:tcPr>
          <w:p w14:paraId="77906C77" w14:textId="77777777" w:rsidR="00E920B4" w:rsidRPr="001F385F" w:rsidRDefault="00E920B4" w:rsidP="00AC65DB">
            <w:pPr>
              <w:spacing w:line="276" w:lineRule="auto"/>
              <w:contextualSpacing/>
              <w:jc w:val="center"/>
              <w:rPr>
                <w:rFonts w:ascii="Arial" w:hAnsi="Arial" w:cs="Arial"/>
                <w:iCs/>
                <w:sz w:val="20"/>
                <w:szCs w:val="20"/>
                <w:highlight w:val="yellow"/>
              </w:rPr>
            </w:pPr>
            <w:r w:rsidRPr="001F385F">
              <w:rPr>
                <w:rFonts w:ascii="Arial" w:hAnsi="Arial" w:cs="Arial"/>
                <w:iCs/>
                <w:sz w:val="20"/>
                <w:szCs w:val="20"/>
                <w:highlight w:val="yellow"/>
              </w:rPr>
              <w:t>Total Coliforms</w:t>
            </w:r>
          </w:p>
        </w:tc>
        <w:tc>
          <w:tcPr>
            <w:tcW w:w="3584" w:type="dxa"/>
            <w:vAlign w:val="center"/>
          </w:tcPr>
          <w:p w14:paraId="7A9E079D" w14:textId="77777777" w:rsidR="00E920B4" w:rsidRPr="001F385F" w:rsidRDefault="00E920B4" w:rsidP="00AC65DB">
            <w:pPr>
              <w:spacing w:line="276" w:lineRule="auto"/>
              <w:contextualSpacing/>
              <w:jc w:val="center"/>
              <w:rPr>
                <w:rFonts w:ascii="Arial" w:hAnsi="Arial" w:cs="Arial"/>
                <w:sz w:val="20"/>
                <w:szCs w:val="20"/>
              </w:rPr>
            </w:pPr>
            <w:r w:rsidRPr="001F385F">
              <w:rPr>
                <w:rFonts w:ascii="Arial" w:hAnsi="Arial" w:cs="Arial"/>
                <w:sz w:val="20"/>
                <w:szCs w:val="20"/>
                <w:highlight w:val="yellow"/>
              </w:rPr>
              <w:t>[Enter Microbiological Limit]</w:t>
            </w:r>
          </w:p>
        </w:tc>
      </w:tr>
      <w:tr w:rsidR="00E920B4" w:rsidRPr="00351EF8" w14:paraId="2BBC67DF" w14:textId="77777777" w:rsidTr="008648E7">
        <w:trPr>
          <w:trHeight w:val="56"/>
        </w:trPr>
        <w:tc>
          <w:tcPr>
            <w:tcW w:w="4169" w:type="dxa"/>
            <w:vAlign w:val="center"/>
          </w:tcPr>
          <w:p w14:paraId="0D98006D" w14:textId="77777777" w:rsidR="00E920B4" w:rsidRPr="001F385F" w:rsidRDefault="00E920B4" w:rsidP="00AC65DB">
            <w:pPr>
              <w:spacing w:line="276" w:lineRule="auto"/>
              <w:contextualSpacing/>
              <w:jc w:val="center"/>
              <w:rPr>
                <w:rFonts w:ascii="Arial" w:hAnsi="Arial" w:cs="Arial"/>
                <w:i/>
                <w:iCs/>
                <w:sz w:val="20"/>
                <w:szCs w:val="20"/>
                <w:highlight w:val="yellow"/>
              </w:rPr>
            </w:pPr>
            <w:r w:rsidRPr="001F385F">
              <w:rPr>
                <w:rFonts w:ascii="Arial" w:hAnsi="Arial" w:cs="Arial"/>
                <w:i/>
                <w:iCs/>
                <w:sz w:val="20"/>
                <w:szCs w:val="20"/>
                <w:highlight w:val="yellow"/>
              </w:rPr>
              <w:lastRenderedPageBreak/>
              <w:t>Listeria monocytogenes</w:t>
            </w:r>
          </w:p>
        </w:tc>
        <w:tc>
          <w:tcPr>
            <w:tcW w:w="3584" w:type="dxa"/>
            <w:vAlign w:val="center"/>
          </w:tcPr>
          <w:p w14:paraId="1B552014" w14:textId="77777777" w:rsidR="00E920B4" w:rsidRPr="001F385F" w:rsidRDefault="00E920B4" w:rsidP="00AC65DB">
            <w:pPr>
              <w:spacing w:line="276" w:lineRule="auto"/>
              <w:contextualSpacing/>
              <w:jc w:val="center"/>
              <w:rPr>
                <w:rFonts w:ascii="Arial" w:hAnsi="Arial" w:cs="Arial"/>
                <w:sz w:val="20"/>
                <w:szCs w:val="20"/>
                <w:highlight w:val="yellow"/>
              </w:rPr>
            </w:pPr>
            <w:r w:rsidRPr="001F385F">
              <w:rPr>
                <w:rFonts w:ascii="Arial" w:hAnsi="Arial" w:cs="Arial"/>
                <w:sz w:val="20"/>
                <w:szCs w:val="20"/>
                <w:highlight w:val="yellow"/>
              </w:rPr>
              <w:t>[Enter Microbiological Limit]</w:t>
            </w:r>
          </w:p>
        </w:tc>
      </w:tr>
      <w:tr w:rsidR="00E920B4" w:rsidRPr="00351EF8" w14:paraId="0E29A292" w14:textId="77777777" w:rsidTr="008648E7">
        <w:trPr>
          <w:trHeight w:val="56"/>
        </w:trPr>
        <w:tc>
          <w:tcPr>
            <w:tcW w:w="4169" w:type="dxa"/>
          </w:tcPr>
          <w:p w14:paraId="75E9B039" w14:textId="77777777" w:rsidR="00E920B4" w:rsidRPr="001F385F" w:rsidRDefault="00E920B4" w:rsidP="00AC65DB">
            <w:pPr>
              <w:spacing w:line="276" w:lineRule="auto"/>
              <w:contextualSpacing/>
              <w:jc w:val="center"/>
              <w:rPr>
                <w:rFonts w:ascii="Arial" w:hAnsi="Arial" w:cs="Arial"/>
                <w:i/>
                <w:iCs/>
                <w:sz w:val="20"/>
                <w:szCs w:val="20"/>
                <w:highlight w:val="yellow"/>
              </w:rPr>
            </w:pPr>
            <w:r w:rsidRPr="001F385F">
              <w:rPr>
                <w:rFonts w:ascii="Arial" w:hAnsi="Arial" w:cs="Arial"/>
                <w:i/>
                <w:iCs/>
                <w:sz w:val="20"/>
                <w:szCs w:val="20"/>
                <w:highlight w:val="yellow"/>
              </w:rPr>
              <w:t>E. coli</w:t>
            </w:r>
          </w:p>
        </w:tc>
        <w:tc>
          <w:tcPr>
            <w:tcW w:w="3584" w:type="dxa"/>
            <w:vAlign w:val="center"/>
          </w:tcPr>
          <w:p w14:paraId="211A6F39" w14:textId="77777777" w:rsidR="00E920B4" w:rsidRPr="001F385F" w:rsidRDefault="00E920B4" w:rsidP="00AC65DB">
            <w:pPr>
              <w:spacing w:line="276" w:lineRule="auto"/>
              <w:contextualSpacing/>
              <w:jc w:val="center"/>
              <w:rPr>
                <w:rFonts w:ascii="Arial" w:hAnsi="Arial" w:cs="Arial"/>
                <w:sz w:val="20"/>
                <w:szCs w:val="20"/>
                <w:highlight w:val="yellow"/>
              </w:rPr>
            </w:pPr>
            <w:r w:rsidRPr="001F385F">
              <w:rPr>
                <w:rFonts w:ascii="Arial" w:hAnsi="Arial" w:cs="Arial"/>
                <w:sz w:val="20"/>
                <w:szCs w:val="20"/>
                <w:highlight w:val="yellow"/>
              </w:rPr>
              <w:t>[Enter Microbiological Limit]</w:t>
            </w:r>
          </w:p>
        </w:tc>
      </w:tr>
      <w:tr w:rsidR="00E920B4" w:rsidRPr="00351EF8" w14:paraId="714F78A2" w14:textId="77777777" w:rsidTr="008648E7">
        <w:trPr>
          <w:trHeight w:val="56"/>
        </w:trPr>
        <w:tc>
          <w:tcPr>
            <w:tcW w:w="4169" w:type="dxa"/>
          </w:tcPr>
          <w:p w14:paraId="6E4E6BBD" w14:textId="77777777" w:rsidR="00E920B4" w:rsidRPr="001F385F" w:rsidRDefault="00E920B4" w:rsidP="00AC65DB">
            <w:pPr>
              <w:spacing w:line="276" w:lineRule="auto"/>
              <w:contextualSpacing/>
              <w:jc w:val="center"/>
              <w:rPr>
                <w:rFonts w:ascii="Arial" w:hAnsi="Arial" w:cs="Arial"/>
                <w:i/>
                <w:iCs/>
                <w:sz w:val="20"/>
                <w:szCs w:val="20"/>
                <w:highlight w:val="green"/>
              </w:rPr>
            </w:pPr>
            <w:r w:rsidRPr="001F385F">
              <w:rPr>
                <w:rFonts w:ascii="Arial" w:hAnsi="Arial" w:cs="Arial"/>
                <w:i/>
                <w:iCs/>
                <w:sz w:val="20"/>
                <w:szCs w:val="20"/>
                <w:highlight w:val="yellow"/>
              </w:rPr>
              <w:t>Staphylococcus aureus</w:t>
            </w:r>
          </w:p>
        </w:tc>
        <w:tc>
          <w:tcPr>
            <w:tcW w:w="3584" w:type="dxa"/>
            <w:vAlign w:val="center"/>
          </w:tcPr>
          <w:p w14:paraId="51883469" w14:textId="77777777" w:rsidR="00E920B4" w:rsidRPr="001F385F" w:rsidRDefault="00E920B4" w:rsidP="00AC65DB">
            <w:pPr>
              <w:spacing w:line="276" w:lineRule="auto"/>
              <w:contextualSpacing/>
              <w:jc w:val="center"/>
              <w:rPr>
                <w:rFonts w:ascii="Arial" w:hAnsi="Arial" w:cs="Arial"/>
                <w:sz w:val="20"/>
                <w:szCs w:val="20"/>
                <w:highlight w:val="yellow"/>
              </w:rPr>
            </w:pPr>
            <w:r w:rsidRPr="001F385F">
              <w:rPr>
                <w:rFonts w:ascii="Arial" w:hAnsi="Arial" w:cs="Arial"/>
                <w:sz w:val="20"/>
                <w:szCs w:val="20"/>
                <w:highlight w:val="yellow"/>
              </w:rPr>
              <w:t>[Enter Microbiological Limit]</w:t>
            </w:r>
          </w:p>
        </w:tc>
      </w:tr>
      <w:tr w:rsidR="00E920B4" w:rsidRPr="00351EF8" w14:paraId="435DD9DF" w14:textId="77777777" w:rsidTr="008648E7">
        <w:trPr>
          <w:trHeight w:val="56"/>
        </w:trPr>
        <w:tc>
          <w:tcPr>
            <w:tcW w:w="4169" w:type="dxa"/>
          </w:tcPr>
          <w:p w14:paraId="10D3CC8D" w14:textId="77777777" w:rsidR="00E920B4" w:rsidRPr="001F385F" w:rsidRDefault="00E920B4" w:rsidP="00AC65DB">
            <w:pPr>
              <w:spacing w:line="276" w:lineRule="auto"/>
              <w:contextualSpacing/>
              <w:jc w:val="center"/>
              <w:rPr>
                <w:rFonts w:ascii="Arial" w:hAnsi="Arial" w:cs="Arial"/>
                <w:i/>
                <w:iCs/>
                <w:sz w:val="20"/>
                <w:szCs w:val="20"/>
                <w:highlight w:val="green"/>
              </w:rPr>
            </w:pPr>
            <w:r w:rsidRPr="001F385F">
              <w:rPr>
                <w:rFonts w:ascii="Arial" w:hAnsi="Arial" w:cs="Arial"/>
                <w:i/>
                <w:iCs/>
                <w:sz w:val="20"/>
                <w:szCs w:val="20"/>
                <w:highlight w:val="yellow"/>
              </w:rPr>
              <w:t>Bacillus cereus</w:t>
            </w:r>
          </w:p>
        </w:tc>
        <w:tc>
          <w:tcPr>
            <w:tcW w:w="3584" w:type="dxa"/>
            <w:vAlign w:val="center"/>
          </w:tcPr>
          <w:p w14:paraId="285AEDB4" w14:textId="77777777" w:rsidR="00E920B4" w:rsidRPr="001F385F" w:rsidRDefault="00E920B4" w:rsidP="00AC65DB">
            <w:pPr>
              <w:spacing w:line="276" w:lineRule="auto"/>
              <w:contextualSpacing/>
              <w:jc w:val="center"/>
              <w:rPr>
                <w:rFonts w:ascii="Arial" w:hAnsi="Arial" w:cs="Arial"/>
                <w:sz w:val="20"/>
                <w:szCs w:val="20"/>
                <w:highlight w:val="yellow"/>
              </w:rPr>
            </w:pPr>
            <w:r w:rsidRPr="001F385F">
              <w:rPr>
                <w:rFonts w:ascii="Arial" w:hAnsi="Arial" w:cs="Arial"/>
                <w:sz w:val="20"/>
                <w:szCs w:val="20"/>
                <w:highlight w:val="yellow"/>
              </w:rPr>
              <w:t>[Enter Microbiological Limit]</w:t>
            </w:r>
          </w:p>
        </w:tc>
      </w:tr>
      <w:tr w:rsidR="00E920B4" w:rsidRPr="00351EF8" w14:paraId="58292F13" w14:textId="77777777" w:rsidTr="008648E7">
        <w:trPr>
          <w:trHeight w:val="56"/>
        </w:trPr>
        <w:tc>
          <w:tcPr>
            <w:tcW w:w="4169" w:type="dxa"/>
            <w:vAlign w:val="center"/>
          </w:tcPr>
          <w:p w14:paraId="027C24CB" w14:textId="77777777" w:rsidR="00E920B4" w:rsidRPr="001F385F" w:rsidRDefault="00E920B4" w:rsidP="00AC65DB">
            <w:pPr>
              <w:spacing w:line="276" w:lineRule="auto"/>
              <w:contextualSpacing/>
              <w:jc w:val="center"/>
              <w:rPr>
                <w:rFonts w:ascii="Arial" w:hAnsi="Arial" w:cs="Arial"/>
                <w:sz w:val="20"/>
                <w:szCs w:val="20"/>
              </w:rPr>
            </w:pPr>
            <w:r w:rsidRPr="001F385F">
              <w:rPr>
                <w:rFonts w:ascii="Arial" w:hAnsi="Arial" w:cs="Arial"/>
                <w:sz w:val="20"/>
                <w:szCs w:val="20"/>
                <w:highlight w:val="yellow"/>
              </w:rPr>
              <w:t>[Enter Target Microorganism]</w:t>
            </w:r>
          </w:p>
        </w:tc>
        <w:tc>
          <w:tcPr>
            <w:tcW w:w="3584" w:type="dxa"/>
            <w:vAlign w:val="center"/>
          </w:tcPr>
          <w:p w14:paraId="6F9C3EFC" w14:textId="77777777" w:rsidR="00E920B4" w:rsidRPr="001F385F" w:rsidRDefault="00E920B4" w:rsidP="00AC65DB">
            <w:pPr>
              <w:spacing w:line="276" w:lineRule="auto"/>
              <w:contextualSpacing/>
              <w:jc w:val="center"/>
              <w:rPr>
                <w:rFonts w:ascii="Arial" w:hAnsi="Arial" w:cs="Arial"/>
                <w:sz w:val="20"/>
                <w:szCs w:val="20"/>
              </w:rPr>
            </w:pPr>
            <w:r w:rsidRPr="001F385F">
              <w:rPr>
                <w:rFonts w:ascii="Arial" w:hAnsi="Arial" w:cs="Arial"/>
                <w:sz w:val="20"/>
                <w:szCs w:val="20"/>
                <w:highlight w:val="yellow"/>
              </w:rPr>
              <w:t>[Enter Microbiological Limit]</w:t>
            </w:r>
          </w:p>
        </w:tc>
      </w:tr>
    </w:tbl>
    <w:p w14:paraId="3EFFE177" w14:textId="77777777" w:rsidR="00E920B4" w:rsidRPr="006B38D4" w:rsidRDefault="00E920B4" w:rsidP="00AC65DB">
      <w:pPr>
        <w:spacing w:after="0" w:line="276" w:lineRule="auto"/>
        <w:jc w:val="both"/>
        <w:rPr>
          <w:rFonts w:ascii="Arial" w:hAnsi="Arial" w:cs="Arial"/>
          <w:sz w:val="20"/>
          <w:szCs w:val="20"/>
          <w:highlight w:val="magenta"/>
        </w:rPr>
      </w:pPr>
    </w:p>
    <w:p w14:paraId="79796BD7"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sz w:val="20"/>
          <w:szCs w:val="20"/>
        </w:rPr>
        <w:t>The Canadian Food Inspection Agency (CFIA) has developed a guidance document to assist food businesses in adhering to the Safe Food for Canadians Regulations (SFCR). The CFIA has identified the following food properties that can lead to deterioration and impact food safety:</w:t>
      </w:r>
    </w:p>
    <w:p w14:paraId="422B2099"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Intrinsic Properties</w:t>
      </w:r>
    </w:p>
    <w:p w14:paraId="0B8E736A"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Ingredient quality</w:t>
      </w:r>
    </w:p>
    <w:p w14:paraId="72EE5736"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Formulation/Composition</w:t>
      </w:r>
    </w:p>
    <w:p w14:paraId="3C94AB2D"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Water activity (a</w:t>
      </w:r>
      <w:r w:rsidRPr="0030402E">
        <w:rPr>
          <w:rFonts w:ascii="Arial" w:hAnsi="Arial" w:cs="Arial"/>
          <w:sz w:val="20"/>
          <w:szCs w:val="20"/>
          <w:vertAlign w:val="subscript"/>
        </w:rPr>
        <w:t>w</w:t>
      </w:r>
      <w:r w:rsidRPr="0030402E">
        <w:rPr>
          <w:rFonts w:ascii="Arial" w:hAnsi="Arial" w:cs="Arial"/>
          <w:sz w:val="20"/>
          <w:szCs w:val="20"/>
        </w:rPr>
        <w:t>)</w:t>
      </w:r>
    </w:p>
    <w:p w14:paraId="2E77C13A"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pH</w:t>
      </w:r>
    </w:p>
    <w:p w14:paraId="433CACC8"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Preservatives</w:t>
      </w:r>
    </w:p>
    <w:p w14:paraId="09BD3EEA"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Extrinsic Properties</w:t>
      </w:r>
    </w:p>
    <w:p w14:paraId="3C234AB5"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Processing</w:t>
      </w:r>
    </w:p>
    <w:p w14:paraId="30F5E855"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Oxygen availability</w:t>
      </w:r>
    </w:p>
    <w:p w14:paraId="64DED1E7"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Packaging materials</w:t>
      </w:r>
    </w:p>
    <w:p w14:paraId="532780A1"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Storage</w:t>
      </w:r>
    </w:p>
    <w:p w14:paraId="2D7E880A"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Distribution Chain</w:t>
      </w:r>
    </w:p>
    <w:p w14:paraId="6A35C285" w14:textId="77777777" w:rsidR="00E920B4" w:rsidRPr="0030402E"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Consumer practices</w:t>
      </w:r>
    </w:p>
    <w:p w14:paraId="2B744ED2"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sz w:val="20"/>
          <w:szCs w:val="20"/>
        </w:rPr>
        <w:t>The CFIA has listed the tests needed to determine the shelf life of the food:</w:t>
      </w:r>
    </w:p>
    <w:p w14:paraId="28009459"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Sensory evaluation</w:t>
      </w:r>
    </w:p>
    <w:p w14:paraId="3947EDCE"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Microbiological</w:t>
      </w:r>
    </w:p>
    <w:p w14:paraId="177AB8A7"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Spoilage</w:t>
      </w:r>
    </w:p>
    <w:p w14:paraId="5A0A96B7"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Pathogens</w:t>
      </w:r>
    </w:p>
    <w:p w14:paraId="6344BF39" w14:textId="77777777" w:rsidR="00E920B4" w:rsidRPr="0030402E"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i/>
          <w:iCs/>
          <w:sz w:val="20"/>
          <w:szCs w:val="20"/>
        </w:rPr>
        <w:t>Listeria monocytogenes</w:t>
      </w:r>
    </w:p>
    <w:p w14:paraId="5F68D841" w14:textId="77777777" w:rsidR="00E920B4" w:rsidRPr="0030402E"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i/>
          <w:iCs/>
          <w:sz w:val="20"/>
          <w:szCs w:val="20"/>
        </w:rPr>
        <w:t>Clostridium botulinum</w:t>
      </w:r>
    </w:p>
    <w:p w14:paraId="543D1AB1"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Others</w:t>
      </w:r>
    </w:p>
    <w:p w14:paraId="4735D36A"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Chemical</w:t>
      </w:r>
    </w:p>
    <w:p w14:paraId="76FC5E8C"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pH</w:t>
      </w:r>
    </w:p>
    <w:p w14:paraId="4AC42748"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Headspace gas analysis</w:t>
      </w:r>
    </w:p>
    <w:p w14:paraId="6223C9E6"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Free fatty acids</w:t>
      </w:r>
    </w:p>
    <w:p w14:paraId="1205671B"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Total volatile nitrogen</w:t>
      </w:r>
    </w:p>
    <w:p w14:paraId="74513585"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Others</w:t>
      </w:r>
    </w:p>
    <w:p w14:paraId="6A7F30CA"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Physical</w:t>
      </w:r>
    </w:p>
    <w:p w14:paraId="2C7FB0CB"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Texture</w:t>
      </w:r>
    </w:p>
    <w:p w14:paraId="39AE1571"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Viscosity</w:t>
      </w:r>
    </w:p>
    <w:p w14:paraId="667964A5" w14:textId="77777777" w:rsidR="00E920B4"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Travel Test</w:t>
      </w:r>
    </w:p>
    <w:p w14:paraId="5A16EA8D" w14:textId="77777777" w:rsidR="00E920B4" w:rsidRPr="0030402E" w:rsidRDefault="00E920B4" w:rsidP="00AC65DB">
      <w:pPr>
        <w:pStyle w:val="ListParagraph"/>
        <w:numPr>
          <w:ilvl w:val="5"/>
          <w:numId w:val="2"/>
        </w:numPr>
        <w:spacing w:after="0" w:line="276" w:lineRule="auto"/>
        <w:ind w:left="4988" w:hanging="1360"/>
        <w:jc w:val="both"/>
        <w:rPr>
          <w:rFonts w:ascii="Arial" w:hAnsi="Arial" w:cs="Arial"/>
          <w:sz w:val="20"/>
          <w:szCs w:val="20"/>
        </w:rPr>
      </w:pPr>
      <w:r w:rsidRPr="0030402E">
        <w:rPr>
          <w:rFonts w:ascii="Arial" w:hAnsi="Arial" w:cs="Arial"/>
          <w:sz w:val="20"/>
          <w:szCs w:val="20"/>
        </w:rPr>
        <w:t>Others</w:t>
      </w:r>
    </w:p>
    <w:p w14:paraId="3C31108B" w14:textId="77777777" w:rsidR="00E920B4" w:rsidRDefault="00E920B4" w:rsidP="00AC65DB">
      <w:pPr>
        <w:pStyle w:val="ListParagraph"/>
        <w:numPr>
          <w:ilvl w:val="2"/>
          <w:numId w:val="2"/>
        </w:numPr>
        <w:spacing w:after="0" w:line="276" w:lineRule="auto"/>
        <w:ind w:left="1702"/>
        <w:jc w:val="both"/>
        <w:rPr>
          <w:rFonts w:ascii="Arial" w:hAnsi="Arial" w:cs="Arial"/>
          <w:sz w:val="20"/>
          <w:szCs w:val="20"/>
        </w:rPr>
      </w:pPr>
      <w:r w:rsidRPr="0030402E">
        <w:rPr>
          <w:rFonts w:ascii="Arial" w:hAnsi="Arial" w:cs="Arial"/>
          <w:sz w:val="20"/>
          <w:szCs w:val="20"/>
        </w:rPr>
        <w:t>Reviews and Approvals</w:t>
      </w:r>
    </w:p>
    <w:p w14:paraId="41547EDC"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sz w:val="20"/>
          <w:szCs w:val="20"/>
        </w:rPr>
        <w:t>Shelf-life trials are reviewed and approved by:</w:t>
      </w:r>
    </w:p>
    <w:p w14:paraId="61939A02"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Customer</w:t>
      </w:r>
    </w:p>
    <w:p w14:paraId="768821A1" w14:textId="77777777" w:rsidR="00E920B4"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Management</w:t>
      </w:r>
    </w:p>
    <w:p w14:paraId="5F7F14B3" w14:textId="77777777" w:rsidR="00E920B4" w:rsidRPr="0030402E" w:rsidRDefault="00E920B4" w:rsidP="00AC65DB">
      <w:pPr>
        <w:pStyle w:val="ListParagraph"/>
        <w:numPr>
          <w:ilvl w:val="4"/>
          <w:numId w:val="2"/>
        </w:numPr>
        <w:spacing w:after="0" w:line="276" w:lineRule="auto"/>
        <w:ind w:left="3629"/>
        <w:jc w:val="both"/>
        <w:rPr>
          <w:rFonts w:ascii="Arial" w:hAnsi="Arial" w:cs="Arial"/>
          <w:sz w:val="20"/>
          <w:szCs w:val="20"/>
        </w:rPr>
      </w:pPr>
      <w:r w:rsidRPr="0030402E">
        <w:rPr>
          <w:rFonts w:ascii="Arial" w:hAnsi="Arial" w:cs="Arial"/>
          <w:sz w:val="20"/>
          <w:szCs w:val="20"/>
        </w:rPr>
        <w:t>Quality Department</w:t>
      </w:r>
    </w:p>
    <w:p w14:paraId="2949F092" w14:textId="77777777" w:rsidR="00E920B4" w:rsidRDefault="00E920B4" w:rsidP="00AC65DB">
      <w:pPr>
        <w:pStyle w:val="ListParagraph"/>
        <w:numPr>
          <w:ilvl w:val="2"/>
          <w:numId w:val="2"/>
        </w:numPr>
        <w:spacing w:line="276" w:lineRule="auto"/>
        <w:ind w:left="1702"/>
        <w:rPr>
          <w:rFonts w:ascii="Arial" w:hAnsi="Arial" w:cs="Arial"/>
          <w:sz w:val="20"/>
          <w:szCs w:val="20"/>
        </w:rPr>
      </w:pPr>
      <w:r w:rsidRPr="0030402E">
        <w:rPr>
          <w:rFonts w:ascii="Arial" w:hAnsi="Arial" w:cs="Arial"/>
          <w:sz w:val="20"/>
          <w:szCs w:val="20"/>
        </w:rPr>
        <w:t>Frequency</w:t>
      </w:r>
    </w:p>
    <w:p w14:paraId="149EC6D7" w14:textId="77777777" w:rsidR="00E920B4" w:rsidRDefault="00E920B4" w:rsidP="00AC65DB">
      <w:pPr>
        <w:pStyle w:val="ListParagraph"/>
        <w:numPr>
          <w:ilvl w:val="3"/>
          <w:numId w:val="2"/>
        </w:numPr>
        <w:spacing w:line="276" w:lineRule="auto"/>
        <w:ind w:left="2552"/>
        <w:rPr>
          <w:rFonts w:ascii="Arial" w:hAnsi="Arial" w:cs="Arial"/>
          <w:sz w:val="20"/>
          <w:szCs w:val="20"/>
        </w:rPr>
      </w:pPr>
      <w:r w:rsidRPr="0030402E">
        <w:rPr>
          <w:rFonts w:ascii="Arial" w:hAnsi="Arial" w:cs="Arial"/>
          <w:sz w:val="20"/>
          <w:szCs w:val="20"/>
        </w:rPr>
        <w:t>Continuous and ongoing</w:t>
      </w:r>
    </w:p>
    <w:p w14:paraId="2A3EE99E" w14:textId="77777777" w:rsidR="00E920B4" w:rsidRPr="0030402E" w:rsidRDefault="00E920B4" w:rsidP="00AC65DB">
      <w:pPr>
        <w:pStyle w:val="ListParagraph"/>
        <w:numPr>
          <w:ilvl w:val="3"/>
          <w:numId w:val="2"/>
        </w:numPr>
        <w:spacing w:line="276" w:lineRule="auto"/>
        <w:ind w:left="2552"/>
        <w:rPr>
          <w:rFonts w:ascii="Arial" w:hAnsi="Arial" w:cs="Arial"/>
          <w:sz w:val="20"/>
          <w:szCs w:val="20"/>
        </w:rPr>
      </w:pPr>
      <w:r w:rsidRPr="0030402E">
        <w:rPr>
          <w:rFonts w:ascii="Arial" w:hAnsi="Arial" w:cs="Arial"/>
          <w:sz w:val="20"/>
          <w:szCs w:val="20"/>
        </w:rPr>
        <w:t>Review Annually</w:t>
      </w:r>
    </w:p>
    <w:p w14:paraId="4A951F20" w14:textId="39E25C4D" w:rsidR="00E920B4" w:rsidRPr="0030402E" w:rsidRDefault="00D651AC" w:rsidP="00AC65DB">
      <w:pPr>
        <w:pStyle w:val="ListParagraph"/>
        <w:numPr>
          <w:ilvl w:val="2"/>
          <w:numId w:val="2"/>
        </w:numPr>
        <w:spacing w:after="0" w:line="276" w:lineRule="auto"/>
        <w:ind w:left="1702"/>
        <w:jc w:val="both"/>
        <w:rPr>
          <w:rFonts w:ascii="Arial" w:hAnsi="Arial" w:cs="Arial"/>
          <w:sz w:val="20"/>
          <w:szCs w:val="20"/>
        </w:rPr>
      </w:pPr>
      <w:r>
        <w:rPr>
          <w:rFonts w:ascii="Arial" w:hAnsi="Arial" w:cs="Arial"/>
          <w:kern w:val="0"/>
          <w:sz w:val="20"/>
          <w:szCs w:val="20"/>
          <w14:ligatures w14:val="none"/>
        </w:rPr>
        <w:lastRenderedPageBreak/>
        <w:t>To ensure product safety and shelf life, ongoing shelf-life verification is conducted at a frequency determined by risk</w:t>
      </w:r>
      <w:r w:rsidR="00E920B4" w:rsidRPr="0030402E">
        <w:rPr>
          <w:rFonts w:ascii="Arial" w:hAnsi="Arial" w:cs="Arial"/>
          <w:kern w:val="0"/>
          <w:sz w:val="20"/>
          <w:szCs w:val="20"/>
          <w14:ligatures w14:val="none"/>
        </w:rPr>
        <w:t>. This periodic verification accounts for potential subtle changes in products over time</w:t>
      </w:r>
      <w:r w:rsidR="00E920B4" w:rsidRPr="0030402E">
        <w:rPr>
          <w:rFonts w:ascii="Arial" w:hAnsi="Arial" w:cs="Arial"/>
          <w:kern w:val="0"/>
          <w:sz w:val="20"/>
          <w:szCs w:val="20"/>
          <w:lang w:val="en-US"/>
          <w14:ligatures w14:val="none"/>
        </w:rPr>
        <w:t xml:space="preserve">. </w:t>
      </w:r>
    </w:p>
    <w:p w14:paraId="55D7E877" w14:textId="04FFFA68" w:rsidR="00E920B4" w:rsidRPr="0030402E"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kern w:val="0"/>
          <w:sz w:val="20"/>
          <w:szCs w:val="20"/>
          <w:lang w:val="en-US"/>
          <w14:ligatures w14:val="none"/>
        </w:rPr>
        <w:t xml:space="preserve">The </w:t>
      </w:r>
      <w:r w:rsidR="00D651AC">
        <w:rPr>
          <w:rFonts w:ascii="Arial" w:hAnsi="Arial" w:cs="Arial"/>
          <w:kern w:val="0"/>
          <w:sz w:val="20"/>
          <w:szCs w:val="20"/>
          <w:lang w:val="en-US"/>
          <w14:ligatures w14:val="none"/>
        </w:rPr>
        <w:t xml:space="preserve">products' shelf life is assessed, and the methods used are the likelihood and severity of the product's </w:t>
      </w:r>
      <w:proofErr w:type="spellStart"/>
      <w:r w:rsidR="00D651AC">
        <w:rPr>
          <w:rFonts w:ascii="Arial" w:hAnsi="Arial" w:cs="Arial"/>
          <w:kern w:val="0"/>
          <w:sz w:val="20"/>
          <w:szCs w:val="20"/>
          <w:lang w:val="en-US"/>
          <w14:ligatures w14:val="none"/>
        </w:rPr>
        <w:t>unsafeness</w:t>
      </w:r>
      <w:proofErr w:type="spellEnd"/>
      <w:r w:rsidR="00D651AC">
        <w:rPr>
          <w:rFonts w:ascii="Arial" w:hAnsi="Arial" w:cs="Arial"/>
          <w:kern w:val="0"/>
          <w:sz w:val="20"/>
          <w:szCs w:val="20"/>
          <w:lang w:val="en-US"/>
          <w14:ligatures w14:val="none"/>
        </w:rPr>
        <w:t>. The risk rating is determined by multiplying the scores assigned to the likelihood and severity of the impact, which will determine the frequency of shelf-life testing. Refer to Ongoing Shelf-Life</w:t>
      </w:r>
      <w:r w:rsidRPr="0030402E">
        <w:rPr>
          <w:rFonts w:ascii="Arial" w:hAnsi="Arial" w:cs="Arial"/>
          <w:i/>
          <w:iCs/>
          <w:kern w:val="0"/>
          <w:sz w:val="20"/>
          <w:szCs w:val="20"/>
          <w:lang w:val="en-US"/>
          <w14:ligatures w14:val="none"/>
        </w:rPr>
        <w:t xml:space="preserve"> Testing.</w:t>
      </w:r>
    </w:p>
    <w:p w14:paraId="56FDEEE7" w14:textId="77777777" w:rsidR="00E920B4" w:rsidRDefault="00E920B4" w:rsidP="00AC65DB">
      <w:pPr>
        <w:pStyle w:val="ListParagraph"/>
        <w:numPr>
          <w:ilvl w:val="1"/>
          <w:numId w:val="2"/>
        </w:numPr>
        <w:spacing w:after="0" w:line="276" w:lineRule="auto"/>
        <w:jc w:val="both"/>
        <w:rPr>
          <w:rFonts w:ascii="Arial" w:hAnsi="Arial" w:cs="Arial"/>
          <w:sz w:val="20"/>
          <w:szCs w:val="20"/>
        </w:rPr>
      </w:pPr>
      <w:r w:rsidRPr="0030402E">
        <w:rPr>
          <w:rFonts w:ascii="Arial" w:hAnsi="Arial" w:cs="Arial"/>
          <w:sz w:val="20"/>
          <w:szCs w:val="20"/>
        </w:rPr>
        <w:t>Ready-to-Cook Product Labelling and Packaging</w:t>
      </w:r>
    </w:p>
    <w:p w14:paraId="66C2ED4E" w14:textId="77777777" w:rsidR="00E920B4" w:rsidRDefault="00E920B4" w:rsidP="00AC65DB">
      <w:pPr>
        <w:pStyle w:val="ListParagraph"/>
        <w:numPr>
          <w:ilvl w:val="2"/>
          <w:numId w:val="2"/>
        </w:numPr>
        <w:spacing w:after="0" w:line="276" w:lineRule="auto"/>
        <w:ind w:left="1702"/>
        <w:jc w:val="both"/>
        <w:rPr>
          <w:rFonts w:ascii="Arial" w:hAnsi="Arial" w:cs="Arial"/>
          <w:sz w:val="20"/>
          <w:szCs w:val="20"/>
        </w:rPr>
      </w:pPr>
      <w:r w:rsidRPr="0030402E">
        <w:rPr>
          <w:rFonts w:ascii="Arial" w:hAnsi="Arial" w:cs="Arial"/>
          <w:sz w:val="20"/>
          <w:szCs w:val="20"/>
        </w:rPr>
        <w:t>Clear and accurate cooking instructions are provided on the label or packaging of the ready-to-cook product. This includes the following:</w:t>
      </w:r>
    </w:p>
    <w:p w14:paraId="5F16BDEC"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sz w:val="20"/>
          <w:szCs w:val="20"/>
        </w:rPr>
        <w:t>Information on cooking methods, time, and temperature.</w:t>
      </w:r>
    </w:p>
    <w:p w14:paraId="0680F8DB"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sz w:val="20"/>
          <w:szCs w:val="20"/>
        </w:rPr>
        <w:t>Instructions are prominently displayed on the product label or packaging to ensure they are easily readable and understandable by consumers.</w:t>
      </w:r>
    </w:p>
    <w:p w14:paraId="1CD78F2D" w14:textId="77777777" w:rsidR="00E920B4" w:rsidRPr="0030402E"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sz w:val="20"/>
          <w:szCs w:val="20"/>
        </w:rPr>
        <w:t>Review and update the instructions to accommodate changes in the product or cooking methods, ensuring compliance with regulatory and food safety standards.</w:t>
      </w:r>
    </w:p>
    <w:p w14:paraId="149C6BDF" w14:textId="77777777" w:rsidR="00E920B4" w:rsidRDefault="00E920B4" w:rsidP="00AC65DB">
      <w:pPr>
        <w:pStyle w:val="ListParagraph"/>
        <w:numPr>
          <w:ilvl w:val="2"/>
          <w:numId w:val="2"/>
        </w:numPr>
        <w:spacing w:after="0" w:line="276" w:lineRule="auto"/>
        <w:ind w:left="1702"/>
        <w:jc w:val="both"/>
        <w:rPr>
          <w:rFonts w:ascii="Arial" w:hAnsi="Arial" w:cs="Arial"/>
          <w:sz w:val="20"/>
          <w:szCs w:val="20"/>
        </w:rPr>
      </w:pPr>
      <w:r w:rsidRPr="0030402E">
        <w:rPr>
          <w:rFonts w:ascii="Arial" w:hAnsi="Arial" w:cs="Arial"/>
          <w:sz w:val="20"/>
          <w:szCs w:val="20"/>
        </w:rPr>
        <w:t>Cooking instructions are validated to ensure they are practical, leading to safe and effective product cooking while maintaining food safety. This involves the following:</w:t>
      </w:r>
    </w:p>
    <w:p w14:paraId="4FE2F82B"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sz w:val="20"/>
          <w:szCs w:val="20"/>
        </w:rPr>
        <w:t>Testing the recommended cooking methods, time, and temperature.</w:t>
      </w:r>
    </w:p>
    <w:p w14:paraId="51575F43" w14:textId="77777777" w:rsidR="00E920B4" w:rsidRPr="0030402E"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sz w:val="20"/>
          <w:szCs w:val="20"/>
        </w:rPr>
        <w:t>Maintaining documentation of the validation process to demonstrate compliance and ensure the instructions are based on reliable data and practices.</w:t>
      </w:r>
    </w:p>
    <w:p w14:paraId="1FEE7EC9" w14:textId="160E2129" w:rsidR="00E920B4" w:rsidRDefault="00E920B4" w:rsidP="00AC65DB">
      <w:pPr>
        <w:pStyle w:val="ListParagraph"/>
        <w:numPr>
          <w:ilvl w:val="2"/>
          <w:numId w:val="2"/>
        </w:numPr>
        <w:spacing w:after="0" w:line="276" w:lineRule="auto"/>
        <w:ind w:left="1702"/>
        <w:jc w:val="both"/>
        <w:rPr>
          <w:rFonts w:ascii="Arial" w:hAnsi="Arial" w:cs="Arial"/>
          <w:sz w:val="20"/>
          <w:szCs w:val="20"/>
        </w:rPr>
      </w:pPr>
      <w:r w:rsidRPr="0030402E">
        <w:rPr>
          <w:rFonts w:ascii="Arial" w:hAnsi="Arial" w:cs="Arial"/>
          <w:sz w:val="20"/>
          <w:szCs w:val="20"/>
        </w:rPr>
        <w:t xml:space="preserve">The Canadian Food Inspection Agency (CFIA) has required that labels have no restrictions on the typeface used; however, </w:t>
      </w:r>
      <w:r w:rsidR="00D651AC">
        <w:rPr>
          <w:rFonts w:ascii="Arial" w:hAnsi="Arial" w:cs="Arial"/>
          <w:sz w:val="20"/>
          <w:szCs w:val="20"/>
        </w:rPr>
        <w:t>specific</w:t>
      </w:r>
      <w:r w:rsidRPr="0030402E">
        <w:rPr>
          <w:rFonts w:ascii="Arial" w:hAnsi="Arial" w:cs="Arial"/>
          <w:sz w:val="20"/>
          <w:szCs w:val="20"/>
        </w:rPr>
        <w:t xml:space="preserve"> size and height requirements apply. </w:t>
      </w:r>
    </w:p>
    <w:p w14:paraId="1B8298A6" w14:textId="77777777" w:rsidR="00E920B4"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sz w:val="20"/>
          <w:szCs w:val="20"/>
        </w:rPr>
        <w:t>The minimum typeface height of the lower-case letters is 1.6mm (1/16 inch).</w:t>
      </w:r>
    </w:p>
    <w:p w14:paraId="7C26D18C" w14:textId="77777777" w:rsidR="00E920B4" w:rsidRPr="0030402E" w:rsidRDefault="00E920B4" w:rsidP="00AC65DB">
      <w:pPr>
        <w:pStyle w:val="ListParagraph"/>
        <w:numPr>
          <w:ilvl w:val="3"/>
          <w:numId w:val="2"/>
        </w:numPr>
        <w:spacing w:after="0" w:line="276" w:lineRule="auto"/>
        <w:ind w:left="2552"/>
        <w:jc w:val="both"/>
        <w:rPr>
          <w:rFonts w:ascii="Arial" w:hAnsi="Arial" w:cs="Arial"/>
          <w:sz w:val="20"/>
          <w:szCs w:val="20"/>
        </w:rPr>
      </w:pPr>
      <w:r w:rsidRPr="0030402E">
        <w:rPr>
          <w:rFonts w:ascii="Arial" w:hAnsi="Arial" w:cs="Arial"/>
          <w:sz w:val="20"/>
          <w:szCs w:val="20"/>
        </w:rPr>
        <w:t>For labels for larger containers or packaging, the typefaces must be proportionally larger than the minimum type height requirements</w:t>
      </w:r>
    </w:p>
    <w:p w14:paraId="7841DF5E" w14:textId="77777777" w:rsidR="00E920B4" w:rsidRPr="00300C2C" w:rsidRDefault="00E920B4" w:rsidP="00AC65DB">
      <w:pPr>
        <w:spacing w:after="0" w:line="276" w:lineRule="auto"/>
        <w:ind w:left="2610" w:hanging="990"/>
        <w:jc w:val="both"/>
        <w:rPr>
          <w:rFonts w:ascii="Arial" w:hAnsi="Arial" w:cs="Arial"/>
          <w:sz w:val="20"/>
          <w:szCs w:val="20"/>
        </w:rPr>
      </w:pPr>
    </w:p>
    <w:p w14:paraId="12230E90" w14:textId="77777777" w:rsidR="00E920B4" w:rsidRDefault="00E920B4" w:rsidP="00AC65DB">
      <w:pPr>
        <w:pStyle w:val="ListParagraph"/>
        <w:numPr>
          <w:ilvl w:val="0"/>
          <w:numId w:val="2"/>
        </w:numPr>
        <w:spacing w:after="0" w:line="276" w:lineRule="auto"/>
        <w:jc w:val="both"/>
        <w:rPr>
          <w:rFonts w:ascii="Arial" w:hAnsi="Arial" w:cs="Arial"/>
          <w:sz w:val="20"/>
          <w:szCs w:val="20"/>
        </w:rPr>
      </w:pPr>
      <w:r w:rsidRPr="0030402E">
        <w:rPr>
          <w:rFonts w:ascii="Arial" w:hAnsi="Arial" w:cs="Arial"/>
          <w:sz w:val="20"/>
          <w:szCs w:val="20"/>
        </w:rPr>
        <w:t>Responsibilities</w:t>
      </w:r>
    </w:p>
    <w:p w14:paraId="65F27610" w14:textId="77777777" w:rsidR="00E920B4" w:rsidRPr="0030402E" w:rsidRDefault="00E920B4" w:rsidP="00AC65DB">
      <w:pPr>
        <w:pStyle w:val="ListParagraph"/>
        <w:numPr>
          <w:ilvl w:val="1"/>
          <w:numId w:val="2"/>
        </w:numPr>
        <w:spacing w:after="0" w:line="276" w:lineRule="auto"/>
        <w:jc w:val="both"/>
        <w:rPr>
          <w:rFonts w:ascii="Arial" w:hAnsi="Arial" w:cs="Arial"/>
          <w:sz w:val="20"/>
          <w:szCs w:val="20"/>
        </w:rPr>
      </w:pPr>
      <w:r w:rsidRPr="0030402E">
        <w:rPr>
          <w:rFonts w:ascii="Arial" w:hAnsi="Arial" w:cs="Arial"/>
          <w:sz w:val="20"/>
          <w:szCs w:val="20"/>
        </w:rPr>
        <w:t>All personnel</w:t>
      </w:r>
    </w:p>
    <w:p w14:paraId="21A83628" w14:textId="77777777" w:rsidR="00E920B4" w:rsidRDefault="00E920B4" w:rsidP="00AC65DB">
      <w:pPr>
        <w:pStyle w:val="ListParagraph"/>
        <w:numPr>
          <w:ilvl w:val="2"/>
          <w:numId w:val="2"/>
        </w:numPr>
        <w:spacing w:after="0" w:line="276" w:lineRule="auto"/>
        <w:ind w:left="1620" w:hanging="656"/>
        <w:jc w:val="both"/>
        <w:rPr>
          <w:rFonts w:ascii="Arial" w:hAnsi="Arial" w:cs="Arial"/>
          <w:sz w:val="20"/>
          <w:szCs w:val="20"/>
        </w:rPr>
      </w:pPr>
      <w:r>
        <w:rPr>
          <w:rFonts w:ascii="Arial" w:hAnsi="Arial" w:cs="Arial"/>
          <w:sz w:val="20"/>
          <w:szCs w:val="20"/>
        </w:rPr>
        <w:t>Adheres to this policy.</w:t>
      </w:r>
    </w:p>
    <w:p w14:paraId="4D32570D" w14:textId="77777777" w:rsidR="00E920B4" w:rsidRPr="00E86E3A" w:rsidRDefault="00E920B4" w:rsidP="00AC65DB">
      <w:pPr>
        <w:pStyle w:val="ListParagraph"/>
        <w:numPr>
          <w:ilvl w:val="1"/>
          <w:numId w:val="2"/>
        </w:numPr>
        <w:spacing w:after="0" w:line="276" w:lineRule="auto"/>
        <w:jc w:val="both"/>
        <w:rPr>
          <w:rFonts w:ascii="Arial" w:hAnsi="Arial" w:cs="Arial"/>
          <w:sz w:val="20"/>
          <w:szCs w:val="20"/>
          <w:highlight w:val="yellow"/>
        </w:rPr>
      </w:pPr>
      <w:r w:rsidRPr="00A34FB3">
        <w:rPr>
          <w:rFonts w:ascii="Arial" w:hAnsi="Arial" w:cs="Arial"/>
          <w:sz w:val="20"/>
          <w:szCs w:val="20"/>
          <w:highlight w:val="yellow"/>
        </w:rPr>
        <w:t>Research and Development (R&amp;D) / Product Design and Development Team</w:t>
      </w:r>
    </w:p>
    <w:p w14:paraId="1F42623E" w14:textId="77777777" w:rsidR="00E920B4" w:rsidRPr="00A34FB3" w:rsidRDefault="00E920B4" w:rsidP="00AC65DB">
      <w:pPr>
        <w:pStyle w:val="ListParagraph"/>
        <w:numPr>
          <w:ilvl w:val="2"/>
          <w:numId w:val="2"/>
        </w:numPr>
        <w:spacing w:after="0" w:line="276" w:lineRule="auto"/>
        <w:ind w:left="1620" w:hanging="656"/>
        <w:jc w:val="both"/>
        <w:rPr>
          <w:rFonts w:ascii="Arial" w:hAnsi="Arial" w:cs="Arial"/>
          <w:sz w:val="20"/>
          <w:szCs w:val="20"/>
        </w:rPr>
      </w:pPr>
      <w:r w:rsidRPr="00A34FB3">
        <w:rPr>
          <w:rFonts w:ascii="Arial" w:hAnsi="Arial" w:cs="Arial"/>
          <w:sz w:val="20"/>
          <w:szCs w:val="20"/>
        </w:rPr>
        <w:t xml:space="preserve">Establish product design and development procedures. </w:t>
      </w:r>
    </w:p>
    <w:p w14:paraId="50BFBA2A" w14:textId="77777777" w:rsidR="00E920B4" w:rsidRPr="00A34FB3" w:rsidRDefault="00E920B4" w:rsidP="00AC65DB">
      <w:pPr>
        <w:pStyle w:val="ListParagraph"/>
        <w:numPr>
          <w:ilvl w:val="2"/>
          <w:numId w:val="2"/>
        </w:numPr>
        <w:spacing w:after="0" w:line="276" w:lineRule="auto"/>
        <w:ind w:left="1620" w:hanging="656"/>
        <w:jc w:val="both"/>
        <w:rPr>
          <w:rFonts w:ascii="Arial" w:hAnsi="Arial" w:cs="Arial"/>
          <w:sz w:val="20"/>
          <w:szCs w:val="20"/>
        </w:rPr>
      </w:pPr>
      <w:r w:rsidRPr="00A34FB3">
        <w:rPr>
          <w:rFonts w:ascii="Arial" w:hAnsi="Arial" w:cs="Arial"/>
          <w:sz w:val="20"/>
          <w:szCs w:val="20"/>
        </w:rPr>
        <w:t>Conduct risk assessments related to the product design and development procedures.</w:t>
      </w:r>
    </w:p>
    <w:p w14:paraId="6655CEB2" w14:textId="77777777" w:rsidR="00E920B4" w:rsidRPr="00A34FB3" w:rsidRDefault="00E920B4" w:rsidP="00AC65DB">
      <w:pPr>
        <w:pStyle w:val="ListParagraph"/>
        <w:numPr>
          <w:ilvl w:val="2"/>
          <w:numId w:val="2"/>
        </w:numPr>
        <w:spacing w:after="0" w:line="276" w:lineRule="auto"/>
        <w:ind w:left="1620" w:hanging="656"/>
        <w:jc w:val="both"/>
        <w:rPr>
          <w:rFonts w:ascii="Arial" w:hAnsi="Arial" w:cs="Arial"/>
          <w:sz w:val="20"/>
          <w:szCs w:val="20"/>
        </w:rPr>
      </w:pPr>
      <w:r w:rsidRPr="00A34FB3">
        <w:rPr>
          <w:rFonts w:ascii="Arial" w:hAnsi="Arial" w:cs="Arial"/>
          <w:sz w:val="20"/>
          <w:szCs w:val="20"/>
        </w:rPr>
        <w:t xml:space="preserve">Communicate </w:t>
      </w:r>
      <w:r w:rsidRPr="00300C2C">
        <w:rPr>
          <w:rFonts w:ascii="Arial" w:hAnsi="Arial" w:cs="Arial"/>
          <w:sz w:val="20"/>
          <w:szCs w:val="20"/>
        </w:rPr>
        <w:t>all product design and development processes.</w:t>
      </w:r>
    </w:p>
    <w:p w14:paraId="04E78305" w14:textId="77777777" w:rsidR="00E920B4" w:rsidRPr="00A34FB3" w:rsidRDefault="00E920B4" w:rsidP="00AC65DB">
      <w:pPr>
        <w:pStyle w:val="ListParagraph"/>
        <w:numPr>
          <w:ilvl w:val="2"/>
          <w:numId w:val="2"/>
        </w:numPr>
        <w:spacing w:after="0" w:line="276" w:lineRule="auto"/>
        <w:ind w:left="1620" w:hanging="656"/>
        <w:jc w:val="both"/>
        <w:rPr>
          <w:rFonts w:ascii="Arial" w:hAnsi="Arial" w:cs="Arial"/>
          <w:sz w:val="20"/>
          <w:szCs w:val="20"/>
        </w:rPr>
      </w:pPr>
      <w:r w:rsidRPr="00A34FB3">
        <w:rPr>
          <w:rFonts w:ascii="Arial" w:hAnsi="Arial" w:cs="Arial"/>
          <w:sz w:val="20"/>
          <w:szCs w:val="20"/>
        </w:rPr>
        <w:t>Provide training for all employees responsible for the tasks undertaken.</w:t>
      </w:r>
    </w:p>
    <w:p w14:paraId="409A1010" w14:textId="77777777" w:rsidR="00E920B4" w:rsidRPr="00A34FB3" w:rsidRDefault="00E920B4" w:rsidP="00AC65DB">
      <w:pPr>
        <w:pStyle w:val="ListParagraph"/>
        <w:numPr>
          <w:ilvl w:val="2"/>
          <w:numId w:val="2"/>
        </w:numPr>
        <w:spacing w:after="0" w:line="276" w:lineRule="auto"/>
        <w:ind w:left="1620" w:hanging="656"/>
        <w:jc w:val="both"/>
        <w:rPr>
          <w:rFonts w:ascii="Arial" w:hAnsi="Arial" w:cs="Arial"/>
          <w:sz w:val="20"/>
          <w:szCs w:val="20"/>
        </w:rPr>
      </w:pPr>
      <w:r w:rsidRPr="00A34FB3">
        <w:rPr>
          <w:rFonts w:ascii="Arial" w:hAnsi="Arial" w:cs="Arial"/>
          <w:sz w:val="20"/>
          <w:szCs w:val="20"/>
        </w:rPr>
        <w:t xml:space="preserve">Implement corrective actions to ensure adherence to this program. </w:t>
      </w:r>
    </w:p>
    <w:p w14:paraId="716706F5" w14:textId="77777777" w:rsidR="00E920B4" w:rsidRPr="00654294" w:rsidRDefault="00E920B4" w:rsidP="00AC65DB">
      <w:pPr>
        <w:pStyle w:val="ListParagraph"/>
        <w:numPr>
          <w:ilvl w:val="1"/>
          <w:numId w:val="2"/>
        </w:numPr>
        <w:spacing w:after="0" w:line="276" w:lineRule="auto"/>
        <w:jc w:val="both"/>
        <w:rPr>
          <w:rFonts w:ascii="Arial" w:hAnsi="Arial" w:cs="Arial"/>
          <w:sz w:val="20"/>
          <w:szCs w:val="20"/>
          <w:highlight w:val="yellow"/>
        </w:rPr>
      </w:pPr>
      <w:r w:rsidRPr="00654294">
        <w:rPr>
          <w:rFonts w:ascii="Arial" w:hAnsi="Arial" w:cs="Arial"/>
          <w:sz w:val="20"/>
          <w:szCs w:val="20"/>
          <w:highlight w:val="yellow"/>
        </w:rPr>
        <w:t>Maintenance Team</w:t>
      </w:r>
    </w:p>
    <w:p w14:paraId="1882DA58" w14:textId="77777777" w:rsidR="00E920B4" w:rsidRDefault="00E920B4" w:rsidP="00AC65DB">
      <w:pPr>
        <w:pStyle w:val="ListParagraph"/>
        <w:numPr>
          <w:ilvl w:val="2"/>
          <w:numId w:val="2"/>
        </w:numPr>
        <w:spacing w:after="0" w:line="276" w:lineRule="auto"/>
        <w:ind w:left="1620" w:hanging="656"/>
        <w:jc w:val="both"/>
        <w:rPr>
          <w:rFonts w:ascii="Arial" w:hAnsi="Arial" w:cs="Arial"/>
          <w:sz w:val="20"/>
          <w:szCs w:val="20"/>
        </w:rPr>
      </w:pPr>
      <w:r>
        <w:rPr>
          <w:rFonts w:ascii="Arial" w:hAnsi="Arial" w:cs="Arial"/>
          <w:sz w:val="20"/>
          <w:szCs w:val="20"/>
        </w:rPr>
        <w:t>Conduct equipment checks before, during, and after a process.</w:t>
      </w:r>
    </w:p>
    <w:p w14:paraId="6EFF26D3" w14:textId="77777777" w:rsidR="00E920B4" w:rsidRPr="00A34FB3" w:rsidRDefault="00E920B4" w:rsidP="00AC65DB">
      <w:pPr>
        <w:pStyle w:val="ListParagraph"/>
        <w:numPr>
          <w:ilvl w:val="2"/>
          <w:numId w:val="2"/>
        </w:numPr>
        <w:spacing w:after="0" w:line="276" w:lineRule="auto"/>
        <w:ind w:left="1620" w:hanging="656"/>
        <w:jc w:val="both"/>
        <w:rPr>
          <w:rFonts w:ascii="Arial" w:hAnsi="Arial" w:cs="Arial"/>
          <w:sz w:val="20"/>
          <w:szCs w:val="20"/>
        </w:rPr>
      </w:pPr>
      <w:r w:rsidRPr="00A34FB3">
        <w:rPr>
          <w:rFonts w:ascii="Arial" w:hAnsi="Arial" w:cs="Arial"/>
          <w:sz w:val="20"/>
          <w:szCs w:val="20"/>
        </w:rPr>
        <w:t>Implement corrective actions when nonconformances in the equipment are identified.</w:t>
      </w:r>
    </w:p>
    <w:p w14:paraId="4D816A15" w14:textId="77777777" w:rsidR="00E920B4" w:rsidRPr="00E86E3A" w:rsidRDefault="00E920B4" w:rsidP="00AC65DB">
      <w:pPr>
        <w:pStyle w:val="ListParagraph"/>
        <w:numPr>
          <w:ilvl w:val="1"/>
          <w:numId w:val="2"/>
        </w:numPr>
        <w:spacing w:after="0" w:line="276" w:lineRule="auto"/>
        <w:jc w:val="both"/>
        <w:rPr>
          <w:rFonts w:ascii="Arial" w:hAnsi="Arial" w:cs="Arial"/>
          <w:sz w:val="20"/>
          <w:szCs w:val="20"/>
          <w:highlight w:val="yellow"/>
        </w:rPr>
      </w:pPr>
      <w:r w:rsidRPr="00E86E3A">
        <w:rPr>
          <w:rFonts w:ascii="Arial" w:hAnsi="Arial" w:cs="Arial"/>
          <w:sz w:val="20"/>
          <w:szCs w:val="20"/>
          <w:highlight w:val="yellow"/>
          <w:lang w:val="en-US"/>
        </w:rPr>
        <w:t>Preventative Control Qualified Individual (PCQI)</w:t>
      </w:r>
    </w:p>
    <w:p w14:paraId="78CF842A" w14:textId="77777777" w:rsidR="00E920B4" w:rsidRPr="00A34FB3" w:rsidRDefault="00E920B4" w:rsidP="00AC65DB">
      <w:pPr>
        <w:pStyle w:val="ListParagraph"/>
        <w:numPr>
          <w:ilvl w:val="2"/>
          <w:numId w:val="2"/>
        </w:numPr>
        <w:spacing w:after="0" w:line="276" w:lineRule="auto"/>
        <w:ind w:left="1620" w:hanging="656"/>
        <w:jc w:val="both"/>
        <w:rPr>
          <w:rFonts w:ascii="Arial" w:hAnsi="Arial" w:cs="Arial"/>
          <w:sz w:val="20"/>
          <w:szCs w:val="20"/>
          <w:lang w:val="en-US"/>
        </w:rPr>
      </w:pPr>
      <w:r w:rsidRPr="00A34FB3">
        <w:rPr>
          <w:rFonts w:ascii="Arial" w:hAnsi="Arial" w:cs="Arial"/>
          <w:sz w:val="20"/>
          <w:szCs w:val="20"/>
          <w:lang w:val="en-US"/>
        </w:rPr>
        <w:t>Verify that all related forms, logs, and other documents are accurate and complete.</w:t>
      </w:r>
    </w:p>
    <w:p w14:paraId="4C0E259C" w14:textId="77777777" w:rsidR="00E920B4" w:rsidRPr="00176356" w:rsidRDefault="00E920B4" w:rsidP="00AC65DB">
      <w:pPr>
        <w:pStyle w:val="ListParagraph"/>
        <w:numPr>
          <w:ilvl w:val="2"/>
          <w:numId w:val="2"/>
        </w:numPr>
        <w:spacing w:after="0" w:line="276" w:lineRule="auto"/>
        <w:ind w:left="1620" w:hanging="656"/>
        <w:jc w:val="both"/>
        <w:rPr>
          <w:rFonts w:ascii="Arial" w:hAnsi="Arial" w:cs="Arial"/>
          <w:sz w:val="20"/>
          <w:szCs w:val="20"/>
          <w:lang w:val="en-US"/>
        </w:rPr>
      </w:pPr>
      <w:r w:rsidRPr="00176356">
        <w:rPr>
          <w:rFonts w:ascii="Arial" w:hAnsi="Arial" w:cs="Arial"/>
          <w:sz w:val="20"/>
          <w:szCs w:val="20"/>
          <w:lang w:val="en-US"/>
        </w:rPr>
        <w:t>Ensure</w:t>
      </w:r>
      <w:r>
        <w:rPr>
          <w:rFonts w:ascii="Arial" w:hAnsi="Arial" w:cs="Arial"/>
          <w:sz w:val="20"/>
          <w:szCs w:val="20"/>
          <w:lang w:val="en-US"/>
        </w:rPr>
        <w:t xml:space="preserve"> </w:t>
      </w:r>
      <w:r w:rsidRPr="00176356">
        <w:rPr>
          <w:rFonts w:ascii="Arial" w:hAnsi="Arial" w:cs="Arial"/>
          <w:sz w:val="20"/>
          <w:szCs w:val="20"/>
          <w:lang w:val="en-US"/>
        </w:rPr>
        <w:t>findings and non-conformances are documented and reported</w:t>
      </w:r>
      <w:r>
        <w:rPr>
          <w:rFonts w:ascii="Arial" w:hAnsi="Arial" w:cs="Arial"/>
          <w:sz w:val="20"/>
          <w:szCs w:val="20"/>
          <w:lang w:val="en-US"/>
        </w:rPr>
        <w:t>.</w:t>
      </w:r>
    </w:p>
    <w:p w14:paraId="55C5B04E" w14:textId="77777777" w:rsidR="00E920B4" w:rsidRPr="00E86E3A" w:rsidRDefault="00E920B4" w:rsidP="00AC65DB">
      <w:pPr>
        <w:pStyle w:val="ListParagraph"/>
        <w:numPr>
          <w:ilvl w:val="2"/>
          <w:numId w:val="2"/>
        </w:numPr>
        <w:spacing w:after="0" w:line="276" w:lineRule="auto"/>
        <w:ind w:left="1620" w:hanging="656"/>
        <w:jc w:val="both"/>
        <w:rPr>
          <w:rFonts w:ascii="Arial" w:hAnsi="Arial" w:cs="Arial"/>
          <w:sz w:val="20"/>
          <w:szCs w:val="20"/>
        </w:rPr>
      </w:pPr>
      <w:r w:rsidRPr="00E86E3A">
        <w:rPr>
          <w:rFonts w:ascii="Arial" w:hAnsi="Arial" w:cs="Arial"/>
          <w:sz w:val="20"/>
          <w:szCs w:val="20"/>
          <w:lang w:val="en-US"/>
        </w:rPr>
        <w:t xml:space="preserve">Ensure that all </w:t>
      </w:r>
      <w:r>
        <w:rPr>
          <w:rFonts w:ascii="Arial" w:hAnsi="Arial" w:cs="Arial"/>
          <w:sz w:val="20"/>
          <w:szCs w:val="20"/>
          <w:lang w:val="en-US"/>
        </w:rPr>
        <w:t>corrective actions are implemented.</w:t>
      </w:r>
    </w:p>
    <w:p w14:paraId="1C0989FD" w14:textId="77777777" w:rsidR="00E920B4" w:rsidRPr="00175065" w:rsidRDefault="00E920B4" w:rsidP="00AC65DB">
      <w:pPr>
        <w:pStyle w:val="ListParagraph"/>
        <w:numPr>
          <w:ilvl w:val="1"/>
          <w:numId w:val="2"/>
        </w:numPr>
        <w:spacing w:after="0" w:line="276" w:lineRule="auto"/>
        <w:jc w:val="both"/>
        <w:rPr>
          <w:rFonts w:ascii="Arial" w:hAnsi="Arial" w:cs="Arial"/>
          <w:sz w:val="20"/>
          <w:szCs w:val="20"/>
          <w:highlight w:val="yellow"/>
          <w:lang w:val="en-US"/>
        </w:rPr>
      </w:pPr>
      <w:r w:rsidRPr="00175065">
        <w:rPr>
          <w:rFonts w:ascii="Arial" w:hAnsi="Arial" w:cs="Arial"/>
          <w:sz w:val="20"/>
          <w:szCs w:val="20"/>
          <w:highlight w:val="yellow"/>
        </w:rPr>
        <w:t>Supervisors / Department Heads / Team Leaders</w:t>
      </w:r>
    </w:p>
    <w:p w14:paraId="34FF66BC" w14:textId="77777777" w:rsidR="00E920B4" w:rsidRPr="00A34FB3" w:rsidRDefault="00E920B4" w:rsidP="00AC65DB">
      <w:pPr>
        <w:pStyle w:val="ListParagraph"/>
        <w:numPr>
          <w:ilvl w:val="2"/>
          <w:numId w:val="2"/>
        </w:numPr>
        <w:spacing w:after="0" w:line="276" w:lineRule="auto"/>
        <w:ind w:left="1620" w:hanging="656"/>
        <w:jc w:val="both"/>
        <w:rPr>
          <w:rFonts w:ascii="Arial" w:hAnsi="Arial" w:cs="Arial"/>
          <w:sz w:val="20"/>
          <w:szCs w:val="20"/>
        </w:rPr>
      </w:pPr>
      <w:r w:rsidRPr="00A34FB3">
        <w:rPr>
          <w:rFonts w:ascii="Arial" w:hAnsi="Arial" w:cs="Arial"/>
          <w:sz w:val="20"/>
          <w:szCs w:val="20"/>
        </w:rPr>
        <w:t>Inspect and verify this program is adhered to.</w:t>
      </w:r>
    </w:p>
    <w:p w14:paraId="4514FA23" w14:textId="77777777" w:rsidR="00E920B4" w:rsidRPr="00A34FB3" w:rsidRDefault="00E920B4" w:rsidP="00AC65DB">
      <w:pPr>
        <w:pStyle w:val="ListParagraph"/>
        <w:numPr>
          <w:ilvl w:val="2"/>
          <w:numId w:val="2"/>
        </w:numPr>
        <w:spacing w:after="0" w:line="276" w:lineRule="auto"/>
        <w:ind w:left="1620" w:hanging="656"/>
        <w:jc w:val="both"/>
        <w:rPr>
          <w:rFonts w:ascii="Arial" w:hAnsi="Arial" w:cs="Arial"/>
          <w:sz w:val="20"/>
          <w:szCs w:val="20"/>
        </w:rPr>
      </w:pPr>
      <w:r w:rsidRPr="00A34FB3">
        <w:rPr>
          <w:rFonts w:ascii="Arial" w:hAnsi="Arial" w:cs="Arial"/>
          <w:sz w:val="20"/>
          <w:szCs w:val="20"/>
        </w:rPr>
        <w:t>Implement corrective actions to ensure adherence to this program.</w:t>
      </w:r>
    </w:p>
    <w:p w14:paraId="50CCE143" w14:textId="77777777" w:rsidR="00E920B4" w:rsidRDefault="00E920B4" w:rsidP="00AC65DB">
      <w:pPr>
        <w:spacing w:after="0" w:line="276" w:lineRule="auto"/>
        <w:jc w:val="both"/>
        <w:rPr>
          <w:rFonts w:ascii="Arial" w:hAnsi="Arial" w:cs="Arial"/>
          <w:sz w:val="20"/>
          <w:szCs w:val="20"/>
        </w:rPr>
      </w:pPr>
    </w:p>
    <w:p w14:paraId="5EEAAB4B" w14:textId="77777777" w:rsidR="00E920B4" w:rsidRDefault="00E920B4" w:rsidP="00AC65DB">
      <w:pPr>
        <w:pStyle w:val="ListParagraph"/>
        <w:numPr>
          <w:ilvl w:val="0"/>
          <w:numId w:val="2"/>
        </w:numPr>
        <w:spacing w:after="0" w:line="276" w:lineRule="auto"/>
        <w:jc w:val="both"/>
        <w:rPr>
          <w:rFonts w:ascii="Arial" w:hAnsi="Arial" w:cs="Arial"/>
          <w:sz w:val="20"/>
          <w:szCs w:val="20"/>
        </w:rPr>
      </w:pPr>
      <w:r w:rsidRPr="0030402E">
        <w:rPr>
          <w:rFonts w:ascii="Arial" w:hAnsi="Arial" w:cs="Arial"/>
          <w:sz w:val="20"/>
          <w:szCs w:val="20"/>
        </w:rPr>
        <w:t>Corrective Action</w:t>
      </w:r>
    </w:p>
    <w:p w14:paraId="6BBA41EC" w14:textId="77777777" w:rsidR="00E920B4" w:rsidRPr="0030402E" w:rsidRDefault="00E920B4" w:rsidP="00AC65DB">
      <w:pPr>
        <w:pStyle w:val="ListParagraph"/>
        <w:numPr>
          <w:ilvl w:val="1"/>
          <w:numId w:val="2"/>
        </w:numPr>
        <w:spacing w:after="0" w:line="276" w:lineRule="auto"/>
        <w:jc w:val="both"/>
        <w:rPr>
          <w:rFonts w:ascii="Arial" w:hAnsi="Arial" w:cs="Arial"/>
          <w:sz w:val="20"/>
          <w:szCs w:val="20"/>
        </w:rPr>
      </w:pPr>
      <w:r w:rsidRPr="0030402E">
        <w:rPr>
          <w:rFonts w:ascii="Arial" w:hAnsi="Arial" w:cs="Arial"/>
          <w:sz w:val="20"/>
          <w:szCs w:val="20"/>
        </w:rPr>
        <w:t>Train all personnel to update their knowledge on the FSSC 22000 and the Product Design and Development Program.</w:t>
      </w:r>
    </w:p>
    <w:p w14:paraId="637FE73B" w14:textId="77777777" w:rsidR="00E920B4" w:rsidRPr="00300C2C" w:rsidRDefault="00E920B4" w:rsidP="00AC65DB">
      <w:pPr>
        <w:pStyle w:val="ListParagraph"/>
        <w:numPr>
          <w:ilvl w:val="1"/>
          <w:numId w:val="2"/>
        </w:numPr>
        <w:spacing w:after="0" w:line="276" w:lineRule="auto"/>
        <w:jc w:val="both"/>
        <w:rPr>
          <w:rFonts w:ascii="Arial" w:hAnsi="Arial" w:cs="Arial"/>
          <w:sz w:val="20"/>
          <w:szCs w:val="20"/>
        </w:rPr>
      </w:pPr>
      <w:r w:rsidRPr="00300C2C">
        <w:rPr>
          <w:rFonts w:ascii="Arial" w:hAnsi="Arial" w:cs="Arial"/>
          <w:sz w:val="20"/>
          <w:szCs w:val="20"/>
        </w:rPr>
        <w:t>Corrective and preventive actions must be implemented if non-conformances are identified.</w:t>
      </w:r>
    </w:p>
    <w:p w14:paraId="3CD69CDF" w14:textId="77777777" w:rsidR="00E920B4" w:rsidRPr="00300C2C" w:rsidRDefault="00E920B4" w:rsidP="00AC65DB">
      <w:pPr>
        <w:pStyle w:val="ListParagraph"/>
        <w:numPr>
          <w:ilvl w:val="1"/>
          <w:numId w:val="2"/>
        </w:numPr>
        <w:spacing w:after="0" w:line="276" w:lineRule="auto"/>
        <w:jc w:val="both"/>
        <w:rPr>
          <w:rFonts w:ascii="Arial" w:hAnsi="Arial" w:cs="Arial"/>
          <w:sz w:val="20"/>
          <w:szCs w:val="20"/>
        </w:rPr>
      </w:pPr>
      <w:r w:rsidRPr="00300C2C">
        <w:rPr>
          <w:rFonts w:ascii="Arial" w:hAnsi="Arial" w:cs="Arial"/>
          <w:sz w:val="20"/>
          <w:szCs w:val="20"/>
        </w:rPr>
        <w:lastRenderedPageBreak/>
        <w:t>Update the relevant programs and procedures based on the findings and provide retraining to all employees.</w:t>
      </w:r>
    </w:p>
    <w:p w14:paraId="104CFA12" w14:textId="77777777" w:rsidR="00E920B4" w:rsidRPr="00300C2C" w:rsidRDefault="00E920B4" w:rsidP="00AC65DB">
      <w:pPr>
        <w:spacing w:after="0" w:line="276" w:lineRule="auto"/>
        <w:jc w:val="both"/>
        <w:rPr>
          <w:rFonts w:ascii="Arial" w:hAnsi="Arial" w:cs="Arial"/>
          <w:sz w:val="20"/>
          <w:szCs w:val="20"/>
        </w:rPr>
      </w:pPr>
    </w:p>
    <w:p w14:paraId="74223CF5" w14:textId="77777777" w:rsidR="00E920B4" w:rsidRPr="00300C2C" w:rsidRDefault="00E920B4" w:rsidP="00AC65DB">
      <w:pPr>
        <w:pStyle w:val="ListParagraph"/>
        <w:numPr>
          <w:ilvl w:val="0"/>
          <w:numId w:val="2"/>
        </w:numPr>
        <w:spacing w:after="0" w:line="276" w:lineRule="auto"/>
        <w:jc w:val="both"/>
        <w:rPr>
          <w:rFonts w:ascii="Arial" w:hAnsi="Arial" w:cs="Arial"/>
          <w:sz w:val="20"/>
          <w:szCs w:val="20"/>
        </w:rPr>
      </w:pPr>
      <w:r w:rsidRPr="00300C2C">
        <w:rPr>
          <w:rFonts w:ascii="Arial" w:hAnsi="Arial" w:cs="Arial"/>
          <w:sz w:val="20"/>
          <w:szCs w:val="20"/>
        </w:rPr>
        <w:t>Review – Quality</w:t>
      </w:r>
    </w:p>
    <w:p w14:paraId="60897A96" w14:textId="77777777" w:rsidR="00E920B4" w:rsidRPr="00300C2C" w:rsidRDefault="00E920B4" w:rsidP="00AC65DB">
      <w:pPr>
        <w:pStyle w:val="ListParagraph"/>
        <w:numPr>
          <w:ilvl w:val="1"/>
          <w:numId w:val="2"/>
        </w:numPr>
        <w:spacing w:after="0" w:line="276" w:lineRule="auto"/>
        <w:jc w:val="both"/>
        <w:rPr>
          <w:rFonts w:ascii="Arial" w:hAnsi="Arial" w:cs="Arial"/>
          <w:sz w:val="20"/>
          <w:szCs w:val="20"/>
        </w:rPr>
      </w:pPr>
      <w:r w:rsidRPr="00300C2C">
        <w:rPr>
          <w:rFonts w:ascii="Arial" w:hAnsi="Arial" w:cs="Arial"/>
          <w:sz w:val="20"/>
          <w:szCs w:val="20"/>
        </w:rPr>
        <w:t>Annual Review of Product Design and Development Program or as changes arise.</w:t>
      </w:r>
    </w:p>
    <w:p w14:paraId="1530C8CD" w14:textId="77777777" w:rsidR="00E920B4" w:rsidRDefault="00E920B4" w:rsidP="00AC65DB">
      <w:pPr>
        <w:pStyle w:val="ListParagraph"/>
        <w:numPr>
          <w:ilvl w:val="1"/>
          <w:numId w:val="2"/>
        </w:numPr>
        <w:spacing w:after="0" w:line="276" w:lineRule="auto"/>
        <w:jc w:val="both"/>
        <w:rPr>
          <w:rFonts w:ascii="Arial" w:hAnsi="Arial" w:cs="Arial"/>
          <w:sz w:val="20"/>
          <w:szCs w:val="20"/>
        </w:rPr>
      </w:pPr>
      <w:r w:rsidRPr="00300C2C">
        <w:rPr>
          <w:rFonts w:ascii="Arial" w:hAnsi="Arial" w:cs="Arial"/>
          <w:sz w:val="20"/>
          <w:szCs w:val="20"/>
        </w:rPr>
        <w:t>Review and update related policies, documents, and forms annually or whenever changes arise to identify areas of improvement.</w:t>
      </w:r>
    </w:p>
    <w:p w14:paraId="0D0F1A99" w14:textId="77777777" w:rsidR="001F385F" w:rsidRPr="00300C2C" w:rsidRDefault="001F385F" w:rsidP="001F385F">
      <w:pPr>
        <w:pStyle w:val="ListParagraph"/>
        <w:spacing w:after="0" w:line="276" w:lineRule="auto"/>
        <w:ind w:left="964"/>
        <w:jc w:val="both"/>
        <w:rPr>
          <w:rFonts w:ascii="Arial" w:hAnsi="Arial" w:cs="Arial"/>
          <w:sz w:val="20"/>
          <w:szCs w:val="20"/>
        </w:rPr>
      </w:pPr>
    </w:p>
    <w:p w14:paraId="6592E01E" w14:textId="031685F5" w:rsidR="004635D7" w:rsidRPr="004635D7" w:rsidRDefault="004635D7" w:rsidP="00AC65DB">
      <w:pPr>
        <w:pStyle w:val="ListParagraph"/>
        <w:numPr>
          <w:ilvl w:val="0"/>
          <w:numId w:val="2"/>
        </w:numPr>
        <w:spacing w:after="0" w:line="276" w:lineRule="auto"/>
        <w:jc w:val="both"/>
        <w:rPr>
          <w:rFonts w:ascii="Arial" w:hAnsi="Arial" w:cs="Arial"/>
          <w:sz w:val="20"/>
          <w:szCs w:val="20"/>
          <w:lang w:val="fr-CA"/>
        </w:rPr>
      </w:pPr>
      <w:r w:rsidRPr="004635D7">
        <w:rPr>
          <w:rFonts w:ascii="Arial" w:hAnsi="Arial" w:cs="Arial"/>
          <w:sz w:val="20"/>
        </w:rPr>
        <w:t>History</w:t>
      </w:r>
    </w:p>
    <w:tbl>
      <w:tblPr>
        <w:tblpPr w:leftFromText="180" w:rightFromText="180" w:vertAnchor="text" w:horzAnchor="margin" w:tblpY="14"/>
        <w:tblOverlap w:val="neve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98"/>
        <w:gridCol w:w="1536"/>
        <w:gridCol w:w="2443"/>
        <w:gridCol w:w="2552"/>
        <w:gridCol w:w="2125"/>
      </w:tblGrid>
      <w:tr w:rsidR="004635D7" w:rsidRPr="00704BBF" w14:paraId="2EAC3BC5" w14:textId="77777777" w:rsidTr="0022637F">
        <w:tc>
          <w:tcPr>
            <w:tcW w:w="695" w:type="pct"/>
            <w:shd w:val="clear" w:color="auto" w:fill="auto"/>
            <w:tcMar>
              <w:top w:w="100" w:type="dxa"/>
              <w:left w:w="100" w:type="dxa"/>
              <w:bottom w:w="100" w:type="dxa"/>
              <w:right w:w="100" w:type="dxa"/>
            </w:tcMar>
            <w:vAlign w:val="center"/>
          </w:tcPr>
          <w:p w14:paraId="4EACC8EC" w14:textId="77777777" w:rsidR="004635D7" w:rsidRPr="00F562FE" w:rsidRDefault="004635D7" w:rsidP="0022637F">
            <w:pPr>
              <w:widowControl w:val="0"/>
              <w:spacing w:after="0" w:line="276" w:lineRule="auto"/>
              <w:jc w:val="center"/>
              <w:rPr>
                <w:rFonts w:ascii="Arial" w:hAnsi="Arial" w:cs="Arial"/>
                <w:sz w:val="20"/>
              </w:rPr>
            </w:pPr>
            <w:r w:rsidRPr="00F562FE">
              <w:rPr>
                <w:rFonts w:ascii="Arial" w:hAnsi="Arial" w:cs="Arial"/>
                <w:sz w:val="20"/>
              </w:rPr>
              <w:t>Revision No.:</w:t>
            </w:r>
          </w:p>
        </w:tc>
        <w:tc>
          <w:tcPr>
            <w:tcW w:w="764" w:type="pct"/>
            <w:shd w:val="clear" w:color="auto" w:fill="auto"/>
            <w:tcMar>
              <w:top w:w="100" w:type="dxa"/>
              <w:left w:w="100" w:type="dxa"/>
              <w:bottom w:w="100" w:type="dxa"/>
              <w:right w:w="100" w:type="dxa"/>
            </w:tcMar>
            <w:vAlign w:val="center"/>
          </w:tcPr>
          <w:p w14:paraId="55A4E066" w14:textId="77777777" w:rsidR="004635D7" w:rsidRPr="00F562FE" w:rsidRDefault="004635D7" w:rsidP="0022637F">
            <w:pPr>
              <w:widowControl w:val="0"/>
              <w:spacing w:after="0" w:line="276" w:lineRule="auto"/>
              <w:jc w:val="center"/>
              <w:rPr>
                <w:rFonts w:ascii="Arial" w:hAnsi="Arial" w:cs="Arial"/>
                <w:sz w:val="20"/>
              </w:rPr>
            </w:pPr>
            <w:r w:rsidRPr="00F562FE">
              <w:rPr>
                <w:rFonts w:ascii="Arial" w:hAnsi="Arial" w:cs="Arial"/>
                <w:sz w:val="20"/>
              </w:rPr>
              <w:t>Revision Date:</w:t>
            </w:r>
          </w:p>
        </w:tc>
        <w:tc>
          <w:tcPr>
            <w:tcW w:w="1215" w:type="pct"/>
            <w:shd w:val="clear" w:color="auto" w:fill="auto"/>
            <w:tcMar>
              <w:top w:w="100" w:type="dxa"/>
              <w:left w:w="100" w:type="dxa"/>
              <w:bottom w:w="100" w:type="dxa"/>
              <w:right w:w="100" w:type="dxa"/>
            </w:tcMar>
            <w:vAlign w:val="center"/>
          </w:tcPr>
          <w:p w14:paraId="31417AA7" w14:textId="77777777" w:rsidR="004635D7" w:rsidRPr="00F562FE" w:rsidRDefault="004635D7" w:rsidP="0022637F">
            <w:pPr>
              <w:widowControl w:val="0"/>
              <w:spacing w:after="0" w:line="276" w:lineRule="auto"/>
              <w:jc w:val="center"/>
              <w:rPr>
                <w:rFonts w:ascii="Arial" w:hAnsi="Arial" w:cs="Arial"/>
                <w:sz w:val="20"/>
              </w:rPr>
            </w:pPr>
            <w:r w:rsidRPr="00F562FE">
              <w:rPr>
                <w:rFonts w:ascii="Arial" w:hAnsi="Arial" w:cs="Arial"/>
                <w:sz w:val="20"/>
              </w:rPr>
              <w:t>Description of Change:</w:t>
            </w:r>
          </w:p>
        </w:tc>
        <w:tc>
          <w:tcPr>
            <w:tcW w:w="1269" w:type="pct"/>
            <w:shd w:val="clear" w:color="auto" w:fill="auto"/>
            <w:tcMar>
              <w:top w:w="100" w:type="dxa"/>
              <w:left w:w="100" w:type="dxa"/>
              <w:bottom w:w="100" w:type="dxa"/>
              <w:right w:w="100" w:type="dxa"/>
            </w:tcMar>
            <w:vAlign w:val="center"/>
          </w:tcPr>
          <w:p w14:paraId="380B2B17" w14:textId="77777777" w:rsidR="004635D7" w:rsidRPr="00F562FE" w:rsidRDefault="004635D7" w:rsidP="0022637F">
            <w:pPr>
              <w:widowControl w:val="0"/>
              <w:spacing w:after="0" w:line="276" w:lineRule="auto"/>
              <w:jc w:val="center"/>
              <w:rPr>
                <w:rFonts w:ascii="Arial" w:hAnsi="Arial" w:cs="Arial"/>
                <w:sz w:val="20"/>
              </w:rPr>
            </w:pPr>
            <w:r w:rsidRPr="00F562FE">
              <w:rPr>
                <w:rFonts w:ascii="Arial" w:hAnsi="Arial" w:cs="Arial"/>
                <w:sz w:val="20"/>
              </w:rPr>
              <w:t>Originator / Author Name:</w:t>
            </w:r>
          </w:p>
        </w:tc>
        <w:tc>
          <w:tcPr>
            <w:tcW w:w="1057" w:type="pct"/>
            <w:shd w:val="clear" w:color="auto" w:fill="auto"/>
            <w:tcMar>
              <w:top w:w="100" w:type="dxa"/>
              <w:left w:w="100" w:type="dxa"/>
              <w:bottom w:w="100" w:type="dxa"/>
              <w:right w:w="100" w:type="dxa"/>
            </w:tcMar>
            <w:vAlign w:val="center"/>
          </w:tcPr>
          <w:p w14:paraId="1F80E3B4" w14:textId="77777777" w:rsidR="004635D7" w:rsidRPr="00F562FE" w:rsidRDefault="004635D7" w:rsidP="0022637F">
            <w:pPr>
              <w:widowControl w:val="0"/>
              <w:spacing w:after="0" w:line="276" w:lineRule="auto"/>
              <w:jc w:val="center"/>
              <w:rPr>
                <w:rFonts w:ascii="Arial" w:hAnsi="Arial" w:cs="Arial"/>
                <w:sz w:val="20"/>
              </w:rPr>
            </w:pPr>
            <w:r w:rsidRPr="00F562FE">
              <w:rPr>
                <w:rFonts w:ascii="Arial" w:hAnsi="Arial" w:cs="Arial"/>
                <w:sz w:val="20"/>
              </w:rPr>
              <w:t>Title / Department:</w:t>
            </w:r>
          </w:p>
        </w:tc>
      </w:tr>
      <w:tr w:rsidR="004635D7" w:rsidRPr="00704BBF" w14:paraId="00F85A47" w14:textId="77777777" w:rsidTr="0022637F">
        <w:trPr>
          <w:trHeight w:val="90"/>
        </w:trPr>
        <w:tc>
          <w:tcPr>
            <w:tcW w:w="695" w:type="pct"/>
            <w:shd w:val="clear" w:color="auto" w:fill="auto"/>
            <w:tcMar>
              <w:top w:w="100" w:type="dxa"/>
              <w:left w:w="100" w:type="dxa"/>
              <w:bottom w:w="100" w:type="dxa"/>
              <w:right w:w="100" w:type="dxa"/>
            </w:tcMar>
            <w:vAlign w:val="center"/>
          </w:tcPr>
          <w:p w14:paraId="207DC411" w14:textId="77777777" w:rsidR="004635D7" w:rsidRPr="00704BBF" w:rsidRDefault="004635D7" w:rsidP="00AC65DB">
            <w:pPr>
              <w:widowControl w:val="0"/>
              <w:spacing w:after="0" w:line="276" w:lineRule="auto"/>
              <w:jc w:val="center"/>
              <w:rPr>
                <w:rFonts w:ascii="Arial" w:hAnsi="Arial" w:cs="Arial"/>
                <w:sz w:val="20"/>
              </w:rPr>
            </w:pPr>
            <w:r w:rsidRPr="00704BBF">
              <w:rPr>
                <w:rFonts w:ascii="Arial" w:hAnsi="Arial" w:cs="Arial"/>
                <w:sz w:val="20"/>
              </w:rPr>
              <w:t>0</w:t>
            </w:r>
          </w:p>
        </w:tc>
        <w:tc>
          <w:tcPr>
            <w:tcW w:w="764" w:type="pct"/>
            <w:shd w:val="clear" w:color="auto" w:fill="auto"/>
            <w:tcMar>
              <w:top w:w="100" w:type="dxa"/>
              <w:left w:w="100" w:type="dxa"/>
              <w:bottom w:w="100" w:type="dxa"/>
              <w:right w:w="100" w:type="dxa"/>
            </w:tcMar>
            <w:vAlign w:val="center"/>
          </w:tcPr>
          <w:p w14:paraId="13D78F4E" w14:textId="77777777" w:rsidR="004635D7" w:rsidRPr="00704BBF" w:rsidRDefault="004635D7" w:rsidP="00AC65DB">
            <w:pPr>
              <w:widowControl w:val="0"/>
              <w:spacing w:after="0" w:line="276" w:lineRule="auto"/>
              <w:jc w:val="center"/>
              <w:rPr>
                <w:rFonts w:ascii="Arial" w:hAnsi="Arial" w:cs="Arial"/>
                <w:sz w:val="20"/>
              </w:rPr>
            </w:pPr>
            <w:r w:rsidRPr="00704BBF">
              <w:rPr>
                <w:rFonts w:ascii="Arial" w:hAnsi="Arial" w:cs="Arial"/>
                <w:sz w:val="20"/>
                <w:highlight w:val="yellow"/>
              </w:rPr>
              <w:t>YYYYMMDD</w:t>
            </w:r>
          </w:p>
        </w:tc>
        <w:tc>
          <w:tcPr>
            <w:tcW w:w="1215" w:type="pct"/>
            <w:shd w:val="clear" w:color="auto" w:fill="auto"/>
            <w:tcMar>
              <w:top w:w="100" w:type="dxa"/>
              <w:left w:w="100" w:type="dxa"/>
              <w:bottom w:w="100" w:type="dxa"/>
              <w:right w:w="100" w:type="dxa"/>
            </w:tcMar>
            <w:vAlign w:val="center"/>
          </w:tcPr>
          <w:p w14:paraId="4FA14F9E" w14:textId="77777777" w:rsidR="004635D7" w:rsidRPr="00704BBF" w:rsidRDefault="004635D7" w:rsidP="00AC65DB">
            <w:pPr>
              <w:widowControl w:val="0"/>
              <w:spacing w:after="0" w:line="276" w:lineRule="auto"/>
              <w:jc w:val="center"/>
              <w:rPr>
                <w:rFonts w:ascii="Arial" w:hAnsi="Arial" w:cs="Arial"/>
                <w:sz w:val="20"/>
              </w:rPr>
            </w:pPr>
            <w:r w:rsidRPr="00704BBF">
              <w:rPr>
                <w:rFonts w:ascii="Arial" w:hAnsi="Arial" w:cs="Arial"/>
                <w:sz w:val="20"/>
              </w:rPr>
              <w:t>Original</w:t>
            </w:r>
          </w:p>
        </w:tc>
        <w:tc>
          <w:tcPr>
            <w:tcW w:w="1269" w:type="pct"/>
            <w:shd w:val="clear" w:color="auto" w:fill="auto"/>
            <w:tcMar>
              <w:top w:w="100" w:type="dxa"/>
              <w:left w:w="100" w:type="dxa"/>
              <w:bottom w:w="100" w:type="dxa"/>
              <w:right w:w="100" w:type="dxa"/>
            </w:tcMar>
            <w:vAlign w:val="center"/>
          </w:tcPr>
          <w:p w14:paraId="7A7847A5" w14:textId="77777777" w:rsidR="004635D7" w:rsidRPr="00704BBF" w:rsidRDefault="004635D7" w:rsidP="00AC65DB">
            <w:pPr>
              <w:widowControl w:val="0"/>
              <w:spacing w:after="0" w:line="276" w:lineRule="auto"/>
              <w:jc w:val="center"/>
              <w:rPr>
                <w:rFonts w:ascii="Arial" w:hAnsi="Arial" w:cs="Arial"/>
                <w:sz w:val="20"/>
              </w:rPr>
            </w:pPr>
            <w:r w:rsidRPr="00704BBF">
              <w:rPr>
                <w:rFonts w:ascii="Arial" w:hAnsi="Arial" w:cs="Arial"/>
                <w:sz w:val="20"/>
                <w:highlight w:val="yellow"/>
              </w:rPr>
              <w:t>[ENTER AUTHOR NAME]</w:t>
            </w:r>
          </w:p>
        </w:tc>
        <w:tc>
          <w:tcPr>
            <w:tcW w:w="1057" w:type="pct"/>
            <w:shd w:val="clear" w:color="auto" w:fill="auto"/>
            <w:tcMar>
              <w:top w:w="100" w:type="dxa"/>
              <w:left w:w="100" w:type="dxa"/>
              <w:bottom w:w="100" w:type="dxa"/>
              <w:right w:w="100" w:type="dxa"/>
            </w:tcMar>
            <w:vAlign w:val="center"/>
          </w:tcPr>
          <w:p w14:paraId="736190AE" w14:textId="77777777" w:rsidR="004635D7" w:rsidRPr="00704BBF" w:rsidRDefault="004635D7" w:rsidP="00AC65DB">
            <w:pPr>
              <w:widowControl w:val="0"/>
              <w:spacing w:after="0" w:line="276" w:lineRule="auto"/>
              <w:jc w:val="center"/>
              <w:rPr>
                <w:rFonts w:ascii="Arial" w:hAnsi="Arial" w:cs="Arial"/>
                <w:sz w:val="20"/>
              </w:rPr>
            </w:pPr>
            <w:r w:rsidRPr="00704BBF">
              <w:rPr>
                <w:rFonts w:ascii="Arial" w:hAnsi="Arial" w:cs="Arial"/>
                <w:sz w:val="20"/>
                <w:highlight w:val="yellow"/>
              </w:rPr>
              <w:t>[ENTER TITLE/ENTER DEPARTMENT]</w:t>
            </w:r>
          </w:p>
        </w:tc>
      </w:tr>
    </w:tbl>
    <w:p w14:paraId="52ABFB08" w14:textId="77777777" w:rsidR="004635D7" w:rsidRPr="00522612" w:rsidRDefault="004635D7" w:rsidP="00AC65DB">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16"/>
          <w:szCs w:val="16"/>
          <w:lang w:eastAsia="ja-JP"/>
          <w14:ligatures w14:val="none"/>
        </w:rPr>
        <w:t xml:space="preserve">Requirements: </w:t>
      </w:r>
    </w:p>
    <w:p w14:paraId="2ACA4650" w14:textId="77777777" w:rsidR="004635D7" w:rsidRPr="00522612" w:rsidRDefault="004635D7" w:rsidP="00AC65DB">
      <w:pPr>
        <w:numPr>
          <w:ilvl w:val="0"/>
          <w:numId w:val="6"/>
        </w:numPr>
        <w:spacing w:after="0" w:line="276" w:lineRule="auto"/>
        <w:jc w:val="both"/>
        <w:rPr>
          <w:rFonts w:ascii="Arial" w:eastAsia="Arial" w:hAnsi="Arial" w:cs="Arial"/>
          <w:color w:val="000000"/>
          <w:kern w:val="0"/>
          <w:sz w:val="16"/>
          <w:szCs w:val="16"/>
          <w:lang w:val="en-US" w:eastAsia="ja-JP"/>
          <w14:ligatures w14:val="none"/>
        </w:rPr>
      </w:pPr>
      <w:r w:rsidRPr="00522612">
        <w:rPr>
          <w:rFonts w:ascii="Arial" w:eastAsia="Arial" w:hAnsi="Arial" w:cs="Arial"/>
          <w:color w:val="000000"/>
          <w:kern w:val="0"/>
          <w:sz w:val="16"/>
          <w:szCs w:val="16"/>
          <w:lang w:val="en-US" w:eastAsia="ja-JP"/>
          <w14:ligatures w14:val="none"/>
        </w:rPr>
        <w:t xml:space="preserve">The trainee (employee/visitor) has read or received a verbal translation of all or part of the policy, procedure, method, and/or SOP for which they are being trained. </w:t>
      </w:r>
    </w:p>
    <w:p w14:paraId="2CF8394A" w14:textId="77777777" w:rsidR="004635D7" w:rsidRPr="00522612" w:rsidRDefault="004635D7" w:rsidP="00AC65DB">
      <w:pPr>
        <w:numPr>
          <w:ilvl w:val="0"/>
          <w:numId w:val="6"/>
        </w:numPr>
        <w:spacing w:after="0" w:line="276" w:lineRule="auto"/>
        <w:jc w:val="both"/>
        <w:rPr>
          <w:rFonts w:ascii="Arial" w:eastAsia="Arial" w:hAnsi="Arial" w:cs="Arial"/>
          <w:color w:val="000000"/>
          <w:kern w:val="0"/>
          <w:sz w:val="16"/>
          <w:szCs w:val="16"/>
          <w:lang w:val="en-US" w:eastAsia="ja-JP"/>
          <w14:ligatures w14:val="none"/>
        </w:rPr>
      </w:pPr>
      <w:r w:rsidRPr="00522612">
        <w:rPr>
          <w:rFonts w:ascii="Arial" w:eastAsia="Arial" w:hAnsi="Arial" w:cs="Arial"/>
          <w:color w:val="000000"/>
          <w:kern w:val="0"/>
          <w:sz w:val="16"/>
          <w:szCs w:val="16"/>
          <w:lang w:val="en-US" w:eastAsia="ja-JP"/>
          <w14:ligatures w14:val="none"/>
        </w:rPr>
        <w:t xml:space="preserve">The trainee has observed a demonstration of the task they are to perform or the procedure for which they are being trained as required. </w:t>
      </w:r>
    </w:p>
    <w:p w14:paraId="49BA97A3" w14:textId="77777777" w:rsidR="004635D7" w:rsidRPr="00522612" w:rsidRDefault="004635D7" w:rsidP="00AC65DB">
      <w:pPr>
        <w:numPr>
          <w:ilvl w:val="0"/>
          <w:numId w:val="6"/>
        </w:numPr>
        <w:spacing w:after="0" w:line="276" w:lineRule="auto"/>
        <w:jc w:val="both"/>
        <w:rPr>
          <w:rFonts w:ascii="Arial" w:eastAsia="Arial" w:hAnsi="Arial" w:cs="Arial"/>
          <w:color w:val="000000"/>
          <w:kern w:val="0"/>
          <w:sz w:val="16"/>
          <w:szCs w:val="16"/>
          <w:lang w:val="en-US" w:eastAsia="ja-JP"/>
          <w14:ligatures w14:val="none"/>
        </w:rPr>
      </w:pPr>
      <w:r w:rsidRPr="00522612">
        <w:rPr>
          <w:rFonts w:ascii="Arial" w:eastAsia="Arial" w:hAnsi="Arial" w:cs="Arial"/>
          <w:color w:val="000000"/>
          <w:kern w:val="0"/>
          <w:sz w:val="16"/>
          <w:szCs w:val="16"/>
          <w:lang w:val="en-US" w:eastAsia="ja-JP"/>
          <w14:ligatures w14:val="none"/>
        </w:rPr>
        <w:t>The trainee has demonstrated the ability to perform the task with acceptable proficiency and minimal supervision.</w:t>
      </w:r>
    </w:p>
    <w:p w14:paraId="16581432" w14:textId="77777777" w:rsidR="004635D7" w:rsidRPr="00522612" w:rsidRDefault="004635D7" w:rsidP="00AC65DB">
      <w:pPr>
        <w:spacing w:after="0" w:line="276" w:lineRule="auto"/>
        <w:ind w:left="705" w:hanging="10"/>
        <w:jc w:val="both"/>
        <w:rPr>
          <w:rFonts w:ascii="Arial" w:eastAsia="Arial" w:hAnsi="Arial" w:cs="Arial"/>
          <w:color w:val="000000"/>
          <w:kern w:val="0"/>
          <w:sz w:val="20"/>
          <w:lang w:eastAsia="ja-JP"/>
          <w14:ligatures w14:val="none"/>
        </w:rPr>
      </w:pPr>
    </w:p>
    <w:tbl>
      <w:tblPr>
        <w:tblW w:w="5000" w:type="pct"/>
        <w:jc w:val="center"/>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3617"/>
        <w:gridCol w:w="2387"/>
        <w:gridCol w:w="1663"/>
        <w:gridCol w:w="2397"/>
      </w:tblGrid>
      <w:tr w:rsidR="004635D7" w:rsidRPr="00522612" w14:paraId="6FA99BD5" w14:textId="77777777" w:rsidTr="008648E7">
        <w:trPr>
          <w:trHeight w:val="821"/>
          <w:jc w:val="center"/>
        </w:trPr>
        <w:tc>
          <w:tcPr>
            <w:tcW w:w="1797" w:type="pct"/>
            <w:tcBorders>
              <w:top w:val="single" w:sz="4" w:space="0" w:color="000000"/>
              <w:bottom w:val="single" w:sz="4" w:space="0" w:color="000000"/>
              <w:right w:val="single" w:sz="4" w:space="0" w:color="000000"/>
            </w:tcBorders>
          </w:tcPr>
          <w:p w14:paraId="4C0B7CAF" w14:textId="77777777" w:rsidR="004635D7" w:rsidRPr="00522612" w:rsidRDefault="004635D7" w:rsidP="00AC65DB">
            <w:pPr>
              <w:spacing w:after="0" w:line="276" w:lineRule="auto"/>
              <w:ind w:left="10" w:hanging="10"/>
              <w:jc w:val="both"/>
              <w:rPr>
                <w:rFonts w:ascii="Arial" w:eastAsia="Arial" w:hAnsi="Arial" w:cs="Arial"/>
                <w:b/>
                <w:i/>
                <w:color w:val="000000"/>
                <w:kern w:val="0"/>
                <w:sz w:val="20"/>
                <w:szCs w:val="20"/>
                <w:lang w:eastAsia="ja-JP"/>
                <w14:ligatures w14:val="none"/>
              </w:rPr>
            </w:pPr>
            <w:r w:rsidRPr="00522612">
              <w:rPr>
                <w:rFonts w:ascii="Arial" w:eastAsia="Arial" w:hAnsi="Arial" w:cs="Arial"/>
                <w:b/>
                <w:i/>
                <w:color w:val="000000"/>
                <w:kern w:val="0"/>
                <w:sz w:val="20"/>
                <w:szCs w:val="20"/>
                <w:lang w:eastAsia="ja-JP"/>
                <w14:ligatures w14:val="none"/>
              </w:rPr>
              <w:t>TRAINEE (Print Name):</w:t>
            </w:r>
          </w:p>
          <w:p w14:paraId="6FBB1A17" w14:textId="77777777" w:rsidR="004635D7" w:rsidRPr="00522612" w:rsidRDefault="004635D7" w:rsidP="00AC65DB">
            <w:pPr>
              <w:spacing w:after="0" w:line="276" w:lineRule="auto"/>
              <w:ind w:left="10" w:hanging="10"/>
              <w:jc w:val="both"/>
              <w:rPr>
                <w:rFonts w:ascii="Arial" w:eastAsia="Arial" w:hAnsi="Arial" w:cs="Arial"/>
                <w:b/>
                <w:i/>
                <w:color w:val="000000"/>
                <w:kern w:val="0"/>
                <w:sz w:val="20"/>
                <w:szCs w:val="20"/>
                <w:lang w:eastAsia="ja-JP"/>
                <w14:ligatures w14:val="none"/>
              </w:rPr>
            </w:pPr>
          </w:p>
          <w:p w14:paraId="77E4E05C" w14:textId="77777777" w:rsidR="004635D7" w:rsidRPr="00522612" w:rsidRDefault="004635D7" w:rsidP="00AC65DB">
            <w:pPr>
              <w:spacing w:after="0" w:line="276" w:lineRule="auto"/>
              <w:ind w:left="10" w:firstLine="720"/>
              <w:jc w:val="both"/>
              <w:rPr>
                <w:rFonts w:ascii="Arial" w:eastAsia="Arial" w:hAnsi="Arial" w:cs="Arial"/>
                <w:b/>
                <w:i/>
                <w:color w:val="000000"/>
                <w:kern w:val="0"/>
                <w:sz w:val="20"/>
                <w:szCs w:val="20"/>
                <w:lang w:eastAsia="ja-JP"/>
                <w14:ligatures w14:val="none"/>
              </w:rPr>
            </w:pPr>
          </w:p>
        </w:tc>
        <w:tc>
          <w:tcPr>
            <w:tcW w:w="1186" w:type="pct"/>
            <w:tcBorders>
              <w:top w:val="single" w:sz="4" w:space="0" w:color="000000"/>
              <w:left w:val="single" w:sz="4" w:space="0" w:color="000000"/>
              <w:bottom w:val="single" w:sz="4" w:space="0" w:color="000000"/>
              <w:right w:val="single" w:sz="4" w:space="0" w:color="000000"/>
            </w:tcBorders>
          </w:tcPr>
          <w:p w14:paraId="22801AF1" w14:textId="77777777" w:rsidR="004635D7" w:rsidRPr="00522612" w:rsidRDefault="004635D7" w:rsidP="00AC65DB">
            <w:pPr>
              <w:spacing w:after="0" w:line="276" w:lineRule="auto"/>
              <w:ind w:left="10" w:hanging="10"/>
              <w:jc w:val="both"/>
              <w:rPr>
                <w:rFonts w:ascii="Arial" w:eastAsia="Arial" w:hAnsi="Arial" w:cs="Arial"/>
                <w:b/>
                <w:i/>
                <w:color w:val="000000"/>
                <w:kern w:val="0"/>
                <w:sz w:val="20"/>
                <w:szCs w:val="20"/>
                <w:lang w:eastAsia="ja-JP"/>
                <w14:ligatures w14:val="none"/>
              </w:rPr>
            </w:pPr>
            <w:r w:rsidRPr="00522612">
              <w:rPr>
                <w:rFonts w:ascii="Arial" w:eastAsia="Arial" w:hAnsi="Arial" w:cs="Arial"/>
                <w:b/>
                <w:i/>
                <w:color w:val="000000"/>
                <w:kern w:val="0"/>
                <w:sz w:val="20"/>
                <w:szCs w:val="20"/>
                <w:lang w:eastAsia="ja-JP"/>
                <w14:ligatures w14:val="none"/>
              </w:rPr>
              <w:t>TRAINEE (Signature):</w:t>
            </w:r>
          </w:p>
        </w:tc>
        <w:tc>
          <w:tcPr>
            <w:tcW w:w="826" w:type="pct"/>
            <w:tcBorders>
              <w:top w:val="single" w:sz="4" w:space="0" w:color="000000"/>
              <w:left w:val="single" w:sz="4" w:space="0" w:color="000000"/>
              <w:bottom w:val="single" w:sz="4" w:space="0" w:color="000000"/>
              <w:right w:val="single" w:sz="4" w:space="0" w:color="000000"/>
            </w:tcBorders>
          </w:tcPr>
          <w:p w14:paraId="27964A39" w14:textId="77777777" w:rsidR="004635D7" w:rsidRPr="00522612" w:rsidRDefault="004635D7" w:rsidP="00AC65DB">
            <w:pPr>
              <w:spacing w:after="0" w:line="276" w:lineRule="auto"/>
              <w:ind w:left="10" w:hanging="10"/>
              <w:jc w:val="both"/>
              <w:rPr>
                <w:rFonts w:ascii="Arial" w:eastAsia="Arial" w:hAnsi="Arial" w:cs="Arial"/>
                <w:b/>
                <w:i/>
                <w:color w:val="000000"/>
                <w:kern w:val="0"/>
                <w:sz w:val="20"/>
                <w:szCs w:val="20"/>
                <w:lang w:eastAsia="ja-JP"/>
                <w14:ligatures w14:val="none"/>
              </w:rPr>
            </w:pPr>
            <w:r w:rsidRPr="00522612">
              <w:rPr>
                <w:rFonts w:ascii="Arial" w:eastAsia="Arial" w:hAnsi="Arial" w:cs="Arial"/>
                <w:b/>
                <w:i/>
                <w:color w:val="000000"/>
                <w:kern w:val="0"/>
                <w:sz w:val="20"/>
                <w:szCs w:val="20"/>
                <w:lang w:eastAsia="ja-JP"/>
                <w14:ligatures w14:val="none"/>
              </w:rPr>
              <w:t>Date:</w:t>
            </w:r>
          </w:p>
        </w:tc>
        <w:tc>
          <w:tcPr>
            <w:tcW w:w="1191" w:type="pct"/>
            <w:tcBorders>
              <w:top w:val="single" w:sz="4" w:space="0" w:color="000000"/>
              <w:left w:val="single" w:sz="4" w:space="0" w:color="000000"/>
              <w:bottom w:val="single" w:sz="4" w:space="0" w:color="000000"/>
            </w:tcBorders>
          </w:tcPr>
          <w:p w14:paraId="4BAA28CD" w14:textId="77777777" w:rsidR="004635D7" w:rsidRPr="00522612" w:rsidRDefault="004635D7" w:rsidP="00AC65DB">
            <w:pPr>
              <w:spacing w:after="0" w:line="276" w:lineRule="auto"/>
              <w:ind w:left="10" w:hanging="10"/>
              <w:jc w:val="both"/>
              <w:rPr>
                <w:rFonts w:ascii="Arial" w:eastAsia="Arial" w:hAnsi="Arial" w:cs="Arial"/>
                <w:b/>
                <w:i/>
                <w:color w:val="000000"/>
                <w:kern w:val="0"/>
                <w:sz w:val="20"/>
                <w:szCs w:val="20"/>
                <w:lang w:eastAsia="ja-JP"/>
                <w14:ligatures w14:val="none"/>
              </w:rPr>
            </w:pPr>
            <w:r w:rsidRPr="00522612">
              <w:rPr>
                <w:rFonts w:ascii="Arial" w:eastAsia="Arial" w:hAnsi="Arial" w:cs="Arial"/>
                <w:b/>
                <w:i/>
                <w:color w:val="000000"/>
                <w:kern w:val="0"/>
                <w:sz w:val="20"/>
                <w:szCs w:val="20"/>
                <w:lang w:eastAsia="ja-JP"/>
                <w14:ligatures w14:val="none"/>
              </w:rPr>
              <w:t>Department:</w:t>
            </w:r>
          </w:p>
          <w:p w14:paraId="59EC0DDF" w14:textId="77777777" w:rsidR="004635D7" w:rsidRPr="00522612" w:rsidRDefault="004635D7" w:rsidP="00AC65DB">
            <w:pPr>
              <w:spacing w:after="0" w:line="276" w:lineRule="auto"/>
              <w:ind w:left="10" w:hanging="10"/>
              <w:jc w:val="both"/>
              <w:rPr>
                <w:rFonts w:ascii="Arial" w:eastAsia="Arial" w:hAnsi="Arial" w:cs="Arial"/>
                <w:b/>
                <w:i/>
                <w:color w:val="000000"/>
                <w:kern w:val="0"/>
                <w:sz w:val="20"/>
                <w:szCs w:val="20"/>
                <w:lang w:eastAsia="ja-JP"/>
                <w14:ligatures w14:val="none"/>
              </w:rPr>
            </w:pPr>
          </w:p>
          <w:p w14:paraId="4FDD1634" w14:textId="77777777" w:rsidR="004635D7" w:rsidRPr="00522612" w:rsidRDefault="004635D7" w:rsidP="00AC65DB">
            <w:pPr>
              <w:spacing w:after="0" w:line="276" w:lineRule="auto"/>
              <w:jc w:val="both"/>
              <w:rPr>
                <w:rFonts w:ascii="Arial" w:eastAsia="Arial" w:hAnsi="Arial" w:cs="Arial"/>
                <w:b/>
                <w:i/>
                <w:color w:val="000000"/>
                <w:kern w:val="0"/>
                <w:sz w:val="20"/>
                <w:szCs w:val="20"/>
                <w:lang w:eastAsia="ja-JP"/>
                <w14:ligatures w14:val="none"/>
              </w:rPr>
            </w:pPr>
          </w:p>
        </w:tc>
      </w:tr>
      <w:tr w:rsidR="004635D7" w:rsidRPr="00522612" w14:paraId="3004E924" w14:textId="77777777" w:rsidTr="008648E7">
        <w:trPr>
          <w:trHeight w:val="398"/>
          <w:jc w:val="center"/>
        </w:trPr>
        <w:tc>
          <w:tcPr>
            <w:tcW w:w="1797" w:type="pct"/>
            <w:tcBorders>
              <w:top w:val="single" w:sz="4" w:space="0" w:color="000000"/>
              <w:bottom w:val="single" w:sz="4" w:space="0" w:color="000000"/>
              <w:right w:val="single" w:sz="4" w:space="0" w:color="000000"/>
            </w:tcBorders>
          </w:tcPr>
          <w:p w14:paraId="58CC3D81" w14:textId="77777777" w:rsidR="004635D7" w:rsidRPr="00522612" w:rsidRDefault="004635D7" w:rsidP="00AC65DB">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Trainer / Supervisor (Print Name):</w:t>
            </w:r>
          </w:p>
          <w:p w14:paraId="2E6052E9" w14:textId="77777777" w:rsidR="004635D7" w:rsidRPr="00522612" w:rsidRDefault="004635D7" w:rsidP="00AC65DB">
            <w:pPr>
              <w:spacing w:after="0" w:line="276" w:lineRule="auto"/>
              <w:ind w:left="10" w:hanging="10"/>
              <w:jc w:val="both"/>
              <w:rPr>
                <w:rFonts w:ascii="Arial" w:eastAsia="Arial" w:hAnsi="Arial" w:cs="Arial"/>
                <w:color w:val="000000"/>
                <w:kern w:val="0"/>
                <w:sz w:val="20"/>
                <w:szCs w:val="20"/>
                <w:lang w:eastAsia="ja-JP"/>
                <w14:ligatures w14:val="none"/>
              </w:rPr>
            </w:pPr>
          </w:p>
          <w:p w14:paraId="40596E57" w14:textId="77777777" w:rsidR="004635D7" w:rsidRPr="00522612" w:rsidRDefault="004635D7" w:rsidP="00AC65DB">
            <w:pPr>
              <w:spacing w:after="0" w:line="276" w:lineRule="auto"/>
              <w:ind w:left="10" w:hanging="10"/>
              <w:jc w:val="both"/>
              <w:rPr>
                <w:rFonts w:ascii="Arial" w:eastAsia="Arial" w:hAnsi="Arial" w:cs="Arial"/>
                <w:color w:val="000000"/>
                <w:kern w:val="0"/>
                <w:sz w:val="20"/>
                <w:szCs w:val="20"/>
                <w:lang w:eastAsia="ja-JP"/>
                <w14:ligatures w14:val="none"/>
              </w:rPr>
            </w:pPr>
          </w:p>
          <w:p w14:paraId="41EAD433" w14:textId="77777777" w:rsidR="004635D7" w:rsidRPr="00522612" w:rsidRDefault="004635D7" w:rsidP="00AC65DB">
            <w:pPr>
              <w:spacing w:after="0" w:line="276" w:lineRule="auto"/>
              <w:ind w:left="10" w:hanging="10"/>
              <w:jc w:val="both"/>
              <w:rPr>
                <w:rFonts w:ascii="Arial" w:eastAsia="Arial" w:hAnsi="Arial" w:cs="Arial"/>
                <w:color w:val="000000"/>
                <w:kern w:val="0"/>
                <w:sz w:val="20"/>
                <w:szCs w:val="20"/>
                <w:lang w:eastAsia="ja-JP"/>
                <w14:ligatures w14:val="none"/>
              </w:rPr>
            </w:pPr>
          </w:p>
        </w:tc>
        <w:tc>
          <w:tcPr>
            <w:tcW w:w="1186" w:type="pct"/>
            <w:tcBorders>
              <w:top w:val="single" w:sz="4" w:space="0" w:color="000000"/>
              <w:left w:val="single" w:sz="4" w:space="0" w:color="000000"/>
              <w:bottom w:val="single" w:sz="4" w:space="0" w:color="000000"/>
              <w:right w:val="single" w:sz="4" w:space="0" w:color="000000"/>
            </w:tcBorders>
          </w:tcPr>
          <w:p w14:paraId="68DB8523" w14:textId="77777777" w:rsidR="004635D7" w:rsidRPr="00522612" w:rsidRDefault="004635D7" w:rsidP="00AC65DB">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Trainer (Signature):</w:t>
            </w:r>
          </w:p>
        </w:tc>
        <w:tc>
          <w:tcPr>
            <w:tcW w:w="826" w:type="pct"/>
            <w:tcBorders>
              <w:top w:val="single" w:sz="4" w:space="0" w:color="000000"/>
              <w:left w:val="single" w:sz="4" w:space="0" w:color="000000"/>
              <w:bottom w:val="single" w:sz="4" w:space="0" w:color="000000"/>
              <w:right w:val="single" w:sz="4" w:space="0" w:color="000000"/>
            </w:tcBorders>
          </w:tcPr>
          <w:p w14:paraId="488F7D09" w14:textId="77777777" w:rsidR="004635D7" w:rsidRPr="00522612" w:rsidRDefault="004635D7" w:rsidP="00AC65DB">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Date:</w:t>
            </w:r>
          </w:p>
        </w:tc>
        <w:tc>
          <w:tcPr>
            <w:tcW w:w="1191" w:type="pct"/>
            <w:tcBorders>
              <w:top w:val="single" w:sz="4" w:space="0" w:color="000000"/>
              <w:left w:val="single" w:sz="4" w:space="0" w:color="000000"/>
              <w:bottom w:val="single" w:sz="4" w:space="0" w:color="000000"/>
            </w:tcBorders>
          </w:tcPr>
          <w:p w14:paraId="43BC9CA2" w14:textId="77777777" w:rsidR="004635D7" w:rsidRPr="00522612" w:rsidRDefault="004635D7" w:rsidP="00AC65DB">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Department:</w:t>
            </w:r>
          </w:p>
          <w:p w14:paraId="35D1CEF0" w14:textId="77777777" w:rsidR="004635D7" w:rsidRPr="00522612" w:rsidRDefault="004635D7" w:rsidP="00AC65DB">
            <w:pPr>
              <w:spacing w:after="0" w:line="276" w:lineRule="auto"/>
              <w:ind w:left="10" w:hanging="10"/>
              <w:jc w:val="both"/>
              <w:rPr>
                <w:rFonts w:ascii="Arial" w:eastAsia="Arial" w:hAnsi="Arial" w:cs="Arial"/>
                <w:color w:val="000000"/>
                <w:kern w:val="0"/>
                <w:sz w:val="20"/>
                <w:szCs w:val="20"/>
                <w:lang w:eastAsia="ja-JP"/>
                <w14:ligatures w14:val="none"/>
              </w:rPr>
            </w:pPr>
          </w:p>
          <w:p w14:paraId="4CFCB018" w14:textId="77777777" w:rsidR="004635D7" w:rsidRPr="00522612" w:rsidRDefault="004635D7" w:rsidP="00AC65DB">
            <w:pPr>
              <w:spacing w:after="0" w:line="276" w:lineRule="auto"/>
              <w:ind w:left="10" w:hanging="10"/>
              <w:jc w:val="both"/>
              <w:rPr>
                <w:rFonts w:ascii="Arial" w:eastAsia="Arial" w:hAnsi="Arial" w:cs="Arial"/>
                <w:color w:val="000000"/>
                <w:kern w:val="0"/>
                <w:sz w:val="20"/>
                <w:szCs w:val="20"/>
                <w:lang w:eastAsia="ja-JP"/>
                <w14:ligatures w14:val="none"/>
              </w:rPr>
            </w:pPr>
          </w:p>
          <w:p w14:paraId="14FC5992" w14:textId="77777777" w:rsidR="004635D7" w:rsidRPr="00522612" w:rsidRDefault="004635D7" w:rsidP="00AC65DB">
            <w:pPr>
              <w:spacing w:after="0" w:line="276" w:lineRule="auto"/>
              <w:ind w:left="10" w:hanging="10"/>
              <w:jc w:val="both"/>
              <w:rPr>
                <w:rFonts w:ascii="Arial" w:eastAsia="Arial" w:hAnsi="Arial" w:cs="Arial"/>
                <w:color w:val="000000"/>
                <w:kern w:val="0"/>
                <w:sz w:val="20"/>
                <w:szCs w:val="20"/>
                <w:lang w:eastAsia="ja-JP"/>
                <w14:ligatures w14:val="none"/>
              </w:rPr>
            </w:pPr>
          </w:p>
        </w:tc>
      </w:tr>
    </w:tbl>
    <w:p w14:paraId="4770DF45" w14:textId="77777777" w:rsidR="004635D7" w:rsidRPr="00522612" w:rsidRDefault="004635D7" w:rsidP="00AC65DB">
      <w:pPr>
        <w:spacing w:after="0" w:line="276" w:lineRule="auto"/>
        <w:ind w:left="10" w:hanging="10"/>
        <w:jc w:val="both"/>
        <w:rPr>
          <w:rFonts w:ascii="Arial" w:eastAsia="Arial" w:hAnsi="Arial" w:cs="Arial"/>
          <w:color w:val="000000"/>
          <w:kern w:val="0"/>
          <w:sz w:val="20"/>
          <w:lang w:eastAsia="ja-JP"/>
          <w14:ligatures w14:val="none"/>
        </w:rPr>
      </w:pPr>
    </w:p>
    <w:p w14:paraId="5032480F" w14:textId="56554AAE" w:rsidR="004635D7" w:rsidRPr="00522612" w:rsidRDefault="004635D7" w:rsidP="00AC65DB">
      <w:pPr>
        <w:spacing w:after="0" w:line="276" w:lineRule="auto"/>
        <w:ind w:left="10" w:hanging="10"/>
        <w:jc w:val="center"/>
        <w:rPr>
          <w:rFonts w:ascii="Arial" w:eastAsia="Arial" w:hAnsi="Arial" w:cs="Arial"/>
          <w:color w:val="000000"/>
          <w:kern w:val="0"/>
          <w:sz w:val="24"/>
          <w:szCs w:val="24"/>
          <w:lang w:eastAsia="ja-JP"/>
          <w14:ligatures w14:val="none"/>
        </w:rPr>
      </w:pPr>
      <w:r w:rsidRPr="00522612">
        <w:rPr>
          <w:rFonts w:ascii="Arial" w:eastAsia="Arial" w:hAnsi="Arial" w:cs="Arial"/>
          <w:i/>
          <w:iCs/>
          <w:color w:val="000000"/>
          <w:kern w:val="0"/>
          <w:sz w:val="20"/>
          <w:szCs w:val="20"/>
          <w:highlight w:val="yellow"/>
          <w:lang w:eastAsia="ja-JP"/>
          <w14:ligatures w14:val="none"/>
        </w:rPr>
        <w:t xml:space="preserve">*Should you need assistance in </w:t>
      </w:r>
      <w:r w:rsidRPr="00F562FE">
        <w:rPr>
          <w:rFonts w:ascii="Arial" w:eastAsia="Arial" w:hAnsi="Arial" w:cs="Arial"/>
          <w:i/>
          <w:iCs/>
          <w:color w:val="000000"/>
          <w:kern w:val="0"/>
          <w:sz w:val="20"/>
          <w:szCs w:val="20"/>
          <w:highlight w:val="yellow"/>
          <w:lang w:eastAsia="ja-JP"/>
          <w14:ligatures w14:val="none"/>
        </w:rPr>
        <w:t xml:space="preserve">customizing this </w:t>
      </w:r>
      <w:r w:rsidR="0022637F" w:rsidRPr="00F562FE">
        <w:rPr>
          <w:rFonts w:ascii="Arial" w:eastAsia="Arial" w:hAnsi="Arial" w:cs="Arial"/>
          <w:i/>
          <w:iCs/>
          <w:color w:val="000000"/>
          <w:kern w:val="0"/>
          <w:sz w:val="20"/>
          <w:szCs w:val="20"/>
          <w:highlight w:val="yellow"/>
          <w:lang w:eastAsia="ja-JP"/>
          <w14:ligatures w14:val="none"/>
        </w:rPr>
        <w:t>document,</w:t>
      </w:r>
      <w:r w:rsidRPr="00F562FE">
        <w:rPr>
          <w:rFonts w:ascii="Arial" w:eastAsia="Arial" w:hAnsi="Arial" w:cs="Arial"/>
          <w:i/>
          <w:iCs/>
          <w:color w:val="000000"/>
          <w:kern w:val="0"/>
          <w:sz w:val="20"/>
          <w:szCs w:val="20"/>
          <w:highlight w:val="yellow"/>
          <w:lang w:eastAsia="ja-JP"/>
          <w14:ligatures w14:val="none"/>
        </w:rPr>
        <w:t xml:space="preserve"> please email shop@consultareinc.com</w:t>
      </w:r>
    </w:p>
    <w:p w14:paraId="34035A2A" w14:textId="77777777" w:rsidR="004635D7" w:rsidRDefault="004635D7" w:rsidP="00AC65DB">
      <w:pPr>
        <w:spacing w:after="0" w:line="276" w:lineRule="auto"/>
        <w:jc w:val="both"/>
        <w:rPr>
          <w:rFonts w:ascii="Arial" w:eastAsia="Arial" w:hAnsi="Arial" w:cs="Arial"/>
          <w:iCs/>
          <w:color w:val="000000"/>
          <w:kern w:val="0"/>
          <w:sz w:val="20"/>
          <w:szCs w:val="20"/>
          <w:lang w:eastAsia="ja-JP"/>
          <w14:ligatures w14:val="none"/>
        </w:rPr>
      </w:pPr>
    </w:p>
    <w:p w14:paraId="3CD067FA" w14:textId="62B79FD4" w:rsidR="004635D7" w:rsidRDefault="004635D7" w:rsidP="00AC65DB">
      <w:pPr>
        <w:pStyle w:val="ListParagraph"/>
        <w:spacing w:line="276" w:lineRule="auto"/>
        <w:ind w:left="360"/>
        <w:jc w:val="both"/>
        <w:rPr>
          <w:rFonts w:ascii="Arial" w:hAnsi="Arial" w:cs="Arial"/>
          <w:sz w:val="20"/>
          <w:szCs w:val="20"/>
        </w:rPr>
      </w:pPr>
    </w:p>
    <w:p w14:paraId="31D5BB3A" w14:textId="77777777" w:rsidR="004635D7" w:rsidRDefault="004635D7" w:rsidP="00AC65DB">
      <w:pPr>
        <w:pStyle w:val="ListParagraph"/>
        <w:spacing w:line="276" w:lineRule="auto"/>
        <w:ind w:left="360"/>
        <w:jc w:val="both"/>
        <w:rPr>
          <w:rFonts w:ascii="Arial" w:hAnsi="Arial" w:cs="Arial"/>
          <w:sz w:val="20"/>
          <w:szCs w:val="20"/>
        </w:rPr>
      </w:pPr>
    </w:p>
    <w:p w14:paraId="1377E72D" w14:textId="77777777" w:rsidR="004635D7" w:rsidRDefault="004635D7" w:rsidP="00AC65DB">
      <w:pPr>
        <w:pStyle w:val="ListParagraph"/>
        <w:spacing w:line="276" w:lineRule="auto"/>
        <w:ind w:left="360"/>
        <w:jc w:val="both"/>
        <w:rPr>
          <w:rFonts w:ascii="Arial" w:hAnsi="Arial" w:cs="Arial"/>
          <w:sz w:val="20"/>
          <w:szCs w:val="20"/>
        </w:rPr>
      </w:pPr>
    </w:p>
    <w:p w14:paraId="7C8692C0" w14:textId="77777777" w:rsidR="004635D7" w:rsidRDefault="004635D7" w:rsidP="00AC65DB">
      <w:pPr>
        <w:pStyle w:val="ListParagraph"/>
        <w:spacing w:line="276" w:lineRule="auto"/>
        <w:ind w:left="360"/>
        <w:jc w:val="both"/>
        <w:rPr>
          <w:rFonts w:ascii="Arial" w:hAnsi="Arial" w:cs="Arial"/>
          <w:sz w:val="20"/>
          <w:szCs w:val="20"/>
        </w:rPr>
      </w:pPr>
    </w:p>
    <w:p w14:paraId="0E145F85" w14:textId="77777777" w:rsidR="004E2A3D" w:rsidRDefault="004E2A3D" w:rsidP="00AC65DB">
      <w:pPr>
        <w:pStyle w:val="ListParagraph"/>
        <w:spacing w:line="276" w:lineRule="auto"/>
        <w:ind w:left="360"/>
        <w:jc w:val="both"/>
        <w:rPr>
          <w:rFonts w:ascii="Arial" w:hAnsi="Arial" w:cs="Arial"/>
          <w:sz w:val="20"/>
          <w:szCs w:val="20"/>
        </w:rPr>
      </w:pPr>
    </w:p>
    <w:p w14:paraId="3A4812CD" w14:textId="77777777" w:rsidR="004635D7" w:rsidRDefault="004635D7" w:rsidP="00AC65DB">
      <w:pPr>
        <w:pStyle w:val="ListParagraph"/>
        <w:spacing w:line="276" w:lineRule="auto"/>
        <w:ind w:left="360"/>
        <w:jc w:val="both"/>
        <w:rPr>
          <w:rFonts w:ascii="Arial" w:hAnsi="Arial" w:cs="Arial"/>
          <w:sz w:val="20"/>
          <w:szCs w:val="20"/>
        </w:rPr>
      </w:pPr>
    </w:p>
    <w:p w14:paraId="707153CA" w14:textId="77777777" w:rsidR="00A477C8" w:rsidRDefault="00A477C8" w:rsidP="00AC65DB">
      <w:pPr>
        <w:pStyle w:val="ListParagraph"/>
        <w:spacing w:line="276" w:lineRule="auto"/>
        <w:ind w:left="360"/>
        <w:jc w:val="both"/>
        <w:rPr>
          <w:rFonts w:ascii="Arial" w:hAnsi="Arial" w:cs="Arial"/>
          <w:sz w:val="20"/>
          <w:szCs w:val="20"/>
        </w:rPr>
      </w:pPr>
    </w:p>
    <w:p w14:paraId="46CAA345" w14:textId="77777777" w:rsidR="00A477C8" w:rsidRDefault="00A477C8" w:rsidP="00AC65DB">
      <w:pPr>
        <w:pStyle w:val="ListParagraph"/>
        <w:spacing w:line="276" w:lineRule="auto"/>
        <w:ind w:left="360"/>
        <w:jc w:val="both"/>
        <w:rPr>
          <w:rFonts w:ascii="Arial" w:hAnsi="Arial" w:cs="Arial"/>
          <w:sz w:val="20"/>
          <w:szCs w:val="20"/>
        </w:rPr>
      </w:pPr>
    </w:p>
    <w:p w14:paraId="311B9638" w14:textId="77777777" w:rsidR="00A477C8" w:rsidRDefault="00A477C8" w:rsidP="00AC65DB">
      <w:pPr>
        <w:pStyle w:val="ListParagraph"/>
        <w:spacing w:line="276" w:lineRule="auto"/>
        <w:ind w:left="360"/>
        <w:jc w:val="both"/>
        <w:rPr>
          <w:rFonts w:ascii="Arial" w:hAnsi="Arial" w:cs="Arial"/>
          <w:sz w:val="20"/>
          <w:szCs w:val="20"/>
        </w:rPr>
      </w:pPr>
    </w:p>
    <w:p w14:paraId="6FD083F5" w14:textId="77777777" w:rsidR="00A477C8" w:rsidRDefault="00A477C8" w:rsidP="00AC65DB">
      <w:pPr>
        <w:pStyle w:val="ListParagraph"/>
        <w:spacing w:line="276" w:lineRule="auto"/>
        <w:ind w:left="360"/>
        <w:jc w:val="both"/>
        <w:rPr>
          <w:rFonts w:ascii="Arial" w:hAnsi="Arial" w:cs="Arial"/>
          <w:sz w:val="20"/>
          <w:szCs w:val="20"/>
        </w:rPr>
      </w:pPr>
    </w:p>
    <w:p w14:paraId="55D0382B" w14:textId="77777777" w:rsidR="00A477C8" w:rsidRDefault="00A477C8" w:rsidP="00AC65DB">
      <w:pPr>
        <w:pStyle w:val="ListParagraph"/>
        <w:spacing w:line="276" w:lineRule="auto"/>
        <w:ind w:left="360"/>
        <w:jc w:val="both"/>
        <w:rPr>
          <w:rFonts w:ascii="Arial" w:hAnsi="Arial" w:cs="Arial"/>
          <w:sz w:val="20"/>
          <w:szCs w:val="20"/>
        </w:rPr>
      </w:pPr>
    </w:p>
    <w:p w14:paraId="33892FD6" w14:textId="77777777" w:rsidR="00A477C8" w:rsidRDefault="00A477C8" w:rsidP="00AC65DB">
      <w:pPr>
        <w:pStyle w:val="ListParagraph"/>
        <w:spacing w:line="276" w:lineRule="auto"/>
        <w:ind w:left="360"/>
        <w:jc w:val="both"/>
        <w:rPr>
          <w:rFonts w:ascii="Arial" w:hAnsi="Arial" w:cs="Arial"/>
          <w:sz w:val="20"/>
          <w:szCs w:val="20"/>
        </w:rPr>
      </w:pPr>
    </w:p>
    <w:p w14:paraId="74CDCB27" w14:textId="77777777" w:rsidR="00A477C8" w:rsidRDefault="00A477C8" w:rsidP="00AC65DB">
      <w:pPr>
        <w:pStyle w:val="ListParagraph"/>
        <w:spacing w:line="276" w:lineRule="auto"/>
        <w:ind w:left="360"/>
        <w:jc w:val="both"/>
        <w:rPr>
          <w:rFonts w:ascii="Arial" w:hAnsi="Arial" w:cs="Arial"/>
          <w:sz w:val="20"/>
          <w:szCs w:val="20"/>
        </w:rPr>
      </w:pPr>
    </w:p>
    <w:p w14:paraId="534F2DAC" w14:textId="77777777" w:rsidR="00A477C8" w:rsidRDefault="00A477C8" w:rsidP="00AC65DB">
      <w:pPr>
        <w:pStyle w:val="ListParagraph"/>
        <w:spacing w:line="276" w:lineRule="auto"/>
        <w:ind w:left="360"/>
        <w:jc w:val="both"/>
        <w:rPr>
          <w:rFonts w:ascii="Arial" w:hAnsi="Arial" w:cs="Arial"/>
          <w:sz w:val="20"/>
          <w:szCs w:val="20"/>
        </w:rPr>
      </w:pPr>
    </w:p>
    <w:p w14:paraId="275B3343" w14:textId="77777777" w:rsidR="00A477C8" w:rsidRDefault="00A477C8" w:rsidP="00AC65DB">
      <w:pPr>
        <w:pStyle w:val="ListParagraph"/>
        <w:spacing w:line="276" w:lineRule="auto"/>
        <w:ind w:left="360"/>
        <w:jc w:val="both"/>
        <w:rPr>
          <w:rFonts w:ascii="Arial" w:hAnsi="Arial" w:cs="Arial"/>
          <w:sz w:val="20"/>
          <w:szCs w:val="20"/>
        </w:rPr>
      </w:pPr>
    </w:p>
    <w:p w14:paraId="1D5119FC" w14:textId="77777777" w:rsidR="00A477C8" w:rsidRPr="004635D7" w:rsidRDefault="00A477C8" w:rsidP="00AC65DB">
      <w:pPr>
        <w:pStyle w:val="ListParagraph"/>
        <w:spacing w:line="276" w:lineRule="auto"/>
        <w:ind w:left="360"/>
        <w:jc w:val="both"/>
        <w:rPr>
          <w:rFonts w:ascii="Arial" w:hAnsi="Arial" w:cs="Arial"/>
          <w:sz w:val="20"/>
          <w:szCs w:val="20"/>
        </w:rPr>
      </w:pPr>
    </w:p>
    <w:p w14:paraId="72859055" w14:textId="77777777" w:rsidR="004635D7" w:rsidRPr="00522612" w:rsidRDefault="004635D7" w:rsidP="00AC65DB">
      <w:pPr>
        <w:spacing w:after="0" w:line="276" w:lineRule="auto"/>
        <w:jc w:val="both"/>
        <w:rPr>
          <w:rFonts w:ascii="Arial" w:eastAsia="Arial" w:hAnsi="Arial" w:cs="Arial"/>
          <w:iCs/>
          <w:color w:val="000000"/>
          <w:kern w:val="0"/>
          <w:sz w:val="20"/>
          <w:szCs w:val="20"/>
          <w:lang w:eastAsia="ja-JP"/>
          <w14:ligatures w14:val="none"/>
        </w:rPr>
      </w:pPr>
    </w:p>
    <w:tbl>
      <w:tblPr>
        <w:tblW w:w="10351" w:type="dxa"/>
        <w:jc w:val="center"/>
        <w:tblLayout w:type="fixed"/>
        <w:tblLook w:val="0400" w:firstRow="0" w:lastRow="0" w:firstColumn="0" w:lastColumn="0" w:noHBand="0" w:noVBand="1"/>
      </w:tblPr>
      <w:tblGrid>
        <w:gridCol w:w="6770"/>
        <w:gridCol w:w="3581"/>
      </w:tblGrid>
      <w:tr w:rsidR="004635D7" w:rsidRPr="00522612" w14:paraId="5BD934EB" w14:textId="77777777" w:rsidTr="008648E7">
        <w:trPr>
          <w:trHeight w:val="770"/>
          <w:jc w:val="center"/>
        </w:trPr>
        <w:tc>
          <w:tcPr>
            <w:tcW w:w="6770" w:type="dxa"/>
            <w:tcBorders>
              <w:top w:val="single" w:sz="4" w:space="0" w:color="000000"/>
              <w:left w:val="single" w:sz="4" w:space="0" w:color="000000"/>
              <w:bottom w:val="single" w:sz="4" w:space="0" w:color="000000"/>
              <w:right w:val="single" w:sz="4" w:space="0" w:color="000000"/>
            </w:tcBorders>
          </w:tcPr>
          <w:p w14:paraId="08FF067E" w14:textId="77777777" w:rsidR="004635D7" w:rsidRPr="00522612" w:rsidRDefault="004635D7" w:rsidP="00AC65DB">
            <w:pPr>
              <w:spacing w:after="9"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lastRenderedPageBreak/>
              <w:t xml:space="preserve">NAME (Print): </w:t>
            </w:r>
          </w:p>
          <w:p w14:paraId="3AA8BBC2" w14:textId="77777777" w:rsidR="004635D7" w:rsidRPr="00522612" w:rsidRDefault="004635D7" w:rsidP="00AC65DB">
            <w:pPr>
              <w:spacing w:after="9"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7637CCDA" w14:textId="77777777" w:rsidR="004635D7" w:rsidRPr="00522612" w:rsidRDefault="004635D7" w:rsidP="00AC65DB">
            <w:pPr>
              <w:spacing w:after="9"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t xml:space="preserve">Date: </w:t>
            </w:r>
          </w:p>
          <w:p w14:paraId="55BABD0E" w14:textId="77777777" w:rsidR="004635D7" w:rsidRPr="00522612" w:rsidRDefault="004635D7" w:rsidP="00AC65DB">
            <w:pPr>
              <w:spacing w:after="9"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t xml:space="preserve"> </w:t>
            </w:r>
          </w:p>
          <w:p w14:paraId="77F3B7A5" w14:textId="77777777" w:rsidR="004635D7" w:rsidRPr="00522612" w:rsidRDefault="004635D7" w:rsidP="00AC65DB">
            <w:pPr>
              <w:spacing w:after="9"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t xml:space="preserve"> </w:t>
            </w:r>
          </w:p>
        </w:tc>
      </w:tr>
    </w:tbl>
    <w:p w14:paraId="200E66DF" w14:textId="77777777" w:rsidR="004635D7" w:rsidRDefault="004635D7" w:rsidP="00AC65DB">
      <w:pPr>
        <w:spacing w:line="276" w:lineRule="auto"/>
        <w:jc w:val="both"/>
        <w:rPr>
          <w:rFonts w:ascii="Arial" w:hAnsi="Arial" w:cs="Arial"/>
          <w:b/>
          <w:bCs/>
          <w:sz w:val="20"/>
          <w:szCs w:val="20"/>
          <w:lang w:val="en-US"/>
        </w:rPr>
      </w:pPr>
    </w:p>
    <w:p w14:paraId="57989950" w14:textId="52137F01" w:rsidR="004635D7" w:rsidRDefault="004635D7" w:rsidP="00AC65DB">
      <w:pPr>
        <w:spacing w:line="276" w:lineRule="auto"/>
        <w:jc w:val="center"/>
        <w:rPr>
          <w:rFonts w:ascii="Arial" w:hAnsi="Arial" w:cs="Arial"/>
          <w:b/>
          <w:bCs/>
          <w:sz w:val="20"/>
          <w:szCs w:val="20"/>
          <w:lang w:val="en-US"/>
        </w:rPr>
      </w:pPr>
      <w:r>
        <w:rPr>
          <w:rFonts w:ascii="Arial" w:hAnsi="Arial" w:cs="Arial"/>
          <w:b/>
          <w:bCs/>
          <w:sz w:val="20"/>
          <w:szCs w:val="20"/>
          <w:lang w:val="en-US"/>
        </w:rPr>
        <w:t>Product Design and Development Comprehension Quiz</w:t>
      </w:r>
    </w:p>
    <w:p w14:paraId="27485C49" w14:textId="77777777" w:rsidR="004635D7" w:rsidRDefault="004635D7" w:rsidP="00641A11">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t>Direction:</w:t>
      </w:r>
      <w:r w:rsidRPr="00522612">
        <w:rPr>
          <w:rFonts w:ascii="Arial" w:eastAsia="Arial" w:hAnsi="Arial" w:cs="Arial"/>
          <w:color w:val="000000"/>
          <w:kern w:val="0"/>
          <w:sz w:val="20"/>
          <w:szCs w:val="20"/>
          <w:lang w:eastAsia="ja-JP"/>
          <w14:ligatures w14:val="none"/>
        </w:rPr>
        <w:t xml:space="preserve"> Choose the best answer and encircle the letter. </w:t>
      </w:r>
    </w:p>
    <w:p w14:paraId="1E25FDBB" w14:textId="77777777" w:rsidR="00641A11" w:rsidRPr="00522612" w:rsidRDefault="00641A11" w:rsidP="00641A11">
      <w:pPr>
        <w:spacing w:after="0" w:line="276" w:lineRule="auto"/>
        <w:ind w:left="10" w:hanging="10"/>
        <w:jc w:val="both"/>
        <w:rPr>
          <w:rFonts w:ascii="Arial" w:eastAsia="Arial" w:hAnsi="Arial" w:cs="Arial"/>
          <w:color w:val="000000"/>
          <w:kern w:val="0"/>
          <w:sz w:val="20"/>
          <w:szCs w:val="20"/>
          <w:lang w:eastAsia="ja-JP"/>
          <w14:ligatures w14:val="none"/>
        </w:rPr>
      </w:pPr>
    </w:p>
    <w:p w14:paraId="39DEE01E" w14:textId="1BFCA93D" w:rsidR="004635D7" w:rsidRDefault="004635D7" w:rsidP="00641A11">
      <w:pPr>
        <w:pStyle w:val="ListParagraph"/>
        <w:numPr>
          <w:ilvl w:val="0"/>
          <w:numId w:val="7"/>
        </w:numPr>
        <w:spacing w:line="276" w:lineRule="auto"/>
        <w:ind w:left="360"/>
        <w:jc w:val="both"/>
        <w:rPr>
          <w:rFonts w:ascii="Arial" w:hAnsi="Arial" w:cs="Arial"/>
          <w:b/>
          <w:bCs/>
          <w:sz w:val="20"/>
          <w:szCs w:val="20"/>
        </w:rPr>
      </w:pPr>
      <w:r>
        <w:rPr>
          <w:rFonts w:ascii="Arial" w:hAnsi="Arial" w:cs="Arial"/>
          <w:b/>
          <w:bCs/>
          <w:sz w:val="20"/>
          <w:szCs w:val="20"/>
        </w:rPr>
        <w:t xml:space="preserve">This </w:t>
      </w:r>
      <w:r w:rsidR="00D651AC">
        <w:rPr>
          <w:rFonts w:ascii="Arial" w:hAnsi="Arial" w:cs="Arial"/>
          <w:b/>
          <w:bCs/>
          <w:sz w:val="20"/>
          <w:szCs w:val="20"/>
        </w:rPr>
        <w:t xml:space="preserve">stage in product design and development </w:t>
      </w:r>
      <w:r w:rsidRPr="004635D7">
        <w:rPr>
          <w:rFonts w:ascii="Arial" w:hAnsi="Arial" w:cs="Arial"/>
          <w:b/>
          <w:bCs/>
          <w:sz w:val="20"/>
          <w:szCs w:val="20"/>
        </w:rPr>
        <w:t>involves gathering diverse ideas from diverse sources</w:t>
      </w:r>
      <w:r>
        <w:rPr>
          <w:rFonts w:ascii="Arial" w:hAnsi="Arial" w:cs="Arial"/>
          <w:b/>
          <w:bCs/>
          <w:sz w:val="20"/>
          <w:szCs w:val="20"/>
        </w:rPr>
        <w:t xml:space="preserve"> that can be internal or external. </w:t>
      </w:r>
    </w:p>
    <w:p w14:paraId="59DD9DE5" w14:textId="65A2E121" w:rsidR="004635D7" w:rsidRPr="00AC65DB" w:rsidRDefault="00AC65DB" w:rsidP="00641A11">
      <w:pPr>
        <w:pStyle w:val="ListParagraph"/>
        <w:numPr>
          <w:ilvl w:val="0"/>
          <w:numId w:val="8"/>
        </w:numPr>
        <w:spacing w:line="276" w:lineRule="auto"/>
        <w:jc w:val="both"/>
        <w:rPr>
          <w:rFonts w:ascii="Arial" w:hAnsi="Arial" w:cs="Arial"/>
          <w:sz w:val="20"/>
          <w:szCs w:val="20"/>
        </w:rPr>
      </w:pPr>
      <w:r w:rsidRPr="00AC65DB">
        <w:rPr>
          <w:rFonts w:ascii="Arial" w:hAnsi="Arial" w:cs="Arial"/>
          <w:sz w:val="20"/>
          <w:szCs w:val="20"/>
        </w:rPr>
        <w:t>Idea Generation</w:t>
      </w:r>
    </w:p>
    <w:p w14:paraId="0376DFA7" w14:textId="2C5D9D2D" w:rsidR="00AC65DB" w:rsidRPr="00AC65DB" w:rsidRDefault="00AC65DB" w:rsidP="00641A11">
      <w:pPr>
        <w:pStyle w:val="ListParagraph"/>
        <w:numPr>
          <w:ilvl w:val="0"/>
          <w:numId w:val="8"/>
        </w:numPr>
        <w:spacing w:line="276" w:lineRule="auto"/>
        <w:jc w:val="both"/>
        <w:rPr>
          <w:rFonts w:ascii="Arial" w:hAnsi="Arial" w:cs="Arial"/>
          <w:sz w:val="20"/>
          <w:szCs w:val="20"/>
        </w:rPr>
      </w:pPr>
      <w:r w:rsidRPr="00AC65DB">
        <w:rPr>
          <w:rFonts w:ascii="Arial" w:hAnsi="Arial" w:cs="Arial"/>
          <w:sz w:val="20"/>
          <w:szCs w:val="20"/>
        </w:rPr>
        <w:t xml:space="preserve">Idea Screening </w:t>
      </w:r>
    </w:p>
    <w:p w14:paraId="6C7F5EE3" w14:textId="1D5D7E20" w:rsidR="00AC65DB" w:rsidRPr="00AC65DB" w:rsidRDefault="00AC65DB" w:rsidP="00641A11">
      <w:pPr>
        <w:pStyle w:val="ListParagraph"/>
        <w:numPr>
          <w:ilvl w:val="0"/>
          <w:numId w:val="8"/>
        </w:numPr>
        <w:spacing w:line="276" w:lineRule="auto"/>
        <w:jc w:val="both"/>
        <w:rPr>
          <w:rFonts w:ascii="Arial" w:hAnsi="Arial" w:cs="Arial"/>
          <w:sz w:val="20"/>
          <w:szCs w:val="20"/>
        </w:rPr>
      </w:pPr>
      <w:r w:rsidRPr="00AC65DB">
        <w:rPr>
          <w:rFonts w:ascii="Arial" w:hAnsi="Arial" w:cs="Arial"/>
          <w:sz w:val="20"/>
          <w:szCs w:val="20"/>
        </w:rPr>
        <w:t>Concept Testing</w:t>
      </w:r>
    </w:p>
    <w:p w14:paraId="21D5EF8C" w14:textId="656B7C06" w:rsidR="00AC65DB" w:rsidRDefault="00AC65DB" w:rsidP="00641A11">
      <w:pPr>
        <w:pStyle w:val="ListParagraph"/>
        <w:numPr>
          <w:ilvl w:val="0"/>
          <w:numId w:val="8"/>
        </w:numPr>
        <w:spacing w:line="276" w:lineRule="auto"/>
        <w:jc w:val="both"/>
        <w:rPr>
          <w:rFonts w:ascii="Arial" w:hAnsi="Arial" w:cs="Arial"/>
          <w:sz w:val="20"/>
          <w:szCs w:val="20"/>
        </w:rPr>
      </w:pPr>
      <w:r w:rsidRPr="00AC65DB">
        <w:rPr>
          <w:rFonts w:ascii="Arial" w:hAnsi="Arial" w:cs="Arial"/>
          <w:sz w:val="20"/>
          <w:szCs w:val="20"/>
        </w:rPr>
        <w:t>Market Testing</w:t>
      </w:r>
    </w:p>
    <w:p w14:paraId="1363002C" w14:textId="77777777" w:rsidR="00641A11" w:rsidRPr="00AC65DB" w:rsidRDefault="00641A11" w:rsidP="00641A11">
      <w:pPr>
        <w:pStyle w:val="ListParagraph"/>
        <w:spacing w:line="276" w:lineRule="auto"/>
        <w:jc w:val="both"/>
        <w:rPr>
          <w:rFonts w:ascii="Arial" w:hAnsi="Arial" w:cs="Arial"/>
          <w:sz w:val="20"/>
          <w:szCs w:val="20"/>
        </w:rPr>
      </w:pPr>
    </w:p>
    <w:p w14:paraId="32B06C46" w14:textId="6E08B904" w:rsidR="00AC65DB" w:rsidRPr="00AC65DB" w:rsidRDefault="00AC65DB" w:rsidP="00641A11">
      <w:pPr>
        <w:pStyle w:val="ListParagraph"/>
        <w:numPr>
          <w:ilvl w:val="0"/>
          <w:numId w:val="7"/>
        </w:numPr>
        <w:spacing w:line="276" w:lineRule="auto"/>
        <w:ind w:left="360"/>
        <w:jc w:val="both"/>
        <w:rPr>
          <w:rFonts w:ascii="Arial" w:hAnsi="Arial" w:cs="Arial"/>
          <w:b/>
          <w:bCs/>
          <w:sz w:val="20"/>
          <w:szCs w:val="20"/>
        </w:rPr>
      </w:pPr>
      <w:r w:rsidRPr="00AC65DB">
        <w:rPr>
          <w:rFonts w:ascii="Arial" w:hAnsi="Arial" w:cs="Arial"/>
          <w:b/>
          <w:bCs/>
          <w:sz w:val="20"/>
          <w:szCs w:val="20"/>
        </w:rPr>
        <w:t>A __________ is conducted to evaluate the impact of the changes on the Food Safety Management System (FSMS) and the process flow for new and existing products and processes</w:t>
      </w:r>
    </w:p>
    <w:p w14:paraId="4EE4C418" w14:textId="7BC46B9C" w:rsidR="00AC65DB" w:rsidRPr="00AC65DB" w:rsidRDefault="00AC65DB" w:rsidP="00641A11">
      <w:pPr>
        <w:pStyle w:val="ListParagraph"/>
        <w:numPr>
          <w:ilvl w:val="0"/>
          <w:numId w:val="10"/>
        </w:numPr>
        <w:spacing w:line="276" w:lineRule="auto"/>
        <w:jc w:val="both"/>
        <w:rPr>
          <w:rFonts w:ascii="Arial" w:hAnsi="Arial" w:cs="Arial"/>
          <w:sz w:val="20"/>
          <w:szCs w:val="20"/>
        </w:rPr>
      </w:pPr>
      <w:r w:rsidRPr="00AC65DB">
        <w:rPr>
          <w:rFonts w:ascii="Arial" w:hAnsi="Arial" w:cs="Arial"/>
          <w:sz w:val="20"/>
          <w:szCs w:val="20"/>
        </w:rPr>
        <w:t>Risk Generation</w:t>
      </w:r>
    </w:p>
    <w:p w14:paraId="607AE18A" w14:textId="6FE1DADC" w:rsidR="00AC65DB" w:rsidRPr="00AC65DB" w:rsidRDefault="00AC65DB" w:rsidP="00641A11">
      <w:pPr>
        <w:pStyle w:val="ListParagraph"/>
        <w:numPr>
          <w:ilvl w:val="0"/>
          <w:numId w:val="10"/>
        </w:numPr>
        <w:spacing w:line="276" w:lineRule="auto"/>
        <w:jc w:val="both"/>
        <w:rPr>
          <w:rFonts w:ascii="Arial" w:hAnsi="Arial" w:cs="Arial"/>
          <w:sz w:val="20"/>
          <w:szCs w:val="20"/>
        </w:rPr>
      </w:pPr>
      <w:r w:rsidRPr="00AC65DB">
        <w:rPr>
          <w:rFonts w:ascii="Arial" w:hAnsi="Arial" w:cs="Arial"/>
          <w:sz w:val="20"/>
          <w:szCs w:val="20"/>
        </w:rPr>
        <w:t>Risk Assessment</w:t>
      </w:r>
    </w:p>
    <w:p w14:paraId="0856D0C2" w14:textId="5DD87061" w:rsidR="00AC65DB" w:rsidRPr="00AC65DB" w:rsidRDefault="00AC65DB" w:rsidP="00641A11">
      <w:pPr>
        <w:pStyle w:val="ListParagraph"/>
        <w:numPr>
          <w:ilvl w:val="0"/>
          <w:numId w:val="10"/>
        </w:numPr>
        <w:spacing w:line="276" w:lineRule="auto"/>
        <w:jc w:val="both"/>
        <w:rPr>
          <w:rFonts w:ascii="Arial" w:hAnsi="Arial" w:cs="Arial"/>
          <w:sz w:val="20"/>
          <w:szCs w:val="20"/>
        </w:rPr>
      </w:pPr>
      <w:r w:rsidRPr="00AC65DB">
        <w:rPr>
          <w:rFonts w:ascii="Arial" w:hAnsi="Arial" w:cs="Arial"/>
          <w:sz w:val="20"/>
          <w:szCs w:val="20"/>
        </w:rPr>
        <w:t>Risk Analysis</w:t>
      </w:r>
    </w:p>
    <w:p w14:paraId="12768859" w14:textId="1043BA07" w:rsidR="00AC65DB" w:rsidRDefault="00AC65DB" w:rsidP="00641A11">
      <w:pPr>
        <w:pStyle w:val="ListParagraph"/>
        <w:numPr>
          <w:ilvl w:val="0"/>
          <w:numId w:val="10"/>
        </w:numPr>
        <w:spacing w:line="276" w:lineRule="auto"/>
        <w:jc w:val="both"/>
        <w:rPr>
          <w:rFonts w:ascii="Arial" w:hAnsi="Arial" w:cs="Arial"/>
          <w:sz w:val="20"/>
          <w:szCs w:val="20"/>
        </w:rPr>
      </w:pPr>
      <w:r w:rsidRPr="00AC65DB">
        <w:rPr>
          <w:rFonts w:ascii="Arial" w:hAnsi="Arial" w:cs="Arial"/>
          <w:sz w:val="20"/>
          <w:szCs w:val="20"/>
        </w:rPr>
        <w:t>Risk Testin</w:t>
      </w:r>
      <w:r w:rsidR="00641A11">
        <w:rPr>
          <w:rFonts w:ascii="Arial" w:hAnsi="Arial" w:cs="Arial"/>
          <w:sz w:val="20"/>
          <w:szCs w:val="20"/>
        </w:rPr>
        <w:t>g</w:t>
      </w:r>
    </w:p>
    <w:p w14:paraId="06F40582" w14:textId="77777777" w:rsidR="00641A11" w:rsidRPr="00AC65DB" w:rsidRDefault="00641A11" w:rsidP="00641A11">
      <w:pPr>
        <w:pStyle w:val="ListParagraph"/>
        <w:spacing w:line="276" w:lineRule="auto"/>
        <w:jc w:val="both"/>
        <w:rPr>
          <w:rFonts w:ascii="Arial" w:hAnsi="Arial" w:cs="Arial"/>
          <w:sz w:val="20"/>
          <w:szCs w:val="20"/>
        </w:rPr>
      </w:pPr>
    </w:p>
    <w:p w14:paraId="58BB4E8A" w14:textId="3BFF74F1" w:rsidR="00AC65DB" w:rsidRPr="00AC65DB" w:rsidRDefault="00AC65DB" w:rsidP="00641A11">
      <w:pPr>
        <w:pStyle w:val="ListParagraph"/>
        <w:numPr>
          <w:ilvl w:val="0"/>
          <w:numId w:val="7"/>
        </w:numPr>
        <w:spacing w:line="276" w:lineRule="auto"/>
        <w:ind w:left="360"/>
        <w:jc w:val="both"/>
        <w:rPr>
          <w:rFonts w:ascii="Arial" w:hAnsi="Arial" w:cs="Arial"/>
          <w:b/>
          <w:bCs/>
          <w:sz w:val="20"/>
          <w:szCs w:val="20"/>
        </w:rPr>
      </w:pPr>
      <w:r w:rsidRPr="00AC65DB">
        <w:rPr>
          <w:rFonts w:ascii="Arial" w:hAnsi="Arial" w:cs="Arial"/>
          <w:b/>
          <w:bCs/>
          <w:sz w:val="20"/>
          <w:szCs w:val="20"/>
        </w:rPr>
        <w:t>The organization must provide resources and __________ to ensure that the product design and development teams are well-equipped to create high-quality, innovative products that meet market demands and regulatory standards.</w:t>
      </w:r>
    </w:p>
    <w:p w14:paraId="3EF56CDE" w14:textId="707B37D5" w:rsidR="00AC65DB" w:rsidRPr="00AC65DB" w:rsidRDefault="00AC65DB" w:rsidP="00641A11">
      <w:pPr>
        <w:pStyle w:val="ListParagraph"/>
        <w:numPr>
          <w:ilvl w:val="0"/>
          <w:numId w:val="11"/>
        </w:numPr>
        <w:spacing w:line="276" w:lineRule="auto"/>
        <w:jc w:val="both"/>
        <w:rPr>
          <w:rFonts w:ascii="Arial" w:hAnsi="Arial" w:cs="Arial"/>
          <w:sz w:val="20"/>
          <w:szCs w:val="20"/>
        </w:rPr>
      </w:pPr>
      <w:r w:rsidRPr="00AC65DB">
        <w:rPr>
          <w:rFonts w:ascii="Arial" w:hAnsi="Arial" w:cs="Arial"/>
          <w:sz w:val="20"/>
          <w:szCs w:val="20"/>
        </w:rPr>
        <w:t>Exercise</w:t>
      </w:r>
    </w:p>
    <w:p w14:paraId="77172F38" w14:textId="74428AA7" w:rsidR="00AC65DB" w:rsidRPr="00AC65DB" w:rsidRDefault="00AC65DB" w:rsidP="00641A11">
      <w:pPr>
        <w:pStyle w:val="ListParagraph"/>
        <w:numPr>
          <w:ilvl w:val="0"/>
          <w:numId w:val="11"/>
        </w:numPr>
        <w:spacing w:line="276" w:lineRule="auto"/>
        <w:jc w:val="both"/>
        <w:rPr>
          <w:rFonts w:ascii="Arial" w:hAnsi="Arial" w:cs="Arial"/>
          <w:sz w:val="20"/>
          <w:szCs w:val="20"/>
        </w:rPr>
      </w:pPr>
      <w:r w:rsidRPr="00AC65DB">
        <w:rPr>
          <w:rFonts w:ascii="Arial" w:hAnsi="Arial" w:cs="Arial"/>
          <w:sz w:val="20"/>
          <w:szCs w:val="20"/>
        </w:rPr>
        <w:t>Training</w:t>
      </w:r>
    </w:p>
    <w:p w14:paraId="770EF247" w14:textId="786756FA" w:rsidR="00AC65DB" w:rsidRPr="00AC65DB" w:rsidRDefault="00AC65DB" w:rsidP="00641A11">
      <w:pPr>
        <w:pStyle w:val="ListParagraph"/>
        <w:numPr>
          <w:ilvl w:val="0"/>
          <w:numId w:val="11"/>
        </w:numPr>
        <w:spacing w:line="276" w:lineRule="auto"/>
        <w:jc w:val="both"/>
        <w:rPr>
          <w:rFonts w:ascii="Arial" w:hAnsi="Arial" w:cs="Arial"/>
          <w:sz w:val="20"/>
          <w:szCs w:val="20"/>
        </w:rPr>
      </w:pPr>
      <w:r w:rsidRPr="00AC65DB">
        <w:rPr>
          <w:rFonts w:ascii="Arial" w:hAnsi="Arial" w:cs="Arial"/>
          <w:sz w:val="20"/>
          <w:szCs w:val="20"/>
        </w:rPr>
        <w:t>Materials</w:t>
      </w:r>
    </w:p>
    <w:p w14:paraId="76F2A168" w14:textId="0C3EA735" w:rsidR="00AC65DB" w:rsidRDefault="00AC65DB" w:rsidP="00641A11">
      <w:pPr>
        <w:pStyle w:val="ListParagraph"/>
        <w:numPr>
          <w:ilvl w:val="0"/>
          <w:numId w:val="11"/>
        </w:numPr>
        <w:spacing w:line="276" w:lineRule="auto"/>
        <w:jc w:val="both"/>
        <w:rPr>
          <w:rFonts w:ascii="Arial" w:hAnsi="Arial" w:cs="Arial"/>
          <w:sz w:val="20"/>
          <w:szCs w:val="20"/>
        </w:rPr>
      </w:pPr>
      <w:r w:rsidRPr="00AC65DB">
        <w:rPr>
          <w:rFonts w:ascii="Arial" w:hAnsi="Arial" w:cs="Arial"/>
          <w:sz w:val="20"/>
          <w:szCs w:val="20"/>
        </w:rPr>
        <w:t>None of the above</w:t>
      </w:r>
    </w:p>
    <w:p w14:paraId="3269F611" w14:textId="77777777" w:rsidR="00641A11" w:rsidRPr="00AC65DB" w:rsidRDefault="00641A11" w:rsidP="00641A11">
      <w:pPr>
        <w:pStyle w:val="ListParagraph"/>
        <w:spacing w:line="276" w:lineRule="auto"/>
        <w:jc w:val="both"/>
        <w:rPr>
          <w:rFonts w:ascii="Arial" w:hAnsi="Arial" w:cs="Arial"/>
          <w:sz w:val="20"/>
          <w:szCs w:val="20"/>
        </w:rPr>
      </w:pPr>
    </w:p>
    <w:p w14:paraId="78E360BE" w14:textId="46F53E6F" w:rsidR="00AC65DB" w:rsidRPr="00AC65DB" w:rsidRDefault="00AC65DB" w:rsidP="00641A11">
      <w:pPr>
        <w:pStyle w:val="ListParagraph"/>
        <w:numPr>
          <w:ilvl w:val="0"/>
          <w:numId w:val="7"/>
        </w:numPr>
        <w:spacing w:line="276" w:lineRule="auto"/>
        <w:ind w:left="360"/>
        <w:jc w:val="both"/>
        <w:rPr>
          <w:rFonts w:ascii="Arial" w:hAnsi="Arial" w:cs="Arial"/>
          <w:b/>
          <w:bCs/>
          <w:sz w:val="20"/>
          <w:szCs w:val="20"/>
        </w:rPr>
      </w:pPr>
      <w:r w:rsidRPr="00AC65DB">
        <w:rPr>
          <w:rFonts w:ascii="Arial" w:hAnsi="Arial" w:cs="Arial"/>
          <w:b/>
          <w:bCs/>
          <w:kern w:val="0"/>
          <w:sz w:val="20"/>
          <w:szCs w:val="20"/>
          <w:lang w:val="en-US"/>
          <w14:ligatures w14:val="none"/>
        </w:rPr>
        <w:t>The organization has conducted production and shelf-life trials to validate product _________ and processes to ensure that safe products are produced and customer requirements are met.</w:t>
      </w:r>
    </w:p>
    <w:p w14:paraId="42179945" w14:textId="5A2D513A" w:rsidR="00AC65DB" w:rsidRPr="00AC65DB" w:rsidRDefault="00AC65DB" w:rsidP="00641A11">
      <w:pPr>
        <w:pStyle w:val="ListParagraph"/>
        <w:numPr>
          <w:ilvl w:val="0"/>
          <w:numId w:val="12"/>
        </w:numPr>
        <w:spacing w:line="276" w:lineRule="auto"/>
        <w:jc w:val="both"/>
        <w:rPr>
          <w:rFonts w:ascii="Arial" w:hAnsi="Arial" w:cs="Arial"/>
          <w:sz w:val="20"/>
          <w:szCs w:val="20"/>
        </w:rPr>
      </w:pPr>
      <w:r w:rsidRPr="00AC65DB">
        <w:rPr>
          <w:rFonts w:ascii="Arial" w:hAnsi="Arial" w:cs="Arial"/>
          <w:kern w:val="0"/>
          <w:sz w:val="20"/>
          <w:szCs w:val="20"/>
          <w:lang w:val="en-US"/>
          <w14:ligatures w14:val="none"/>
        </w:rPr>
        <w:t>Finalization</w:t>
      </w:r>
    </w:p>
    <w:p w14:paraId="5A6F82CF" w14:textId="1083F4CD" w:rsidR="00AC65DB" w:rsidRPr="00AC65DB" w:rsidRDefault="00AC65DB" w:rsidP="00641A11">
      <w:pPr>
        <w:pStyle w:val="ListParagraph"/>
        <w:numPr>
          <w:ilvl w:val="0"/>
          <w:numId w:val="12"/>
        </w:numPr>
        <w:spacing w:line="276" w:lineRule="auto"/>
        <w:jc w:val="both"/>
        <w:rPr>
          <w:rFonts w:ascii="Arial" w:hAnsi="Arial" w:cs="Arial"/>
          <w:sz w:val="20"/>
          <w:szCs w:val="20"/>
        </w:rPr>
      </w:pPr>
      <w:r w:rsidRPr="00AC65DB">
        <w:rPr>
          <w:rFonts w:ascii="Arial" w:hAnsi="Arial" w:cs="Arial"/>
          <w:kern w:val="0"/>
          <w:sz w:val="20"/>
          <w:szCs w:val="20"/>
          <w:lang w:val="en-US"/>
          <w14:ligatures w14:val="none"/>
        </w:rPr>
        <w:t>Formation</w:t>
      </w:r>
    </w:p>
    <w:p w14:paraId="5C01DEA7" w14:textId="3B0D4540" w:rsidR="00AC65DB" w:rsidRPr="00AC65DB" w:rsidRDefault="00AC65DB" w:rsidP="00641A11">
      <w:pPr>
        <w:pStyle w:val="ListParagraph"/>
        <w:numPr>
          <w:ilvl w:val="0"/>
          <w:numId w:val="12"/>
        </w:numPr>
        <w:spacing w:line="276" w:lineRule="auto"/>
        <w:jc w:val="both"/>
        <w:rPr>
          <w:rFonts w:ascii="Arial" w:hAnsi="Arial" w:cs="Arial"/>
          <w:sz w:val="20"/>
          <w:szCs w:val="20"/>
        </w:rPr>
      </w:pPr>
      <w:r w:rsidRPr="00AC65DB">
        <w:rPr>
          <w:rFonts w:ascii="Arial" w:hAnsi="Arial" w:cs="Arial"/>
          <w:kern w:val="0"/>
          <w:sz w:val="20"/>
          <w:szCs w:val="20"/>
          <w:lang w:val="en-US"/>
          <w14:ligatures w14:val="none"/>
        </w:rPr>
        <w:t>Features</w:t>
      </w:r>
    </w:p>
    <w:p w14:paraId="5D5397DD" w14:textId="0792371F" w:rsidR="00AC65DB" w:rsidRPr="00641A11" w:rsidRDefault="00AC65DB" w:rsidP="00641A11">
      <w:pPr>
        <w:pStyle w:val="ListParagraph"/>
        <w:numPr>
          <w:ilvl w:val="0"/>
          <w:numId w:val="12"/>
        </w:numPr>
        <w:spacing w:line="276" w:lineRule="auto"/>
        <w:jc w:val="both"/>
        <w:rPr>
          <w:rFonts w:ascii="Arial" w:hAnsi="Arial" w:cs="Arial"/>
          <w:sz w:val="20"/>
          <w:szCs w:val="20"/>
        </w:rPr>
      </w:pPr>
      <w:r w:rsidRPr="00AC65DB">
        <w:rPr>
          <w:rFonts w:ascii="Arial" w:hAnsi="Arial" w:cs="Arial"/>
          <w:kern w:val="0"/>
          <w:sz w:val="20"/>
          <w:szCs w:val="20"/>
          <w:lang w:val="en-US"/>
          <w14:ligatures w14:val="none"/>
        </w:rPr>
        <w:t>Formulation</w:t>
      </w:r>
    </w:p>
    <w:p w14:paraId="082E7FC3" w14:textId="77777777" w:rsidR="00641A11" w:rsidRPr="00AC65DB" w:rsidRDefault="00641A11" w:rsidP="00641A11">
      <w:pPr>
        <w:pStyle w:val="ListParagraph"/>
        <w:spacing w:line="276" w:lineRule="auto"/>
        <w:jc w:val="both"/>
        <w:rPr>
          <w:rFonts w:ascii="Arial" w:hAnsi="Arial" w:cs="Arial"/>
          <w:sz w:val="20"/>
          <w:szCs w:val="20"/>
        </w:rPr>
      </w:pPr>
    </w:p>
    <w:p w14:paraId="5FA7F7C4" w14:textId="4244BEE7" w:rsidR="00AC65DB" w:rsidRPr="00AC65DB" w:rsidRDefault="00AC65DB" w:rsidP="00641A11">
      <w:pPr>
        <w:pStyle w:val="ListParagraph"/>
        <w:numPr>
          <w:ilvl w:val="0"/>
          <w:numId w:val="7"/>
        </w:numPr>
        <w:spacing w:line="276" w:lineRule="auto"/>
        <w:ind w:left="360"/>
        <w:jc w:val="both"/>
        <w:rPr>
          <w:rFonts w:ascii="Arial" w:hAnsi="Arial" w:cs="Arial"/>
          <w:b/>
          <w:bCs/>
          <w:sz w:val="20"/>
          <w:szCs w:val="20"/>
        </w:rPr>
      </w:pPr>
      <w:r w:rsidRPr="00AC65DB">
        <w:rPr>
          <w:rFonts w:ascii="Arial" w:hAnsi="Arial" w:cs="Arial"/>
          <w:b/>
          <w:bCs/>
          <w:sz w:val="20"/>
          <w:szCs w:val="20"/>
        </w:rPr>
        <w:t>Clear and accurate cooking instructions are provided on the label or packaging of the _________ products.</w:t>
      </w:r>
    </w:p>
    <w:p w14:paraId="0E910CD6" w14:textId="388565E1" w:rsidR="00AC65DB" w:rsidRPr="00AC65DB" w:rsidRDefault="00AC65DB" w:rsidP="00641A11">
      <w:pPr>
        <w:pStyle w:val="ListParagraph"/>
        <w:numPr>
          <w:ilvl w:val="0"/>
          <w:numId w:val="13"/>
        </w:numPr>
        <w:spacing w:line="276" w:lineRule="auto"/>
        <w:jc w:val="both"/>
        <w:rPr>
          <w:rFonts w:ascii="Arial" w:hAnsi="Arial" w:cs="Arial"/>
          <w:sz w:val="20"/>
          <w:szCs w:val="20"/>
        </w:rPr>
      </w:pPr>
      <w:r w:rsidRPr="00AC65DB">
        <w:rPr>
          <w:rFonts w:ascii="Arial" w:hAnsi="Arial" w:cs="Arial"/>
          <w:sz w:val="20"/>
          <w:szCs w:val="20"/>
        </w:rPr>
        <w:t>Ready-to-use</w:t>
      </w:r>
    </w:p>
    <w:p w14:paraId="7B1697F6" w14:textId="49CAB823" w:rsidR="00AC65DB" w:rsidRPr="00AC65DB" w:rsidRDefault="00AC65DB" w:rsidP="00641A11">
      <w:pPr>
        <w:pStyle w:val="ListParagraph"/>
        <w:numPr>
          <w:ilvl w:val="0"/>
          <w:numId w:val="13"/>
        </w:numPr>
        <w:spacing w:line="276" w:lineRule="auto"/>
        <w:jc w:val="both"/>
        <w:rPr>
          <w:rFonts w:ascii="Arial" w:hAnsi="Arial" w:cs="Arial"/>
          <w:sz w:val="20"/>
          <w:szCs w:val="20"/>
        </w:rPr>
      </w:pPr>
      <w:r w:rsidRPr="00AC65DB">
        <w:rPr>
          <w:rFonts w:ascii="Arial" w:hAnsi="Arial" w:cs="Arial"/>
          <w:sz w:val="20"/>
          <w:szCs w:val="20"/>
        </w:rPr>
        <w:t>Ready-to-cook</w:t>
      </w:r>
    </w:p>
    <w:p w14:paraId="02D70E42" w14:textId="0D4482AF" w:rsidR="00AC65DB" w:rsidRPr="00AC65DB" w:rsidRDefault="00AC65DB" w:rsidP="00641A11">
      <w:pPr>
        <w:pStyle w:val="ListParagraph"/>
        <w:numPr>
          <w:ilvl w:val="0"/>
          <w:numId w:val="13"/>
        </w:numPr>
        <w:spacing w:line="276" w:lineRule="auto"/>
        <w:jc w:val="both"/>
        <w:rPr>
          <w:rFonts w:ascii="Arial" w:hAnsi="Arial" w:cs="Arial"/>
          <w:sz w:val="20"/>
          <w:szCs w:val="20"/>
        </w:rPr>
      </w:pPr>
      <w:r w:rsidRPr="00AC65DB">
        <w:rPr>
          <w:rFonts w:ascii="Arial" w:hAnsi="Arial" w:cs="Arial"/>
          <w:sz w:val="20"/>
          <w:szCs w:val="20"/>
        </w:rPr>
        <w:t>Ready-to-eat</w:t>
      </w:r>
    </w:p>
    <w:p w14:paraId="3A02C7F8" w14:textId="3513A570" w:rsidR="00AC65DB" w:rsidRPr="00AC65DB" w:rsidRDefault="00AC65DB" w:rsidP="00641A11">
      <w:pPr>
        <w:pStyle w:val="ListParagraph"/>
        <w:numPr>
          <w:ilvl w:val="0"/>
          <w:numId w:val="13"/>
        </w:numPr>
        <w:spacing w:line="276" w:lineRule="auto"/>
        <w:jc w:val="both"/>
        <w:rPr>
          <w:rFonts w:ascii="Arial" w:hAnsi="Arial" w:cs="Arial"/>
          <w:sz w:val="20"/>
          <w:szCs w:val="20"/>
        </w:rPr>
      </w:pPr>
      <w:r w:rsidRPr="00AC65DB">
        <w:rPr>
          <w:rFonts w:ascii="Arial" w:hAnsi="Arial" w:cs="Arial"/>
          <w:sz w:val="20"/>
          <w:szCs w:val="20"/>
        </w:rPr>
        <w:t>Ready-to-go</w:t>
      </w:r>
    </w:p>
    <w:p w14:paraId="58BFD454" w14:textId="77777777" w:rsidR="00AC65DB" w:rsidRDefault="00AC65DB" w:rsidP="00641A11">
      <w:pPr>
        <w:pStyle w:val="ListParagraph"/>
        <w:spacing w:after="0" w:line="276" w:lineRule="auto"/>
        <w:rPr>
          <w:rFonts w:ascii="Arial" w:hAnsi="Arial" w:cs="Arial"/>
          <w:i/>
          <w:iCs/>
          <w:color w:val="202124"/>
          <w:sz w:val="20"/>
          <w:szCs w:val="20"/>
          <w:highlight w:val="yellow"/>
          <w:shd w:val="clear" w:color="auto" w:fill="FFFFFF"/>
        </w:rPr>
      </w:pPr>
      <w:bookmarkStart w:id="1" w:name="_Hlk168924252"/>
    </w:p>
    <w:p w14:paraId="093B9E9F" w14:textId="3A7FED4F" w:rsidR="00AC65DB" w:rsidRPr="00AC65DB" w:rsidRDefault="00AC65DB" w:rsidP="00641A11">
      <w:pPr>
        <w:pStyle w:val="ListParagraph"/>
        <w:spacing w:after="0" w:line="276" w:lineRule="auto"/>
        <w:rPr>
          <w:rFonts w:ascii="Arial" w:hAnsi="Arial" w:cs="Arial"/>
          <w:i/>
          <w:iCs/>
          <w:sz w:val="20"/>
          <w:szCs w:val="20"/>
        </w:rPr>
      </w:pPr>
      <w:r w:rsidRPr="00AC65DB">
        <w:rPr>
          <w:rFonts w:ascii="Arial" w:hAnsi="Arial" w:cs="Arial"/>
          <w:i/>
          <w:iCs/>
          <w:color w:val="202124"/>
          <w:sz w:val="20"/>
          <w:szCs w:val="20"/>
          <w:highlight w:val="yellow"/>
          <w:shd w:val="clear" w:color="auto" w:fill="FFFFFF"/>
        </w:rPr>
        <w:t>*Should you need assistance in customizing this document, please email shop@consultareinc.com</w:t>
      </w:r>
      <w:bookmarkEnd w:id="1"/>
    </w:p>
    <w:p w14:paraId="64B501BB" w14:textId="77777777" w:rsidR="00AC65DB" w:rsidRDefault="00AC65DB" w:rsidP="00641A11">
      <w:pPr>
        <w:spacing w:line="276" w:lineRule="auto"/>
        <w:jc w:val="both"/>
        <w:rPr>
          <w:rFonts w:ascii="Arial" w:hAnsi="Arial" w:cs="Arial"/>
          <w:sz w:val="20"/>
          <w:szCs w:val="20"/>
        </w:rPr>
      </w:pPr>
    </w:p>
    <w:p w14:paraId="43C01535" w14:textId="77777777" w:rsidR="00641A11" w:rsidRDefault="00641A11" w:rsidP="00AC65DB">
      <w:pPr>
        <w:spacing w:line="276" w:lineRule="auto"/>
        <w:jc w:val="both"/>
        <w:rPr>
          <w:rFonts w:ascii="Arial" w:hAnsi="Arial" w:cs="Arial"/>
          <w:sz w:val="20"/>
          <w:szCs w:val="20"/>
        </w:rPr>
      </w:pPr>
    </w:p>
    <w:p w14:paraId="70FB5045" w14:textId="77777777" w:rsidR="00A477C8" w:rsidRDefault="00A477C8" w:rsidP="00AC65DB">
      <w:pPr>
        <w:spacing w:line="276" w:lineRule="auto"/>
        <w:jc w:val="both"/>
        <w:rPr>
          <w:rFonts w:ascii="Arial" w:hAnsi="Arial" w:cs="Arial"/>
          <w:sz w:val="20"/>
          <w:szCs w:val="20"/>
        </w:rPr>
      </w:pPr>
    </w:p>
    <w:p w14:paraId="2BC5D8BC" w14:textId="6A3CD6CD" w:rsidR="00AC65DB" w:rsidRDefault="00AC65DB" w:rsidP="00AC65DB">
      <w:pPr>
        <w:spacing w:line="276" w:lineRule="auto"/>
        <w:jc w:val="center"/>
        <w:rPr>
          <w:rFonts w:ascii="Arial" w:hAnsi="Arial" w:cs="Arial"/>
          <w:b/>
          <w:bCs/>
          <w:sz w:val="20"/>
          <w:szCs w:val="20"/>
        </w:rPr>
      </w:pPr>
      <w:r>
        <w:rPr>
          <w:rFonts w:ascii="Arial" w:hAnsi="Arial" w:cs="Arial"/>
          <w:b/>
          <w:bCs/>
          <w:sz w:val="20"/>
          <w:szCs w:val="20"/>
        </w:rPr>
        <w:lastRenderedPageBreak/>
        <w:t xml:space="preserve">Comprehension Quiz – </w:t>
      </w:r>
      <w:r w:rsidRPr="00AC65DB">
        <w:rPr>
          <w:rFonts w:ascii="Arial" w:hAnsi="Arial" w:cs="Arial"/>
          <w:b/>
          <w:bCs/>
          <w:sz w:val="20"/>
          <w:szCs w:val="20"/>
          <w:highlight w:val="yellow"/>
        </w:rPr>
        <w:t>ANSWER KEY</w:t>
      </w:r>
    </w:p>
    <w:p w14:paraId="4AC60B60" w14:textId="5D5C6D3B" w:rsidR="00AC65DB" w:rsidRDefault="00AC65DB" w:rsidP="00AC65DB">
      <w:pPr>
        <w:pStyle w:val="ListParagraph"/>
        <w:numPr>
          <w:ilvl w:val="0"/>
          <w:numId w:val="14"/>
        </w:numPr>
        <w:spacing w:line="276" w:lineRule="auto"/>
        <w:ind w:left="360"/>
        <w:jc w:val="both"/>
        <w:rPr>
          <w:rFonts w:ascii="Arial" w:hAnsi="Arial" w:cs="Arial"/>
          <w:b/>
          <w:bCs/>
          <w:sz w:val="20"/>
          <w:szCs w:val="20"/>
        </w:rPr>
      </w:pPr>
      <w:r>
        <w:rPr>
          <w:rFonts w:ascii="Arial" w:hAnsi="Arial" w:cs="Arial"/>
          <w:b/>
          <w:bCs/>
          <w:sz w:val="20"/>
          <w:szCs w:val="20"/>
        </w:rPr>
        <w:t xml:space="preserve">This </w:t>
      </w:r>
      <w:r w:rsidR="00D651AC">
        <w:rPr>
          <w:rFonts w:ascii="Arial" w:hAnsi="Arial" w:cs="Arial"/>
          <w:b/>
          <w:bCs/>
          <w:sz w:val="20"/>
          <w:szCs w:val="20"/>
        </w:rPr>
        <w:t xml:space="preserve">stage in product design and development </w:t>
      </w:r>
      <w:r w:rsidRPr="004635D7">
        <w:rPr>
          <w:rFonts w:ascii="Arial" w:hAnsi="Arial" w:cs="Arial"/>
          <w:b/>
          <w:bCs/>
          <w:sz w:val="20"/>
          <w:szCs w:val="20"/>
        </w:rPr>
        <w:t>involves gathering diverse ideas from diverse sources</w:t>
      </w:r>
      <w:r>
        <w:rPr>
          <w:rFonts w:ascii="Arial" w:hAnsi="Arial" w:cs="Arial"/>
          <w:b/>
          <w:bCs/>
          <w:sz w:val="20"/>
          <w:szCs w:val="20"/>
        </w:rPr>
        <w:t xml:space="preserve"> that can be internal or external. </w:t>
      </w:r>
    </w:p>
    <w:p w14:paraId="2AAF2EC1" w14:textId="77777777" w:rsidR="00AC65DB" w:rsidRPr="00AC65DB" w:rsidRDefault="00AC65DB" w:rsidP="00AC65DB">
      <w:pPr>
        <w:pStyle w:val="ListParagraph"/>
        <w:numPr>
          <w:ilvl w:val="0"/>
          <w:numId w:val="15"/>
        </w:numPr>
        <w:spacing w:line="276" w:lineRule="auto"/>
        <w:jc w:val="both"/>
        <w:rPr>
          <w:rFonts w:ascii="Arial" w:hAnsi="Arial" w:cs="Arial"/>
          <w:sz w:val="20"/>
          <w:szCs w:val="20"/>
          <w:highlight w:val="yellow"/>
        </w:rPr>
      </w:pPr>
      <w:r w:rsidRPr="00AC65DB">
        <w:rPr>
          <w:rFonts w:ascii="Arial" w:hAnsi="Arial" w:cs="Arial"/>
          <w:sz w:val="20"/>
          <w:szCs w:val="20"/>
          <w:highlight w:val="yellow"/>
        </w:rPr>
        <w:t>Idea Generation</w:t>
      </w:r>
    </w:p>
    <w:p w14:paraId="1DA16387" w14:textId="77777777" w:rsidR="00AC65DB" w:rsidRDefault="00AC65DB" w:rsidP="00AC65DB">
      <w:pPr>
        <w:pStyle w:val="ListParagraph"/>
        <w:numPr>
          <w:ilvl w:val="0"/>
          <w:numId w:val="15"/>
        </w:numPr>
        <w:spacing w:line="276" w:lineRule="auto"/>
        <w:jc w:val="both"/>
        <w:rPr>
          <w:rFonts w:ascii="Arial" w:hAnsi="Arial" w:cs="Arial"/>
          <w:sz w:val="20"/>
          <w:szCs w:val="20"/>
        </w:rPr>
      </w:pPr>
      <w:r>
        <w:rPr>
          <w:rFonts w:ascii="Arial" w:hAnsi="Arial" w:cs="Arial"/>
          <w:sz w:val="20"/>
          <w:szCs w:val="20"/>
        </w:rPr>
        <w:t xml:space="preserve">Idea Screening </w:t>
      </w:r>
    </w:p>
    <w:p w14:paraId="5373FB79" w14:textId="77777777" w:rsidR="00AC65DB" w:rsidRDefault="00AC65DB" w:rsidP="00AC65DB">
      <w:pPr>
        <w:pStyle w:val="ListParagraph"/>
        <w:numPr>
          <w:ilvl w:val="0"/>
          <w:numId w:val="15"/>
        </w:numPr>
        <w:spacing w:line="276" w:lineRule="auto"/>
        <w:jc w:val="both"/>
        <w:rPr>
          <w:rFonts w:ascii="Arial" w:hAnsi="Arial" w:cs="Arial"/>
          <w:sz w:val="20"/>
          <w:szCs w:val="20"/>
        </w:rPr>
      </w:pPr>
      <w:r>
        <w:rPr>
          <w:rFonts w:ascii="Arial" w:hAnsi="Arial" w:cs="Arial"/>
          <w:sz w:val="20"/>
          <w:szCs w:val="20"/>
        </w:rPr>
        <w:t>Concept Testing</w:t>
      </w:r>
    </w:p>
    <w:p w14:paraId="7A192543" w14:textId="62090ECD" w:rsidR="00AC65DB" w:rsidRDefault="00AC65DB" w:rsidP="00AC65DB">
      <w:pPr>
        <w:pStyle w:val="ListParagraph"/>
        <w:numPr>
          <w:ilvl w:val="0"/>
          <w:numId w:val="15"/>
        </w:numPr>
        <w:spacing w:line="276" w:lineRule="auto"/>
        <w:jc w:val="both"/>
        <w:rPr>
          <w:rFonts w:ascii="Arial" w:hAnsi="Arial" w:cs="Arial"/>
          <w:sz w:val="20"/>
          <w:szCs w:val="20"/>
        </w:rPr>
      </w:pPr>
      <w:r>
        <w:rPr>
          <w:rFonts w:ascii="Arial" w:hAnsi="Arial" w:cs="Arial"/>
          <w:sz w:val="20"/>
          <w:szCs w:val="20"/>
        </w:rPr>
        <w:t>Market Testing</w:t>
      </w:r>
    </w:p>
    <w:p w14:paraId="0CB46F1C" w14:textId="77777777" w:rsidR="00A477C8" w:rsidRPr="00A477C8" w:rsidRDefault="00A477C8" w:rsidP="00A477C8">
      <w:pPr>
        <w:pStyle w:val="ListParagraph"/>
        <w:spacing w:line="276" w:lineRule="auto"/>
        <w:jc w:val="both"/>
        <w:rPr>
          <w:rFonts w:ascii="Arial" w:hAnsi="Arial" w:cs="Arial"/>
          <w:sz w:val="20"/>
          <w:szCs w:val="20"/>
        </w:rPr>
      </w:pPr>
    </w:p>
    <w:p w14:paraId="31B76A9C" w14:textId="77777777" w:rsidR="00AC65DB" w:rsidRDefault="00AC65DB" w:rsidP="00AC65DB">
      <w:pPr>
        <w:pStyle w:val="ListParagraph"/>
        <w:numPr>
          <w:ilvl w:val="0"/>
          <w:numId w:val="14"/>
        </w:numPr>
        <w:spacing w:line="276" w:lineRule="auto"/>
        <w:ind w:left="360"/>
        <w:jc w:val="both"/>
        <w:rPr>
          <w:rFonts w:ascii="Arial" w:hAnsi="Arial" w:cs="Arial"/>
          <w:b/>
          <w:bCs/>
          <w:sz w:val="20"/>
          <w:szCs w:val="20"/>
        </w:rPr>
      </w:pPr>
      <w:r>
        <w:rPr>
          <w:rFonts w:ascii="Arial" w:hAnsi="Arial" w:cs="Arial"/>
          <w:b/>
          <w:bCs/>
          <w:sz w:val="20"/>
          <w:szCs w:val="20"/>
        </w:rPr>
        <w:t xml:space="preserve">A __________ is conducted to </w:t>
      </w:r>
      <w:r w:rsidRPr="00AC65DB">
        <w:rPr>
          <w:rFonts w:ascii="Arial" w:hAnsi="Arial" w:cs="Arial"/>
          <w:b/>
          <w:bCs/>
          <w:sz w:val="20"/>
          <w:szCs w:val="20"/>
        </w:rPr>
        <w:t>evaluate the impact of the changes on the Food Safety Management System (FSMS) and the process flow for new and existing products and processes</w:t>
      </w:r>
    </w:p>
    <w:p w14:paraId="6481B278" w14:textId="77777777" w:rsidR="00AC65DB" w:rsidRDefault="00AC65DB" w:rsidP="00AC65DB">
      <w:pPr>
        <w:pStyle w:val="ListParagraph"/>
        <w:numPr>
          <w:ilvl w:val="0"/>
          <w:numId w:val="16"/>
        </w:numPr>
        <w:spacing w:line="276" w:lineRule="auto"/>
        <w:jc w:val="both"/>
        <w:rPr>
          <w:rFonts w:ascii="Arial" w:hAnsi="Arial" w:cs="Arial"/>
          <w:sz w:val="20"/>
          <w:szCs w:val="20"/>
        </w:rPr>
      </w:pPr>
      <w:r>
        <w:rPr>
          <w:rFonts w:ascii="Arial" w:hAnsi="Arial" w:cs="Arial"/>
          <w:sz w:val="20"/>
          <w:szCs w:val="20"/>
        </w:rPr>
        <w:t>Risk Generation</w:t>
      </w:r>
    </w:p>
    <w:p w14:paraId="5EA89097" w14:textId="77777777" w:rsidR="00AC65DB" w:rsidRPr="00AC65DB" w:rsidRDefault="00AC65DB" w:rsidP="00AC65DB">
      <w:pPr>
        <w:pStyle w:val="ListParagraph"/>
        <w:numPr>
          <w:ilvl w:val="0"/>
          <w:numId w:val="16"/>
        </w:numPr>
        <w:spacing w:line="276" w:lineRule="auto"/>
        <w:jc w:val="both"/>
        <w:rPr>
          <w:rFonts w:ascii="Arial" w:hAnsi="Arial" w:cs="Arial"/>
          <w:sz w:val="20"/>
          <w:szCs w:val="20"/>
          <w:highlight w:val="yellow"/>
        </w:rPr>
      </w:pPr>
      <w:r w:rsidRPr="00AC65DB">
        <w:rPr>
          <w:rFonts w:ascii="Arial" w:hAnsi="Arial" w:cs="Arial"/>
          <w:sz w:val="20"/>
          <w:szCs w:val="20"/>
          <w:highlight w:val="yellow"/>
        </w:rPr>
        <w:t>Risk Assessment</w:t>
      </w:r>
    </w:p>
    <w:p w14:paraId="03BFD962" w14:textId="77777777" w:rsidR="00AC65DB" w:rsidRDefault="00AC65DB" w:rsidP="00AC65DB">
      <w:pPr>
        <w:pStyle w:val="ListParagraph"/>
        <w:numPr>
          <w:ilvl w:val="0"/>
          <w:numId w:val="16"/>
        </w:numPr>
        <w:spacing w:line="276" w:lineRule="auto"/>
        <w:jc w:val="both"/>
        <w:rPr>
          <w:rFonts w:ascii="Arial" w:hAnsi="Arial" w:cs="Arial"/>
          <w:sz w:val="20"/>
          <w:szCs w:val="20"/>
        </w:rPr>
      </w:pPr>
      <w:r>
        <w:rPr>
          <w:rFonts w:ascii="Arial" w:hAnsi="Arial" w:cs="Arial"/>
          <w:sz w:val="20"/>
          <w:szCs w:val="20"/>
        </w:rPr>
        <w:t>Risk Analysis</w:t>
      </w:r>
    </w:p>
    <w:p w14:paraId="02C72F35" w14:textId="47C25409" w:rsidR="00AC65DB" w:rsidRDefault="00AC65DB" w:rsidP="00AC65DB">
      <w:pPr>
        <w:pStyle w:val="ListParagraph"/>
        <w:numPr>
          <w:ilvl w:val="0"/>
          <w:numId w:val="16"/>
        </w:numPr>
        <w:spacing w:line="276" w:lineRule="auto"/>
        <w:jc w:val="both"/>
        <w:rPr>
          <w:rFonts w:ascii="Arial" w:hAnsi="Arial" w:cs="Arial"/>
          <w:sz w:val="20"/>
          <w:szCs w:val="20"/>
        </w:rPr>
      </w:pPr>
      <w:r>
        <w:rPr>
          <w:rFonts w:ascii="Arial" w:hAnsi="Arial" w:cs="Arial"/>
          <w:sz w:val="20"/>
          <w:szCs w:val="20"/>
        </w:rPr>
        <w:t>Risk Testing</w:t>
      </w:r>
    </w:p>
    <w:p w14:paraId="05B7069B" w14:textId="77777777" w:rsidR="00A477C8" w:rsidRPr="00A477C8" w:rsidRDefault="00A477C8" w:rsidP="00A477C8">
      <w:pPr>
        <w:pStyle w:val="ListParagraph"/>
        <w:spacing w:line="276" w:lineRule="auto"/>
        <w:jc w:val="both"/>
        <w:rPr>
          <w:rFonts w:ascii="Arial" w:hAnsi="Arial" w:cs="Arial"/>
          <w:sz w:val="20"/>
          <w:szCs w:val="20"/>
        </w:rPr>
      </w:pPr>
    </w:p>
    <w:p w14:paraId="2E6AA8E5" w14:textId="77777777" w:rsidR="00AC65DB" w:rsidRDefault="00AC65DB" w:rsidP="00AC65DB">
      <w:pPr>
        <w:pStyle w:val="ListParagraph"/>
        <w:numPr>
          <w:ilvl w:val="0"/>
          <w:numId w:val="14"/>
        </w:numPr>
        <w:spacing w:line="276" w:lineRule="auto"/>
        <w:ind w:left="360"/>
        <w:jc w:val="both"/>
        <w:rPr>
          <w:rFonts w:ascii="Arial" w:hAnsi="Arial" w:cs="Arial"/>
          <w:b/>
          <w:bCs/>
          <w:sz w:val="20"/>
          <w:szCs w:val="20"/>
        </w:rPr>
      </w:pPr>
      <w:r>
        <w:rPr>
          <w:rFonts w:ascii="Arial" w:hAnsi="Arial" w:cs="Arial"/>
          <w:b/>
          <w:bCs/>
          <w:sz w:val="20"/>
          <w:szCs w:val="20"/>
        </w:rPr>
        <w:t xml:space="preserve">The organization must provide resources and __________ </w:t>
      </w:r>
      <w:r w:rsidRPr="00AC65DB">
        <w:rPr>
          <w:rFonts w:ascii="Arial" w:hAnsi="Arial" w:cs="Arial"/>
          <w:b/>
          <w:bCs/>
          <w:sz w:val="20"/>
          <w:szCs w:val="20"/>
        </w:rPr>
        <w:t>to ensure that the product design and development teams are well-equipped to create high-quality, innovative products that meet market demands and regulatory standards</w:t>
      </w:r>
      <w:r>
        <w:rPr>
          <w:rFonts w:ascii="Arial" w:hAnsi="Arial" w:cs="Arial"/>
          <w:b/>
          <w:bCs/>
          <w:sz w:val="20"/>
          <w:szCs w:val="20"/>
        </w:rPr>
        <w:t>.</w:t>
      </w:r>
    </w:p>
    <w:p w14:paraId="4CDE2C37" w14:textId="77777777" w:rsidR="00AC65DB" w:rsidRDefault="00AC65DB" w:rsidP="00AC65DB">
      <w:pPr>
        <w:pStyle w:val="ListParagraph"/>
        <w:numPr>
          <w:ilvl w:val="0"/>
          <w:numId w:val="17"/>
        </w:numPr>
        <w:spacing w:line="276" w:lineRule="auto"/>
        <w:jc w:val="both"/>
        <w:rPr>
          <w:rFonts w:ascii="Arial" w:hAnsi="Arial" w:cs="Arial"/>
          <w:sz w:val="20"/>
          <w:szCs w:val="20"/>
        </w:rPr>
      </w:pPr>
      <w:r>
        <w:rPr>
          <w:rFonts w:ascii="Arial" w:hAnsi="Arial" w:cs="Arial"/>
          <w:sz w:val="20"/>
          <w:szCs w:val="20"/>
        </w:rPr>
        <w:t>Exercise</w:t>
      </w:r>
    </w:p>
    <w:p w14:paraId="02530E5B" w14:textId="77777777" w:rsidR="00AC65DB" w:rsidRPr="00AC65DB" w:rsidRDefault="00AC65DB" w:rsidP="00AC65DB">
      <w:pPr>
        <w:pStyle w:val="ListParagraph"/>
        <w:numPr>
          <w:ilvl w:val="0"/>
          <w:numId w:val="17"/>
        </w:numPr>
        <w:spacing w:line="276" w:lineRule="auto"/>
        <w:jc w:val="both"/>
        <w:rPr>
          <w:rFonts w:ascii="Arial" w:hAnsi="Arial" w:cs="Arial"/>
          <w:sz w:val="20"/>
          <w:szCs w:val="20"/>
          <w:highlight w:val="yellow"/>
        </w:rPr>
      </w:pPr>
      <w:r w:rsidRPr="00AC65DB">
        <w:rPr>
          <w:rFonts w:ascii="Arial" w:hAnsi="Arial" w:cs="Arial"/>
          <w:sz w:val="20"/>
          <w:szCs w:val="20"/>
          <w:highlight w:val="yellow"/>
        </w:rPr>
        <w:t>Training</w:t>
      </w:r>
    </w:p>
    <w:p w14:paraId="475A5A67" w14:textId="77777777" w:rsidR="00AC65DB" w:rsidRDefault="00AC65DB" w:rsidP="00AC65DB">
      <w:pPr>
        <w:pStyle w:val="ListParagraph"/>
        <w:numPr>
          <w:ilvl w:val="0"/>
          <w:numId w:val="17"/>
        </w:numPr>
        <w:spacing w:line="276" w:lineRule="auto"/>
        <w:jc w:val="both"/>
        <w:rPr>
          <w:rFonts w:ascii="Arial" w:hAnsi="Arial" w:cs="Arial"/>
          <w:sz w:val="20"/>
          <w:szCs w:val="20"/>
        </w:rPr>
      </w:pPr>
      <w:r>
        <w:rPr>
          <w:rFonts w:ascii="Arial" w:hAnsi="Arial" w:cs="Arial"/>
          <w:sz w:val="20"/>
          <w:szCs w:val="20"/>
        </w:rPr>
        <w:t>Materials</w:t>
      </w:r>
    </w:p>
    <w:p w14:paraId="069BE6E8" w14:textId="67D1B129" w:rsidR="00AC65DB" w:rsidRDefault="00AC65DB" w:rsidP="00AC65DB">
      <w:pPr>
        <w:pStyle w:val="ListParagraph"/>
        <w:numPr>
          <w:ilvl w:val="0"/>
          <w:numId w:val="17"/>
        </w:numPr>
        <w:spacing w:line="276" w:lineRule="auto"/>
        <w:jc w:val="both"/>
        <w:rPr>
          <w:rFonts w:ascii="Arial" w:hAnsi="Arial" w:cs="Arial"/>
          <w:sz w:val="20"/>
          <w:szCs w:val="20"/>
        </w:rPr>
      </w:pPr>
      <w:r>
        <w:rPr>
          <w:rFonts w:ascii="Arial" w:hAnsi="Arial" w:cs="Arial"/>
          <w:sz w:val="20"/>
          <w:szCs w:val="20"/>
        </w:rPr>
        <w:t>None of the above</w:t>
      </w:r>
    </w:p>
    <w:p w14:paraId="2AA31CF4" w14:textId="77777777" w:rsidR="00A477C8" w:rsidRPr="00A477C8" w:rsidRDefault="00A477C8" w:rsidP="00A477C8">
      <w:pPr>
        <w:pStyle w:val="ListParagraph"/>
        <w:spacing w:line="276" w:lineRule="auto"/>
        <w:jc w:val="both"/>
        <w:rPr>
          <w:rFonts w:ascii="Arial" w:hAnsi="Arial" w:cs="Arial"/>
          <w:sz w:val="20"/>
          <w:szCs w:val="20"/>
        </w:rPr>
      </w:pPr>
    </w:p>
    <w:p w14:paraId="25F609A8" w14:textId="3DD747A7" w:rsidR="00AC65DB" w:rsidRPr="00AC65DB" w:rsidRDefault="00AC65DB" w:rsidP="00AC65DB">
      <w:pPr>
        <w:pStyle w:val="ListParagraph"/>
        <w:numPr>
          <w:ilvl w:val="0"/>
          <w:numId w:val="14"/>
        </w:numPr>
        <w:spacing w:line="276" w:lineRule="auto"/>
        <w:ind w:left="360"/>
        <w:jc w:val="both"/>
        <w:rPr>
          <w:rFonts w:ascii="Arial" w:hAnsi="Arial" w:cs="Arial"/>
          <w:b/>
          <w:bCs/>
          <w:sz w:val="20"/>
          <w:szCs w:val="20"/>
        </w:rPr>
      </w:pPr>
      <w:r w:rsidRPr="00AC65DB">
        <w:rPr>
          <w:rFonts w:ascii="Arial" w:hAnsi="Arial" w:cs="Arial"/>
          <w:b/>
          <w:bCs/>
          <w:kern w:val="0"/>
          <w:sz w:val="20"/>
          <w:szCs w:val="20"/>
          <w:lang w:val="en-US"/>
          <w14:ligatures w14:val="none"/>
        </w:rPr>
        <w:t xml:space="preserve">The organization has conducted production and shelf-life trials to validate product </w:t>
      </w:r>
      <w:r>
        <w:rPr>
          <w:rFonts w:ascii="Arial" w:hAnsi="Arial" w:cs="Arial"/>
          <w:b/>
          <w:bCs/>
          <w:kern w:val="0"/>
          <w:sz w:val="20"/>
          <w:szCs w:val="20"/>
          <w:lang w:val="en-US"/>
          <w14:ligatures w14:val="none"/>
        </w:rPr>
        <w:t>_________</w:t>
      </w:r>
      <w:r w:rsidRPr="00AC65DB">
        <w:rPr>
          <w:rFonts w:ascii="Arial" w:hAnsi="Arial" w:cs="Arial"/>
          <w:b/>
          <w:bCs/>
          <w:kern w:val="0"/>
          <w:sz w:val="20"/>
          <w:szCs w:val="20"/>
          <w:lang w:val="en-US"/>
          <w14:ligatures w14:val="none"/>
        </w:rPr>
        <w:t xml:space="preserve"> and processes to ensure that safe products are produced and customer requirements are met</w:t>
      </w:r>
      <w:r>
        <w:rPr>
          <w:rFonts w:ascii="Arial" w:hAnsi="Arial" w:cs="Arial"/>
          <w:b/>
          <w:bCs/>
          <w:kern w:val="0"/>
          <w:sz w:val="20"/>
          <w:szCs w:val="20"/>
          <w:lang w:val="en-US"/>
          <w14:ligatures w14:val="none"/>
        </w:rPr>
        <w:t>.</w:t>
      </w:r>
    </w:p>
    <w:p w14:paraId="6ADD2E6C" w14:textId="77777777" w:rsidR="00AC65DB" w:rsidRPr="00AC65DB" w:rsidRDefault="00AC65DB" w:rsidP="00AC65DB">
      <w:pPr>
        <w:pStyle w:val="ListParagraph"/>
        <w:numPr>
          <w:ilvl w:val="0"/>
          <w:numId w:val="18"/>
        </w:numPr>
        <w:spacing w:line="276" w:lineRule="auto"/>
        <w:jc w:val="both"/>
        <w:rPr>
          <w:rFonts w:ascii="Arial" w:hAnsi="Arial" w:cs="Arial"/>
          <w:sz w:val="20"/>
          <w:szCs w:val="20"/>
        </w:rPr>
      </w:pPr>
      <w:r>
        <w:rPr>
          <w:rFonts w:ascii="Arial" w:hAnsi="Arial" w:cs="Arial"/>
          <w:kern w:val="0"/>
          <w:sz w:val="20"/>
          <w:szCs w:val="20"/>
          <w:lang w:val="en-US"/>
          <w14:ligatures w14:val="none"/>
        </w:rPr>
        <w:t>Finalization</w:t>
      </w:r>
    </w:p>
    <w:p w14:paraId="424ACE82" w14:textId="77777777" w:rsidR="00AC65DB" w:rsidRPr="00AC65DB" w:rsidRDefault="00AC65DB" w:rsidP="00AC65DB">
      <w:pPr>
        <w:pStyle w:val="ListParagraph"/>
        <w:numPr>
          <w:ilvl w:val="0"/>
          <w:numId w:val="18"/>
        </w:numPr>
        <w:spacing w:line="276" w:lineRule="auto"/>
        <w:jc w:val="both"/>
        <w:rPr>
          <w:rFonts w:ascii="Arial" w:hAnsi="Arial" w:cs="Arial"/>
          <w:sz w:val="20"/>
          <w:szCs w:val="20"/>
        </w:rPr>
      </w:pPr>
      <w:r>
        <w:rPr>
          <w:rFonts w:ascii="Arial" w:hAnsi="Arial" w:cs="Arial"/>
          <w:kern w:val="0"/>
          <w:sz w:val="20"/>
          <w:szCs w:val="20"/>
          <w:lang w:val="en-US"/>
          <w14:ligatures w14:val="none"/>
        </w:rPr>
        <w:t>Formation</w:t>
      </w:r>
    </w:p>
    <w:p w14:paraId="4AE13302" w14:textId="77777777" w:rsidR="00AC65DB" w:rsidRPr="00AC65DB" w:rsidRDefault="00AC65DB" w:rsidP="00AC65DB">
      <w:pPr>
        <w:pStyle w:val="ListParagraph"/>
        <w:numPr>
          <w:ilvl w:val="0"/>
          <w:numId w:val="18"/>
        </w:numPr>
        <w:spacing w:line="276" w:lineRule="auto"/>
        <w:jc w:val="both"/>
        <w:rPr>
          <w:rFonts w:ascii="Arial" w:hAnsi="Arial" w:cs="Arial"/>
          <w:sz w:val="20"/>
          <w:szCs w:val="20"/>
        </w:rPr>
      </w:pPr>
      <w:r>
        <w:rPr>
          <w:rFonts w:ascii="Arial" w:hAnsi="Arial" w:cs="Arial"/>
          <w:kern w:val="0"/>
          <w:sz w:val="20"/>
          <w:szCs w:val="20"/>
          <w:lang w:val="en-US"/>
          <w14:ligatures w14:val="none"/>
        </w:rPr>
        <w:t>Features</w:t>
      </w:r>
    </w:p>
    <w:p w14:paraId="3C6EAF24" w14:textId="77777777" w:rsidR="00AC65DB" w:rsidRPr="00AC65DB" w:rsidRDefault="00AC65DB" w:rsidP="00AC65DB">
      <w:pPr>
        <w:pStyle w:val="ListParagraph"/>
        <w:numPr>
          <w:ilvl w:val="0"/>
          <w:numId w:val="18"/>
        </w:numPr>
        <w:spacing w:line="276" w:lineRule="auto"/>
        <w:jc w:val="both"/>
        <w:rPr>
          <w:rFonts w:ascii="Arial" w:hAnsi="Arial" w:cs="Arial"/>
          <w:sz w:val="20"/>
          <w:szCs w:val="20"/>
          <w:highlight w:val="yellow"/>
        </w:rPr>
      </w:pPr>
      <w:r w:rsidRPr="00AC65DB">
        <w:rPr>
          <w:rFonts w:ascii="Arial" w:hAnsi="Arial" w:cs="Arial"/>
          <w:kern w:val="0"/>
          <w:sz w:val="20"/>
          <w:szCs w:val="20"/>
          <w:highlight w:val="yellow"/>
          <w:lang w:val="en-US"/>
          <w14:ligatures w14:val="none"/>
        </w:rPr>
        <w:t>Formulation</w:t>
      </w:r>
    </w:p>
    <w:p w14:paraId="7D41C2A1" w14:textId="77777777" w:rsidR="00AC65DB" w:rsidRPr="00AC65DB" w:rsidRDefault="00AC65DB" w:rsidP="00AC65DB">
      <w:pPr>
        <w:pStyle w:val="ListParagraph"/>
        <w:spacing w:line="276" w:lineRule="auto"/>
        <w:jc w:val="both"/>
        <w:rPr>
          <w:rFonts w:ascii="Arial" w:hAnsi="Arial" w:cs="Arial"/>
          <w:sz w:val="20"/>
          <w:szCs w:val="20"/>
        </w:rPr>
      </w:pPr>
    </w:p>
    <w:p w14:paraId="5ED4906D" w14:textId="77777777" w:rsidR="00AC65DB" w:rsidRDefault="00AC65DB" w:rsidP="00AC65DB">
      <w:pPr>
        <w:pStyle w:val="ListParagraph"/>
        <w:numPr>
          <w:ilvl w:val="0"/>
          <w:numId w:val="14"/>
        </w:numPr>
        <w:spacing w:line="276" w:lineRule="auto"/>
        <w:ind w:left="360"/>
        <w:jc w:val="both"/>
        <w:rPr>
          <w:rFonts w:ascii="Arial" w:hAnsi="Arial" w:cs="Arial"/>
          <w:b/>
          <w:bCs/>
          <w:sz w:val="20"/>
          <w:szCs w:val="20"/>
        </w:rPr>
      </w:pPr>
      <w:r w:rsidRPr="00AC65DB">
        <w:rPr>
          <w:rFonts w:ascii="Arial" w:hAnsi="Arial" w:cs="Arial"/>
          <w:b/>
          <w:bCs/>
          <w:sz w:val="20"/>
          <w:szCs w:val="20"/>
        </w:rPr>
        <w:t xml:space="preserve">Clear and accurate cooking instructions are provided on the label or packaging of the </w:t>
      </w:r>
      <w:r>
        <w:rPr>
          <w:rFonts w:ascii="Arial" w:hAnsi="Arial" w:cs="Arial"/>
          <w:b/>
          <w:bCs/>
          <w:sz w:val="20"/>
          <w:szCs w:val="20"/>
        </w:rPr>
        <w:t>_________</w:t>
      </w:r>
      <w:r w:rsidRPr="00AC65DB">
        <w:rPr>
          <w:rFonts w:ascii="Arial" w:hAnsi="Arial" w:cs="Arial"/>
          <w:b/>
          <w:bCs/>
          <w:sz w:val="20"/>
          <w:szCs w:val="20"/>
        </w:rPr>
        <w:t xml:space="preserve"> product</w:t>
      </w:r>
      <w:r>
        <w:rPr>
          <w:rFonts w:ascii="Arial" w:hAnsi="Arial" w:cs="Arial"/>
          <w:b/>
          <w:bCs/>
          <w:sz w:val="20"/>
          <w:szCs w:val="20"/>
        </w:rPr>
        <w:t>s.</w:t>
      </w:r>
    </w:p>
    <w:p w14:paraId="1BB57BD8" w14:textId="77777777" w:rsidR="00AC65DB" w:rsidRDefault="00AC65DB" w:rsidP="00AC65DB">
      <w:pPr>
        <w:pStyle w:val="ListParagraph"/>
        <w:numPr>
          <w:ilvl w:val="0"/>
          <w:numId w:val="19"/>
        </w:numPr>
        <w:spacing w:line="276" w:lineRule="auto"/>
        <w:jc w:val="both"/>
        <w:rPr>
          <w:rFonts w:ascii="Arial" w:hAnsi="Arial" w:cs="Arial"/>
          <w:sz w:val="20"/>
          <w:szCs w:val="20"/>
        </w:rPr>
      </w:pPr>
      <w:r>
        <w:rPr>
          <w:rFonts w:ascii="Arial" w:hAnsi="Arial" w:cs="Arial"/>
          <w:sz w:val="20"/>
          <w:szCs w:val="20"/>
        </w:rPr>
        <w:t>Ready-to-use</w:t>
      </w:r>
    </w:p>
    <w:p w14:paraId="1C5CC392" w14:textId="77777777" w:rsidR="00AC65DB" w:rsidRPr="00AC65DB" w:rsidRDefault="00AC65DB" w:rsidP="00AC65DB">
      <w:pPr>
        <w:pStyle w:val="ListParagraph"/>
        <w:numPr>
          <w:ilvl w:val="0"/>
          <w:numId w:val="19"/>
        </w:numPr>
        <w:spacing w:line="276" w:lineRule="auto"/>
        <w:jc w:val="both"/>
        <w:rPr>
          <w:rFonts w:ascii="Arial" w:hAnsi="Arial" w:cs="Arial"/>
          <w:sz w:val="20"/>
          <w:szCs w:val="20"/>
          <w:highlight w:val="yellow"/>
        </w:rPr>
      </w:pPr>
      <w:r w:rsidRPr="00AC65DB">
        <w:rPr>
          <w:rFonts w:ascii="Arial" w:hAnsi="Arial" w:cs="Arial"/>
          <w:sz w:val="20"/>
          <w:szCs w:val="20"/>
          <w:highlight w:val="yellow"/>
        </w:rPr>
        <w:t>Ready-to-cook</w:t>
      </w:r>
    </w:p>
    <w:p w14:paraId="2DC77110" w14:textId="77777777" w:rsidR="00AC65DB" w:rsidRDefault="00AC65DB" w:rsidP="00AC65DB">
      <w:pPr>
        <w:pStyle w:val="ListParagraph"/>
        <w:numPr>
          <w:ilvl w:val="0"/>
          <w:numId w:val="19"/>
        </w:numPr>
        <w:spacing w:line="276" w:lineRule="auto"/>
        <w:jc w:val="both"/>
        <w:rPr>
          <w:rFonts w:ascii="Arial" w:hAnsi="Arial" w:cs="Arial"/>
          <w:sz w:val="20"/>
          <w:szCs w:val="20"/>
        </w:rPr>
      </w:pPr>
      <w:r>
        <w:rPr>
          <w:rFonts w:ascii="Arial" w:hAnsi="Arial" w:cs="Arial"/>
          <w:sz w:val="20"/>
          <w:szCs w:val="20"/>
        </w:rPr>
        <w:t>Ready-to-eat</w:t>
      </w:r>
    </w:p>
    <w:p w14:paraId="57492F0E" w14:textId="77777777" w:rsidR="00AC65DB" w:rsidRDefault="00AC65DB" w:rsidP="00AC65DB">
      <w:pPr>
        <w:pStyle w:val="ListParagraph"/>
        <w:numPr>
          <w:ilvl w:val="0"/>
          <w:numId w:val="19"/>
        </w:numPr>
        <w:spacing w:line="276" w:lineRule="auto"/>
        <w:jc w:val="both"/>
        <w:rPr>
          <w:rFonts w:ascii="Arial" w:hAnsi="Arial" w:cs="Arial"/>
          <w:sz w:val="20"/>
          <w:szCs w:val="20"/>
        </w:rPr>
      </w:pPr>
      <w:r>
        <w:rPr>
          <w:rFonts w:ascii="Arial" w:hAnsi="Arial" w:cs="Arial"/>
          <w:sz w:val="20"/>
          <w:szCs w:val="20"/>
        </w:rPr>
        <w:t>Ready-to-go</w:t>
      </w:r>
    </w:p>
    <w:p w14:paraId="08F3218E" w14:textId="35EC715F" w:rsidR="00AC65DB" w:rsidRPr="00AC65DB" w:rsidRDefault="00AC65DB" w:rsidP="00AC65DB">
      <w:pPr>
        <w:spacing w:line="276" w:lineRule="auto"/>
        <w:jc w:val="both"/>
        <w:rPr>
          <w:rFonts w:ascii="Arial" w:hAnsi="Arial" w:cs="Arial"/>
          <w:b/>
          <w:bCs/>
          <w:sz w:val="20"/>
          <w:szCs w:val="20"/>
        </w:rPr>
      </w:pPr>
    </w:p>
    <w:sectPr w:rsidR="00AC65DB" w:rsidRPr="00AC65DB" w:rsidSect="00E32609">
      <w:headerReference w:type="default" r:id="rId7"/>
      <w:footerReference w:type="default" r:id="rId8"/>
      <w:pgSz w:w="12240" w:h="15840" w:code="1"/>
      <w:pgMar w:top="1440" w:right="1083" w:bottom="1083" w:left="1083" w:header="709" w:footer="2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05FE52" w14:textId="77777777" w:rsidR="007E61CF" w:rsidRDefault="007E61CF" w:rsidP="004635D7">
      <w:pPr>
        <w:spacing w:after="0" w:line="240" w:lineRule="auto"/>
      </w:pPr>
      <w:r>
        <w:separator/>
      </w:r>
    </w:p>
  </w:endnote>
  <w:endnote w:type="continuationSeparator" w:id="0">
    <w:p w14:paraId="6FF76617" w14:textId="77777777" w:rsidR="007E61CF" w:rsidRDefault="007E61CF" w:rsidP="00463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4"/>
      <w:gridCol w:w="3355"/>
      <w:gridCol w:w="3355"/>
    </w:tblGrid>
    <w:tr w:rsidR="004635D7" w14:paraId="79A30FB0" w14:textId="77777777" w:rsidTr="004635D7">
      <w:tc>
        <w:tcPr>
          <w:tcW w:w="3354" w:type="dxa"/>
        </w:tcPr>
        <w:p w14:paraId="09F866C3" w14:textId="727CFC39" w:rsidR="004635D7" w:rsidRPr="004635D7" w:rsidRDefault="004635D7" w:rsidP="004635D7">
          <w:pPr>
            <w:pStyle w:val="Footer"/>
            <w:spacing w:line="276" w:lineRule="auto"/>
            <w:rPr>
              <w:rFonts w:ascii="Arial" w:hAnsi="Arial" w:cs="Arial"/>
              <w:sz w:val="18"/>
              <w:szCs w:val="18"/>
              <w:highlight w:val="yellow"/>
            </w:rPr>
          </w:pPr>
          <w:r w:rsidRPr="004635D7">
            <w:rPr>
              <w:rFonts w:ascii="Arial" w:hAnsi="Arial" w:cs="Arial"/>
              <w:sz w:val="18"/>
              <w:szCs w:val="18"/>
              <w:highlight w:val="yellow"/>
            </w:rPr>
            <w:t>YYYYMMDD</w:t>
          </w:r>
        </w:p>
      </w:tc>
      <w:tc>
        <w:tcPr>
          <w:tcW w:w="3355" w:type="dxa"/>
        </w:tcPr>
        <w:p w14:paraId="6F12BFA4" w14:textId="77777777" w:rsidR="004635D7" w:rsidRPr="004635D7" w:rsidRDefault="004635D7" w:rsidP="004635D7">
          <w:pPr>
            <w:pStyle w:val="Footer"/>
            <w:spacing w:line="276" w:lineRule="auto"/>
            <w:jc w:val="center"/>
            <w:rPr>
              <w:rFonts w:ascii="Arial" w:hAnsi="Arial" w:cs="Arial"/>
              <w:b/>
              <w:bCs/>
              <w:sz w:val="18"/>
              <w:szCs w:val="18"/>
              <w:highlight w:val="yellow"/>
            </w:rPr>
          </w:pPr>
          <w:r w:rsidRPr="004635D7">
            <w:rPr>
              <w:rFonts w:ascii="Arial" w:hAnsi="Arial" w:cs="Arial"/>
              <w:b/>
              <w:bCs/>
              <w:sz w:val="18"/>
              <w:szCs w:val="18"/>
              <w:highlight w:val="yellow"/>
            </w:rPr>
            <w:t>COMPANY NAME</w:t>
          </w:r>
        </w:p>
        <w:p w14:paraId="198AFA2B" w14:textId="0FE392EE" w:rsidR="004635D7" w:rsidRPr="004635D7" w:rsidRDefault="004635D7" w:rsidP="004635D7">
          <w:pPr>
            <w:pStyle w:val="Footer"/>
            <w:spacing w:line="276" w:lineRule="auto"/>
            <w:jc w:val="center"/>
            <w:rPr>
              <w:rFonts w:ascii="Arial" w:hAnsi="Arial" w:cs="Arial"/>
              <w:sz w:val="18"/>
              <w:szCs w:val="18"/>
              <w:highlight w:val="yellow"/>
            </w:rPr>
          </w:pPr>
          <w:r w:rsidRPr="00F562FE">
            <w:rPr>
              <w:rFonts w:ascii="Arial" w:hAnsi="Arial" w:cs="Arial"/>
              <w:sz w:val="18"/>
              <w:szCs w:val="18"/>
              <w:highlight w:val="yellow"/>
            </w:rPr>
            <w:t xml:space="preserve">COMPANY </w:t>
          </w:r>
          <w:r w:rsidR="0069799E" w:rsidRPr="00F562FE">
            <w:rPr>
              <w:rFonts w:ascii="Arial" w:hAnsi="Arial" w:cs="Arial"/>
              <w:sz w:val="18"/>
              <w:szCs w:val="18"/>
              <w:highlight w:val="yellow"/>
            </w:rPr>
            <w:t>ADDRESS</w:t>
          </w:r>
        </w:p>
      </w:tc>
      <w:tc>
        <w:tcPr>
          <w:tcW w:w="3355" w:type="dxa"/>
        </w:tcPr>
        <w:p w14:paraId="03AC075C" w14:textId="7C9A486F" w:rsidR="004635D7" w:rsidRDefault="004635D7" w:rsidP="004635D7">
          <w:pPr>
            <w:pStyle w:val="Footer"/>
            <w:spacing w:line="276" w:lineRule="auto"/>
            <w:jc w:val="right"/>
            <w:rPr>
              <w:rFonts w:ascii="Arial" w:hAnsi="Arial" w:cs="Arial"/>
              <w:sz w:val="18"/>
              <w:szCs w:val="18"/>
            </w:rPr>
          </w:pPr>
          <w:r w:rsidRPr="004635D7">
            <w:rPr>
              <w:rFonts w:ascii="Arial" w:hAnsi="Arial" w:cs="Arial"/>
              <w:sz w:val="18"/>
              <w:szCs w:val="18"/>
              <w:highlight w:val="yellow"/>
            </w:rPr>
            <w:t>PCQI-QMS-2.5.13.</w:t>
          </w:r>
          <w:proofErr w:type="gramStart"/>
          <w:r w:rsidRPr="004635D7">
            <w:rPr>
              <w:rFonts w:ascii="Arial" w:hAnsi="Arial" w:cs="Arial"/>
              <w:sz w:val="18"/>
              <w:szCs w:val="18"/>
              <w:highlight w:val="yellow"/>
            </w:rPr>
            <w:t>PX.LX</w:t>
          </w:r>
          <w:proofErr w:type="gramEnd"/>
        </w:p>
      </w:tc>
    </w:tr>
  </w:tbl>
  <w:p w14:paraId="259C104C" w14:textId="77777777" w:rsidR="004635D7" w:rsidRPr="004635D7" w:rsidRDefault="004635D7">
    <w:pPr>
      <w:pStyle w:val="Foo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8E93DF" w14:textId="77777777" w:rsidR="007E61CF" w:rsidRDefault="007E61CF" w:rsidP="004635D7">
      <w:pPr>
        <w:spacing w:after="0" w:line="240" w:lineRule="auto"/>
      </w:pPr>
      <w:r>
        <w:separator/>
      </w:r>
    </w:p>
  </w:footnote>
  <w:footnote w:type="continuationSeparator" w:id="0">
    <w:p w14:paraId="3330CB84" w14:textId="77777777" w:rsidR="007E61CF" w:rsidRDefault="007E61CF" w:rsidP="00463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FDEE54" w14:textId="692D7331" w:rsidR="004635D7" w:rsidRPr="004635D7" w:rsidRDefault="004635D7" w:rsidP="004635D7">
    <w:pPr>
      <w:pStyle w:val="Header"/>
      <w:jc w:val="center"/>
      <w:rPr>
        <w:rFonts w:ascii="Arial" w:hAnsi="Arial" w:cs="Arial"/>
        <w:lang w:val="en-US"/>
      </w:rPr>
    </w:pPr>
    <w:r w:rsidRPr="004635D7">
      <w:rPr>
        <w:rFonts w:ascii="Arial" w:hAnsi="Arial" w:cs="Arial"/>
        <w:highlight w:val="yellow"/>
        <w:lang w:val="en-US"/>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653E9"/>
    <w:multiLevelType w:val="hybridMultilevel"/>
    <w:tmpl w:val="91807B8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84F6A4C"/>
    <w:multiLevelType w:val="hybridMultilevel"/>
    <w:tmpl w:val="7CBCC0F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0F249E5"/>
    <w:multiLevelType w:val="hybridMultilevel"/>
    <w:tmpl w:val="91807B8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F697B"/>
    <w:multiLevelType w:val="hybridMultilevel"/>
    <w:tmpl w:val="4CACDF9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F10691D"/>
    <w:multiLevelType w:val="hybridMultilevel"/>
    <w:tmpl w:val="4CACDF9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B2978AC"/>
    <w:multiLevelType w:val="multilevel"/>
    <w:tmpl w:val="F0520334"/>
    <w:lvl w:ilvl="0">
      <w:start w:val="1"/>
      <w:numFmt w:val="decimal"/>
      <w:lvlText w:val="%1."/>
      <w:lvlJc w:val="left"/>
      <w:pPr>
        <w:ind w:left="360" w:hanging="360"/>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418" w:hanging="738"/>
      </w:pPr>
      <w:rPr>
        <w:rFonts w:hint="default"/>
      </w:rPr>
    </w:lvl>
    <w:lvl w:ilvl="3">
      <w:start w:val="1"/>
      <w:numFmt w:val="decimal"/>
      <w:lvlText w:val="%1.%2.%3.%4."/>
      <w:lvlJc w:val="left"/>
      <w:pPr>
        <w:ind w:left="1689" w:hanging="720"/>
      </w:pPr>
      <w:rPr>
        <w:rFonts w:hint="default"/>
      </w:rPr>
    </w:lvl>
    <w:lvl w:ilvl="4">
      <w:start w:val="1"/>
      <w:numFmt w:val="decimal"/>
      <w:lvlText w:val="%1.%2.%3.%4.%5."/>
      <w:lvlJc w:val="left"/>
      <w:pPr>
        <w:ind w:left="2372" w:hanging="1080"/>
      </w:pPr>
      <w:rPr>
        <w:rFonts w:hint="default"/>
      </w:rPr>
    </w:lvl>
    <w:lvl w:ilvl="5">
      <w:start w:val="1"/>
      <w:numFmt w:val="decimal"/>
      <w:lvlText w:val="%1.%2.%3.%4.%5.%6."/>
      <w:lvlJc w:val="left"/>
      <w:pPr>
        <w:ind w:left="2695" w:hanging="1080"/>
      </w:pPr>
      <w:rPr>
        <w:rFonts w:hint="default"/>
      </w:rPr>
    </w:lvl>
    <w:lvl w:ilvl="6">
      <w:start w:val="1"/>
      <w:numFmt w:val="decimal"/>
      <w:lvlText w:val="%1.%2.%3.%4.%5.%6.%7."/>
      <w:lvlJc w:val="left"/>
      <w:pPr>
        <w:ind w:left="3378" w:hanging="1440"/>
      </w:pPr>
      <w:rPr>
        <w:rFonts w:hint="default"/>
      </w:rPr>
    </w:lvl>
    <w:lvl w:ilvl="7">
      <w:start w:val="1"/>
      <w:numFmt w:val="decimal"/>
      <w:lvlText w:val="%1.%2.%3.%4.%5.%6.%7.%8."/>
      <w:lvlJc w:val="left"/>
      <w:pPr>
        <w:ind w:left="3701" w:hanging="1440"/>
      </w:pPr>
      <w:rPr>
        <w:rFonts w:hint="default"/>
      </w:rPr>
    </w:lvl>
    <w:lvl w:ilvl="8">
      <w:start w:val="1"/>
      <w:numFmt w:val="decimal"/>
      <w:lvlText w:val="%1.%2.%3.%4.%5.%6.%7.%8.%9."/>
      <w:lvlJc w:val="left"/>
      <w:pPr>
        <w:ind w:left="4384" w:hanging="1800"/>
      </w:pPr>
      <w:rPr>
        <w:rFonts w:hint="default"/>
      </w:rPr>
    </w:lvl>
  </w:abstractNum>
  <w:abstractNum w:abstractNumId="7" w15:restartNumberingAfterBreak="0">
    <w:nsid w:val="397B512D"/>
    <w:multiLevelType w:val="hybridMultilevel"/>
    <w:tmpl w:val="D9D665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0D74A0D"/>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B4E3199"/>
    <w:multiLevelType w:val="hybridMultilevel"/>
    <w:tmpl w:val="40B0170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8034230"/>
    <w:multiLevelType w:val="hybridMultilevel"/>
    <w:tmpl w:val="44D40AA6"/>
    <w:lvl w:ilvl="0" w:tplc="BC0456AA">
      <w:start w:val="1"/>
      <w:numFmt w:val="decimal"/>
      <w:lvlText w:val="%1."/>
      <w:lvlJc w:val="left"/>
      <w:pPr>
        <w:ind w:left="72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FA04A33"/>
    <w:multiLevelType w:val="hybridMultilevel"/>
    <w:tmpl w:val="7CBCC0F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3CB368D"/>
    <w:multiLevelType w:val="hybridMultilevel"/>
    <w:tmpl w:val="A17230D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B377325"/>
    <w:multiLevelType w:val="hybridMultilevel"/>
    <w:tmpl w:val="40B017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40E12C6"/>
    <w:multiLevelType w:val="hybridMultilevel"/>
    <w:tmpl w:val="A17230D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7CAC2C47"/>
    <w:multiLevelType w:val="hybridMultilevel"/>
    <w:tmpl w:val="44D40AA6"/>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16667441">
    <w:abstractNumId w:val="7"/>
  </w:num>
  <w:num w:numId="2" w16cid:durableId="2076658043">
    <w:abstractNumId w:val="6"/>
    <w:lvlOverride w:ilvl="0">
      <w:lvl w:ilvl="0">
        <w:start w:val="1"/>
        <w:numFmt w:val="decimal"/>
        <w:lvlText w:val="%1."/>
        <w:lvlJc w:val="left"/>
        <w:pPr>
          <w:ind w:left="397" w:hanging="397"/>
        </w:pPr>
        <w:rPr>
          <w:rFonts w:hint="default"/>
        </w:rPr>
      </w:lvl>
    </w:lvlOverride>
    <w:lvlOverride w:ilvl="1">
      <w:lvl w:ilvl="1">
        <w:start w:val="1"/>
        <w:numFmt w:val="decimal"/>
        <w:lvlText w:val="%1.%2."/>
        <w:lvlJc w:val="left"/>
        <w:pPr>
          <w:ind w:left="964" w:hanging="567"/>
        </w:pPr>
        <w:rPr>
          <w:rFonts w:hint="default"/>
        </w:rPr>
      </w:lvl>
    </w:lvlOverride>
    <w:lvlOverride w:ilvl="2">
      <w:lvl w:ilvl="2">
        <w:start w:val="1"/>
        <w:numFmt w:val="decimal"/>
        <w:lvlText w:val="%1.%2.%3."/>
        <w:lvlJc w:val="left"/>
        <w:pPr>
          <w:ind w:left="1418" w:hanging="738"/>
        </w:pPr>
        <w:rPr>
          <w:rFonts w:hint="default"/>
        </w:rPr>
      </w:lvl>
    </w:lvlOverride>
    <w:lvlOverride w:ilvl="3">
      <w:lvl w:ilvl="3">
        <w:start w:val="1"/>
        <w:numFmt w:val="decimal"/>
        <w:lvlText w:val="%1.%2.%3.%4."/>
        <w:lvlJc w:val="left"/>
        <w:pPr>
          <w:ind w:left="1985" w:hanging="851"/>
        </w:pPr>
        <w:rPr>
          <w:rFonts w:hint="default"/>
        </w:rPr>
      </w:lvl>
    </w:lvlOverride>
    <w:lvlOverride w:ilvl="4">
      <w:lvl w:ilvl="4">
        <w:start w:val="1"/>
        <w:numFmt w:val="decimal"/>
        <w:lvlText w:val="%1.%2.%3.%4.%5."/>
        <w:lvlJc w:val="left"/>
        <w:pPr>
          <w:ind w:left="4990" w:hanging="1078"/>
        </w:pPr>
        <w:rPr>
          <w:rFonts w:hint="default"/>
        </w:rPr>
      </w:lvl>
    </w:lvlOverride>
    <w:lvlOverride w:ilvl="5">
      <w:lvl w:ilvl="5">
        <w:start w:val="1"/>
        <w:numFmt w:val="decimal"/>
        <w:lvlText w:val="%1.%2.%3.%4.%5.%6."/>
        <w:lvlJc w:val="left"/>
        <w:pPr>
          <w:ind w:left="4933" w:firstLine="171"/>
        </w:pPr>
        <w:rPr>
          <w:rFonts w:hint="default"/>
        </w:rPr>
      </w:lvl>
    </w:lvlOverride>
    <w:lvlOverride w:ilvl="6">
      <w:lvl w:ilvl="6">
        <w:start w:val="1"/>
        <w:numFmt w:val="decimal"/>
        <w:lvlText w:val="%1.%2.%3.%4.%5.%6.%7."/>
        <w:lvlJc w:val="left"/>
        <w:pPr>
          <w:ind w:left="3378" w:hanging="1440"/>
        </w:pPr>
        <w:rPr>
          <w:rFonts w:hint="default"/>
        </w:rPr>
      </w:lvl>
    </w:lvlOverride>
    <w:lvlOverride w:ilvl="7">
      <w:lvl w:ilvl="7">
        <w:start w:val="1"/>
        <w:numFmt w:val="decimal"/>
        <w:lvlText w:val="%1.%2.%3.%4.%5.%6.%7.%8."/>
        <w:lvlJc w:val="left"/>
        <w:pPr>
          <w:ind w:left="3701" w:hanging="1440"/>
        </w:pPr>
        <w:rPr>
          <w:rFonts w:hint="default"/>
        </w:rPr>
      </w:lvl>
    </w:lvlOverride>
    <w:lvlOverride w:ilvl="8">
      <w:lvl w:ilvl="8">
        <w:start w:val="1"/>
        <w:numFmt w:val="decimal"/>
        <w:lvlText w:val="%1.%2.%3.%4.%5.%6.%7.%8.%9."/>
        <w:lvlJc w:val="left"/>
        <w:pPr>
          <w:ind w:left="4384" w:hanging="1800"/>
        </w:pPr>
        <w:rPr>
          <w:rFonts w:hint="default"/>
        </w:rPr>
      </w:lvl>
    </w:lvlOverride>
  </w:num>
  <w:num w:numId="3" w16cid:durableId="1882787868">
    <w:abstractNumId w:val="6"/>
    <w:lvlOverride w:ilvl="0">
      <w:lvl w:ilvl="0">
        <w:start w:val="1"/>
        <w:numFmt w:val="decimal"/>
        <w:lvlText w:val="%1."/>
        <w:lvlJc w:val="left"/>
        <w:pPr>
          <w:ind w:left="397" w:hanging="397"/>
        </w:pPr>
        <w:rPr>
          <w:rFonts w:hint="default"/>
        </w:rPr>
      </w:lvl>
    </w:lvlOverride>
    <w:lvlOverride w:ilvl="1">
      <w:lvl w:ilvl="1">
        <w:start w:val="1"/>
        <w:numFmt w:val="decimal"/>
        <w:lvlText w:val="%1.%2."/>
        <w:lvlJc w:val="left"/>
        <w:pPr>
          <w:ind w:left="964" w:hanging="567"/>
        </w:pPr>
        <w:rPr>
          <w:rFonts w:hint="default"/>
        </w:rPr>
      </w:lvl>
    </w:lvlOverride>
    <w:lvlOverride w:ilvl="2">
      <w:lvl w:ilvl="2">
        <w:start w:val="1"/>
        <w:numFmt w:val="decimal"/>
        <w:lvlText w:val="%1.%2.%3."/>
        <w:lvlJc w:val="left"/>
        <w:pPr>
          <w:ind w:left="1418" w:hanging="738"/>
        </w:pPr>
        <w:rPr>
          <w:rFonts w:hint="default"/>
        </w:rPr>
      </w:lvl>
    </w:lvlOverride>
    <w:lvlOverride w:ilvl="3">
      <w:lvl w:ilvl="3">
        <w:start w:val="1"/>
        <w:numFmt w:val="decimal"/>
        <w:lvlText w:val="%1.%2.%3.%4."/>
        <w:lvlJc w:val="left"/>
        <w:pPr>
          <w:ind w:left="1985" w:hanging="851"/>
        </w:pPr>
        <w:rPr>
          <w:rFonts w:hint="default"/>
        </w:rPr>
      </w:lvl>
    </w:lvlOverride>
    <w:lvlOverride w:ilvl="4">
      <w:lvl w:ilvl="4">
        <w:start w:val="1"/>
        <w:numFmt w:val="decimal"/>
        <w:lvlText w:val="%1.%2.%3.%4.%5."/>
        <w:lvlJc w:val="left"/>
        <w:pPr>
          <w:ind w:left="4990" w:hanging="1078"/>
        </w:pPr>
        <w:rPr>
          <w:rFonts w:hint="default"/>
        </w:rPr>
      </w:lvl>
    </w:lvlOverride>
    <w:lvlOverride w:ilvl="5">
      <w:lvl w:ilvl="5">
        <w:start w:val="1"/>
        <w:numFmt w:val="decimal"/>
        <w:lvlText w:val="%1.%2.%3.%4.%5.%6."/>
        <w:lvlJc w:val="left"/>
        <w:pPr>
          <w:ind w:left="4933" w:firstLine="171"/>
        </w:pPr>
        <w:rPr>
          <w:rFonts w:hint="default"/>
        </w:rPr>
      </w:lvl>
    </w:lvlOverride>
    <w:lvlOverride w:ilvl="6">
      <w:lvl w:ilvl="6">
        <w:start w:val="1"/>
        <w:numFmt w:val="decimal"/>
        <w:lvlText w:val="%1.%2.%3.%4.%5.%6.%7."/>
        <w:lvlJc w:val="left"/>
        <w:pPr>
          <w:ind w:left="3378" w:hanging="1440"/>
        </w:pPr>
        <w:rPr>
          <w:rFonts w:hint="default"/>
        </w:rPr>
      </w:lvl>
    </w:lvlOverride>
    <w:lvlOverride w:ilvl="7">
      <w:lvl w:ilvl="7">
        <w:start w:val="1"/>
        <w:numFmt w:val="decimal"/>
        <w:lvlText w:val="%1.%2.%3.%4.%5.%6.%7.%8."/>
        <w:lvlJc w:val="left"/>
        <w:pPr>
          <w:ind w:left="3701" w:hanging="1440"/>
        </w:pPr>
        <w:rPr>
          <w:rFonts w:hint="default"/>
        </w:rPr>
      </w:lvl>
    </w:lvlOverride>
    <w:lvlOverride w:ilvl="8">
      <w:lvl w:ilvl="8">
        <w:start w:val="1"/>
        <w:numFmt w:val="decimal"/>
        <w:lvlText w:val="%1.%2.%3.%4.%5.%6.%7.%8.%9."/>
        <w:lvlJc w:val="left"/>
        <w:pPr>
          <w:ind w:left="4384" w:hanging="1800"/>
        </w:pPr>
        <w:rPr>
          <w:rFonts w:hint="default"/>
        </w:rPr>
      </w:lvl>
    </w:lvlOverride>
  </w:num>
  <w:num w:numId="4" w16cid:durableId="1431660363">
    <w:abstractNumId w:val="6"/>
    <w:lvlOverride w:ilvl="0">
      <w:lvl w:ilvl="0">
        <w:start w:val="1"/>
        <w:numFmt w:val="decimal"/>
        <w:lvlText w:val="%1."/>
        <w:lvlJc w:val="left"/>
        <w:pPr>
          <w:ind w:left="397" w:hanging="397"/>
        </w:pPr>
        <w:rPr>
          <w:rFonts w:hint="default"/>
        </w:rPr>
      </w:lvl>
    </w:lvlOverride>
    <w:lvlOverride w:ilvl="1">
      <w:lvl w:ilvl="1">
        <w:start w:val="1"/>
        <w:numFmt w:val="decimal"/>
        <w:lvlText w:val="%1.%2."/>
        <w:lvlJc w:val="left"/>
        <w:pPr>
          <w:ind w:left="964" w:hanging="567"/>
        </w:pPr>
        <w:rPr>
          <w:rFonts w:hint="default"/>
        </w:rPr>
      </w:lvl>
    </w:lvlOverride>
    <w:lvlOverride w:ilvl="2">
      <w:lvl w:ilvl="2">
        <w:start w:val="1"/>
        <w:numFmt w:val="decimal"/>
        <w:lvlText w:val="%1.%2.%3."/>
        <w:lvlJc w:val="left"/>
        <w:pPr>
          <w:ind w:left="1418" w:hanging="738"/>
        </w:pPr>
        <w:rPr>
          <w:rFonts w:hint="default"/>
        </w:rPr>
      </w:lvl>
    </w:lvlOverride>
    <w:lvlOverride w:ilvl="3">
      <w:lvl w:ilvl="3">
        <w:start w:val="1"/>
        <w:numFmt w:val="decimal"/>
        <w:lvlText w:val="%1.%2.%3.%4."/>
        <w:lvlJc w:val="left"/>
        <w:pPr>
          <w:ind w:left="1985" w:hanging="851"/>
        </w:pPr>
        <w:rPr>
          <w:rFonts w:hint="default"/>
        </w:rPr>
      </w:lvl>
    </w:lvlOverride>
    <w:lvlOverride w:ilvl="4">
      <w:lvl w:ilvl="4">
        <w:start w:val="1"/>
        <w:numFmt w:val="decimal"/>
        <w:lvlText w:val="%1.%2.%3.%4.%5."/>
        <w:lvlJc w:val="left"/>
        <w:pPr>
          <w:ind w:left="4990" w:hanging="1078"/>
        </w:pPr>
        <w:rPr>
          <w:rFonts w:hint="default"/>
        </w:rPr>
      </w:lvl>
    </w:lvlOverride>
    <w:lvlOverride w:ilvl="5">
      <w:lvl w:ilvl="5">
        <w:start w:val="1"/>
        <w:numFmt w:val="decimal"/>
        <w:lvlText w:val="%1.%2.%3.%4.%5.%6."/>
        <w:lvlJc w:val="left"/>
        <w:pPr>
          <w:ind w:left="4933" w:firstLine="171"/>
        </w:pPr>
        <w:rPr>
          <w:rFonts w:hint="default"/>
        </w:rPr>
      </w:lvl>
    </w:lvlOverride>
    <w:lvlOverride w:ilvl="6">
      <w:lvl w:ilvl="6">
        <w:start w:val="1"/>
        <w:numFmt w:val="decimal"/>
        <w:lvlText w:val="%1.%2.%3.%4.%5.%6.%7."/>
        <w:lvlJc w:val="left"/>
        <w:pPr>
          <w:ind w:left="3378" w:hanging="1440"/>
        </w:pPr>
        <w:rPr>
          <w:rFonts w:hint="default"/>
        </w:rPr>
      </w:lvl>
    </w:lvlOverride>
    <w:lvlOverride w:ilvl="7">
      <w:lvl w:ilvl="7">
        <w:start w:val="1"/>
        <w:numFmt w:val="decimal"/>
        <w:lvlText w:val="%1.%2.%3.%4.%5.%6.%7.%8."/>
        <w:lvlJc w:val="left"/>
        <w:pPr>
          <w:ind w:left="3701" w:hanging="1440"/>
        </w:pPr>
        <w:rPr>
          <w:rFonts w:hint="default"/>
        </w:rPr>
      </w:lvl>
    </w:lvlOverride>
    <w:lvlOverride w:ilvl="8">
      <w:lvl w:ilvl="8">
        <w:start w:val="1"/>
        <w:numFmt w:val="decimal"/>
        <w:lvlText w:val="%1.%2.%3.%4.%5.%6.%7.%8.%9."/>
        <w:lvlJc w:val="left"/>
        <w:pPr>
          <w:ind w:left="4384" w:hanging="1800"/>
        </w:pPr>
        <w:rPr>
          <w:rFonts w:hint="default"/>
        </w:rPr>
      </w:lvl>
    </w:lvlOverride>
  </w:num>
  <w:num w:numId="5" w16cid:durableId="269432008">
    <w:abstractNumId w:val="8"/>
    <w:lvlOverride w:ilvl="0">
      <w:lvl w:ilvl="0">
        <w:start w:val="4"/>
        <w:numFmt w:val="decimal"/>
        <w:lvlText w:val="%1."/>
        <w:lvlJc w:val="left"/>
        <w:pPr>
          <w:ind w:left="360" w:hanging="360"/>
        </w:pPr>
        <w:rPr>
          <w:rFonts w:hint="default"/>
        </w:rPr>
      </w:lvl>
    </w:lvlOverride>
    <w:lvlOverride w:ilvl="1">
      <w:lvl w:ilvl="1">
        <w:start w:val="1"/>
        <w:numFmt w:val="decimal"/>
        <w:lvlText w:val="%1.%2."/>
        <w:lvlJc w:val="left"/>
        <w:pPr>
          <w:ind w:left="964" w:hanging="604"/>
        </w:pPr>
        <w:rPr>
          <w:rFonts w:hint="default"/>
        </w:rPr>
      </w:lvl>
    </w:lvlOverride>
    <w:lvlOverride w:ilvl="2">
      <w:lvl w:ilvl="2">
        <w:start w:val="1"/>
        <w:numFmt w:val="decimal"/>
        <w:lvlText w:val="%1.%2.%3."/>
        <w:lvlJc w:val="left"/>
        <w:pPr>
          <w:ind w:left="1474" w:hanging="754"/>
        </w:pPr>
        <w:rPr>
          <w:rFonts w:hint="default"/>
        </w:rPr>
      </w:lvl>
    </w:lvlOverride>
    <w:lvlOverride w:ilvl="3">
      <w:lvl w:ilvl="3">
        <w:start w:val="1"/>
        <w:numFmt w:val="decimal"/>
        <w:lvlText w:val="%1.%2.%3.%4."/>
        <w:lvlJc w:val="left"/>
        <w:pPr>
          <w:ind w:left="2041" w:hanging="961"/>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2880" w:hanging="108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3960" w:hanging="1440"/>
        </w:pPr>
        <w:rPr>
          <w:rFonts w:hint="default"/>
        </w:rPr>
      </w:lvl>
    </w:lvlOverride>
    <w:lvlOverride w:ilvl="8">
      <w:lvl w:ilvl="8">
        <w:start w:val="1"/>
        <w:numFmt w:val="decimal"/>
        <w:lvlText w:val="%1.%2.%3.%4.%5.%6.%7.%8.%9."/>
        <w:lvlJc w:val="left"/>
        <w:pPr>
          <w:ind w:left="4680" w:hanging="1800"/>
        </w:pPr>
        <w:rPr>
          <w:rFonts w:hint="default"/>
        </w:rPr>
      </w:lvl>
    </w:lvlOverride>
  </w:num>
  <w:num w:numId="6" w16cid:durableId="359319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69602258">
    <w:abstractNumId w:val="10"/>
  </w:num>
  <w:num w:numId="8" w16cid:durableId="1319572460">
    <w:abstractNumId w:val="0"/>
  </w:num>
  <w:num w:numId="9" w16cid:durableId="2101949202">
    <w:abstractNumId w:val="6"/>
    <w:lvlOverride w:ilvl="0">
      <w:lvl w:ilvl="0">
        <w:start w:val="1"/>
        <w:numFmt w:val="decimal"/>
        <w:lvlText w:val="%1."/>
        <w:lvlJc w:val="left"/>
        <w:pPr>
          <w:ind w:left="397" w:hanging="397"/>
        </w:pPr>
        <w:rPr>
          <w:rFonts w:hint="default"/>
        </w:rPr>
      </w:lvl>
    </w:lvlOverride>
    <w:lvlOverride w:ilvl="1">
      <w:lvl w:ilvl="1">
        <w:start w:val="1"/>
        <w:numFmt w:val="decimal"/>
        <w:lvlText w:val="%1.%2."/>
        <w:lvlJc w:val="left"/>
        <w:pPr>
          <w:ind w:left="964" w:hanging="567"/>
        </w:pPr>
        <w:rPr>
          <w:rFonts w:hint="default"/>
        </w:rPr>
      </w:lvl>
    </w:lvlOverride>
    <w:lvlOverride w:ilvl="2">
      <w:lvl w:ilvl="2">
        <w:start w:val="1"/>
        <w:numFmt w:val="decimal"/>
        <w:lvlText w:val="%1.%2.%3."/>
        <w:lvlJc w:val="left"/>
        <w:pPr>
          <w:ind w:left="1418" w:hanging="738"/>
        </w:pPr>
        <w:rPr>
          <w:rFonts w:hint="default"/>
        </w:rPr>
      </w:lvl>
    </w:lvlOverride>
    <w:lvlOverride w:ilvl="3">
      <w:lvl w:ilvl="3">
        <w:start w:val="1"/>
        <w:numFmt w:val="decimal"/>
        <w:lvlText w:val="%1.%2.%3.%4."/>
        <w:lvlJc w:val="left"/>
        <w:pPr>
          <w:ind w:left="1985" w:hanging="851"/>
        </w:pPr>
        <w:rPr>
          <w:rFonts w:hint="default"/>
        </w:rPr>
      </w:lvl>
    </w:lvlOverride>
    <w:lvlOverride w:ilvl="4">
      <w:lvl w:ilvl="4">
        <w:start w:val="1"/>
        <w:numFmt w:val="decimal"/>
        <w:lvlText w:val="%1.%2.%3.%4.%5."/>
        <w:lvlJc w:val="left"/>
        <w:pPr>
          <w:ind w:left="4990" w:hanging="1078"/>
        </w:pPr>
        <w:rPr>
          <w:rFonts w:hint="default"/>
        </w:rPr>
      </w:lvl>
    </w:lvlOverride>
    <w:lvlOverride w:ilvl="5">
      <w:lvl w:ilvl="5">
        <w:start w:val="1"/>
        <w:numFmt w:val="decimal"/>
        <w:lvlText w:val="%1.%2.%3.%4.%5.%6."/>
        <w:lvlJc w:val="left"/>
        <w:pPr>
          <w:ind w:left="4933" w:firstLine="171"/>
        </w:pPr>
        <w:rPr>
          <w:rFonts w:hint="default"/>
        </w:rPr>
      </w:lvl>
    </w:lvlOverride>
    <w:lvlOverride w:ilvl="6">
      <w:lvl w:ilvl="6">
        <w:start w:val="1"/>
        <w:numFmt w:val="decimal"/>
        <w:lvlText w:val="%1.%2.%3.%4.%5.%6.%7."/>
        <w:lvlJc w:val="left"/>
        <w:pPr>
          <w:ind w:left="3378" w:hanging="1440"/>
        </w:pPr>
        <w:rPr>
          <w:rFonts w:hint="default"/>
        </w:rPr>
      </w:lvl>
    </w:lvlOverride>
    <w:lvlOverride w:ilvl="7">
      <w:lvl w:ilvl="7">
        <w:start w:val="1"/>
        <w:numFmt w:val="decimal"/>
        <w:lvlText w:val="%1.%2.%3.%4.%5.%6.%7.%8."/>
        <w:lvlJc w:val="left"/>
        <w:pPr>
          <w:ind w:left="3701" w:hanging="1440"/>
        </w:pPr>
        <w:rPr>
          <w:rFonts w:hint="default"/>
        </w:rPr>
      </w:lvl>
    </w:lvlOverride>
    <w:lvlOverride w:ilvl="8">
      <w:lvl w:ilvl="8">
        <w:start w:val="1"/>
        <w:numFmt w:val="decimal"/>
        <w:lvlText w:val="%1.%2.%3.%4.%5.%6.%7.%8.%9."/>
        <w:lvlJc w:val="left"/>
        <w:pPr>
          <w:ind w:left="4384" w:hanging="1800"/>
        </w:pPr>
        <w:rPr>
          <w:rFonts w:hint="default"/>
        </w:rPr>
      </w:lvl>
    </w:lvlOverride>
  </w:num>
  <w:num w:numId="10" w16cid:durableId="1966694957">
    <w:abstractNumId w:val="4"/>
  </w:num>
  <w:num w:numId="11" w16cid:durableId="532500839">
    <w:abstractNumId w:val="14"/>
  </w:num>
  <w:num w:numId="12" w16cid:durableId="258176298">
    <w:abstractNumId w:val="9"/>
  </w:num>
  <w:num w:numId="13" w16cid:durableId="957028569">
    <w:abstractNumId w:val="1"/>
  </w:num>
  <w:num w:numId="14" w16cid:durableId="98721366">
    <w:abstractNumId w:val="15"/>
  </w:num>
  <w:num w:numId="15" w16cid:durableId="1742366369">
    <w:abstractNumId w:val="2"/>
  </w:num>
  <w:num w:numId="16" w16cid:durableId="1233463158">
    <w:abstractNumId w:val="5"/>
  </w:num>
  <w:num w:numId="17" w16cid:durableId="308945819">
    <w:abstractNumId w:val="12"/>
  </w:num>
  <w:num w:numId="18" w16cid:durableId="737941532">
    <w:abstractNumId w:val="13"/>
  </w:num>
  <w:num w:numId="19" w16cid:durableId="21441509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5D7"/>
    <w:rsid w:val="000213F9"/>
    <w:rsid w:val="00060362"/>
    <w:rsid w:val="000A3E9A"/>
    <w:rsid w:val="000D6AFE"/>
    <w:rsid w:val="001F385F"/>
    <w:rsid w:val="0022637F"/>
    <w:rsid w:val="00355946"/>
    <w:rsid w:val="0044043C"/>
    <w:rsid w:val="004635D7"/>
    <w:rsid w:val="004E2A3D"/>
    <w:rsid w:val="00641A11"/>
    <w:rsid w:val="0069799E"/>
    <w:rsid w:val="006F5B44"/>
    <w:rsid w:val="007E61CF"/>
    <w:rsid w:val="00A25071"/>
    <w:rsid w:val="00A477C8"/>
    <w:rsid w:val="00A81B41"/>
    <w:rsid w:val="00AB4D5A"/>
    <w:rsid w:val="00AC65DB"/>
    <w:rsid w:val="00CF2CB9"/>
    <w:rsid w:val="00CF4529"/>
    <w:rsid w:val="00D651AC"/>
    <w:rsid w:val="00E32609"/>
    <w:rsid w:val="00E40B57"/>
    <w:rsid w:val="00E920B4"/>
    <w:rsid w:val="00F2601D"/>
    <w:rsid w:val="00F438AE"/>
    <w:rsid w:val="00F562F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70F2EC"/>
  <w15:chartTrackingRefBased/>
  <w15:docId w15:val="{7BD27E69-46A9-4E16-91A9-0D82FCCB7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5DB"/>
  </w:style>
  <w:style w:type="paragraph" w:styleId="Heading1">
    <w:name w:val="heading 1"/>
    <w:basedOn w:val="Normal"/>
    <w:next w:val="Normal"/>
    <w:link w:val="Heading1Char"/>
    <w:uiPriority w:val="9"/>
    <w:qFormat/>
    <w:rsid w:val="004635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35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35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35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35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3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5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35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35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35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35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3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5D7"/>
    <w:rPr>
      <w:rFonts w:eastAsiaTheme="majorEastAsia" w:cstheme="majorBidi"/>
      <w:color w:val="272727" w:themeColor="text1" w:themeTint="D8"/>
    </w:rPr>
  </w:style>
  <w:style w:type="paragraph" w:styleId="Title">
    <w:name w:val="Title"/>
    <w:basedOn w:val="Normal"/>
    <w:next w:val="Normal"/>
    <w:link w:val="TitleChar"/>
    <w:uiPriority w:val="10"/>
    <w:qFormat/>
    <w:rsid w:val="00463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5D7"/>
    <w:pPr>
      <w:spacing w:before="160"/>
      <w:jc w:val="center"/>
    </w:pPr>
    <w:rPr>
      <w:i/>
      <w:iCs/>
      <w:color w:val="404040" w:themeColor="text1" w:themeTint="BF"/>
    </w:rPr>
  </w:style>
  <w:style w:type="character" w:customStyle="1" w:styleId="QuoteChar">
    <w:name w:val="Quote Char"/>
    <w:basedOn w:val="DefaultParagraphFont"/>
    <w:link w:val="Quote"/>
    <w:uiPriority w:val="29"/>
    <w:rsid w:val="004635D7"/>
    <w:rPr>
      <w:i/>
      <w:iCs/>
      <w:color w:val="404040" w:themeColor="text1" w:themeTint="BF"/>
    </w:rPr>
  </w:style>
  <w:style w:type="paragraph" w:styleId="ListParagraph">
    <w:name w:val="List Paragraph"/>
    <w:basedOn w:val="Normal"/>
    <w:uiPriority w:val="34"/>
    <w:qFormat/>
    <w:rsid w:val="004635D7"/>
    <w:pPr>
      <w:ind w:left="720"/>
      <w:contextualSpacing/>
    </w:pPr>
  </w:style>
  <w:style w:type="character" w:styleId="IntenseEmphasis">
    <w:name w:val="Intense Emphasis"/>
    <w:basedOn w:val="DefaultParagraphFont"/>
    <w:uiPriority w:val="21"/>
    <w:qFormat/>
    <w:rsid w:val="004635D7"/>
    <w:rPr>
      <w:i/>
      <w:iCs/>
      <w:color w:val="2F5496" w:themeColor="accent1" w:themeShade="BF"/>
    </w:rPr>
  </w:style>
  <w:style w:type="paragraph" w:styleId="IntenseQuote">
    <w:name w:val="Intense Quote"/>
    <w:basedOn w:val="Normal"/>
    <w:next w:val="Normal"/>
    <w:link w:val="IntenseQuoteChar"/>
    <w:uiPriority w:val="30"/>
    <w:qFormat/>
    <w:rsid w:val="004635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5D7"/>
    <w:rPr>
      <w:i/>
      <w:iCs/>
      <w:color w:val="2F5496" w:themeColor="accent1" w:themeShade="BF"/>
    </w:rPr>
  </w:style>
  <w:style w:type="character" w:styleId="IntenseReference">
    <w:name w:val="Intense Reference"/>
    <w:basedOn w:val="DefaultParagraphFont"/>
    <w:uiPriority w:val="32"/>
    <w:qFormat/>
    <w:rsid w:val="004635D7"/>
    <w:rPr>
      <w:b/>
      <w:bCs/>
      <w:smallCaps/>
      <w:color w:val="2F5496" w:themeColor="accent1" w:themeShade="BF"/>
      <w:spacing w:val="5"/>
    </w:rPr>
  </w:style>
  <w:style w:type="paragraph" w:styleId="Header">
    <w:name w:val="header"/>
    <w:basedOn w:val="Normal"/>
    <w:link w:val="HeaderChar"/>
    <w:uiPriority w:val="99"/>
    <w:unhideWhenUsed/>
    <w:rsid w:val="004635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5D7"/>
  </w:style>
  <w:style w:type="paragraph" w:styleId="Footer">
    <w:name w:val="footer"/>
    <w:basedOn w:val="Normal"/>
    <w:link w:val="FooterChar"/>
    <w:uiPriority w:val="99"/>
    <w:unhideWhenUsed/>
    <w:rsid w:val="004635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5D7"/>
  </w:style>
  <w:style w:type="table" w:styleId="TableGrid">
    <w:name w:val="Table Grid"/>
    <w:basedOn w:val="TableNormal"/>
    <w:uiPriority w:val="39"/>
    <w:rsid w:val="00463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3131</Words>
  <Characters>17852</Characters>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dcterms:created xsi:type="dcterms:W3CDTF">2024-07-26T23:12:00Z</dcterms:created>
  <dcterms:modified xsi:type="dcterms:W3CDTF">2024-07-26T23:46:00Z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0922019cfe33c8b865a1c8e480ad987b9b3def4d854466982775f3724c96246f</vt:lpwstr>
  </property>
</Properties>
</file>