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15B7AB" w14:textId="0FA2C0A6" w:rsidR="00E2069A" w:rsidRPr="00EF3616" w:rsidRDefault="00E2069A" w:rsidP="00E2069A">
      <w:pPr>
        <w:pStyle w:val="Header"/>
        <w:tabs>
          <w:tab w:val="clear" w:pos="9026"/>
          <w:tab w:val="left" w:pos="8835"/>
        </w:tabs>
        <w:spacing w:line="276" w:lineRule="auto"/>
        <w:jc w:val="center"/>
        <w:rPr>
          <w:b/>
          <w:szCs w:val="20"/>
        </w:rPr>
      </w:pPr>
      <w:r w:rsidRPr="00EF3616">
        <w:rPr>
          <w:b/>
          <w:szCs w:val="20"/>
        </w:rPr>
        <w:t>Especificaciones (</w:t>
      </w:r>
      <w:r w:rsidR="00D267AB">
        <w:rPr>
          <w:b/>
          <w:szCs w:val="20"/>
        </w:rPr>
        <w:t>M</w:t>
      </w:r>
      <w:r w:rsidRPr="00EF3616">
        <w:rPr>
          <w:b/>
          <w:szCs w:val="20"/>
        </w:rPr>
        <w:t xml:space="preserve">ateria </w:t>
      </w:r>
      <w:r w:rsidR="00D267AB">
        <w:rPr>
          <w:b/>
          <w:szCs w:val="20"/>
        </w:rPr>
        <w:t>P</w:t>
      </w:r>
      <w:r w:rsidRPr="00EF3616">
        <w:rPr>
          <w:b/>
          <w:szCs w:val="20"/>
        </w:rPr>
        <w:t xml:space="preserve">rima, </w:t>
      </w:r>
      <w:r w:rsidR="00D267AB">
        <w:rPr>
          <w:b/>
          <w:szCs w:val="20"/>
        </w:rPr>
        <w:t>E</w:t>
      </w:r>
      <w:r w:rsidRPr="00EF3616">
        <w:rPr>
          <w:b/>
          <w:szCs w:val="20"/>
        </w:rPr>
        <w:t xml:space="preserve">mpaque, </w:t>
      </w:r>
      <w:r w:rsidR="00D267AB">
        <w:rPr>
          <w:b/>
          <w:szCs w:val="20"/>
        </w:rPr>
        <w:t>P</w:t>
      </w:r>
      <w:r w:rsidRPr="00EF3616">
        <w:rPr>
          <w:b/>
          <w:szCs w:val="20"/>
        </w:rPr>
        <w:t xml:space="preserve">roducto </w:t>
      </w:r>
      <w:r w:rsidR="00D267AB">
        <w:rPr>
          <w:b/>
          <w:szCs w:val="20"/>
        </w:rPr>
        <w:t>T</w:t>
      </w:r>
      <w:r w:rsidRPr="00EF3616">
        <w:rPr>
          <w:b/>
          <w:szCs w:val="20"/>
        </w:rPr>
        <w:t xml:space="preserve">erminado y </w:t>
      </w:r>
      <w:r w:rsidR="00D267AB">
        <w:rPr>
          <w:b/>
          <w:szCs w:val="20"/>
        </w:rPr>
        <w:t>S</w:t>
      </w:r>
      <w:r w:rsidRPr="00EF3616">
        <w:rPr>
          <w:b/>
          <w:szCs w:val="20"/>
        </w:rPr>
        <w:t>ervicios) Lección</w:t>
      </w:r>
    </w:p>
    <w:p w14:paraId="5A33CAED" w14:textId="5A1B6CF9" w:rsidR="00E2069A" w:rsidRPr="00EF3616" w:rsidRDefault="00E2069A" w:rsidP="00E2069A">
      <w:pPr>
        <w:spacing w:line="276" w:lineRule="auto"/>
        <w:contextualSpacing/>
        <w:jc w:val="both"/>
        <w:rPr>
          <w:sz w:val="20"/>
          <w:szCs w:val="20"/>
        </w:rPr>
      </w:pPr>
    </w:p>
    <w:p w14:paraId="0C670669" w14:textId="77777777" w:rsidR="00B6557F" w:rsidRPr="005B1E7F" w:rsidRDefault="00B6557F" w:rsidP="00B6557F">
      <w:pPr>
        <w:numPr>
          <w:ilvl w:val="0"/>
          <w:numId w:val="9"/>
        </w:numPr>
        <w:shd w:val="clear" w:color="auto" w:fill="FFFFFF"/>
        <w:spacing w:line="276" w:lineRule="auto"/>
        <w:contextualSpacing/>
        <w:jc w:val="both"/>
        <w:rPr>
          <w:rFonts w:eastAsia="Times New Roman"/>
          <w:kern w:val="28"/>
          <w:sz w:val="20"/>
          <w:szCs w:val="20"/>
          <w:lang w:eastAsia="en-US"/>
        </w:rPr>
      </w:pPr>
      <w:r w:rsidRPr="005B1E7F">
        <w:rPr>
          <w:rFonts w:eastAsia="Times New Roman"/>
          <w:kern w:val="28"/>
          <w:sz w:val="20"/>
          <w:szCs w:val="20"/>
          <w:lang w:eastAsia="en-US"/>
        </w:rPr>
        <w:t>Política</w:t>
      </w:r>
    </w:p>
    <w:p w14:paraId="676DB406" w14:textId="77777777" w:rsidR="00B6557F" w:rsidRPr="005B1E7F" w:rsidRDefault="00B6557F" w:rsidP="00B6557F">
      <w:pPr>
        <w:numPr>
          <w:ilvl w:val="1"/>
          <w:numId w:val="9"/>
        </w:numPr>
        <w:shd w:val="clear" w:color="auto" w:fill="FFFFFF"/>
        <w:spacing w:line="276" w:lineRule="auto"/>
        <w:ind w:left="900" w:hanging="540"/>
        <w:contextualSpacing/>
        <w:jc w:val="both"/>
        <w:rPr>
          <w:rFonts w:eastAsia="Times New Roman"/>
          <w:kern w:val="28"/>
          <w:sz w:val="20"/>
          <w:szCs w:val="20"/>
          <w:lang w:eastAsia="en-US"/>
        </w:rPr>
      </w:pPr>
      <w:bookmarkStart w:id="0" w:name="_Hlk135930647"/>
      <w:r w:rsidRPr="005B1E7F">
        <w:rPr>
          <w:rFonts w:eastAsia="Times New Roman"/>
          <w:kern w:val="28"/>
          <w:sz w:val="20"/>
          <w:szCs w:val="20"/>
          <w:lang w:eastAsia="en-US"/>
        </w:rPr>
        <w:t>Las especificaciones para todas las materias primas y materiales de empaque están actualizadas y vigentes.</w:t>
      </w:r>
    </w:p>
    <w:bookmarkEnd w:id="0"/>
    <w:p w14:paraId="76A027C3" w14:textId="77777777" w:rsidR="00B6557F" w:rsidRPr="005B1E7F" w:rsidRDefault="00B6557F" w:rsidP="00B6557F">
      <w:pPr>
        <w:numPr>
          <w:ilvl w:val="1"/>
          <w:numId w:val="9"/>
        </w:numPr>
        <w:shd w:val="clear" w:color="auto" w:fill="FFFFFF"/>
        <w:spacing w:line="276" w:lineRule="auto"/>
        <w:ind w:left="900" w:hanging="540"/>
        <w:contextualSpacing/>
        <w:jc w:val="both"/>
        <w:rPr>
          <w:rFonts w:eastAsia="Times New Roman"/>
          <w:kern w:val="28"/>
          <w:sz w:val="20"/>
          <w:szCs w:val="20"/>
          <w:lang w:eastAsia="en-US"/>
        </w:rPr>
      </w:pPr>
      <w:r w:rsidRPr="005B1E7F">
        <w:rPr>
          <w:rFonts w:eastAsia="Times New Roman"/>
          <w:kern w:val="28"/>
          <w:sz w:val="20"/>
          <w:szCs w:val="20"/>
          <w:lang w:eastAsia="en-US"/>
        </w:rPr>
        <w:t>Todas las materias primas, empaques e ingredientes, incluidos los recibidos de otros sitios, cumplieron con las especificaciones de la legislación pertinente de la empresa fabricante o de su destino.</w:t>
      </w:r>
    </w:p>
    <w:p w14:paraId="79225F05" w14:textId="77777777" w:rsidR="00B6557F" w:rsidRPr="005B1E7F" w:rsidRDefault="00B6557F" w:rsidP="00B6557F">
      <w:pPr>
        <w:numPr>
          <w:ilvl w:val="1"/>
          <w:numId w:val="9"/>
        </w:numPr>
        <w:shd w:val="clear" w:color="auto" w:fill="FFFFFF"/>
        <w:spacing w:line="276" w:lineRule="auto"/>
        <w:ind w:left="900" w:hanging="540"/>
        <w:contextualSpacing/>
        <w:jc w:val="both"/>
        <w:rPr>
          <w:rFonts w:eastAsia="Times New Roman"/>
          <w:kern w:val="28"/>
          <w:sz w:val="20"/>
          <w:szCs w:val="20"/>
          <w:lang w:eastAsia="en-US"/>
        </w:rPr>
      </w:pPr>
      <w:r w:rsidRPr="005B1E7F">
        <w:rPr>
          <w:rFonts w:eastAsia="Times New Roman"/>
          <w:kern w:val="28"/>
          <w:sz w:val="20"/>
          <w:szCs w:val="20"/>
          <w:lang w:eastAsia="en-US"/>
        </w:rPr>
        <w:t>Las materias primas, los envases y los ingredientes se validan para el fin previsto.</w:t>
      </w:r>
    </w:p>
    <w:p w14:paraId="36A43455" w14:textId="77777777" w:rsidR="00B6557F" w:rsidRPr="005B1E7F" w:rsidRDefault="00B6557F" w:rsidP="00B6557F">
      <w:pPr>
        <w:numPr>
          <w:ilvl w:val="1"/>
          <w:numId w:val="9"/>
        </w:numPr>
        <w:shd w:val="clear" w:color="auto" w:fill="FFFFFF"/>
        <w:spacing w:line="276" w:lineRule="auto"/>
        <w:ind w:left="900" w:hanging="540"/>
        <w:contextualSpacing/>
        <w:jc w:val="both"/>
        <w:rPr>
          <w:rFonts w:eastAsia="Times New Roman"/>
          <w:kern w:val="28"/>
          <w:sz w:val="20"/>
          <w:szCs w:val="20"/>
          <w:lang w:eastAsia="en-US"/>
        </w:rPr>
      </w:pPr>
      <w:r w:rsidRPr="005B1E7F">
        <w:rPr>
          <w:rFonts w:eastAsia="Times New Roman"/>
          <w:kern w:val="28"/>
          <w:sz w:val="20"/>
          <w:szCs w:val="20"/>
          <w:lang w:eastAsia="en-US"/>
        </w:rPr>
        <w:t>Los proveedores de materias primas aprobados deben notificar a la gerencia del sitio los cambios en la composición de sus productos que podrían tener un impacto en la formulación del producto.</w:t>
      </w:r>
    </w:p>
    <w:p w14:paraId="547881E9" w14:textId="77777777" w:rsidR="00B6557F" w:rsidRPr="005B1E7F" w:rsidRDefault="00B6557F" w:rsidP="00B6557F">
      <w:pPr>
        <w:numPr>
          <w:ilvl w:val="1"/>
          <w:numId w:val="9"/>
        </w:numPr>
        <w:shd w:val="clear" w:color="auto" w:fill="FFFFFF"/>
        <w:spacing w:line="276" w:lineRule="auto"/>
        <w:ind w:left="900" w:hanging="540"/>
        <w:contextualSpacing/>
        <w:jc w:val="both"/>
        <w:rPr>
          <w:rFonts w:eastAsia="Times New Roman"/>
          <w:kern w:val="28"/>
          <w:sz w:val="20"/>
          <w:szCs w:val="20"/>
          <w:lang w:eastAsia="en-US"/>
        </w:rPr>
      </w:pPr>
      <w:r w:rsidRPr="005B1E7F">
        <w:rPr>
          <w:rFonts w:eastAsia="Times New Roman"/>
          <w:kern w:val="28"/>
          <w:sz w:val="20"/>
          <w:szCs w:val="20"/>
          <w:lang w:eastAsia="en-US"/>
        </w:rPr>
        <w:t>La certificación de todos los envases en contacto directo con los alimentos se encuentra dentro de los estándares de aceptación regulatoria y criterios de aprobación. La documentación tiene la forma de una declaración de garantía continua de cumplimiento, un certificado de conformidad o un certificado de la agencia reguladora. Se presenta certificado de análisis o carta de garantía en ausencia de certificaciones.</w:t>
      </w:r>
    </w:p>
    <w:p w14:paraId="2E1CAA1A" w14:textId="77777777" w:rsidR="00B6557F" w:rsidRPr="005B1E7F" w:rsidRDefault="00B6557F" w:rsidP="00B6557F">
      <w:pPr>
        <w:numPr>
          <w:ilvl w:val="1"/>
          <w:numId w:val="9"/>
        </w:numPr>
        <w:shd w:val="clear" w:color="auto" w:fill="FFFFFF"/>
        <w:spacing w:line="276" w:lineRule="auto"/>
        <w:ind w:left="900" w:hanging="540"/>
        <w:contextualSpacing/>
        <w:jc w:val="both"/>
        <w:rPr>
          <w:rFonts w:eastAsia="Times New Roman"/>
          <w:kern w:val="28"/>
          <w:sz w:val="20"/>
          <w:szCs w:val="20"/>
          <w:lang w:eastAsia="en-US"/>
        </w:rPr>
      </w:pPr>
      <w:r w:rsidRPr="005B1E7F">
        <w:rPr>
          <w:rFonts w:eastAsia="Times New Roman"/>
          <w:kern w:val="28"/>
          <w:sz w:val="20"/>
          <w:szCs w:val="20"/>
          <w:lang w:eastAsia="en-US"/>
        </w:rPr>
        <w:t>Las etiquetas de los productos son precisas y cumplen con la legislación pertinente y están aprobadas por personal calificado de la empresa.</w:t>
      </w:r>
    </w:p>
    <w:p w14:paraId="1CB674D9" w14:textId="77777777" w:rsidR="00B6557F" w:rsidRPr="005B1E7F" w:rsidRDefault="00B6557F" w:rsidP="00B6557F">
      <w:pPr>
        <w:numPr>
          <w:ilvl w:val="1"/>
          <w:numId w:val="9"/>
        </w:numPr>
        <w:shd w:val="clear" w:color="auto" w:fill="FFFFFF"/>
        <w:spacing w:line="276" w:lineRule="auto"/>
        <w:ind w:left="900" w:hanging="540"/>
        <w:contextualSpacing/>
        <w:jc w:val="both"/>
        <w:rPr>
          <w:rFonts w:eastAsia="Times New Roman"/>
          <w:kern w:val="28"/>
          <w:sz w:val="20"/>
          <w:szCs w:val="20"/>
          <w:lang w:eastAsia="en-US"/>
        </w:rPr>
      </w:pPr>
      <w:r w:rsidRPr="005B1E7F">
        <w:rPr>
          <w:rFonts w:eastAsia="Times New Roman"/>
          <w:kern w:val="28"/>
          <w:sz w:val="20"/>
          <w:szCs w:val="20"/>
          <w:lang w:eastAsia="en-US"/>
        </w:rPr>
        <w:t>Existe una lista de proveedores de servicios de contrato actualizados y vigentes. En la lista se estipula una descripción completa de los servicios prestados y un detalle de los requisitos de formación pertinentes de todo el personal contratado.</w:t>
      </w:r>
    </w:p>
    <w:p w14:paraId="1EAD74A9" w14:textId="77777777" w:rsidR="00B6557F" w:rsidRPr="005B1E7F" w:rsidRDefault="00B6557F" w:rsidP="00B6557F">
      <w:pPr>
        <w:numPr>
          <w:ilvl w:val="1"/>
          <w:numId w:val="9"/>
        </w:numPr>
        <w:shd w:val="clear" w:color="auto" w:fill="FFFFFF"/>
        <w:spacing w:line="276" w:lineRule="auto"/>
        <w:ind w:left="900" w:hanging="540"/>
        <w:contextualSpacing/>
        <w:jc w:val="both"/>
        <w:rPr>
          <w:rFonts w:eastAsia="Times New Roman"/>
          <w:kern w:val="28"/>
          <w:sz w:val="20"/>
          <w:szCs w:val="20"/>
          <w:lang w:eastAsia="en-US"/>
        </w:rPr>
      </w:pPr>
      <w:r w:rsidRPr="005B1E7F">
        <w:rPr>
          <w:rFonts w:eastAsia="Times New Roman"/>
          <w:kern w:val="28"/>
          <w:sz w:val="20"/>
          <w:szCs w:val="20"/>
          <w:lang w:eastAsia="en-US"/>
        </w:rPr>
        <w:t>Las especificaciones del producto terminado están documentadas, actualizadas y aprobadas, y accesibles para el personal pertinente.</w:t>
      </w:r>
    </w:p>
    <w:p w14:paraId="7F614A56" w14:textId="77777777" w:rsidR="00B6557F" w:rsidRPr="0031767D" w:rsidRDefault="00B6557F" w:rsidP="00B6557F">
      <w:pPr>
        <w:numPr>
          <w:ilvl w:val="1"/>
          <w:numId w:val="9"/>
        </w:numPr>
        <w:shd w:val="clear" w:color="auto" w:fill="FFFFFF"/>
        <w:spacing w:line="276" w:lineRule="auto"/>
        <w:ind w:left="900" w:hanging="540"/>
        <w:contextualSpacing/>
        <w:jc w:val="both"/>
        <w:rPr>
          <w:rFonts w:eastAsia="Times New Roman"/>
          <w:kern w:val="28"/>
          <w:sz w:val="20"/>
          <w:szCs w:val="20"/>
          <w:lang w:eastAsia="en-US"/>
        </w:rPr>
      </w:pPr>
      <w:r w:rsidRPr="0031767D">
        <w:rPr>
          <w:rFonts w:eastAsia="Times New Roman"/>
          <w:kern w:val="28"/>
          <w:sz w:val="20"/>
          <w:szCs w:val="20"/>
          <w:lang w:eastAsia="en-US"/>
        </w:rPr>
        <w:t>Los registros de especificaciones para las materias primas y de empaque, los productos químicos, los auxiliares de procesamiento, los servicios por contrato y los productos terminados se revisan a medida que ocurren cambios que podrían tener un impacto en la inocuidad de los alimentos.</w:t>
      </w:r>
    </w:p>
    <w:p w14:paraId="526DC85E" w14:textId="77777777" w:rsidR="00B6557F" w:rsidRPr="00C917E5" w:rsidRDefault="00B6557F" w:rsidP="00B6557F">
      <w:pPr>
        <w:shd w:val="clear" w:color="auto" w:fill="FFFFFF"/>
        <w:ind w:left="1247"/>
        <w:contextualSpacing/>
        <w:jc w:val="both"/>
        <w:rPr>
          <w:rFonts w:eastAsia="Times New Roman"/>
          <w:kern w:val="28"/>
          <w:sz w:val="20"/>
          <w:szCs w:val="20"/>
          <w:lang w:eastAsia="en-US"/>
        </w:rPr>
      </w:pPr>
    </w:p>
    <w:p w14:paraId="58AC9331" w14:textId="77777777" w:rsidR="00B6557F" w:rsidRPr="00C917E5" w:rsidRDefault="00B6557F" w:rsidP="00B6557F">
      <w:pPr>
        <w:numPr>
          <w:ilvl w:val="0"/>
          <w:numId w:val="9"/>
        </w:numPr>
        <w:shd w:val="clear" w:color="auto" w:fill="FFFFFF"/>
        <w:spacing w:line="276" w:lineRule="auto"/>
        <w:contextualSpacing/>
        <w:jc w:val="both"/>
        <w:rPr>
          <w:rFonts w:eastAsia="Times New Roman"/>
          <w:kern w:val="28"/>
          <w:sz w:val="20"/>
          <w:szCs w:val="20"/>
          <w:lang w:eastAsia="en-US"/>
        </w:rPr>
      </w:pPr>
      <w:r w:rsidRPr="00C917E5">
        <w:rPr>
          <w:rFonts w:eastAsia="Times New Roman"/>
          <w:kern w:val="28"/>
          <w:sz w:val="20"/>
          <w:szCs w:val="20"/>
          <w:lang w:eastAsia="en-US"/>
        </w:rPr>
        <w:t>Procedimiento</w:t>
      </w:r>
    </w:p>
    <w:p w14:paraId="6F979EDB" w14:textId="77777777" w:rsidR="00B6557F" w:rsidRPr="00C917E5" w:rsidRDefault="00B6557F" w:rsidP="00B6557F">
      <w:pPr>
        <w:numPr>
          <w:ilvl w:val="1"/>
          <w:numId w:val="9"/>
        </w:numPr>
        <w:shd w:val="clear" w:color="auto" w:fill="FFFFFF"/>
        <w:spacing w:line="276" w:lineRule="auto"/>
        <w:ind w:left="900" w:hanging="540"/>
        <w:contextualSpacing/>
        <w:jc w:val="both"/>
        <w:rPr>
          <w:rFonts w:eastAsia="Times New Roman"/>
          <w:kern w:val="28"/>
          <w:sz w:val="20"/>
          <w:szCs w:val="20"/>
          <w:lang w:eastAsia="en-US"/>
        </w:rPr>
      </w:pPr>
      <w:r w:rsidRPr="00C917E5">
        <w:rPr>
          <w:rFonts w:eastAsia="Times New Roman"/>
          <w:kern w:val="28"/>
          <w:sz w:val="20"/>
          <w:szCs w:val="20"/>
          <w:lang w:eastAsia="en-US"/>
        </w:rPr>
        <w:t>Especificaciones</w:t>
      </w:r>
    </w:p>
    <w:p w14:paraId="26B63285" w14:textId="77777777" w:rsidR="00B6557F" w:rsidRPr="0031767D" w:rsidRDefault="00B6557F" w:rsidP="00B6557F">
      <w:pPr>
        <w:numPr>
          <w:ilvl w:val="2"/>
          <w:numId w:val="9"/>
        </w:numPr>
        <w:spacing w:line="276" w:lineRule="auto"/>
        <w:ind w:left="1620" w:hanging="720"/>
        <w:contextualSpacing/>
        <w:rPr>
          <w:sz w:val="20"/>
          <w:szCs w:val="20"/>
        </w:rPr>
      </w:pPr>
      <w:r w:rsidRPr="0031767D">
        <w:rPr>
          <w:sz w:val="20"/>
          <w:szCs w:val="20"/>
        </w:rPr>
        <w:t>Todas las materias primas, materiales de empaque, productos terminados y servicios utilizados en el sitio tienen una especificación aprobada que se basa en los requisitos reglamentarios. Por ejemplo, la especificación debe indicar el tipo de material permitido para su uso en envases en contacto con alimentos.</w:t>
      </w:r>
    </w:p>
    <w:p w14:paraId="36BCCEA4" w14:textId="77777777" w:rsidR="00B6557F" w:rsidRPr="0031767D" w:rsidRDefault="00B6557F" w:rsidP="00B6557F">
      <w:pPr>
        <w:numPr>
          <w:ilvl w:val="2"/>
          <w:numId w:val="9"/>
        </w:numPr>
        <w:spacing w:line="276" w:lineRule="auto"/>
        <w:ind w:left="1620" w:hanging="720"/>
        <w:contextualSpacing/>
        <w:rPr>
          <w:sz w:val="20"/>
          <w:szCs w:val="20"/>
        </w:rPr>
      </w:pPr>
      <w:r w:rsidRPr="0031767D">
        <w:rPr>
          <w:sz w:val="20"/>
          <w:szCs w:val="20"/>
        </w:rPr>
        <w:t>Todas las especificaciones de materias primas y materiales de empaque están documentadas y se mantienen actualizadas.</w:t>
      </w:r>
    </w:p>
    <w:p w14:paraId="04503782" w14:textId="77777777" w:rsidR="00B6557F" w:rsidRPr="0031767D" w:rsidRDefault="00B6557F" w:rsidP="00B6557F">
      <w:pPr>
        <w:numPr>
          <w:ilvl w:val="1"/>
          <w:numId w:val="9"/>
        </w:numPr>
        <w:shd w:val="clear" w:color="auto" w:fill="FFFFFF"/>
        <w:spacing w:line="276" w:lineRule="auto"/>
        <w:ind w:left="900" w:hanging="540"/>
        <w:contextualSpacing/>
        <w:jc w:val="both"/>
        <w:rPr>
          <w:rFonts w:eastAsia="Times New Roman"/>
          <w:kern w:val="28"/>
          <w:sz w:val="20"/>
          <w:szCs w:val="20"/>
          <w:lang w:eastAsia="en-US"/>
        </w:rPr>
      </w:pPr>
      <w:proofErr w:type="spellStart"/>
      <w:r w:rsidRPr="0031767D">
        <w:rPr>
          <w:rFonts w:eastAsia="Times New Roman"/>
          <w:kern w:val="28"/>
          <w:sz w:val="20"/>
          <w:szCs w:val="20"/>
          <w:lang w:eastAsia="en-US"/>
        </w:rPr>
        <w:t>Legislacion</w:t>
      </w:r>
      <w:proofErr w:type="spellEnd"/>
      <w:r w:rsidRPr="0031767D">
        <w:rPr>
          <w:rFonts w:eastAsia="Times New Roman"/>
          <w:kern w:val="28"/>
          <w:sz w:val="20"/>
          <w:szCs w:val="20"/>
          <w:lang w:eastAsia="en-US"/>
        </w:rPr>
        <w:t xml:space="preserve"> relevante</w:t>
      </w:r>
    </w:p>
    <w:p w14:paraId="146E261C" w14:textId="77777777" w:rsidR="00B6557F" w:rsidRPr="00C917E5" w:rsidRDefault="00B6557F" w:rsidP="00B6557F">
      <w:pPr>
        <w:numPr>
          <w:ilvl w:val="2"/>
          <w:numId w:val="9"/>
        </w:numPr>
        <w:shd w:val="clear" w:color="auto" w:fill="FFFFFF"/>
        <w:spacing w:line="276" w:lineRule="auto"/>
        <w:ind w:left="1620" w:hanging="701"/>
        <w:contextualSpacing/>
        <w:jc w:val="both"/>
        <w:rPr>
          <w:rFonts w:eastAsia="Times New Roman"/>
          <w:kern w:val="28"/>
          <w:sz w:val="20"/>
          <w:szCs w:val="20"/>
          <w:lang w:eastAsia="en-US"/>
        </w:rPr>
      </w:pPr>
      <w:r w:rsidRPr="00C917E5">
        <w:rPr>
          <w:rFonts w:eastAsia="Times New Roman"/>
          <w:kern w:val="28"/>
          <w:sz w:val="20"/>
          <w:szCs w:val="20"/>
          <w:lang w:eastAsia="en-US"/>
        </w:rPr>
        <w:t>Todas las materias primas y los ingredientes y las materias primas cumplen con la legislación pertinente del país de fabricación y del país de destino, si se conoce.</w:t>
      </w:r>
    </w:p>
    <w:p w14:paraId="60B8B645" w14:textId="77777777" w:rsidR="00B6557F" w:rsidRPr="00C917E5" w:rsidRDefault="00B6557F" w:rsidP="00B6557F">
      <w:pPr>
        <w:numPr>
          <w:ilvl w:val="2"/>
          <w:numId w:val="9"/>
        </w:numPr>
        <w:shd w:val="clear" w:color="auto" w:fill="FFFFFF"/>
        <w:spacing w:line="276" w:lineRule="auto"/>
        <w:ind w:left="1620" w:hanging="701"/>
        <w:contextualSpacing/>
        <w:jc w:val="both"/>
        <w:rPr>
          <w:rFonts w:eastAsia="Times New Roman"/>
          <w:kern w:val="28"/>
          <w:sz w:val="20"/>
          <w:szCs w:val="20"/>
          <w:lang w:eastAsia="en-US"/>
        </w:rPr>
      </w:pPr>
      <w:r w:rsidRPr="00C917E5">
        <w:rPr>
          <w:rFonts w:eastAsia="Times New Roman"/>
          <w:kern w:val="28"/>
          <w:sz w:val="20"/>
          <w:szCs w:val="20"/>
          <w:lang w:eastAsia="en-US"/>
        </w:rPr>
        <w:t>La especificación cumple con los estándares establecidos por la regulación en el país de origen y el (los) país (es) de destino previsto.</w:t>
      </w:r>
    </w:p>
    <w:p w14:paraId="29355474" w14:textId="77777777" w:rsidR="00B6557F" w:rsidRPr="00C917E5" w:rsidRDefault="00B6557F" w:rsidP="00B6557F">
      <w:pPr>
        <w:numPr>
          <w:ilvl w:val="3"/>
          <w:numId w:val="9"/>
        </w:numPr>
        <w:shd w:val="clear" w:color="auto" w:fill="FFFFFF"/>
        <w:spacing w:line="276" w:lineRule="auto"/>
        <w:ind w:left="2520" w:hanging="900"/>
        <w:contextualSpacing/>
        <w:jc w:val="both"/>
        <w:rPr>
          <w:rFonts w:eastAsia="Times New Roman"/>
          <w:kern w:val="28"/>
          <w:sz w:val="20"/>
          <w:szCs w:val="20"/>
          <w:lang w:eastAsia="en-US"/>
        </w:rPr>
      </w:pPr>
      <w:r w:rsidRPr="00C917E5">
        <w:rPr>
          <w:rFonts w:eastAsia="Times New Roman"/>
          <w:kern w:val="28"/>
          <w:sz w:val="20"/>
          <w:szCs w:val="20"/>
          <w:lang w:eastAsia="en-US"/>
        </w:rPr>
        <w:t>Incluye niveles máximos de residuos,</w:t>
      </w:r>
    </w:p>
    <w:p w14:paraId="7DF5A261" w14:textId="77777777" w:rsidR="00B6557F" w:rsidRPr="00C917E5" w:rsidRDefault="00B6557F" w:rsidP="00B6557F">
      <w:pPr>
        <w:numPr>
          <w:ilvl w:val="3"/>
          <w:numId w:val="9"/>
        </w:numPr>
        <w:shd w:val="clear" w:color="auto" w:fill="FFFFFF"/>
        <w:spacing w:line="276" w:lineRule="auto"/>
        <w:ind w:left="2520" w:hanging="900"/>
        <w:contextualSpacing/>
        <w:jc w:val="both"/>
        <w:rPr>
          <w:rFonts w:eastAsia="Times New Roman"/>
          <w:kern w:val="28"/>
          <w:sz w:val="20"/>
          <w:szCs w:val="20"/>
          <w:lang w:eastAsia="en-US"/>
        </w:rPr>
      </w:pPr>
      <w:r w:rsidRPr="00C917E5">
        <w:rPr>
          <w:rFonts w:eastAsia="Times New Roman"/>
          <w:kern w:val="28"/>
          <w:sz w:val="20"/>
          <w:szCs w:val="20"/>
          <w:lang w:eastAsia="en-US"/>
        </w:rPr>
        <w:t>Declaración de alérgenos,</w:t>
      </w:r>
    </w:p>
    <w:p w14:paraId="536364F0" w14:textId="77777777" w:rsidR="00B6557F" w:rsidRPr="00C917E5" w:rsidRDefault="00B6557F" w:rsidP="00B6557F">
      <w:pPr>
        <w:numPr>
          <w:ilvl w:val="3"/>
          <w:numId w:val="9"/>
        </w:numPr>
        <w:shd w:val="clear" w:color="auto" w:fill="FFFFFF"/>
        <w:spacing w:line="276" w:lineRule="auto"/>
        <w:ind w:left="2520" w:hanging="900"/>
        <w:contextualSpacing/>
        <w:jc w:val="both"/>
        <w:rPr>
          <w:rFonts w:eastAsia="Times New Roman"/>
          <w:kern w:val="28"/>
          <w:sz w:val="20"/>
          <w:szCs w:val="20"/>
          <w:lang w:eastAsia="en-US"/>
        </w:rPr>
      </w:pPr>
      <w:r w:rsidRPr="00C917E5">
        <w:rPr>
          <w:rFonts w:eastAsia="Times New Roman"/>
          <w:kern w:val="28"/>
          <w:sz w:val="20"/>
          <w:szCs w:val="20"/>
          <w:lang w:eastAsia="en-US"/>
        </w:rPr>
        <w:t>Requisitos de etiquetado en el país.</w:t>
      </w:r>
    </w:p>
    <w:p w14:paraId="27243536" w14:textId="77777777" w:rsidR="00B6557F" w:rsidRPr="00C917E5" w:rsidRDefault="00B6557F" w:rsidP="00B6557F">
      <w:pPr>
        <w:numPr>
          <w:ilvl w:val="4"/>
          <w:numId w:val="9"/>
        </w:numPr>
        <w:shd w:val="clear" w:color="auto" w:fill="FFFFFF"/>
        <w:spacing w:line="276" w:lineRule="auto"/>
        <w:ind w:left="3510" w:hanging="990"/>
        <w:contextualSpacing/>
        <w:jc w:val="both"/>
        <w:rPr>
          <w:rFonts w:eastAsia="Times New Roman"/>
          <w:kern w:val="28"/>
          <w:sz w:val="20"/>
          <w:szCs w:val="20"/>
          <w:lang w:eastAsia="en-US"/>
        </w:rPr>
      </w:pPr>
      <w:r w:rsidRPr="00C917E5">
        <w:rPr>
          <w:rFonts w:eastAsia="Times New Roman"/>
          <w:kern w:val="28"/>
          <w:sz w:val="20"/>
          <w:szCs w:val="20"/>
          <w:lang w:eastAsia="en-US"/>
        </w:rPr>
        <w:t>Consulte la sección de declaración de país de origen de las hojas de especificaciones del producto.</w:t>
      </w:r>
    </w:p>
    <w:p w14:paraId="331A3348" w14:textId="77777777" w:rsidR="00B6557F" w:rsidRPr="0031767D" w:rsidRDefault="00B6557F" w:rsidP="00B6557F">
      <w:pPr>
        <w:pStyle w:val="ListParagraph"/>
        <w:numPr>
          <w:ilvl w:val="1"/>
          <w:numId w:val="9"/>
        </w:numPr>
        <w:shd w:val="clear" w:color="auto" w:fill="FFFFFF"/>
        <w:spacing w:line="276" w:lineRule="auto"/>
        <w:ind w:leftChars="0" w:left="900" w:hanging="540"/>
        <w:contextualSpacing/>
        <w:jc w:val="both"/>
        <w:rPr>
          <w:rFonts w:eastAsia="Times New Roman"/>
          <w:kern w:val="28"/>
          <w:sz w:val="20"/>
          <w:szCs w:val="20"/>
          <w:lang w:eastAsia="en-US"/>
        </w:rPr>
      </w:pPr>
      <w:r w:rsidRPr="0031767D">
        <w:rPr>
          <w:rFonts w:eastAsia="Times New Roman"/>
          <w:kern w:val="28"/>
          <w:sz w:val="20"/>
          <w:szCs w:val="20"/>
          <w:lang w:eastAsia="en-US"/>
        </w:rPr>
        <w:t>Métodos y responsabilidades para desarrollar y aprobar especificaciones</w:t>
      </w:r>
    </w:p>
    <w:p w14:paraId="0F2E22C2" w14:textId="77777777" w:rsidR="00B6557F" w:rsidRPr="0031767D" w:rsidRDefault="00B6557F" w:rsidP="00B6557F">
      <w:pPr>
        <w:numPr>
          <w:ilvl w:val="2"/>
          <w:numId w:val="9"/>
        </w:numPr>
        <w:shd w:val="clear" w:color="auto" w:fill="FFFFFF"/>
        <w:spacing w:line="276" w:lineRule="auto"/>
        <w:ind w:left="1620" w:hanging="720"/>
        <w:contextualSpacing/>
        <w:jc w:val="both"/>
        <w:rPr>
          <w:rFonts w:eastAsia="Times New Roman"/>
          <w:kern w:val="28"/>
          <w:sz w:val="20"/>
          <w:szCs w:val="20"/>
          <w:lang w:eastAsia="en-US"/>
        </w:rPr>
      </w:pPr>
      <w:r w:rsidRPr="0031767D">
        <w:rPr>
          <w:sz w:val="20"/>
          <w:szCs w:val="20"/>
        </w:rPr>
        <w:t>Todas las especificaciones de materia prima, producto terminado y material de empaque se verifican mediante la realización de pruebas o exámenes apropiados para garantizar que la calidad no se vea comprometida y que el material sea apto para el uso previsto.</w:t>
      </w:r>
    </w:p>
    <w:p w14:paraId="77F81888" w14:textId="77777777" w:rsidR="00B6557F" w:rsidRPr="00C917E5" w:rsidRDefault="00B6557F" w:rsidP="00B6557F">
      <w:pPr>
        <w:numPr>
          <w:ilvl w:val="2"/>
          <w:numId w:val="9"/>
        </w:numPr>
        <w:shd w:val="clear" w:color="auto" w:fill="FFFFFF"/>
        <w:spacing w:line="276" w:lineRule="auto"/>
        <w:ind w:left="1620" w:hanging="720"/>
        <w:contextualSpacing/>
        <w:jc w:val="both"/>
        <w:rPr>
          <w:rFonts w:eastAsia="Times New Roman"/>
          <w:kern w:val="28"/>
          <w:sz w:val="20"/>
          <w:szCs w:val="20"/>
          <w:lang w:eastAsia="en-US"/>
        </w:rPr>
      </w:pPr>
      <w:r w:rsidRPr="00C917E5">
        <w:rPr>
          <w:sz w:val="20"/>
          <w:szCs w:val="20"/>
        </w:rPr>
        <w:t>El material de empaque que entra en contacto directo con los alimentos cumple con la aceptación reglamentaria o con los criterios reglamentarios.</w:t>
      </w:r>
    </w:p>
    <w:p w14:paraId="03D2121F" w14:textId="77777777" w:rsidR="00B6557F" w:rsidRPr="008B74D4" w:rsidRDefault="00B6557F" w:rsidP="00B6557F">
      <w:pPr>
        <w:numPr>
          <w:ilvl w:val="3"/>
          <w:numId w:val="9"/>
        </w:numPr>
        <w:shd w:val="clear" w:color="auto" w:fill="FFFFFF"/>
        <w:spacing w:line="276" w:lineRule="auto"/>
        <w:ind w:left="2520" w:hanging="900"/>
        <w:contextualSpacing/>
        <w:jc w:val="both"/>
        <w:rPr>
          <w:rFonts w:eastAsia="Times New Roman"/>
          <w:kern w:val="28"/>
          <w:sz w:val="20"/>
          <w:szCs w:val="20"/>
          <w:lang w:eastAsia="en-US"/>
        </w:rPr>
      </w:pPr>
      <w:r w:rsidRPr="00C917E5">
        <w:rPr>
          <w:sz w:val="20"/>
          <w:szCs w:val="20"/>
        </w:rPr>
        <w:lastRenderedPageBreak/>
        <w:t>La documentación aceptada puede ser en forma de Declaración o garantía continua, Certificado de análisis (COA), Certificado de conformidad, Carta de garantía y pruebas para asegurar la ausencia de una posible migración química del empaque al alimento.</w:t>
      </w:r>
    </w:p>
    <w:p w14:paraId="2D0DD45A" w14:textId="77777777" w:rsidR="00B6557F" w:rsidRPr="008B74D4" w:rsidRDefault="00B6557F" w:rsidP="00B6557F">
      <w:pPr>
        <w:numPr>
          <w:ilvl w:val="2"/>
          <w:numId w:val="9"/>
        </w:numPr>
        <w:spacing w:line="276" w:lineRule="auto"/>
        <w:ind w:left="1530" w:hanging="630"/>
        <w:contextualSpacing/>
        <w:jc w:val="both"/>
        <w:rPr>
          <w:sz w:val="20"/>
          <w:szCs w:val="20"/>
        </w:rPr>
      </w:pPr>
      <w:r w:rsidRPr="008B74D4">
        <w:rPr>
          <w:sz w:val="20"/>
          <w:szCs w:val="20"/>
        </w:rPr>
        <w:t>Los métodos para desarrollar especificaciones de materias primas comienzan con los requisitos del cliente. Creado por ventas y probado por operaciones y producción utilizando productos actuales o fuentes externas. Se prueban los valores organolépticos del producto y se ajustan si es necesario. La documentación de las especificaciones es realizada por el departamento de Ventas y Marketing, el cliente y los proveedores y es mantenida por el departamento de Calidad.</w:t>
      </w:r>
    </w:p>
    <w:p w14:paraId="0698572B" w14:textId="77777777" w:rsidR="00B6557F" w:rsidRPr="008B74D4" w:rsidRDefault="00B6557F" w:rsidP="00B6557F">
      <w:pPr>
        <w:numPr>
          <w:ilvl w:val="2"/>
          <w:numId w:val="9"/>
        </w:numPr>
        <w:spacing w:line="276" w:lineRule="auto"/>
        <w:ind w:left="1530" w:hanging="630"/>
        <w:contextualSpacing/>
        <w:jc w:val="both"/>
        <w:rPr>
          <w:sz w:val="20"/>
          <w:szCs w:val="20"/>
        </w:rPr>
      </w:pPr>
      <w:r w:rsidRPr="008B74D4">
        <w:rPr>
          <w:sz w:val="20"/>
          <w:szCs w:val="20"/>
        </w:rPr>
        <w:t>Procedimiento y Responsabilidad – Verificación</w:t>
      </w:r>
    </w:p>
    <w:p w14:paraId="1D54B143" w14:textId="77777777" w:rsidR="00B6557F" w:rsidRPr="008B74D4" w:rsidRDefault="00B6557F" w:rsidP="00B6557F">
      <w:pPr>
        <w:numPr>
          <w:ilvl w:val="3"/>
          <w:numId w:val="9"/>
        </w:numPr>
        <w:spacing w:line="276" w:lineRule="auto"/>
        <w:ind w:left="2520" w:hanging="990"/>
        <w:contextualSpacing/>
        <w:jc w:val="both"/>
        <w:rPr>
          <w:sz w:val="20"/>
          <w:szCs w:val="20"/>
        </w:rPr>
      </w:pPr>
      <w:r w:rsidRPr="008B74D4">
        <w:rPr>
          <w:sz w:val="20"/>
          <w:szCs w:val="20"/>
        </w:rPr>
        <w:t>Cliente</w:t>
      </w:r>
    </w:p>
    <w:p w14:paraId="55212A5C" w14:textId="77777777" w:rsidR="00B6557F" w:rsidRDefault="00B6557F" w:rsidP="00B6557F">
      <w:pPr>
        <w:numPr>
          <w:ilvl w:val="4"/>
          <w:numId w:val="9"/>
        </w:numPr>
        <w:spacing w:line="276" w:lineRule="auto"/>
        <w:ind w:left="3510" w:hanging="990"/>
        <w:contextualSpacing/>
        <w:jc w:val="both"/>
        <w:rPr>
          <w:sz w:val="20"/>
          <w:szCs w:val="20"/>
        </w:rPr>
      </w:pPr>
      <w:r w:rsidRPr="00C917E5">
        <w:rPr>
          <w:sz w:val="20"/>
          <w:szCs w:val="20"/>
        </w:rPr>
        <w:t>Métodos de requisitos de verificación</w:t>
      </w:r>
    </w:p>
    <w:p w14:paraId="7462EF26" w14:textId="77777777" w:rsidR="00B6557F" w:rsidRDefault="00B6557F" w:rsidP="00B6557F">
      <w:pPr>
        <w:numPr>
          <w:ilvl w:val="5"/>
          <w:numId w:val="9"/>
        </w:numPr>
        <w:spacing w:line="276" w:lineRule="auto"/>
        <w:ind w:left="4770" w:hanging="1170"/>
        <w:contextualSpacing/>
        <w:jc w:val="both"/>
        <w:rPr>
          <w:sz w:val="20"/>
          <w:szCs w:val="20"/>
        </w:rPr>
      </w:pPr>
      <w:r w:rsidRPr="007F30B6">
        <w:rPr>
          <w:sz w:val="20"/>
          <w:szCs w:val="20"/>
        </w:rPr>
        <w:t>Requisitos de Calidad: Criterios Organolépticos (Color, Grado, Datos Nutricionales, Tamaño, Peso, Tipo de Envase, etc.)</w:t>
      </w:r>
    </w:p>
    <w:p w14:paraId="127D7BF2" w14:textId="77777777" w:rsidR="00B6557F" w:rsidRPr="007F30B6" w:rsidRDefault="00B6557F" w:rsidP="00B6557F">
      <w:pPr>
        <w:numPr>
          <w:ilvl w:val="5"/>
          <w:numId w:val="9"/>
        </w:numPr>
        <w:spacing w:line="276" w:lineRule="auto"/>
        <w:ind w:left="4770" w:hanging="1170"/>
        <w:contextualSpacing/>
        <w:jc w:val="both"/>
        <w:rPr>
          <w:sz w:val="20"/>
          <w:szCs w:val="20"/>
        </w:rPr>
      </w:pPr>
      <w:r>
        <w:rPr>
          <w:sz w:val="20"/>
          <w:szCs w:val="20"/>
        </w:rPr>
        <w:t>Aprobación de especificaciones finales.</w:t>
      </w:r>
    </w:p>
    <w:p w14:paraId="73089F32" w14:textId="77777777" w:rsidR="00B6557F" w:rsidRPr="00C917E5" w:rsidRDefault="00B6557F" w:rsidP="00B6557F">
      <w:pPr>
        <w:numPr>
          <w:ilvl w:val="3"/>
          <w:numId w:val="9"/>
        </w:numPr>
        <w:spacing w:line="276" w:lineRule="auto"/>
        <w:ind w:left="2520" w:hanging="990"/>
        <w:contextualSpacing/>
        <w:jc w:val="both"/>
        <w:rPr>
          <w:sz w:val="20"/>
          <w:szCs w:val="20"/>
        </w:rPr>
      </w:pPr>
      <w:r w:rsidRPr="00C917E5">
        <w:rPr>
          <w:sz w:val="20"/>
          <w:szCs w:val="20"/>
        </w:rPr>
        <w:t>Personal de Calidad</w:t>
      </w:r>
    </w:p>
    <w:p w14:paraId="2CD0286B" w14:textId="77777777" w:rsidR="00B6557F" w:rsidRPr="00C917E5" w:rsidRDefault="00B6557F" w:rsidP="00B6557F">
      <w:pPr>
        <w:numPr>
          <w:ilvl w:val="4"/>
          <w:numId w:val="9"/>
        </w:numPr>
        <w:spacing w:line="276" w:lineRule="auto"/>
        <w:ind w:left="3510" w:hanging="990"/>
        <w:contextualSpacing/>
        <w:jc w:val="both"/>
        <w:rPr>
          <w:sz w:val="20"/>
          <w:szCs w:val="20"/>
        </w:rPr>
      </w:pPr>
      <w:r w:rsidRPr="00C917E5">
        <w:rPr>
          <w:sz w:val="20"/>
          <w:szCs w:val="20"/>
        </w:rPr>
        <w:t>Requerimientos de calidad del cliente.</w:t>
      </w:r>
    </w:p>
    <w:p w14:paraId="48AB5009" w14:textId="77777777" w:rsidR="00B6557F" w:rsidRPr="00C917E5" w:rsidRDefault="00B6557F" w:rsidP="00B6557F">
      <w:pPr>
        <w:numPr>
          <w:ilvl w:val="4"/>
          <w:numId w:val="9"/>
        </w:numPr>
        <w:spacing w:line="276" w:lineRule="auto"/>
        <w:ind w:left="3510" w:hanging="990"/>
        <w:contextualSpacing/>
        <w:jc w:val="both"/>
        <w:rPr>
          <w:sz w:val="20"/>
          <w:szCs w:val="20"/>
        </w:rPr>
      </w:pPr>
      <w:r w:rsidRPr="00C917E5">
        <w:rPr>
          <w:sz w:val="20"/>
          <w:szCs w:val="20"/>
        </w:rPr>
        <w:t>Realizar verificaciones de documentación o revisión de la;</w:t>
      </w:r>
    </w:p>
    <w:p w14:paraId="6F2A47D4" w14:textId="77777777" w:rsidR="00B6557F" w:rsidRPr="00C917E5" w:rsidRDefault="00B6557F" w:rsidP="00B6557F">
      <w:pPr>
        <w:pStyle w:val="ListParagraph"/>
        <w:numPr>
          <w:ilvl w:val="0"/>
          <w:numId w:val="10"/>
        </w:numPr>
        <w:spacing w:line="276" w:lineRule="auto"/>
        <w:ind w:leftChars="0"/>
        <w:contextualSpacing/>
        <w:jc w:val="both"/>
        <w:rPr>
          <w:sz w:val="20"/>
          <w:szCs w:val="20"/>
        </w:rPr>
      </w:pPr>
      <w:r w:rsidRPr="00C917E5">
        <w:rPr>
          <w:sz w:val="20"/>
          <w:szCs w:val="20"/>
        </w:rPr>
        <w:t>Declaración o Continuidad de la garantía, o</w:t>
      </w:r>
    </w:p>
    <w:p w14:paraId="441272B2" w14:textId="77777777" w:rsidR="00B6557F" w:rsidRPr="00C917E5" w:rsidRDefault="00B6557F" w:rsidP="00B6557F">
      <w:pPr>
        <w:pStyle w:val="ListParagraph"/>
        <w:numPr>
          <w:ilvl w:val="0"/>
          <w:numId w:val="10"/>
        </w:numPr>
        <w:spacing w:line="276" w:lineRule="auto"/>
        <w:ind w:leftChars="0"/>
        <w:contextualSpacing/>
        <w:jc w:val="both"/>
        <w:rPr>
          <w:sz w:val="20"/>
          <w:szCs w:val="20"/>
        </w:rPr>
      </w:pPr>
      <w:r w:rsidRPr="00C917E5">
        <w:rPr>
          <w:sz w:val="20"/>
          <w:szCs w:val="20"/>
        </w:rPr>
        <w:t>Certificado de Análisis (COA), o</w:t>
      </w:r>
    </w:p>
    <w:p w14:paraId="12C6F90C" w14:textId="77777777" w:rsidR="00B6557F" w:rsidRPr="00C917E5" w:rsidRDefault="00B6557F" w:rsidP="00B6557F">
      <w:pPr>
        <w:pStyle w:val="ListParagraph"/>
        <w:numPr>
          <w:ilvl w:val="0"/>
          <w:numId w:val="10"/>
        </w:numPr>
        <w:spacing w:line="276" w:lineRule="auto"/>
        <w:ind w:leftChars="0"/>
        <w:contextualSpacing/>
        <w:jc w:val="both"/>
        <w:rPr>
          <w:sz w:val="20"/>
          <w:szCs w:val="20"/>
        </w:rPr>
      </w:pPr>
      <w:r w:rsidRPr="00C917E5">
        <w:rPr>
          <w:sz w:val="20"/>
          <w:szCs w:val="20"/>
        </w:rPr>
        <w:t>Certificado de Conformidad, o</w:t>
      </w:r>
    </w:p>
    <w:p w14:paraId="764D07CA" w14:textId="77777777" w:rsidR="00B6557F" w:rsidRPr="00C917E5" w:rsidRDefault="00B6557F" w:rsidP="00B6557F">
      <w:pPr>
        <w:pStyle w:val="ListParagraph"/>
        <w:numPr>
          <w:ilvl w:val="0"/>
          <w:numId w:val="10"/>
        </w:numPr>
        <w:spacing w:line="276" w:lineRule="auto"/>
        <w:ind w:leftChars="0"/>
        <w:contextualSpacing/>
        <w:jc w:val="both"/>
        <w:rPr>
          <w:sz w:val="20"/>
          <w:szCs w:val="20"/>
        </w:rPr>
      </w:pPr>
      <w:r w:rsidRPr="00C917E5">
        <w:rPr>
          <w:sz w:val="20"/>
          <w:szCs w:val="20"/>
        </w:rPr>
        <w:t>Carta de Garantía, o</w:t>
      </w:r>
    </w:p>
    <w:p w14:paraId="0430C6B3" w14:textId="77777777" w:rsidR="00B6557F" w:rsidRPr="00C917E5" w:rsidRDefault="00B6557F" w:rsidP="00B6557F">
      <w:pPr>
        <w:pStyle w:val="ListParagraph"/>
        <w:numPr>
          <w:ilvl w:val="0"/>
          <w:numId w:val="10"/>
        </w:numPr>
        <w:spacing w:line="276" w:lineRule="auto"/>
        <w:ind w:leftChars="0"/>
        <w:contextualSpacing/>
        <w:jc w:val="both"/>
        <w:rPr>
          <w:sz w:val="20"/>
          <w:szCs w:val="20"/>
        </w:rPr>
      </w:pPr>
      <w:r w:rsidRPr="00C917E5">
        <w:rPr>
          <w:sz w:val="20"/>
          <w:szCs w:val="20"/>
        </w:rPr>
        <w:t>Pruebas para asegurar la ausencia de posible migración química del empaque al alimento según se requiera.</w:t>
      </w:r>
    </w:p>
    <w:p w14:paraId="5E436D4F" w14:textId="77777777" w:rsidR="00B6557F" w:rsidRPr="00C917E5" w:rsidRDefault="00B6557F" w:rsidP="00B6557F">
      <w:pPr>
        <w:numPr>
          <w:ilvl w:val="3"/>
          <w:numId w:val="9"/>
        </w:numPr>
        <w:spacing w:line="276" w:lineRule="auto"/>
        <w:ind w:left="2520" w:hanging="990"/>
        <w:contextualSpacing/>
        <w:jc w:val="both"/>
        <w:rPr>
          <w:sz w:val="20"/>
          <w:szCs w:val="20"/>
        </w:rPr>
      </w:pPr>
      <w:r w:rsidRPr="00C917E5">
        <w:rPr>
          <w:sz w:val="20"/>
          <w:szCs w:val="20"/>
        </w:rPr>
        <w:t>Método de validación – Riesgo bajo – Recopile lo siguiente;</w:t>
      </w:r>
    </w:p>
    <w:p w14:paraId="5BC556F3" w14:textId="77777777" w:rsidR="00B6557F" w:rsidRPr="00C917E5" w:rsidRDefault="00B6557F" w:rsidP="00B6557F">
      <w:pPr>
        <w:numPr>
          <w:ilvl w:val="4"/>
          <w:numId w:val="9"/>
        </w:numPr>
        <w:spacing w:line="276" w:lineRule="auto"/>
        <w:ind w:left="3510" w:hanging="990"/>
        <w:contextualSpacing/>
        <w:jc w:val="both"/>
        <w:rPr>
          <w:sz w:val="20"/>
          <w:szCs w:val="20"/>
        </w:rPr>
      </w:pPr>
      <w:r w:rsidRPr="00C917E5">
        <w:rPr>
          <w:sz w:val="20"/>
          <w:szCs w:val="20"/>
        </w:rPr>
        <w:t>Envasado: carta de garantía o certificado de conformidad o prueba de migración química para envases en contacto con alimentos.</w:t>
      </w:r>
    </w:p>
    <w:p w14:paraId="3CA58DA8" w14:textId="77777777" w:rsidR="00B6557F" w:rsidRPr="00C917E5" w:rsidRDefault="00B6557F" w:rsidP="00B6557F">
      <w:pPr>
        <w:numPr>
          <w:ilvl w:val="4"/>
          <w:numId w:val="9"/>
        </w:numPr>
        <w:spacing w:line="276" w:lineRule="auto"/>
        <w:ind w:left="3510" w:hanging="990"/>
        <w:contextualSpacing/>
        <w:jc w:val="both"/>
        <w:rPr>
          <w:sz w:val="20"/>
          <w:szCs w:val="20"/>
        </w:rPr>
      </w:pPr>
      <w:r w:rsidRPr="00C917E5">
        <w:rPr>
          <w:sz w:val="20"/>
          <w:szCs w:val="20"/>
        </w:rPr>
        <w:t>Materias primas, ingredientes, productos terminados (GRAS): generalmente reconocidos como seguros (cumple con los requisitos reglamentarios), COA o especificación o carta de garantía o certificado de conformidad.</w:t>
      </w:r>
    </w:p>
    <w:p w14:paraId="363836A8" w14:textId="77777777" w:rsidR="00B6557F" w:rsidRPr="00C917E5" w:rsidRDefault="00B6557F" w:rsidP="00B6557F">
      <w:pPr>
        <w:numPr>
          <w:ilvl w:val="3"/>
          <w:numId w:val="9"/>
        </w:numPr>
        <w:spacing w:line="276" w:lineRule="auto"/>
        <w:ind w:left="2520" w:hanging="900"/>
        <w:contextualSpacing/>
        <w:jc w:val="both"/>
        <w:rPr>
          <w:sz w:val="20"/>
          <w:szCs w:val="20"/>
        </w:rPr>
      </w:pPr>
      <w:r w:rsidRPr="00C917E5">
        <w:rPr>
          <w:sz w:val="20"/>
          <w:szCs w:val="20"/>
        </w:rPr>
        <w:t>Método de validación: materiales de alto riesgo</w:t>
      </w:r>
    </w:p>
    <w:p w14:paraId="25958F98" w14:textId="77777777" w:rsidR="00B6557F" w:rsidRPr="00C917E5" w:rsidRDefault="00B6557F" w:rsidP="00B6557F">
      <w:pPr>
        <w:numPr>
          <w:ilvl w:val="4"/>
          <w:numId w:val="9"/>
        </w:numPr>
        <w:spacing w:line="276" w:lineRule="auto"/>
        <w:ind w:left="3510" w:hanging="990"/>
        <w:contextualSpacing/>
        <w:jc w:val="both"/>
        <w:rPr>
          <w:sz w:val="20"/>
          <w:szCs w:val="20"/>
        </w:rPr>
      </w:pPr>
      <w:r w:rsidRPr="00C917E5">
        <w:rPr>
          <w:sz w:val="20"/>
          <w:szCs w:val="20"/>
        </w:rPr>
        <w:t>Realizar pruebas y análisis anualmente.</w:t>
      </w:r>
    </w:p>
    <w:p w14:paraId="75B27569" w14:textId="77777777" w:rsidR="00B6557F" w:rsidRPr="00C917E5" w:rsidRDefault="00B6557F" w:rsidP="00B6557F">
      <w:pPr>
        <w:ind w:left="3629"/>
        <w:contextualSpacing/>
        <w:jc w:val="both"/>
        <w:rPr>
          <w:sz w:val="20"/>
          <w:szCs w:val="20"/>
        </w:rPr>
      </w:pPr>
    </w:p>
    <w:p w14:paraId="5A4F2A04" w14:textId="77777777" w:rsidR="00B6557F" w:rsidRPr="007F589D" w:rsidRDefault="00B6557F" w:rsidP="00B6557F">
      <w:pPr>
        <w:pStyle w:val="ListParagraph"/>
        <w:numPr>
          <w:ilvl w:val="0"/>
          <w:numId w:val="9"/>
        </w:numPr>
        <w:spacing w:line="276" w:lineRule="auto"/>
        <w:ind w:leftChars="0"/>
        <w:contextualSpacing/>
        <w:jc w:val="both"/>
        <w:rPr>
          <w:sz w:val="20"/>
          <w:szCs w:val="20"/>
        </w:rPr>
      </w:pPr>
      <w:r w:rsidRPr="00C917E5">
        <w:rPr>
          <w:sz w:val="20"/>
          <w:szCs w:val="20"/>
        </w:rPr>
        <w:t>Responsabilidad</w:t>
      </w:r>
    </w:p>
    <w:p w14:paraId="2A0BB272" w14:textId="77777777" w:rsidR="00B6557F" w:rsidRPr="00C917E5" w:rsidRDefault="00B6557F" w:rsidP="00B6557F">
      <w:pPr>
        <w:pStyle w:val="ListParagraph"/>
        <w:numPr>
          <w:ilvl w:val="2"/>
          <w:numId w:val="9"/>
        </w:numPr>
        <w:spacing w:line="276" w:lineRule="auto"/>
        <w:ind w:leftChars="0" w:left="1620" w:hanging="720"/>
        <w:contextualSpacing/>
        <w:jc w:val="both"/>
        <w:rPr>
          <w:sz w:val="20"/>
          <w:szCs w:val="20"/>
        </w:rPr>
      </w:pPr>
      <w:r w:rsidRPr="00C917E5">
        <w:rPr>
          <w:sz w:val="20"/>
          <w:szCs w:val="20"/>
        </w:rPr>
        <w:t>Personal de Adquisiciones</w:t>
      </w:r>
    </w:p>
    <w:p w14:paraId="1DC994D6" w14:textId="77777777" w:rsidR="00B6557F" w:rsidRPr="00C917E5" w:rsidRDefault="00B6557F" w:rsidP="00B6557F">
      <w:pPr>
        <w:pStyle w:val="ListParagraph"/>
        <w:numPr>
          <w:ilvl w:val="3"/>
          <w:numId w:val="9"/>
        </w:numPr>
        <w:spacing w:line="276" w:lineRule="auto"/>
        <w:ind w:leftChars="0" w:left="2520" w:hanging="900"/>
        <w:contextualSpacing/>
        <w:jc w:val="both"/>
        <w:rPr>
          <w:sz w:val="20"/>
          <w:szCs w:val="20"/>
        </w:rPr>
      </w:pPr>
      <w:r w:rsidRPr="00C917E5">
        <w:rPr>
          <w:sz w:val="20"/>
          <w:szCs w:val="20"/>
        </w:rPr>
        <w:t>Asegúrese de que las especificaciones del material se incluyan como un documento de requisito previo al comprar el material.</w:t>
      </w:r>
    </w:p>
    <w:p w14:paraId="595F8BEA" w14:textId="77777777" w:rsidR="00B6557F" w:rsidRPr="00C917E5" w:rsidRDefault="00B6557F" w:rsidP="00B6557F">
      <w:pPr>
        <w:pStyle w:val="ListParagraph"/>
        <w:numPr>
          <w:ilvl w:val="3"/>
          <w:numId w:val="9"/>
        </w:numPr>
        <w:spacing w:line="276" w:lineRule="auto"/>
        <w:ind w:leftChars="0" w:left="2520" w:hanging="900"/>
        <w:contextualSpacing/>
        <w:jc w:val="both"/>
        <w:rPr>
          <w:sz w:val="20"/>
          <w:szCs w:val="20"/>
        </w:rPr>
      </w:pPr>
      <w:r w:rsidRPr="00C917E5">
        <w:rPr>
          <w:sz w:val="20"/>
          <w:szCs w:val="20"/>
        </w:rPr>
        <w:t>Recopile la hoja de especificaciones del material por adelantado antes de la entrega del material a la instalación.</w:t>
      </w:r>
    </w:p>
    <w:p w14:paraId="4187765C" w14:textId="77777777" w:rsidR="00B6557F" w:rsidRPr="00C917E5" w:rsidRDefault="00B6557F" w:rsidP="00B6557F">
      <w:pPr>
        <w:pStyle w:val="ListParagraph"/>
        <w:numPr>
          <w:ilvl w:val="3"/>
          <w:numId w:val="9"/>
        </w:numPr>
        <w:spacing w:line="276" w:lineRule="auto"/>
        <w:ind w:leftChars="0" w:left="2520" w:hanging="900"/>
        <w:contextualSpacing/>
        <w:jc w:val="both"/>
        <w:rPr>
          <w:sz w:val="20"/>
          <w:szCs w:val="20"/>
        </w:rPr>
      </w:pPr>
      <w:r w:rsidRPr="00C917E5">
        <w:rPr>
          <w:sz w:val="20"/>
          <w:szCs w:val="20"/>
        </w:rPr>
        <w:t>Entregar los documentos de especificación de materiales al departamento de personal de Calidad para su disposición.</w:t>
      </w:r>
    </w:p>
    <w:p w14:paraId="04D485E9" w14:textId="77777777" w:rsidR="00B6557F" w:rsidRPr="00C917E5" w:rsidRDefault="00B6557F" w:rsidP="00B6557F">
      <w:pPr>
        <w:pStyle w:val="ListParagraph"/>
        <w:numPr>
          <w:ilvl w:val="2"/>
          <w:numId w:val="9"/>
        </w:numPr>
        <w:shd w:val="clear" w:color="auto" w:fill="FFFFFF"/>
        <w:spacing w:line="276" w:lineRule="auto"/>
        <w:ind w:leftChars="0" w:left="1620" w:hanging="720"/>
        <w:contextualSpacing/>
        <w:jc w:val="both"/>
        <w:rPr>
          <w:rFonts w:eastAsia="Times New Roman"/>
          <w:kern w:val="28"/>
          <w:sz w:val="20"/>
          <w:szCs w:val="20"/>
          <w:lang w:eastAsia="en-US"/>
        </w:rPr>
      </w:pPr>
      <w:r w:rsidRPr="00C917E5">
        <w:rPr>
          <w:sz w:val="20"/>
          <w:szCs w:val="20"/>
        </w:rPr>
        <w:t>Personal de Calidad</w:t>
      </w:r>
    </w:p>
    <w:p w14:paraId="6821F0FE" w14:textId="77777777" w:rsidR="00B6557F" w:rsidRPr="00C917E5" w:rsidRDefault="00B6557F" w:rsidP="00B6557F">
      <w:pPr>
        <w:numPr>
          <w:ilvl w:val="3"/>
          <w:numId w:val="9"/>
        </w:numPr>
        <w:shd w:val="clear" w:color="auto" w:fill="FFFFFF"/>
        <w:spacing w:line="276" w:lineRule="auto"/>
        <w:ind w:left="2520" w:hanging="900"/>
        <w:contextualSpacing/>
        <w:jc w:val="both"/>
        <w:rPr>
          <w:rFonts w:eastAsia="Times New Roman"/>
          <w:kern w:val="28"/>
          <w:sz w:val="20"/>
          <w:szCs w:val="20"/>
          <w:lang w:eastAsia="en-US"/>
        </w:rPr>
      </w:pPr>
      <w:r w:rsidRPr="00C917E5">
        <w:rPr>
          <w:sz w:val="20"/>
          <w:szCs w:val="20"/>
        </w:rPr>
        <w:t>Recopile muestras de materias primas, materiales de empaque y productos terminados y pruébelos para determinar los parámetros aplicables que tienen un impacto en la seguridad alimentaria.</w:t>
      </w:r>
    </w:p>
    <w:p w14:paraId="792726B2" w14:textId="77777777" w:rsidR="00B6557F" w:rsidRPr="00C917E5" w:rsidRDefault="00B6557F" w:rsidP="00B6557F">
      <w:pPr>
        <w:pStyle w:val="ListParagraph"/>
        <w:numPr>
          <w:ilvl w:val="3"/>
          <w:numId w:val="9"/>
        </w:numPr>
        <w:shd w:val="clear" w:color="auto" w:fill="FFFFFF"/>
        <w:spacing w:line="276" w:lineRule="auto"/>
        <w:ind w:leftChars="0" w:left="2520" w:hanging="900"/>
        <w:contextualSpacing/>
        <w:jc w:val="both"/>
        <w:rPr>
          <w:rFonts w:eastAsia="Times New Roman"/>
          <w:kern w:val="28"/>
          <w:sz w:val="20"/>
          <w:szCs w:val="20"/>
          <w:lang w:eastAsia="en-US"/>
        </w:rPr>
      </w:pPr>
      <w:r w:rsidRPr="00C917E5">
        <w:rPr>
          <w:sz w:val="20"/>
          <w:szCs w:val="20"/>
        </w:rPr>
        <w:t xml:space="preserve">Recopile etiquetas de materias primas e ingredientes, materiales de empaque en contacto con alimentos y productos químicos utilizados en el sitio. Consulte el </w:t>
      </w:r>
      <w:r w:rsidRPr="00C917E5">
        <w:rPr>
          <w:i/>
          <w:sz w:val="20"/>
          <w:szCs w:val="20"/>
        </w:rPr>
        <w:t xml:space="preserve">formulario de verificación de etiquetas </w:t>
      </w:r>
      <w:r w:rsidRPr="00C917E5">
        <w:rPr>
          <w:sz w:val="20"/>
          <w:szCs w:val="20"/>
        </w:rPr>
        <w:t>.</w:t>
      </w:r>
    </w:p>
    <w:p w14:paraId="6E04867A" w14:textId="77777777" w:rsidR="00B6557F" w:rsidRPr="00C917E5" w:rsidRDefault="00B6557F" w:rsidP="00B6557F">
      <w:pPr>
        <w:pStyle w:val="ListParagraph"/>
        <w:numPr>
          <w:ilvl w:val="3"/>
          <w:numId w:val="9"/>
        </w:numPr>
        <w:shd w:val="clear" w:color="auto" w:fill="FFFFFF"/>
        <w:spacing w:line="276" w:lineRule="auto"/>
        <w:ind w:leftChars="0" w:left="2520" w:hanging="900"/>
        <w:contextualSpacing/>
        <w:jc w:val="both"/>
        <w:rPr>
          <w:rFonts w:eastAsia="Times New Roman"/>
          <w:kern w:val="28"/>
          <w:sz w:val="20"/>
          <w:szCs w:val="20"/>
          <w:lang w:eastAsia="en-US"/>
        </w:rPr>
      </w:pPr>
      <w:r w:rsidRPr="00C917E5">
        <w:rPr>
          <w:sz w:val="20"/>
          <w:szCs w:val="20"/>
        </w:rPr>
        <w:lastRenderedPageBreak/>
        <w:t>Revise y mantenga la hoja de especificaciones del material entrante contra el original aprobado y tome notas de cualquier cambio en las especificaciones. Si se identifica algún cambio, refiérase a las acciones correctivas.</w:t>
      </w:r>
    </w:p>
    <w:p w14:paraId="3EA7F46D" w14:textId="77777777" w:rsidR="00B6557F" w:rsidRPr="008B74D4" w:rsidRDefault="00B6557F" w:rsidP="00B6557F">
      <w:pPr>
        <w:pStyle w:val="ListParagraph"/>
        <w:numPr>
          <w:ilvl w:val="3"/>
          <w:numId w:val="9"/>
        </w:numPr>
        <w:shd w:val="clear" w:color="auto" w:fill="FFFFFF"/>
        <w:spacing w:line="276" w:lineRule="auto"/>
        <w:ind w:leftChars="0" w:left="2520" w:hanging="900"/>
        <w:contextualSpacing/>
        <w:jc w:val="both"/>
        <w:rPr>
          <w:rFonts w:eastAsia="Times New Roman"/>
          <w:kern w:val="28"/>
          <w:sz w:val="20"/>
          <w:szCs w:val="20"/>
          <w:lang w:eastAsia="en-US"/>
        </w:rPr>
      </w:pPr>
      <w:r w:rsidRPr="008B74D4">
        <w:rPr>
          <w:sz w:val="20"/>
          <w:szCs w:val="20"/>
        </w:rPr>
        <w:t>Mantenga el registro de especificaciones actualizado y las especificaciones disponibles para los empleados pertinentes.</w:t>
      </w:r>
    </w:p>
    <w:p w14:paraId="4C58C80C" w14:textId="77777777" w:rsidR="00B6557F" w:rsidRPr="00C917E5" w:rsidRDefault="00B6557F" w:rsidP="00B6557F">
      <w:pPr>
        <w:pStyle w:val="ListParagraph"/>
        <w:numPr>
          <w:ilvl w:val="3"/>
          <w:numId w:val="9"/>
        </w:numPr>
        <w:shd w:val="clear" w:color="auto" w:fill="FFFFFF"/>
        <w:spacing w:line="276" w:lineRule="auto"/>
        <w:ind w:leftChars="0" w:left="2520" w:hanging="900"/>
        <w:contextualSpacing/>
        <w:jc w:val="both"/>
        <w:rPr>
          <w:rFonts w:eastAsia="Times New Roman"/>
          <w:kern w:val="28"/>
          <w:sz w:val="20"/>
          <w:szCs w:val="20"/>
          <w:lang w:eastAsia="en-US"/>
        </w:rPr>
      </w:pPr>
      <w:r w:rsidRPr="00C917E5">
        <w:rPr>
          <w:sz w:val="20"/>
          <w:szCs w:val="20"/>
        </w:rPr>
        <w:t>Revisar los documentos y registros de especificación de materiales aprobados anualmente.</w:t>
      </w:r>
    </w:p>
    <w:p w14:paraId="04FF5505" w14:textId="77777777" w:rsidR="00B6557F" w:rsidRPr="00C917E5" w:rsidRDefault="00B6557F" w:rsidP="00B6557F">
      <w:pPr>
        <w:contextualSpacing/>
        <w:jc w:val="both"/>
        <w:rPr>
          <w:sz w:val="20"/>
          <w:szCs w:val="20"/>
        </w:rPr>
      </w:pPr>
    </w:p>
    <w:p w14:paraId="526D606E" w14:textId="21775C92" w:rsidR="00B6557F" w:rsidRPr="00C917E5" w:rsidRDefault="00B6557F" w:rsidP="00B6557F">
      <w:pPr>
        <w:pStyle w:val="ListParagraph"/>
        <w:numPr>
          <w:ilvl w:val="0"/>
          <w:numId w:val="9"/>
        </w:numPr>
        <w:spacing w:line="276" w:lineRule="auto"/>
        <w:ind w:leftChars="0"/>
        <w:contextualSpacing/>
        <w:jc w:val="both"/>
        <w:rPr>
          <w:sz w:val="20"/>
          <w:szCs w:val="20"/>
        </w:rPr>
      </w:pPr>
      <w:r w:rsidRPr="00C917E5">
        <w:rPr>
          <w:sz w:val="20"/>
          <w:szCs w:val="20"/>
        </w:rPr>
        <w:t>Acción correctiva</w:t>
      </w:r>
    </w:p>
    <w:p w14:paraId="49193DF8" w14:textId="77777777" w:rsidR="00B6557F" w:rsidRPr="00C917E5" w:rsidRDefault="00B6557F" w:rsidP="00B6557F">
      <w:pPr>
        <w:pStyle w:val="ListParagraph"/>
        <w:numPr>
          <w:ilvl w:val="1"/>
          <w:numId w:val="9"/>
        </w:numPr>
        <w:spacing w:line="276" w:lineRule="auto"/>
        <w:ind w:leftChars="0" w:left="900" w:hanging="540"/>
        <w:contextualSpacing/>
        <w:jc w:val="both"/>
        <w:rPr>
          <w:sz w:val="20"/>
          <w:szCs w:val="20"/>
        </w:rPr>
      </w:pPr>
      <w:r w:rsidRPr="00C917E5">
        <w:rPr>
          <w:sz w:val="20"/>
          <w:szCs w:val="20"/>
        </w:rPr>
        <w:t>Especificaciones</w:t>
      </w:r>
    </w:p>
    <w:p w14:paraId="686B1D0C" w14:textId="77777777" w:rsidR="00B6557F" w:rsidRPr="00C917E5" w:rsidRDefault="00B6557F" w:rsidP="00B6557F">
      <w:pPr>
        <w:numPr>
          <w:ilvl w:val="2"/>
          <w:numId w:val="9"/>
        </w:numPr>
        <w:shd w:val="clear" w:color="auto" w:fill="FFFFFF"/>
        <w:spacing w:line="276" w:lineRule="auto"/>
        <w:ind w:left="1620" w:hanging="720"/>
        <w:contextualSpacing/>
        <w:jc w:val="both"/>
        <w:rPr>
          <w:rFonts w:eastAsia="Times New Roman"/>
          <w:kern w:val="28"/>
          <w:sz w:val="20"/>
          <w:szCs w:val="20"/>
          <w:lang w:eastAsia="en-US"/>
        </w:rPr>
      </w:pPr>
      <w:r w:rsidRPr="00C917E5">
        <w:rPr>
          <w:sz w:val="20"/>
          <w:szCs w:val="20"/>
        </w:rPr>
        <w:t>En caso de que se descubran cambios en el documento de especificaciones de material entrante, haga lo siguiente;</w:t>
      </w:r>
    </w:p>
    <w:p w14:paraId="704639E9" w14:textId="77777777" w:rsidR="00B6557F" w:rsidRPr="00C917E5" w:rsidRDefault="00B6557F" w:rsidP="00B6557F">
      <w:pPr>
        <w:numPr>
          <w:ilvl w:val="3"/>
          <w:numId w:val="9"/>
        </w:numPr>
        <w:shd w:val="clear" w:color="auto" w:fill="FFFFFF"/>
        <w:spacing w:line="276" w:lineRule="auto"/>
        <w:ind w:left="2520" w:hanging="900"/>
        <w:contextualSpacing/>
        <w:jc w:val="both"/>
        <w:rPr>
          <w:rFonts w:eastAsia="Times New Roman"/>
          <w:kern w:val="28"/>
          <w:sz w:val="20"/>
          <w:szCs w:val="20"/>
          <w:lang w:eastAsia="en-US"/>
        </w:rPr>
      </w:pPr>
      <w:r w:rsidRPr="00C917E5">
        <w:rPr>
          <w:sz w:val="20"/>
          <w:szCs w:val="20"/>
        </w:rPr>
        <w:t xml:space="preserve">Informar a la parte afectada </w:t>
      </w:r>
      <w:r>
        <w:rPr>
          <w:sz w:val="20"/>
          <w:szCs w:val="20"/>
        </w:rPr>
        <w:t>por los cambios, como el comprador/adquisiciones, la producción, la gestión, el formulador y el cliente.</w:t>
      </w:r>
    </w:p>
    <w:p w14:paraId="512896B4" w14:textId="77777777" w:rsidR="00B6557F" w:rsidRPr="00C917E5" w:rsidRDefault="00B6557F" w:rsidP="00B6557F">
      <w:pPr>
        <w:numPr>
          <w:ilvl w:val="3"/>
          <w:numId w:val="9"/>
        </w:numPr>
        <w:shd w:val="clear" w:color="auto" w:fill="FFFFFF"/>
        <w:spacing w:line="276" w:lineRule="auto"/>
        <w:ind w:left="2520" w:hanging="900"/>
        <w:contextualSpacing/>
        <w:jc w:val="both"/>
        <w:rPr>
          <w:rFonts w:eastAsia="Times New Roman"/>
          <w:kern w:val="28"/>
          <w:sz w:val="20"/>
          <w:szCs w:val="20"/>
          <w:lang w:eastAsia="en-US"/>
        </w:rPr>
      </w:pPr>
      <w:r w:rsidRPr="00C917E5">
        <w:rPr>
          <w:sz w:val="20"/>
          <w:szCs w:val="20"/>
        </w:rPr>
        <w:t>Revisar el Plan de Seguridad Alimentaria HACCP y aplicar los cambios aplicables.</w:t>
      </w:r>
    </w:p>
    <w:p w14:paraId="1D2A695C" w14:textId="77777777" w:rsidR="00B6557F" w:rsidRPr="00C917E5" w:rsidRDefault="00B6557F" w:rsidP="00B6557F">
      <w:pPr>
        <w:numPr>
          <w:ilvl w:val="1"/>
          <w:numId w:val="9"/>
        </w:numPr>
        <w:spacing w:line="276" w:lineRule="auto"/>
        <w:ind w:left="900" w:hanging="540"/>
        <w:contextualSpacing/>
        <w:jc w:val="both"/>
        <w:rPr>
          <w:sz w:val="20"/>
          <w:szCs w:val="20"/>
        </w:rPr>
      </w:pPr>
      <w:proofErr w:type="spellStart"/>
      <w:r w:rsidRPr="00C917E5">
        <w:rPr>
          <w:sz w:val="20"/>
          <w:szCs w:val="20"/>
        </w:rPr>
        <w:t>Legislacion</w:t>
      </w:r>
      <w:proofErr w:type="spellEnd"/>
      <w:r w:rsidRPr="00C917E5">
        <w:rPr>
          <w:sz w:val="20"/>
          <w:szCs w:val="20"/>
        </w:rPr>
        <w:t xml:space="preserve"> relevante</w:t>
      </w:r>
    </w:p>
    <w:p w14:paraId="7F18AC75" w14:textId="77777777" w:rsidR="00B6557F" w:rsidRPr="00C917E5" w:rsidRDefault="00B6557F" w:rsidP="00B6557F">
      <w:pPr>
        <w:numPr>
          <w:ilvl w:val="2"/>
          <w:numId w:val="9"/>
        </w:numPr>
        <w:spacing w:line="276" w:lineRule="auto"/>
        <w:ind w:left="1620" w:hanging="720"/>
        <w:contextualSpacing/>
        <w:jc w:val="both"/>
        <w:rPr>
          <w:sz w:val="20"/>
          <w:szCs w:val="20"/>
        </w:rPr>
      </w:pPr>
      <w:r w:rsidRPr="00C917E5">
        <w:rPr>
          <w:sz w:val="20"/>
          <w:szCs w:val="20"/>
        </w:rPr>
        <w:t>Verificación de documentos al recibir</w:t>
      </w:r>
    </w:p>
    <w:p w14:paraId="709D13FD" w14:textId="77777777" w:rsidR="00B6557F" w:rsidRPr="00C917E5" w:rsidRDefault="00B6557F" w:rsidP="00B6557F">
      <w:pPr>
        <w:numPr>
          <w:ilvl w:val="3"/>
          <w:numId w:val="9"/>
        </w:numPr>
        <w:spacing w:line="276" w:lineRule="auto"/>
        <w:ind w:left="2520" w:hanging="900"/>
        <w:contextualSpacing/>
        <w:jc w:val="both"/>
        <w:rPr>
          <w:sz w:val="20"/>
          <w:szCs w:val="20"/>
        </w:rPr>
      </w:pPr>
      <w:bookmarkStart w:id="1" w:name="_Hlk135931387"/>
      <w:r w:rsidRPr="00C917E5">
        <w:rPr>
          <w:sz w:val="20"/>
          <w:szCs w:val="20"/>
        </w:rPr>
        <w:t>En caso de que los documentos no estén presentes cuando el material llegue a la instalación, haga lo siguiente;</w:t>
      </w:r>
    </w:p>
    <w:bookmarkEnd w:id="1"/>
    <w:p w14:paraId="5514CB1E" w14:textId="77777777" w:rsidR="00B6557F" w:rsidRPr="00C917E5" w:rsidRDefault="00B6557F" w:rsidP="00B6557F">
      <w:pPr>
        <w:numPr>
          <w:ilvl w:val="4"/>
          <w:numId w:val="9"/>
        </w:numPr>
        <w:spacing w:line="276" w:lineRule="auto"/>
        <w:ind w:left="3510" w:hanging="990"/>
        <w:contextualSpacing/>
        <w:jc w:val="both"/>
        <w:rPr>
          <w:sz w:val="20"/>
          <w:szCs w:val="20"/>
        </w:rPr>
      </w:pPr>
      <w:r w:rsidRPr="00C917E5">
        <w:rPr>
          <w:sz w:val="20"/>
          <w:szCs w:val="20"/>
        </w:rPr>
        <w:t>Rechazar material; o</w:t>
      </w:r>
    </w:p>
    <w:p w14:paraId="19C121A1" w14:textId="77777777" w:rsidR="00B6557F" w:rsidRPr="00C917E5" w:rsidRDefault="00B6557F" w:rsidP="00B6557F">
      <w:pPr>
        <w:numPr>
          <w:ilvl w:val="4"/>
          <w:numId w:val="9"/>
        </w:numPr>
        <w:spacing w:line="276" w:lineRule="auto"/>
        <w:ind w:left="3510" w:hanging="990"/>
        <w:contextualSpacing/>
        <w:jc w:val="both"/>
        <w:rPr>
          <w:sz w:val="20"/>
          <w:szCs w:val="20"/>
        </w:rPr>
      </w:pPr>
      <w:r w:rsidRPr="00C917E5">
        <w:rPr>
          <w:sz w:val="20"/>
          <w:szCs w:val="20"/>
        </w:rPr>
        <w:t>Poner en espera/cuarentena y llamar a la empresa/proveedor para obtener documentación</w:t>
      </w:r>
    </w:p>
    <w:p w14:paraId="2133EE43" w14:textId="77777777" w:rsidR="00B6557F" w:rsidRPr="00C917E5" w:rsidRDefault="00B6557F" w:rsidP="00B6557F">
      <w:pPr>
        <w:numPr>
          <w:ilvl w:val="4"/>
          <w:numId w:val="9"/>
        </w:numPr>
        <w:spacing w:line="276" w:lineRule="auto"/>
        <w:ind w:left="3510" w:hanging="990"/>
        <w:contextualSpacing/>
        <w:jc w:val="both"/>
        <w:rPr>
          <w:sz w:val="20"/>
          <w:szCs w:val="20"/>
        </w:rPr>
      </w:pPr>
      <w:r w:rsidRPr="00C917E5">
        <w:rPr>
          <w:sz w:val="20"/>
          <w:szCs w:val="20"/>
        </w:rPr>
        <w:t>No utilice el material hasta que se cumpla con la verificación.</w:t>
      </w:r>
    </w:p>
    <w:p w14:paraId="604852D6" w14:textId="77777777" w:rsidR="00B6557F" w:rsidRPr="00C917E5" w:rsidRDefault="00B6557F" w:rsidP="00B6557F">
      <w:pPr>
        <w:numPr>
          <w:ilvl w:val="2"/>
          <w:numId w:val="9"/>
        </w:numPr>
        <w:spacing w:line="276" w:lineRule="auto"/>
        <w:ind w:left="1620" w:hanging="720"/>
        <w:contextualSpacing/>
        <w:jc w:val="both"/>
        <w:rPr>
          <w:sz w:val="20"/>
          <w:szCs w:val="20"/>
        </w:rPr>
      </w:pPr>
      <w:r w:rsidRPr="00C917E5">
        <w:rPr>
          <w:sz w:val="20"/>
          <w:szCs w:val="20"/>
        </w:rPr>
        <w:t>Requisitos de Calidad – Criterios Organolépticos</w:t>
      </w:r>
    </w:p>
    <w:p w14:paraId="519EB50E" w14:textId="77777777" w:rsidR="00B6557F" w:rsidRPr="00C917E5" w:rsidRDefault="00B6557F" w:rsidP="00B6557F">
      <w:pPr>
        <w:numPr>
          <w:ilvl w:val="3"/>
          <w:numId w:val="9"/>
        </w:numPr>
        <w:spacing w:line="276" w:lineRule="auto"/>
        <w:ind w:left="2520" w:hanging="900"/>
        <w:contextualSpacing/>
        <w:jc w:val="both"/>
        <w:rPr>
          <w:sz w:val="20"/>
          <w:szCs w:val="20"/>
        </w:rPr>
      </w:pPr>
      <w:r w:rsidRPr="00C917E5">
        <w:rPr>
          <w:sz w:val="20"/>
          <w:szCs w:val="20"/>
        </w:rPr>
        <w:t>En caso de que los requisitos de calidad no cumplan con los criterios aprobados por los clientes, haga lo siguiente;</w:t>
      </w:r>
    </w:p>
    <w:p w14:paraId="5094C7B5" w14:textId="77777777" w:rsidR="00B6557F" w:rsidRPr="00C917E5" w:rsidRDefault="00B6557F" w:rsidP="00B6557F">
      <w:pPr>
        <w:numPr>
          <w:ilvl w:val="4"/>
          <w:numId w:val="9"/>
        </w:numPr>
        <w:spacing w:line="276" w:lineRule="auto"/>
        <w:ind w:left="3510" w:hanging="990"/>
        <w:contextualSpacing/>
        <w:jc w:val="both"/>
        <w:rPr>
          <w:sz w:val="20"/>
          <w:szCs w:val="20"/>
        </w:rPr>
      </w:pPr>
      <w:r w:rsidRPr="00C917E5">
        <w:rPr>
          <w:sz w:val="20"/>
          <w:szCs w:val="20"/>
        </w:rPr>
        <w:t>Rechazar materiales; o</w:t>
      </w:r>
    </w:p>
    <w:p w14:paraId="76BE3AA0" w14:textId="77777777" w:rsidR="00B6557F" w:rsidRPr="00C917E5" w:rsidRDefault="00B6557F" w:rsidP="00B6557F">
      <w:pPr>
        <w:numPr>
          <w:ilvl w:val="4"/>
          <w:numId w:val="9"/>
        </w:numPr>
        <w:spacing w:line="276" w:lineRule="auto"/>
        <w:ind w:left="3510" w:hanging="990"/>
        <w:contextualSpacing/>
        <w:jc w:val="both"/>
        <w:rPr>
          <w:sz w:val="20"/>
          <w:szCs w:val="20"/>
        </w:rPr>
      </w:pPr>
      <w:r w:rsidRPr="00C917E5">
        <w:rPr>
          <w:sz w:val="20"/>
          <w:szCs w:val="20"/>
        </w:rPr>
        <w:t>Poner en espera/cuarentena e informar a la empresa.</w:t>
      </w:r>
    </w:p>
    <w:p w14:paraId="7ADBFE16" w14:textId="77777777" w:rsidR="00B6557F" w:rsidRPr="00C917E5" w:rsidRDefault="00B6557F" w:rsidP="00B6557F">
      <w:pPr>
        <w:numPr>
          <w:ilvl w:val="4"/>
          <w:numId w:val="9"/>
        </w:numPr>
        <w:spacing w:line="276" w:lineRule="auto"/>
        <w:ind w:left="3510" w:hanging="990"/>
        <w:contextualSpacing/>
        <w:jc w:val="both"/>
        <w:rPr>
          <w:sz w:val="20"/>
          <w:szCs w:val="20"/>
        </w:rPr>
      </w:pPr>
      <w:r w:rsidRPr="00C917E5">
        <w:rPr>
          <w:sz w:val="20"/>
          <w:szCs w:val="20"/>
        </w:rPr>
        <w:t>No utilice el material hasta que se cumpla con la verificación.</w:t>
      </w:r>
    </w:p>
    <w:p w14:paraId="64AF9CD5" w14:textId="77777777" w:rsidR="00B6557F" w:rsidRPr="00C917E5" w:rsidRDefault="00B6557F" w:rsidP="00B6557F">
      <w:pPr>
        <w:ind w:left="3510" w:hanging="990"/>
        <w:contextualSpacing/>
        <w:jc w:val="both"/>
        <w:rPr>
          <w:sz w:val="20"/>
          <w:szCs w:val="20"/>
        </w:rPr>
      </w:pPr>
    </w:p>
    <w:p w14:paraId="4020878C" w14:textId="00877CA3" w:rsidR="00B6557F" w:rsidRPr="00C917E5" w:rsidRDefault="00B6557F" w:rsidP="00B6557F">
      <w:pPr>
        <w:numPr>
          <w:ilvl w:val="0"/>
          <w:numId w:val="9"/>
        </w:numPr>
        <w:spacing w:line="276" w:lineRule="auto"/>
        <w:contextualSpacing/>
        <w:jc w:val="both"/>
        <w:rPr>
          <w:sz w:val="20"/>
          <w:szCs w:val="20"/>
        </w:rPr>
      </w:pPr>
      <w:r w:rsidRPr="00C917E5">
        <w:rPr>
          <w:rFonts w:eastAsia="Times New Roman"/>
          <w:kern w:val="28"/>
          <w:sz w:val="20"/>
          <w:szCs w:val="20"/>
          <w:lang w:eastAsia="en-US"/>
        </w:rPr>
        <w:t>Revisión – Calidad</w:t>
      </w:r>
    </w:p>
    <w:p w14:paraId="3AFCDC7A" w14:textId="77777777" w:rsidR="00B6557F" w:rsidRPr="00C917E5" w:rsidRDefault="00B6557F" w:rsidP="00B6557F">
      <w:pPr>
        <w:numPr>
          <w:ilvl w:val="1"/>
          <w:numId w:val="9"/>
        </w:numPr>
        <w:spacing w:line="276" w:lineRule="auto"/>
        <w:ind w:left="990" w:hanging="630"/>
        <w:contextualSpacing/>
        <w:jc w:val="both"/>
        <w:rPr>
          <w:sz w:val="20"/>
          <w:szCs w:val="20"/>
        </w:rPr>
      </w:pPr>
      <w:r w:rsidRPr="00C917E5">
        <w:rPr>
          <w:rFonts w:eastAsia="Times New Roman"/>
          <w:kern w:val="28"/>
          <w:sz w:val="20"/>
          <w:szCs w:val="20"/>
          <w:lang w:eastAsia="en-US"/>
        </w:rPr>
        <w:t>Revisión del procedimiento para el desarrollo y aprobación de especificaciones;</w:t>
      </w:r>
    </w:p>
    <w:p w14:paraId="11A30D43" w14:textId="77777777" w:rsidR="00B6557F" w:rsidRPr="00C917E5" w:rsidRDefault="00B6557F" w:rsidP="00B6557F">
      <w:pPr>
        <w:numPr>
          <w:ilvl w:val="1"/>
          <w:numId w:val="9"/>
        </w:numPr>
        <w:spacing w:line="276" w:lineRule="auto"/>
        <w:ind w:left="990" w:hanging="630"/>
        <w:contextualSpacing/>
        <w:jc w:val="both"/>
        <w:rPr>
          <w:sz w:val="20"/>
          <w:szCs w:val="20"/>
        </w:rPr>
      </w:pPr>
      <w:r w:rsidRPr="00C917E5">
        <w:rPr>
          <w:rFonts w:eastAsia="Times New Roman"/>
          <w:kern w:val="28"/>
          <w:sz w:val="20"/>
          <w:szCs w:val="20"/>
          <w:lang w:eastAsia="en-US"/>
        </w:rPr>
        <w:t>Confirmación de que el registro de especificaciones de materias primas y materiales de empaque incluye todos los materiales en el sitio;</w:t>
      </w:r>
    </w:p>
    <w:p w14:paraId="37408E1E" w14:textId="77777777" w:rsidR="00B6557F" w:rsidRPr="00C917E5" w:rsidRDefault="00B6557F" w:rsidP="00B6557F">
      <w:pPr>
        <w:numPr>
          <w:ilvl w:val="1"/>
          <w:numId w:val="9"/>
        </w:numPr>
        <w:spacing w:line="276" w:lineRule="auto"/>
        <w:ind w:left="990" w:hanging="630"/>
        <w:contextualSpacing/>
        <w:jc w:val="both"/>
        <w:rPr>
          <w:sz w:val="20"/>
          <w:szCs w:val="20"/>
        </w:rPr>
      </w:pPr>
      <w:r w:rsidRPr="00C917E5">
        <w:rPr>
          <w:rFonts w:eastAsia="Times New Roman"/>
          <w:kern w:val="28"/>
          <w:sz w:val="20"/>
          <w:szCs w:val="20"/>
          <w:lang w:eastAsia="en-US"/>
        </w:rPr>
        <w:t>Revisión de una muestra seleccionada de especificaciones de materiales para confirmar el acuerdo con la legislación pertinente;</w:t>
      </w:r>
    </w:p>
    <w:p w14:paraId="4298F961" w14:textId="77777777" w:rsidR="00B6557F" w:rsidRPr="00C917E5" w:rsidRDefault="00B6557F" w:rsidP="00B6557F">
      <w:pPr>
        <w:numPr>
          <w:ilvl w:val="1"/>
          <w:numId w:val="9"/>
        </w:numPr>
        <w:spacing w:line="276" w:lineRule="auto"/>
        <w:ind w:left="990" w:hanging="630"/>
        <w:contextualSpacing/>
        <w:jc w:val="both"/>
        <w:rPr>
          <w:sz w:val="20"/>
          <w:szCs w:val="20"/>
        </w:rPr>
      </w:pPr>
      <w:r w:rsidRPr="00C917E5">
        <w:rPr>
          <w:rFonts w:eastAsia="Times New Roman"/>
          <w:kern w:val="28"/>
          <w:sz w:val="20"/>
          <w:szCs w:val="20"/>
          <w:lang w:eastAsia="en-US"/>
        </w:rPr>
        <w:t>Revisión de una muestra seleccionada de especificaciones de materiales, en particular para materiales de alto riesgo, para garantizar que se incluyan los factores potenciales que afectan la seguridad del producto;</w:t>
      </w:r>
    </w:p>
    <w:p w14:paraId="01A3C7F9" w14:textId="77777777" w:rsidR="00B6557F" w:rsidRPr="00C917E5" w:rsidRDefault="00B6557F" w:rsidP="00B6557F">
      <w:pPr>
        <w:numPr>
          <w:ilvl w:val="1"/>
          <w:numId w:val="9"/>
        </w:numPr>
        <w:spacing w:line="276" w:lineRule="auto"/>
        <w:ind w:left="990" w:hanging="630"/>
        <w:contextualSpacing/>
        <w:jc w:val="both"/>
        <w:rPr>
          <w:sz w:val="20"/>
          <w:szCs w:val="20"/>
        </w:rPr>
      </w:pPr>
      <w:r w:rsidRPr="00C917E5">
        <w:rPr>
          <w:rFonts w:eastAsia="Times New Roman"/>
          <w:kern w:val="28"/>
          <w:sz w:val="20"/>
          <w:szCs w:val="20"/>
          <w:lang w:eastAsia="en-US"/>
        </w:rPr>
        <w:t>Disponibilidad de copias actualizadas de las especificaciones para el personal pertinente;</w:t>
      </w:r>
    </w:p>
    <w:p w14:paraId="033B44BF" w14:textId="77777777" w:rsidR="00B6557F" w:rsidRPr="00C917E5" w:rsidRDefault="00B6557F" w:rsidP="00B6557F">
      <w:pPr>
        <w:numPr>
          <w:ilvl w:val="1"/>
          <w:numId w:val="9"/>
        </w:numPr>
        <w:spacing w:line="276" w:lineRule="auto"/>
        <w:ind w:left="990" w:hanging="630"/>
        <w:contextualSpacing/>
        <w:jc w:val="both"/>
        <w:rPr>
          <w:sz w:val="20"/>
          <w:szCs w:val="20"/>
        </w:rPr>
      </w:pPr>
      <w:r w:rsidRPr="00C917E5">
        <w:rPr>
          <w:rFonts w:eastAsia="Times New Roman"/>
          <w:kern w:val="28"/>
          <w:sz w:val="20"/>
          <w:szCs w:val="20"/>
          <w:lang w:eastAsia="en-US"/>
        </w:rPr>
        <w:t>Entrevista del personal que realiza actividades de validación;</w:t>
      </w:r>
    </w:p>
    <w:p w14:paraId="13C90A17" w14:textId="77777777" w:rsidR="00B6557F" w:rsidRPr="00C917E5" w:rsidRDefault="00B6557F" w:rsidP="00B6557F">
      <w:pPr>
        <w:numPr>
          <w:ilvl w:val="1"/>
          <w:numId w:val="9"/>
        </w:numPr>
        <w:spacing w:line="276" w:lineRule="auto"/>
        <w:ind w:left="990" w:hanging="630"/>
        <w:contextualSpacing/>
        <w:jc w:val="both"/>
        <w:rPr>
          <w:sz w:val="20"/>
          <w:szCs w:val="20"/>
        </w:rPr>
      </w:pPr>
      <w:r w:rsidRPr="00C917E5">
        <w:rPr>
          <w:rFonts w:eastAsia="Times New Roman"/>
          <w:kern w:val="28"/>
          <w:sz w:val="20"/>
          <w:szCs w:val="20"/>
          <w:lang w:eastAsia="en-US"/>
        </w:rPr>
        <w:t>Revisión de registros de comprobaciones de validación.</w:t>
      </w:r>
    </w:p>
    <w:p w14:paraId="2294C3E6" w14:textId="77777777" w:rsidR="00B6557F" w:rsidRPr="008B74D4" w:rsidRDefault="00B6557F" w:rsidP="00B6557F">
      <w:pPr>
        <w:numPr>
          <w:ilvl w:val="1"/>
          <w:numId w:val="9"/>
        </w:numPr>
        <w:spacing w:line="276" w:lineRule="auto"/>
        <w:ind w:left="990" w:hanging="630"/>
        <w:contextualSpacing/>
        <w:jc w:val="both"/>
        <w:rPr>
          <w:sz w:val="20"/>
          <w:szCs w:val="20"/>
        </w:rPr>
      </w:pPr>
      <w:r w:rsidRPr="008B74D4">
        <w:rPr>
          <w:rFonts w:eastAsia="Times New Roman"/>
          <w:sz w:val="20"/>
          <w:szCs w:val="20"/>
          <w:lang w:val="en-PH" w:eastAsia="en-US"/>
        </w:rPr>
        <w:t xml:space="preserve">Las </w:t>
      </w:r>
      <w:proofErr w:type="spellStart"/>
      <w:r w:rsidRPr="008B74D4">
        <w:rPr>
          <w:rFonts w:eastAsia="Times New Roman"/>
          <w:sz w:val="20"/>
          <w:szCs w:val="20"/>
          <w:lang w:val="en-PH" w:eastAsia="en-US"/>
        </w:rPr>
        <w:t>especificaciones</w:t>
      </w:r>
      <w:proofErr w:type="spellEnd"/>
      <w:r w:rsidRPr="008B74D4">
        <w:rPr>
          <w:rFonts w:eastAsia="Times New Roman"/>
          <w:sz w:val="20"/>
          <w:szCs w:val="20"/>
          <w:lang w:val="en-PH" w:eastAsia="en-US"/>
        </w:rPr>
        <w:t xml:space="preserve"> </w:t>
      </w:r>
      <w:proofErr w:type="spellStart"/>
      <w:r w:rsidRPr="008B74D4">
        <w:rPr>
          <w:rFonts w:eastAsia="Times New Roman"/>
          <w:sz w:val="20"/>
          <w:szCs w:val="20"/>
          <w:lang w:val="en-PH" w:eastAsia="en-US"/>
        </w:rPr>
        <w:t>están</w:t>
      </w:r>
      <w:proofErr w:type="spellEnd"/>
      <w:r w:rsidRPr="008B74D4">
        <w:rPr>
          <w:rFonts w:eastAsia="Times New Roman"/>
          <w:sz w:val="20"/>
          <w:szCs w:val="20"/>
          <w:lang w:val="en-PH" w:eastAsia="en-US"/>
        </w:rPr>
        <w:t xml:space="preserve"> </w:t>
      </w:r>
      <w:proofErr w:type="spellStart"/>
      <w:r w:rsidRPr="008B74D4">
        <w:rPr>
          <w:rFonts w:eastAsia="Times New Roman"/>
          <w:sz w:val="20"/>
          <w:szCs w:val="20"/>
          <w:lang w:val="en-PH" w:eastAsia="en-US"/>
        </w:rPr>
        <w:t>actualizadas</w:t>
      </w:r>
      <w:proofErr w:type="spellEnd"/>
      <w:r w:rsidRPr="008B74D4">
        <w:rPr>
          <w:rFonts w:eastAsia="Times New Roman"/>
          <w:sz w:val="20"/>
          <w:szCs w:val="20"/>
          <w:lang w:val="en-PH" w:eastAsia="en-US"/>
        </w:rPr>
        <w:t xml:space="preserve"> y </w:t>
      </w:r>
      <w:proofErr w:type="spellStart"/>
      <w:r w:rsidRPr="008B74D4">
        <w:rPr>
          <w:rFonts w:eastAsia="Times New Roman"/>
          <w:sz w:val="20"/>
          <w:szCs w:val="20"/>
          <w:lang w:val="en-PH" w:eastAsia="en-US"/>
        </w:rPr>
        <w:t>acordadas</w:t>
      </w:r>
      <w:proofErr w:type="spellEnd"/>
      <w:r w:rsidRPr="008B74D4">
        <w:rPr>
          <w:rFonts w:eastAsia="Times New Roman"/>
          <w:sz w:val="20"/>
          <w:szCs w:val="20"/>
          <w:lang w:val="en-PH" w:eastAsia="en-US"/>
        </w:rPr>
        <w:t xml:space="preserve"> con </w:t>
      </w:r>
      <w:proofErr w:type="spellStart"/>
      <w:r w:rsidRPr="008B74D4">
        <w:rPr>
          <w:rFonts w:eastAsia="Times New Roman"/>
          <w:sz w:val="20"/>
          <w:szCs w:val="20"/>
          <w:lang w:val="en-PH" w:eastAsia="en-US"/>
        </w:rPr>
        <w:t>los</w:t>
      </w:r>
      <w:proofErr w:type="spellEnd"/>
      <w:r w:rsidRPr="008B74D4">
        <w:rPr>
          <w:rFonts w:eastAsia="Times New Roman"/>
          <w:sz w:val="20"/>
          <w:szCs w:val="20"/>
          <w:lang w:val="en-PH" w:eastAsia="en-US"/>
        </w:rPr>
        <w:t xml:space="preserve"> </w:t>
      </w:r>
      <w:proofErr w:type="spellStart"/>
      <w:r w:rsidRPr="008B74D4">
        <w:rPr>
          <w:rFonts w:eastAsia="Times New Roman"/>
          <w:sz w:val="20"/>
          <w:szCs w:val="20"/>
          <w:lang w:val="en-PH" w:eastAsia="en-US"/>
        </w:rPr>
        <w:t>clientes</w:t>
      </w:r>
      <w:proofErr w:type="spellEnd"/>
      <w:r w:rsidRPr="008B74D4">
        <w:rPr>
          <w:rFonts w:eastAsia="Times New Roman"/>
          <w:sz w:val="20"/>
          <w:szCs w:val="20"/>
          <w:lang w:val="en-PH" w:eastAsia="en-US"/>
        </w:rPr>
        <w:t>;</w:t>
      </w:r>
    </w:p>
    <w:p w14:paraId="402C07D6" w14:textId="77777777" w:rsidR="00B6557F" w:rsidRPr="008B74D4" w:rsidRDefault="00B6557F" w:rsidP="00B6557F">
      <w:pPr>
        <w:numPr>
          <w:ilvl w:val="1"/>
          <w:numId w:val="9"/>
        </w:numPr>
        <w:spacing w:line="276" w:lineRule="auto"/>
        <w:ind w:left="990" w:hanging="630"/>
        <w:contextualSpacing/>
        <w:jc w:val="both"/>
        <w:rPr>
          <w:sz w:val="20"/>
          <w:szCs w:val="20"/>
        </w:rPr>
      </w:pPr>
      <w:r w:rsidRPr="008B74D4">
        <w:rPr>
          <w:rFonts w:eastAsia="Times New Roman"/>
          <w:sz w:val="20"/>
          <w:szCs w:val="20"/>
          <w:lang w:val="en-PH" w:eastAsia="en-US"/>
        </w:rPr>
        <w:t xml:space="preserve">Las </w:t>
      </w:r>
      <w:proofErr w:type="spellStart"/>
      <w:r w:rsidRPr="008B74D4">
        <w:rPr>
          <w:rFonts w:eastAsia="Times New Roman"/>
          <w:sz w:val="20"/>
          <w:szCs w:val="20"/>
          <w:lang w:val="en-PH" w:eastAsia="en-US"/>
        </w:rPr>
        <w:t>especificaciones</w:t>
      </w:r>
      <w:proofErr w:type="spellEnd"/>
      <w:r w:rsidRPr="008B74D4">
        <w:rPr>
          <w:rFonts w:eastAsia="Times New Roman"/>
          <w:sz w:val="20"/>
          <w:szCs w:val="20"/>
          <w:lang w:val="en-PH" w:eastAsia="en-US"/>
        </w:rPr>
        <w:t xml:space="preserve"> </w:t>
      </w:r>
      <w:proofErr w:type="spellStart"/>
      <w:r w:rsidRPr="008B74D4">
        <w:rPr>
          <w:rFonts w:eastAsia="Times New Roman"/>
          <w:sz w:val="20"/>
          <w:szCs w:val="20"/>
          <w:lang w:val="en-PH" w:eastAsia="en-US"/>
        </w:rPr>
        <w:t>incluyen</w:t>
      </w:r>
      <w:proofErr w:type="spellEnd"/>
      <w:r w:rsidRPr="008B74D4">
        <w:rPr>
          <w:rFonts w:eastAsia="Times New Roman"/>
          <w:sz w:val="20"/>
          <w:szCs w:val="20"/>
          <w:lang w:val="en-PH" w:eastAsia="en-US"/>
        </w:rPr>
        <w:t xml:space="preserve"> </w:t>
      </w:r>
      <w:proofErr w:type="spellStart"/>
      <w:r w:rsidRPr="008B74D4">
        <w:rPr>
          <w:rFonts w:eastAsia="Times New Roman"/>
          <w:sz w:val="20"/>
          <w:szCs w:val="20"/>
          <w:lang w:val="en-PH" w:eastAsia="en-US"/>
        </w:rPr>
        <w:t>todos</w:t>
      </w:r>
      <w:proofErr w:type="spellEnd"/>
      <w:r w:rsidRPr="008B74D4">
        <w:rPr>
          <w:rFonts w:eastAsia="Times New Roman"/>
          <w:sz w:val="20"/>
          <w:szCs w:val="20"/>
          <w:lang w:val="en-PH" w:eastAsia="en-US"/>
        </w:rPr>
        <w:t xml:space="preserve"> </w:t>
      </w:r>
      <w:proofErr w:type="spellStart"/>
      <w:r w:rsidRPr="008B74D4">
        <w:rPr>
          <w:rFonts w:eastAsia="Times New Roman"/>
          <w:sz w:val="20"/>
          <w:szCs w:val="20"/>
          <w:lang w:val="en-PH" w:eastAsia="en-US"/>
        </w:rPr>
        <w:t>los</w:t>
      </w:r>
      <w:proofErr w:type="spellEnd"/>
      <w:r w:rsidRPr="008B74D4">
        <w:rPr>
          <w:rFonts w:eastAsia="Times New Roman"/>
          <w:sz w:val="20"/>
          <w:szCs w:val="20"/>
          <w:lang w:val="en-PH" w:eastAsia="en-US"/>
        </w:rPr>
        <w:t xml:space="preserve"> </w:t>
      </w:r>
      <w:proofErr w:type="spellStart"/>
      <w:r w:rsidRPr="008B74D4">
        <w:rPr>
          <w:rFonts w:eastAsia="Times New Roman"/>
          <w:sz w:val="20"/>
          <w:szCs w:val="20"/>
          <w:lang w:val="en-PH" w:eastAsia="en-US"/>
        </w:rPr>
        <w:t>parámetros</w:t>
      </w:r>
      <w:proofErr w:type="spellEnd"/>
      <w:r w:rsidRPr="008B74D4">
        <w:rPr>
          <w:rFonts w:eastAsia="Times New Roman"/>
          <w:sz w:val="20"/>
          <w:szCs w:val="20"/>
          <w:lang w:val="en-PH" w:eastAsia="en-US"/>
        </w:rPr>
        <w:t xml:space="preserve"> </w:t>
      </w:r>
      <w:proofErr w:type="spellStart"/>
      <w:r w:rsidRPr="008B74D4">
        <w:rPr>
          <w:rFonts w:eastAsia="Times New Roman"/>
          <w:sz w:val="20"/>
          <w:szCs w:val="20"/>
          <w:lang w:val="en-PH" w:eastAsia="en-US"/>
        </w:rPr>
        <w:t>significativos</w:t>
      </w:r>
      <w:proofErr w:type="spellEnd"/>
      <w:r w:rsidRPr="008B74D4">
        <w:rPr>
          <w:rFonts w:eastAsia="Times New Roman"/>
          <w:sz w:val="20"/>
          <w:szCs w:val="20"/>
          <w:lang w:val="en-PH" w:eastAsia="en-US"/>
        </w:rPr>
        <w:t xml:space="preserve"> </w:t>
      </w:r>
      <w:proofErr w:type="spellStart"/>
      <w:r w:rsidRPr="008B74D4">
        <w:rPr>
          <w:rFonts w:eastAsia="Times New Roman"/>
          <w:sz w:val="20"/>
          <w:szCs w:val="20"/>
          <w:lang w:val="en-PH" w:eastAsia="en-US"/>
        </w:rPr>
        <w:t>necesarios</w:t>
      </w:r>
      <w:proofErr w:type="spellEnd"/>
      <w:r w:rsidRPr="008B74D4">
        <w:rPr>
          <w:rFonts w:eastAsia="Times New Roman"/>
          <w:sz w:val="20"/>
          <w:szCs w:val="20"/>
          <w:lang w:val="en-PH" w:eastAsia="en-US"/>
        </w:rPr>
        <w:t xml:space="preserve"> para </w:t>
      </w:r>
      <w:proofErr w:type="spellStart"/>
      <w:r w:rsidRPr="008B74D4">
        <w:rPr>
          <w:rFonts w:eastAsia="Times New Roman"/>
          <w:sz w:val="20"/>
          <w:szCs w:val="20"/>
          <w:lang w:val="en-PH" w:eastAsia="en-US"/>
        </w:rPr>
        <w:t>garantizar</w:t>
      </w:r>
      <w:proofErr w:type="spellEnd"/>
      <w:r w:rsidRPr="008B74D4">
        <w:rPr>
          <w:rFonts w:eastAsia="Times New Roman"/>
          <w:sz w:val="20"/>
          <w:szCs w:val="20"/>
          <w:lang w:val="en-PH" w:eastAsia="en-US"/>
        </w:rPr>
        <w:t xml:space="preserve"> la </w:t>
      </w:r>
      <w:proofErr w:type="spellStart"/>
      <w:r w:rsidRPr="008B74D4">
        <w:rPr>
          <w:rFonts w:eastAsia="Times New Roman"/>
          <w:sz w:val="20"/>
          <w:szCs w:val="20"/>
          <w:lang w:val="en-PH" w:eastAsia="en-US"/>
        </w:rPr>
        <w:t>seguridad</w:t>
      </w:r>
      <w:proofErr w:type="spellEnd"/>
      <w:r w:rsidRPr="008B74D4">
        <w:rPr>
          <w:rFonts w:eastAsia="Times New Roman"/>
          <w:sz w:val="20"/>
          <w:szCs w:val="20"/>
          <w:lang w:val="en-PH" w:eastAsia="en-US"/>
        </w:rPr>
        <w:t xml:space="preserve"> del </w:t>
      </w:r>
      <w:proofErr w:type="spellStart"/>
      <w:r w:rsidRPr="008B74D4">
        <w:rPr>
          <w:rFonts w:eastAsia="Times New Roman"/>
          <w:sz w:val="20"/>
          <w:szCs w:val="20"/>
          <w:lang w:val="en-PH" w:eastAsia="en-US"/>
        </w:rPr>
        <w:t>producto</w:t>
      </w:r>
      <w:proofErr w:type="spellEnd"/>
      <w:r w:rsidRPr="008B74D4">
        <w:rPr>
          <w:rFonts w:eastAsia="Times New Roman"/>
          <w:sz w:val="20"/>
          <w:szCs w:val="20"/>
          <w:lang w:val="en-PH" w:eastAsia="en-US"/>
        </w:rPr>
        <w:t>;</w:t>
      </w:r>
    </w:p>
    <w:p w14:paraId="7435848D" w14:textId="77777777" w:rsidR="00B6557F" w:rsidRPr="008B74D4" w:rsidRDefault="00B6557F" w:rsidP="00B6557F">
      <w:pPr>
        <w:numPr>
          <w:ilvl w:val="1"/>
          <w:numId w:val="9"/>
        </w:numPr>
        <w:spacing w:line="276" w:lineRule="auto"/>
        <w:ind w:left="990" w:hanging="630"/>
        <w:contextualSpacing/>
        <w:jc w:val="both"/>
        <w:rPr>
          <w:sz w:val="20"/>
          <w:szCs w:val="20"/>
        </w:rPr>
      </w:pPr>
      <w:r w:rsidRPr="008B74D4">
        <w:rPr>
          <w:rFonts w:eastAsia="Times New Roman"/>
          <w:sz w:val="20"/>
          <w:szCs w:val="20"/>
          <w:lang w:val="en-PH" w:eastAsia="en-US"/>
        </w:rPr>
        <w:t xml:space="preserve">El </w:t>
      </w:r>
      <w:proofErr w:type="spellStart"/>
      <w:r w:rsidRPr="008B74D4">
        <w:rPr>
          <w:rFonts w:eastAsia="Times New Roman"/>
          <w:sz w:val="20"/>
          <w:szCs w:val="20"/>
          <w:lang w:val="en-PH" w:eastAsia="en-US"/>
        </w:rPr>
        <w:t>proveedor</w:t>
      </w:r>
      <w:proofErr w:type="spellEnd"/>
      <w:r w:rsidRPr="008B74D4">
        <w:rPr>
          <w:rFonts w:eastAsia="Times New Roman"/>
          <w:sz w:val="20"/>
          <w:szCs w:val="20"/>
          <w:lang w:val="en-PH" w:eastAsia="en-US"/>
        </w:rPr>
        <w:t xml:space="preserve"> </w:t>
      </w:r>
      <w:proofErr w:type="spellStart"/>
      <w:r w:rsidRPr="008B74D4">
        <w:rPr>
          <w:rFonts w:eastAsia="Times New Roman"/>
          <w:sz w:val="20"/>
          <w:szCs w:val="20"/>
          <w:lang w:val="en-PH" w:eastAsia="en-US"/>
        </w:rPr>
        <w:t>tiene</w:t>
      </w:r>
      <w:proofErr w:type="spellEnd"/>
      <w:r w:rsidRPr="008B74D4">
        <w:rPr>
          <w:rFonts w:eastAsia="Times New Roman"/>
          <w:sz w:val="20"/>
          <w:szCs w:val="20"/>
          <w:lang w:val="en-PH" w:eastAsia="en-US"/>
        </w:rPr>
        <w:t xml:space="preserve"> </w:t>
      </w:r>
      <w:proofErr w:type="spellStart"/>
      <w:r w:rsidRPr="008B74D4">
        <w:rPr>
          <w:rFonts w:eastAsia="Times New Roman"/>
          <w:sz w:val="20"/>
          <w:szCs w:val="20"/>
          <w:lang w:val="en-PH" w:eastAsia="en-US"/>
        </w:rPr>
        <w:t>métodos</w:t>
      </w:r>
      <w:proofErr w:type="spellEnd"/>
      <w:r w:rsidRPr="008B74D4">
        <w:rPr>
          <w:rFonts w:eastAsia="Times New Roman"/>
          <w:sz w:val="20"/>
          <w:szCs w:val="20"/>
          <w:lang w:val="en-PH" w:eastAsia="en-US"/>
        </w:rPr>
        <w:t xml:space="preserve"> y </w:t>
      </w:r>
      <w:proofErr w:type="spellStart"/>
      <w:r w:rsidRPr="008B74D4">
        <w:rPr>
          <w:rFonts w:eastAsia="Times New Roman"/>
          <w:sz w:val="20"/>
          <w:szCs w:val="20"/>
          <w:lang w:val="en-PH" w:eastAsia="en-US"/>
        </w:rPr>
        <w:t>criterios</w:t>
      </w:r>
      <w:proofErr w:type="spellEnd"/>
      <w:r w:rsidRPr="008B74D4">
        <w:rPr>
          <w:rFonts w:eastAsia="Times New Roman"/>
          <w:sz w:val="20"/>
          <w:szCs w:val="20"/>
          <w:lang w:val="en-PH" w:eastAsia="en-US"/>
        </w:rPr>
        <w:t xml:space="preserve"> para </w:t>
      </w:r>
      <w:proofErr w:type="spellStart"/>
      <w:r w:rsidRPr="008B74D4">
        <w:rPr>
          <w:rFonts w:eastAsia="Times New Roman"/>
          <w:sz w:val="20"/>
          <w:szCs w:val="20"/>
          <w:lang w:val="en-PH" w:eastAsia="en-US"/>
        </w:rPr>
        <w:t>tomar</w:t>
      </w:r>
      <w:proofErr w:type="spellEnd"/>
      <w:r w:rsidRPr="008B74D4">
        <w:rPr>
          <w:rFonts w:eastAsia="Times New Roman"/>
          <w:sz w:val="20"/>
          <w:szCs w:val="20"/>
          <w:lang w:val="en-PH" w:eastAsia="en-US"/>
        </w:rPr>
        <w:t xml:space="preserve"> </w:t>
      </w:r>
      <w:proofErr w:type="spellStart"/>
      <w:r w:rsidRPr="008B74D4">
        <w:rPr>
          <w:rFonts w:eastAsia="Times New Roman"/>
          <w:sz w:val="20"/>
          <w:szCs w:val="20"/>
          <w:lang w:val="en-PH" w:eastAsia="en-US"/>
        </w:rPr>
        <w:t>muestras</w:t>
      </w:r>
      <w:proofErr w:type="spellEnd"/>
      <w:r w:rsidRPr="008B74D4">
        <w:rPr>
          <w:rFonts w:eastAsia="Times New Roman"/>
          <w:sz w:val="20"/>
          <w:szCs w:val="20"/>
          <w:lang w:val="en-PH" w:eastAsia="en-US"/>
        </w:rPr>
        <w:t xml:space="preserve"> y </w:t>
      </w:r>
      <w:proofErr w:type="spellStart"/>
      <w:r w:rsidRPr="008B74D4">
        <w:rPr>
          <w:rFonts w:eastAsia="Times New Roman"/>
          <w:sz w:val="20"/>
          <w:szCs w:val="20"/>
          <w:lang w:val="en-PH" w:eastAsia="en-US"/>
        </w:rPr>
        <w:t>probar</w:t>
      </w:r>
      <w:proofErr w:type="spellEnd"/>
      <w:r w:rsidRPr="008B74D4">
        <w:rPr>
          <w:rFonts w:eastAsia="Times New Roman"/>
          <w:sz w:val="20"/>
          <w:szCs w:val="20"/>
          <w:lang w:val="en-PH" w:eastAsia="en-US"/>
        </w:rPr>
        <w:t xml:space="preserve"> </w:t>
      </w:r>
      <w:proofErr w:type="spellStart"/>
      <w:r w:rsidRPr="008B74D4">
        <w:rPr>
          <w:rFonts w:eastAsia="Times New Roman"/>
          <w:sz w:val="20"/>
          <w:szCs w:val="20"/>
          <w:lang w:val="en-PH" w:eastAsia="en-US"/>
        </w:rPr>
        <w:t>el</w:t>
      </w:r>
      <w:proofErr w:type="spellEnd"/>
      <w:r w:rsidRPr="008B74D4">
        <w:rPr>
          <w:rFonts w:eastAsia="Times New Roman"/>
          <w:sz w:val="20"/>
          <w:szCs w:val="20"/>
          <w:lang w:val="en-PH" w:eastAsia="en-US"/>
        </w:rPr>
        <w:t xml:space="preserve"> </w:t>
      </w:r>
      <w:proofErr w:type="spellStart"/>
      <w:r w:rsidRPr="008B74D4">
        <w:rPr>
          <w:rFonts w:eastAsia="Times New Roman"/>
          <w:sz w:val="20"/>
          <w:szCs w:val="20"/>
          <w:lang w:val="en-PH" w:eastAsia="en-US"/>
        </w:rPr>
        <w:t>producto</w:t>
      </w:r>
      <w:proofErr w:type="spellEnd"/>
      <w:r w:rsidRPr="008B74D4">
        <w:rPr>
          <w:rFonts w:eastAsia="Times New Roman"/>
          <w:sz w:val="20"/>
          <w:szCs w:val="20"/>
          <w:lang w:val="en-PH" w:eastAsia="en-US"/>
        </w:rPr>
        <w:t xml:space="preserve"> </w:t>
      </w:r>
      <w:proofErr w:type="spellStart"/>
      <w:r w:rsidRPr="008B74D4">
        <w:rPr>
          <w:rFonts w:eastAsia="Times New Roman"/>
          <w:sz w:val="20"/>
          <w:szCs w:val="20"/>
          <w:lang w:val="en-PH" w:eastAsia="en-US"/>
        </w:rPr>
        <w:t>terminado</w:t>
      </w:r>
      <w:proofErr w:type="spellEnd"/>
      <w:r w:rsidRPr="008B74D4">
        <w:rPr>
          <w:rFonts w:eastAsia="Times New Roman"/>
          <w:sz w:val="20"/>
          <w:szCs w:val="20"/>
          <w:lang w:val="en-PH" w:eastAsia="en-US"/>
        </w:rPr>
        <w:t xml:space="preserve"> para </w:t>
      </w:r>
      <w:proofErr w:type="spellStart"/>
      <w:r w:rsidRPr="008B74D4">
        <w:rPr>
          <w:rFonts w:eastAsia="Times New Roman"/>
          <w:sz w:val="20"/>
          <w:szCs w:val="20"/>
          <w:lang w:val="en-PH" w:eastAsia="en-US"/>
        </w:rPr>
        <w:t>garantizar</w:t>
      </w:r>
      <w:proofErr w:type="spellEnd"/>
      <w:r w:rsidRPr="008B74D4">
        <w:rPr>
          <w:rFonts w:eastAsia="Times New Roman"/>
          <w:sz w:val="20"/>
          <w:szCs w:val="20"/>
          <w:lang w:val="en-PH" w:eastAsia="en-US"/>
        </w:rPr>
        <w:t xml:space="preserve"> </w:t>
      </w:r>
      <w:proofErr w:type="spellStart"/>
      <w:r w:rsidRPr="008B74D4">
        <w:rPr>
          <w:rFonts w:eastAsia="Times New Roman"/>
          <w:sz w:val="20"/>
          <w:szCs w:val="20"/>
          <w:lang w:val="en-PH" w:eastAsia="en-US"/>
        </w:rPr>
        <w:t>el</w:t>
      </w:r>
      <w:proofErr w:type="spellEnd"/>
      <w:r w:rsidRPr="008B74D4">
        <w:rPr>
          <w:rFonts w:eastAsia="Times New Roman"/>
          <w:sz w:val="20"/>
          <w:szCs w:val="20"/>
          <w:lang w:val="en-PH" w:eastAsia="en-US"/>
        </w:rPr>
        <w:t xml:space="preserve"> </w:t>
      </w:r>
      <w:proofErr w:type="spellStart"/>
      <w:r w:rsidRPr="008B74D4">
        <w:rPr>
          <w:rFonts w:eastAsia="Times New Roman"/>
          <w:sz w:val="20"/>
          <w:szCs w:val="20"/>
          <w:lang w:val="en-PH" w:eastAsia="en-US"/>
        </w:rPr>
        <w:t>cumplimiento</w:t>
      </w:r>
      <w:proofErr w:type="spellEnd"/>
      <w:r w:rsidRPr="008B74D4">
        <w:rPr>
          <w:rFonts w:eastAsia="Times New Roman"/>
          <w:sz w:val="20"/>
          <w:szCs w:val="20"/>
          <w:lang w:val="en-PH" w:eastAsia="en-US"/>
        </w:rPr>
        <w:t xml:space="preserve"> de las </w:t>
      </w:r>
      <w:proofErr w:type="spellStart"/>
      <w:r w:rsidRPr="008B74D4">
        <w:rPr>
          <w:rFonts w:eastAsia="Times New Roman"/>
          <w:sz w:val="20"/>
          <w:szCs w:val="20"/>
          <w:lang w:val="en-PH" w:eastAsia="en-US"/>
        </w:rPr>
        <w:t>especificaciones</w:t>
      </w:r>
      <w:proofErr w:type="spellEnd"/>
      <w:r w:rsidRPr="008B74D4">
        <w:rPr>
          <w:rFonts w:eastAsia="Times New Roman"/>
          <w:sz w:val="20"/>
          <w:szCs w:val="20"/>
          <w:lang w:val="en-PH" w:eastAsia="en-US"/>
        </w:rPr>
        <w:t xml:space="preserve"> del </w:t>
      </w:r>
      <w:proofErr w:type="spellStart"/>
      <w:r w:rsidRPr="008B74D4">
        <w:rPr>
          <w:rFonts w:eastAsia="Times New Roman"/>
          <w:sz w:val="20"/>
          <w:szCs w:val="20"/>
          <w:lang w:val="en-PH" w:eastAsia="en-US"/>
        </w:rPr>
        <w:t>producto</w:t>
      </w:r>
      <w:proofErr w:type="spellEnd"/>
      <w:r w:rsidRPr="008B74D4">
        <w:rPr>
          <w:rFonts w:eastAsia="Times New Roman"/>
          <w:sz w:val="20"/>
          <w:szCs w:val="20"/>
          <w:lang w:val="en-PH" w:eastAsia="en-US"/>
        </w:rPr>
        <w:t xml:space="preserve"> </w:t>
      </w:r>
      <w:proofErr w:type="spellStart"/>
      <w:r w:rsidRPr="008B74D4">
        <w:rPr>
          <w:rFonts w:eastAsia="Times New Roman"/>
          <w:sz w:val="20"/>
          <w:szCs w:val="20"/>
          <w:lang w:val="en-PH" w:eastAsia="en-US"/>
        </w:rPr>
        <w:t>terminado</w:t>
      </w:r>
      <w:proofErr w:type="spellEnd"/>
      <w:r w:rsidRPr="008B74D4">
        <w:rPr>
          <w:rFonts w:eastAsia="Times New Roman"/>
          <w:sz w:val="20"/>
          <w:szCs w:val="20"/>
          <w:lang w:val="en-PH" w:eastAsia="en-US"/>
        </w:rPr>
        <w:t>;</w:t>
      </w:r>
    </w:p>
    <w:p w14:paraId="442B1BA5" w14:textId="77777777" w:rsidR="00B6557F" w:rsidRPr="008B74D4" w:rsidRDefault="00B6557F" w:rsidP="00B6557F">
      <w:pPr>
        <w:numPr>
          <w:ilvl w:val="1"/>
          <w:numId w:val="9"/>
        </w:numPr>
        <w:spacing w:line="276" w:lineRule="auto"/>
        <w:ind w:left="990" w:hanging="630"/>
        <w:contextualSpacing/>
        <w:jc w:val="both"/>
        <w:rPr>
          <w:sz w:val="20"/>
          <w:szCs w:val="20"/>
        </w:rPr>
      </w:pPr>
      <w:r w:rsidRPr="008B74D4">
        <w:rPr>
          <w:rFonts w:eastAsia="Times New Roman"/>
          <w:sz w:val="20"/>
          <w:szCs w:val="20"/>
          <w:lang w:val="en-PH" w:eastAsia="en-US"/>
        </w:rPr>
        <w:t xml:space="preserve">El </w:t>
      </w:r>
      <w:proofErr w:type="spellStart"/>
      <w:r w:rsidRPr="008B74D4">
        <w:rPr>
          <w:rFonts w:eastAsia="Times New Roman"/>
          <w:sz w:val="20"/>
          <w:szCs w:val="20"/>
          <w:lang w:val="en-PH" w:eastAsia="en-US"/>
        </w:rPr>
        <w:t>proveedor</w:t>
      </w:r>
      <w:proofErr w:type="spellEnd"/>
      <w:r w:rsidRPr="008B74D4">
        <w:rPr>
          <w:rFonts w:eastAsia="Times New Roman"/>
          <w:sz w:val="20"/>
          <w:szCs w:val="20"/>
          <w:lang w:val="en-PH" w:eastAsia="en-US"/>
        </w:rPr>
        <w:t xml:space="preserve"> </w:t>
      </w:r>
      <w:proofErr w:type="spellStart"/>
      <w:r w:rsidRPr="008B74D4">
        <w:rPr>
          <w:rFonts w:eastAsia="Times New Roman"/>
          <w:sz w:val="20"/>
          <w:szCs w:val="20"/>
          <w:lang w:val="en-PH" w:eastAsia="en-US"/>
        </w:rPr>
        <w:t>cuenta</w:t>
      </w:r>
      <w:proofErr w:type="spellEnd"/>
      <w:r w:rsidRPr="008B74D4">
        <w:rPr>
          <w:rFonts w:eastAsia="Times New Roman"/>
          <w:sz w:val="20"/>
          <w:szCs w:val="20"/>
          <w:lang w:val="en-PH" w:eastAsia="en-US"/>
        </w:rPr>
        <w:t xml:space="preserve"> con </w:t>
      </w:r>
      <w:proofErr w:type="spellStart"/>
      <w:r w:rsidRPr="008B74D4">
        <w:rPr>
          <w:rFonts w:eastAsia="Times New Roman"/>
          <w:sz w:val="20"/>
          <w:szCs w:val="20"/>
          <w:lang w:val="en-PH" w:eastAsia="en-US"/>
        </w:rPr>
        <w:t>procesos</w:t>
      </w:r>
      <w:proofErr w:type="spellEnd"/>
      <w:r w:rsidRPr="008B74D4">
        <w:rPr>
          <w:rFonts w:eastAsia="Times New Roman"/>
          <w:sz w:val="20"/>
          <w:szCs w:val="20"/>
          <w:lang w:val="en-PH" w:eastAsia="en-US"/>
        </w:rPr>
        <w:t xml:space="preserve"> para </w:t>
      </w:r>
      <w:proofErr w:type="spellStart"/>
      <w:r w:rsidRPr="008B74D4">
        <w:rPr>
          <w:rFonts w:eastAsia="Times New Roman"/>
          <w:sz w:val="20"/>
          <w:szCs w:val="20"/>
          <w:lang w:val="en-PH" w:eastAsia="en-US"/>
        </w:rPr>
        <w:t>garantizar</w:t>
      </w:r>
      <w:proofErr w:type="spellEnd"/>
      <w:r w:rsidRPr="008B74D4">
        <w:rPr>
          <w:rFonts w:eastAsia="Times New Roman"/>
          <w:sz w:val="20"/>
          <w:szCs w:val="20"/>
          <w:lang w:val="en-PH" w:eastAsia="en-US"/>
        </w:rPr>
        <w:t xml:space="preserve"> que </w:t>
      </w:r>
      <w:proofErr w:type="spellStart"/>
      <w:r w:rsidRPr="008B74D4">
        <w:rPr>
          <w:rFonts w:eastAsia="Times New Roman"/>
          <w:sz w:val="20"/>
          <w:szCs w:val="20"/>
          <w:lang w:val="en-PH" w:eastAsia="en-US"/>
        </w:rPr>
        <w:t>el</w:t>
      </w:r>
      <w:proofErr w:type="spellEnd"/>
      <w:r w:rsidRPr="008B74D4">
        <w:rPr>
          <w:rFonts w:eastAsia="Times New Roman"/>
          <w:sz w:val="20"/>
          <w:szCs w:val="20"/>
          <w:lang w:val="en-PH" w:eastAsia="en-US"/>
        </w:rPr>
        <w:t xml:space="preserve"> </w:t>
      </w:r>
      <w:proofErr w:type="spellStart"/>
      <w:r w:rsidRPr="008B74D4">
        <w:rPr>
          <w:rFonts w:eastAsia="Times New Roman"/>
          <w:sz w:val="20"/>
          <w:szCs w:val="20"/>
          <w:lang w:val="en-PH" w:eastAsia="en-US"/>
        </w:rPr>
        <w:t>producto</w:t>
      </w:r>
      <w:proofErr w:type="spellEnd"/>
      <w:r w:rsidRPr="008B74D4">
        <w:rPr>
          <w:rFonts w:eastAsia="Times New Roman"/>
          <w:sz w:val="20"/>
          <w:szCs w:val="20"/>
          <w:lang w:val="en-PH" w:eastAsia="en-US"/>
        </w:rPr>
        <w:t xml:space="preserve"> </w:t>
      </w:r>
      <w:proofErr w:type="spellStart"/>
      <w:r w:rsidRPr="008B74D4">
        <w:rPr>
          <w:rFonts w:eastAsia="Times New Roman"/>
          <w:sz w:val="20"/>
          <w:szCs w:val="20"/>
          <w:lang w:val="en-PH" w:eastAsia="en-US"/>
        </w:rPr>
        <w:t>lanzado</w:t>
      </w:r>
      <w:proofErr w:type="spellEnd"/>
      <w:r w:rsidRPr="008B74D4">
        <w:rPr>
          <w:rFonts w:eastAsia="Times New Roman"/>
          <w:sz w:val="20"/>
          <w:szCs w:val="20"/>
          <w:lang w:val="en-PH" w:eastAsia="en-US"/>
        </w:rPr>
        <w:t xml:space="preserve"> </w:t>
      </w:r>
      <w:proofErr w:type="spellStart"/>
      <w:r w:rsidRPr="008B74D4">
        <w:rPr>
          <w:rFonts w:eastAsia="Times New Roman"/>
          <w:sz w:val="20"/>
          <w:szCs w:val="20"/>
          <w:lang w:val="en-PH" w:eastAsia="en-US"/>
        </w:rPr>
        <w:t>cumpla</w:t>
      </w:r>
      <w:proofErr w:type="spellEnd"/>
      <w:r w:rsidRPr="008B74D4">
        <w:rPr>
          <w:rFonts w:eastAsia="Times New Roman"/>
          <w:sz w:val="20"/>
          <w:szCs w:val="20"/>
          <w:lang w:val="en-PH" w:eastAsia="en-US"/>
        </w:rPr>
        <w:t xml:space="preserve"> con las </w:t>
      </w:r>
      <w:proofErr w:type="spellStart"/>
      <w:r w:rsidRPr="008B74D4">
        <w:rPr>
          <w:rFonts w:eastAsia="Times New Roman"/>
          <w:sz w:val="20"/>
          <w:szCs w:val="20"/>
          <w:lang w:val="en-PH" w:eastAsia="en-US"/>
        </w:rPr>
        <w:t>especificaciones</w:t>
      </w:r>
      <w:proofErr w:type="spellEnd"/>
      <w:r w:rsidRPr="008B74D4">
        <w:rPr>
          <w:rFonts w:eastAsia="Times New Roman"/>
          <w:sz w:val="20"/>
          <w:szCs w:val="20"/>
          <w:lang w:val="en-PH" w:eastAsia="en-US"/>
        </w:rPr>
        <w:t>;</w:t>
      </w:r>
    </w:p>
    <w:p w14:paraId="1AD1D1EC" w14:textId="340F4302" w:rsidR="00E2069A" w:rsidRPr="00DB24BA" w:rsidRDefault="00B6557F" w:rsidP="00DB24BA">
      <w:pPr>
        <w:numPr>
          <w:ilvl w:val="1"/>
          <w:numId w:val="9"/>
        </w:numPr>
        <w:spacing w:line="276" w:lineRule="auto"/>
        <w:ind w:left="990" w:hanging="630"/>
        <w:contextualSpacing/>
        <w:jc w:val="both"/>
        <w:rPr>
          <w:sz w:val="20"/>
          <w:szCs w:val="20"/>
        </w:rPr>
      </w:pPr>
      <w:r w:rsidRPr="008B74D4">
        <w:rPr>
          <w:rFonts w:eastAsia="Times New Roman"/>
          <w:sz w:val="20"/>
          <w:szCs w:val="20"/>
          <w:lang w:val="en-PH" w:eastAsia="en-US"/>
        </w:rPr>
        <w:t xml:space="preserve">Las </w:t>
      </w:r>
      <w:proofErr w:type="spellStart"/>
      <w:r w:rsidRPr="008B74D4">
        <w:rPr>
          <w:rFonts w:eastAsia="Times New Roman"/>
          <w:sz w:val="20"/>
          <w:szCs w:val="20"/>
          <w:lang w:val="en-PH" w:eastAsia="en-US"/>
        </w:rPr>
        <w:t>especificaciones</w:t>
      </w:r>
      <w:proofErr w:type="spellEnd"/>
      <w:r w:rsidRPr="008B74D4">
        <w:rPr>
          <w:rFonts w:eastAsia="Times New Roman"/>
          <w:sz w:val="20"/>
          <w:szCs w:val="20"/>
          <w:lang w:val="en-PH" w:eastAsia="en-US"/>
        </w:rPr>
        <w:t xml:space="preserve"> se </w:t>
      </w:r>
      <w:proofErr w:type="spellStart"/>
      <w:r w:rsidRPr="008B74D4">
        <w:rPr>
          <w:rFonts w:eastAsia="Times New Roman"/>
          <w:sz w:val="20"/>
          <w:szCs w:val="20"/>
          <w:lang w:val="en-PH" w:eastAsia="en-US"/>
        </w:rPr>
        <w:t>revisan</w:t>
      </w:r>
      <w:proofErr w:type="spellEnd"/>
      <w:r w:rsidRPr="008B74D4">
        <w:rPr>
          <w:rFonts w:eastAsia="Times New Roman"/>
          <w:sz w:val="20"/>
          <w:szCs w:val="20"/>
          <w:lang w:val="en-PH" w:eastAsia="en-US"/>
        </w:rPr>
        <w:t xml:space="preserve"> </w:t>
      </w:r>
      <w:proofErr w:type="spellStart"/>
      <w:r w:rsidRPr="008B74D4">
        <w:rPr>
          <w:rFonts w:eastAsia="Times New Roman"/>
          <w:sz w:val="20"/>
          <w:szCs w:val="20"/>
          <w:lang w:val="en-PH" w:eastAsia="en-US"/>
        </w:rPr>
        <w:t>como</w:t>
      </w:r>
      <w:proofErr w:type="spellEnd"/>
      <w:r w:rsidRPr="008B74D4">
        <w:rPr>
          <w:rFonts w:eastAsia="Times New Roman"/>
          <w:sz w:val="20"/>
          <w:szCs w:val="20"/>
          <w:lang w:val="en-PH" w:eastAsia="en-US"/>
        </w:rPr>
        <w:t xml:space="preserve"> </w:t>
      </w:r>
      <w:proofErr w:type="spellStart"/>
      <w:r w:rsidRPr="008B74D4">
        <w:rPr>
          <w:rFonts w:eastAsia="Times New Roman"/>
          <w:sz w:val="20"/>
          <w:szCs w:val="20"/>
          <w:lang w:val="en-PH" w:eastAsia="en-US"/>
        </w:rPr>
        <w:t>parte</w:t>
      </w:r>
      <w:proofErr w:type="spellEnd"/>
      <w:r w:rsidRPr="008B74D4">
        <w:rPr>
          <w:rFonts w:eastAsia="Times New Roman"/>
          <w:sz w:val="20"/>
          <w:szCs w:val="20"/>
          <w:lang w:val="en-PH" w:eastAsia="en-US"/>
        </w:rPr>
        <w:t xml:space="preserve"> del </w:t>
      </w:r>
      <w:proofErr w:type="spellStart"/>
      <w:r w:rsidRPr="008B74D4">
        <w:rPr>
          <w:rFonts w:eastAsia="Times New Roman"/>
          <w:sz w:val="20"/>
          <w:szCs w:val="20"/>
          <w:lang w:val="en-PH" w:eastAsia="en-US"/>
        </w:rPr>
        <w:t>proceso</w:t>
      </w:r>
      <w:proofErr w:type="spellEnd"/>
      <w:r w:rsidRPr="008B74D4">
        <w:rPr>
          <w:rFonts w:eastAsia="Times New Roman"/>
          <w:sz w:val="20"/>
          <w:szCs w:val="20"/>
          <w:lang w:val="en-PH" w:eastAsia="en-US"/>
        </w:rPr>
        <w:t xml:space="preserve"> de </w:t>
      </w:r>
      <w:proofErr w:type="spellStart"/>
      <w:r w:rsidRPr="008B74D4">
        <w:rPr>
          <w:rFonts w:eastAsia="Times New Roman"/>
          <w:sz w:val="20"/>
          <w:szCs w:val="20"/>
          <w:lang w:val="en-PH" w:eastAsia="en-US"/>
        </w:rPr>
        <w:t>revisión</w:t>
      </w:r>
      <w:proofErr w:type="spellEnd"/>
      <w:r w:rsidRPr="008B74D4">
        <w:rPr>
          <w:rFonts w:eastAsia="Times New Roman"/>
          <w:sz w:val="20"/>
          <w:szCs w:val="20"/>
          <w:lang w:val="en-PH" w:eastAsia="en-US"/>
        </w:rPr>
        <w:t xml:space="preserve"> de la </w:t>
      </w:r>
      <w:proofErr w:type="spellStart"/>
      <w:r w:rsidRPr="008B74D4">
        <w:rPr>
          <w:rFonts w:eastAsia="Times New Roman"/>
          <w:sz w:val="20"/>
          <w:szCs w:val="20"/>
          <w:lang w:val="en-PH" w:eastAsia="en-US"/>
        </w:rPr>
        <w:t>dirección</w:t>
      </w:r>
      <w:proofErr w:type="spellEnd"/>
      <w:r w:rsidRPr="008B74D4">
        <w:rPr>
          <w:rFonts w:eastAsia="Times New Roman"/>
          <w:sz w:val="20"/>
          <w:szCs w:val="20"/>
          <w:lang w:val="en-PH" w:eastAsia="en-US"/>
        </w:rPr>
        <w:t>.</w:t>
      </w:r>
    </w:p>
    <w:p w14:paraId="1CEB6A6C" w14:textId="2DABAB9B" w:rsidR="00464FEC" w:rsidRPr="00EF3616" w:rsidRDefault="00E2069A" w:rsidP="00E2069A">
      <w:pPr>
        <w:spacing w:line="276" w:lineRule="auto"/>
        <w:contextualSpacing/>
        <w:jc w:val="both"/>
        <w:rPr>
          <w:sz w:val="20"/>
          <w:szCs w:val="20"/>
        </w:rPr>
      </w:pPr>
      <w:r w:rsidRPr="00EF3616">
        <w:rPr>
          <w:sz w:val="20"/>
          <w:szCs w:val="20"/>
        </w:rPr>
        <w:lastRenderedPageBreak/>
        <w:t xml:space="preserve">     </w:t>
      </w:r>
    </w:p>
    <w:p w14:paraId="632D98A9" w14:textId="329DF718" w:rsidR="00E2069A" w:rsidRPr="00EF3616" w:rsidRDefault="00E2069A" w:rsidP="00E90F65">
      <w:pPr>
        <w:pStyle w:val="ListParagraph"/>
        <w:numPr>
          <w:ilvl w:val="0"/>
          <w:numId w:val="9"/>
        </w:numPr>
        <w:spacing w:line="276" w:lineRule="auto"/>
        <w:ind w:leftChars="0" w:left="567" w:hanging="567"/>
        <w:contextualSpacing/>
        <w:jc w:val="both"/>
        <w:rPr>
          <w:sz w:val="20"/>
          <w:szCs w:val="20"/>
        </w:rPr>
      </w:pPr>
      <w:r w:rsidRPr="00EF3616">
        <w:rPr>
          <w:sz w:val="20"/>
          <w:szCs w:val="20"/>
        </w:rPr>
        <w:t>Historia</w:t>
      </w:r>
    </w:p>
    <w:p w14:paraId="674687B3" w14:textId="77777777" w:rsidR="00E2069A" w:rsidRPr="00EF3616" w:rsidRDefault="00E2069A" w:rsidP="00E2069A">
      <w:pPr>
        <w:spacing w:line="276" w:lineRule="auto"/>
        <w:ind w:left="426"/>
        <w:contextualSpacing/>
        <w:jc w:val="both"/>
        <w:rPr>
          <w:sz w:val="20"/>
          <w:szCs w:val="20"/>
        </w:rPr>
      </w:pP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554"/>
        <w:gridCol w:w="1522"/>
        <w:gridCol w:w="2495"/>
        <w:gridCol w:w="2519"/>
        <w:gridCol w:w="1970"/>
      </w:tblGrid>
      <w:tr w:rsidR="00E2069A" w:rsidRPr="00EF3616" w14:paraId="0568F229" w14:textId="77777777" w:rsidTr="00986F3F">
        <w:trPr>
          <w:jc w:val="center"/>
        </w:trPr>
        <w:tc>
          <w:tcPr>
            <w:tcW w:w="772" w:type="pct"/>
            <w:shd w:val="clear" w:color="auto" w:fill="auto"/>
            <w:tcMar>
              <w:top w:w="100" w:type="dxa"/>
              <w:left w:w="100" w:type="dxa"/>
              <w:bottom w:w="100" w:type="dxa"/>
              <w:right w:w="100" w:type="dxa"/>
            </w:tcMar>
          </w:tcPr>
          <w:p w14:paraId="17D0C4FB" w14:textId="77777777" w:rsidR="00E2069A" w:rsidRPr="00EF3616" w:rsidRDefault="00E2069A" w:rsidP="00986F3F">
            <w:pPr>
              <w:widowControl w:val="0"/>
              <w:pBdr>
                <w:top w:val="nil"/>
                <w:left w:val="nil"/>
                <w:bottom w:val="nil"/>
                <w:right w:val="nil"/>
                <w:between w:val="nil"/>
              </w:pBdr>
              <w:spacing w:line="276" w:lineRule="auto"/>
              <w:jc w:val="center"/>
              <w:rPr>
                <w:sz w:val="20"/>
                <w:szCs w:val="20"/>
              </w:rPr>
            </w:pPr>
            <w:r w:rsidRPr="00EF3616">
              <w:rPr>
                <w:sz w:val="20"/>
                <w:szCs w:val="20"/>
              </w:rPr>
              <w:t>Revisión número.:</w:t>
            </w:r>
          </w:p>
        </w:tc>
        <w:tc>
          <w:tcPr>
            <w:tcW w:w="756" w:type="pct"/>
            <w:shd w:val="clear" w:color="auto" w:fill="auto"/>
            <w:tcMar>
              <w:top w:w="100" w:type="dxa"/>
              <w:left w:w="100" w:type="dxa"/>
              <w:bottom w:w="100" w:type="dxa"/>
              <w:right w:w="100" w:type="dxa"/>
            </w:tcMar>
          </w:tcPr>
          <w:p w14:paraId="3F219AB0" w14:textId="77777777" w:rsidR="00E2069A" w:rsidRPr="00EF3616" w:rsidRDefault="00E2069A" w:rsidP="00986F3F">
            <w:pPr>
              <w:widowControl w:val="0"/>
              <w:pBdr>
                <w:top w:val="nil"/>
                <w:left w:val="nil"/>
                <w:bottom w:val="nil"/>
                <w:right w:val="nil"/>
                <w:between w:val="nil"/>
              </w:pBdr>
              <w:spacing w:line="276" w:lineRule="auto"/>
              <w:jc w:val="center"/>
              <w:rPr>
                <w:sz w:val="20"/>
                <w:szCs w:val="20"/>
              </w:rPr>
            </w:pPr>
            <w:r w:rsidRPr="00EF3616">
              <w:rPr>
                <w:sz w:val="20"/>
                <w:szCs w:val="20"/>
              </w:rPr>
              <w:t>Fecha de revisión:</w:t>
            </w:r>
          </w:p>
        </w:tc>
        <w:tc>
          <w:tcPr>
            <w:tcW w:w="1240" w:type="pct"/>
            <w:shd w:val="clear" w:color="auto" w:fill="auto"/>
            <w:tcMar>
              <w:top w:w="100" w:type="dxa"/>
              <w:left w:w="100" w:type="dxa"/>
              <w:bottom w:w="100" w:type="dxa"/>
              <w:right w:w="100" w:type="dxa"/>
            </w:tcMar>
          </w:tcPr>
          <w:p w14:paraId="0738330C" w14:textId="77777777" w:rsidR="00E2069A" w:rsidRPr="00EF3616" w:rsidRDefault="00E2069A" w:rsidP="00986F3F">
            <w:pPr>
              <w:widowControl w:val="0"/>
              <w:pBdr>
                <w:top w:val="nil"/>
                <w:left w:val="nil"/>
                <w:bottom w:val="nil"/>
                <w:right w:val="nil"/>
                <w:between w:val="nil"/>
              </w:pBdr>
              <w:spacing w:line="276" w:lineRule="auto"/>
              <w:jc w:val="center"/>
              <w:rPr>
                <w:sz w:val="20"/>
                <w:szCs w:val="20"/>
              </w:rPr>
            </w:pPr>
            <w:r w:rsidRPr="00EF3616">
              <w:rPr>
                <w:sz w:val="20"/>
                <w:szCs w:val="20"/>
              </w:rPr>
              <w:t>Descripción de Cambio:</w:t>
            </w:r>
          </w:p>
        </w:tc>
        <w:tc>
          <w:tcPr>
            <w:tcW w:w="1252" w:type="pct"/>
            <w:shd w:val="clear" w:color="auto" w:fill="auto"/>
            <w:tcMar>
              <w:top w:w="100" w:type="dxa"/>
              <w:left w:w="100" w:type="dxa"/>
              <w:bottom w:w="100" w:type="dxa"/>
              <w:right w:w="100" w:type="dxa"/>
            </w:tcMar>
          </w:tcPr>
          <w:p w14:paraId="120B166C" w14:textId="77777777" w:rsidR="00E2069A" w:rsidRPr="00EF3616" w:rsidRDefault="00E2069A" w:rsidP="00986F3F">
            <w:pPr>
              <w:widowControl w:val="0"/>
              <w:pBdr>
                <w:top w:val="nil"/>
                <w:left w:val="nil"/>
                <w:bottom w:val="nil"/>
                <w:right w:val="nil"/>
                <w:between w:val="nil"/>
              </w:pBdr>
              <w:spacing w:line="276" w:lineRule="auto"/>
              <w:jc w:val="center"/>
              <w:rPr>
                <w:sz w:val="20"/>
                <w:szCs w:val="20"/>
              </w:rPr>
            </w:pPr>
            <w:r w:rsidRPr="00EF3616">
              <w:rPr>
                <w:sz w:val="20"/>
                <w:szCs w:val="20"/>
              </w:rPr>
              <w:t>Autor / Autor Nombre:</w:t>
            </w:r>
          </w:p>
        </w:tc>
        <w:tc>
          <w:tcPr>
            <w:tcW w:w="979" w:type="pct"/>
            <w:shd w:val="clear" w:color="auto" w:fill="auto"/>
            <w:tcMar>
              <w:top w:w="100" w:type="dxa"/>
              <w:left w:w="100" w:type="dxa"/>
              <w:bottom w:w="100" w:type="dxa"/>
              <w:right w:w="100" w:type="dxa"/>
            </w:tcMar>
          </w:tcPr>
          <w:p w14:paraId="4E67F684" w14:textId="77777777" w:rsidR="00E2069A" w:rsidRPr="00EF3616" w:rsidRDefault="00E2069A" w:rsidP="00986F3F">
            <w:pPr>
              <w:widowControl w:val="0"/>
              <w:pBdr>
                <w:top w:val="nil"/>
                <w:left w:val="nil"/>
                <w:bottom w:val="nil"/>
                <w:right w:val="nil"/>
                <w:between w:val="nil"/>
              </w:pBdr>
              <w:spacing w:line="276" w:lineRule="auto"/>
              <w:jc w:val="center"/>
              <w:rPr>
                <w:sz w:val="20"/>
                <w:szCs w:val="20"/>
              </w:rPr>
            </w:pPr>
            <w:r w:rsidRPr="00EF3616">
              <w:rPr>
                <w:sz w:val="20"/>
                <w:szCs w:val="20"/>
              </w:rPr>
              <w:t>Título / Departamento:</w:t>
            </w:r>
          </w:p>
        </w:tc>
      </w:tr>
      <w:tr w:rsidR="00E2069A" w:rsidRPr="00EF3616" w14:paraId="2AA236E8" w14:textId="77777777" w:rsidTr="00986F3F">
        <w:trPr>
          <w:jc w:val="center"/>
        </w:trPr>
        <w:tc>
          <w:tcPr>
            <w:tcW w:w="772" w:type="pct"/>
            <w:shd w:val="clear" w:color="auto" w:fill="auto"/>
            <w:tcMar>
              <w:top w:w="100" w:type="dxa"/>
              <w:left w:w="100" w:type="dxa"/>
              <w:bottom w:w="100" w:type="dxa"/>
              <w:right w:w="100" w:type="dxa"/>
            </w:tcMar>
          </w:tcPr>
          <w:p w14:paraId="261EB7F5" w14:textId="77777777" w:rsidR="00E2069A" w:rsidRPr="00EF3616" w:rsidRDefault="00E2069A" w:rsidP="00986F3F">
            <w:pPr>
              <w:widowControl w:val="0"/>
              <w:pBdr>
                <w:top w:val="nil"/>
                <w:left w:val="nil"/>
                <w:bottom w:val="nil"/>
                <w:right w:val="nil"/>
                <w:between w:val="nil"/>
              </w:pBdr>
              <w:spacing w:line="276" w:lineRule="auto"/>
              <w:jc w:val="center"/>
              <w:rPr>
                <w:sz w:val="20"/>
                <w:szCs w:val="20"/>
              </w:rPr>
            </w:pPr>
            <w:r w:rsidRPr="00EF3616">
              <w:rPr>
                <w:sz w:val="20"/>
                <w:szCs w:val="20"/>
              </w:rPr>
              <w:t>0</w:t>
            </w:r>
          </w:p>
        </w:tc>
        <w:tc>
          <w:tcPr>
            <w:tcW w:w="756" w:type="pct"/>
            <w:shd w:val="clear" w:color="auto" w:fill="auto"/>
            <w:tcMar>
              <w:top w:w="100" w:type="dxa"/>
              <w:left w:w="100" w:type="dxa"/>
              <w:bottom w:w="100" w:type="dxa"/>
              <w:right w:w="100" w:type="dxa"/>
            </w:tcMar>
          </w:tcPr>
          <w:p w14:paraId="0383FA2A" w14:textId="77777777" w:rsidR="00E2069A" w:rsidRPr="00EF3616" w:rsidRDefault="00E2069A" w:rsidP="00986F3F">
            <w:pPr>
              <w:widowControl w:val="0"/>
              <w:pBdr>
                <w:top w:val="nil"/>
                <w:left w:val="nil"/>
                <w:bottom w:val="nil"/>
                <w:right w:val="nil"/>
                <w:between w:val="nil"/>
              </w:pBdr>
              <w:spacing w:line="276" w:lineRule="auto"/>
              <w:jc w:val="center"/>
              <w:rPr>
                <w:sz w:val="20"/>
                <w:szCs w:val="20"/>
              </w:rPr>
            </w:pPr>
            <w:r w:rsidRPr="00EF3616">
              <w:rPr>
                <w:sz w:val="20"/>
                <w:szCs w:val="20"/>
              </w:rPr>
              <w:t>20220314</w:t>
            </w:r>
          </w:p>
        </w:tc>
        <w:tc>
          <w:tcPr>
            <w:tcW w:w="1240" w:type="pct"/>
            <w:shd w:val="clear" w:color="auto" w:fill="auto"/>
            <w:tcMar>
              <w:top w:w="100" w:type="dxa"/>
              <w:left w:w="100" w:type="dxa"/>
              <w:bottom w:w="100" w:type="dxa"/>
              <w:right w:w="100" w:type="dxa"/>
            </w:tcMar>
          </w:tcPr>
          <w:p w14:paraId="7920CDA9" w14:textId="77777777" w:rsidR="00E2069A" w:rsidRPr="00EF3616" w:rsidRDefault="00E2069A" w:rsidP="00986F3F">
            <w:pPr>
              <w:widowControl w:val="0"/>
              <w:pBdr>
                <w:top w:val="nil"/>
                <w:left w:val="nil"/>
                <w:bottom w:val="nil"/>
                <w:right w:val="nil"/>
                <w:between w:val="nil"/>
              </w:pBdr>
              <w:spacing w:line="276" w:lineRule="auto"/>
              <w:jc w:val="center"/>
              <w:rPr>
                <w:sz w:val="20"/>
                <w:szCs w:val="20"/>
              </w:rPr>
            </w:pPr>
            <w:r w:rsidRPr="00EF3616">
              <w:rPr>
                <w:sz w:val="20"/>
                <w:szCs w:val="20"/>
              </w:rPr>
              <w:t>Original</w:t>
            </w:r>
          </w:p>
        </w:tc>
        <w:tc>
          <w:tcPr>
            <w:tcW w:w="1252" w:type="pct"/>
            <w:shd w:val="clear" w:color="auto" w:fill="auto"/>
            <w:tcMar>
              <w:top w:w="100" w:type="dxa"/>
              <w:left w:w="100" w:type="dxa"/>
              <w:bottom w:w="100" w:type="dxa"/>
              <w:right w:w="100" w:type="dxa"/>
            </w:tcMar>
          </w:tcPr>
          <w:p w14:paraId="7A7EB345" w14:textId="3B3336E0" w:rsidR="00E2069A" w:rsidRPr="00EF3616" w:rsidRDefault="00D267AB" w:rsidP="00986F3F">
            <w:pPr>
              <w:widowControl w:val="0"/>
              <w:pBdr>
                <w:top w:val="nil"/>
                <w:left w:val="nil"/>
                <w:bottom w:val="nil"/>
                <w:right w:val="nil"/>
                <w:between w:val="nil"/>
              </w:pBdr>
              <w:spacing w:line="276" w:lineRule="auto"/>
              <w:jc w:val="center"/>
              <w:rPr>
                <w:sz w:val="20"/>
                <w:szCs w:val="20"/>
              </w:rPr>
            </w:pPr>
            <w:r>
              <w:rPr>
                <w:sz w:val="20"/>
                <w:szCs w:val="20"/>
              </w:rPr>
              <w:t>A</w:t>
            </w:r>
            <w:r w:rsidR="00E2069A" w:rsidRPr="00EF3616">
              <w:rPr>
                <w:sz w:val="20"/>
                <w:szCs w:val="20"/>
              </w:rPr>
              <w:t xml:space="preserve">rnel </w:t>
            </w:r>
            <w:r>
              <w:rPr>
                <w:sz w:val="20"/>
                <w:szCs w:val="20"/>
              </w:rPr>
              <w:t>R</w:t>
            </w:r>
            <w:r w:rsidR="00E2069A" w:rsidRPr="00EF3616">
              <w:rPr>
                <w:sz w:val="20"/>
                <w:szCs w:val="20"/>
              </w:rPr>
              <w:t>yan</w:t>
            </w:r>
          </w:p>
        </w:tc>
        <w:tc>
          <w:tcPr>
            <w:tcW w:w="979" w:type="pct"/>
            <w:shd w:val="clear" w:color="auto" w:fill="auto"/>
            <w:tcMar>
              <w:top w:w="100" w:type="dxa"/>
              <w:left w:w="100" w:type="dxa"/>
              <w:bottom w:w="100" w:type="dxa"/>
              <w:right w:w="100" w:type="dxa"/>
            </w:tcMar>
          </w:tcPr>
          <w:p w14:paraId="69B0470A" w14:textId="6E2AA0B9" w:rsidR="00E2069A" w:rsidRPr="00EF3616" w:rsidRDefault="00E2069A" w:rsidP="00986F3F">
            <w:pPr>
              <w:widowControl w:val="0"/>
              <w:pBdr>
                <w:top w:val="nil"/>
                <w:left w:val="nil"/>
                <w:bottom w:val="nil"/>
                <w:right w:val="nil"/>
                <w:between w:val="nil"/>
              </w:pBdr>
              <w:spacing w:line="276" w:lineRule="auto"/>
              <w:jc w:val="center"/>
              <w:rPr>
                <w:sz w:val="20"/>
                <w:szCs w:val="20"/>
              </w:rPr>
            </w:pPr>
            <w:r w:rsidRPr="00EF3616">
              <w:rPr>
                <w:sz w:val="20"/>
                <w:szCs w:val="20"/>
              </w:rPr>
              <w:t>PCQI / C</w:t>
            </w:r>
            <w:r w:rsidR="00D267AB">
              <w:rPr>
                <w:sz w:val="20"/>
                <w:szCs w:val="20"/>
              </w:rPr>
              <w:t>ompliance</w:t>
            </w:r>
          </w:p>
        </w:tc>
      </w:tr>
      <w:tr w:rsidR="00B6557F" w:rsidRPr="00EF3616" w14:paraId="0B7FFDA6" w14:textId="77777777" w:rsidTr="00986F3F">
        <w:trPr>
          <w:jc w:val="center"/>
        </w:trPr>
        <w:tc>
          <w:tcPr>
            <w:tcW w:w="772" w:type="pct"/>
            <w:shd w:val="clear" w:color="auto" w:fill="auto"/>
            <w:tcMar>
              <w:top w:w="100" w:type="dxa"/>
              <w:left w:w="100" w:type="dxa"/>
              <w:bottom w:w="100" w:type="dxa"/>
              <w:right w:w="100" w:type="dxa"/>
            </w:tcMar>
          </w:tcPr>
          <w:p w14:paraId="6EC8ADD6" w14:textId="483289AB" w:rsidR="00B6557F" w:rsidRPr="00EF3616" w:rsidRDefault="00B6557F" w:rsidP="00B6557F">
            <w:pPr>
              <w:widowControl w:val="0"/>
              <w:pBdr>
                <w:top w:val="nil"/>
                <w:left w:val="nil"/>
                <w:bottom w:val="nil"/>
                <w:right w:val="nil"/>
                <w:between w:val="nil"/>
              </w:pBdr>
              <w:spacing w:line="276" w:lineRule="auto"/>
              <w:jc w:val="center"/>
              <w:rPr>
                <w:sz w:val="20"/>
                <w:szCs w:val="20"/>
              </w:rPr>
            </w:pPr>
            <w:r>
              <w:rPr>
                <w:sz w:val="20"/>
                <w:szCs w:val="20"/>
              </w:rPr>
              <w:t>1</w:t>
            </w:r>
          </w:p>
        </w:tc>
        <w:tc>
          <w:tcPr>
            <w:tcW w:w="756" w:type="pct"/>
            <w:shd w:val="clear" w:color="auto" w:fill="auto"/>
            <w:tcMar>
              <w:top w:w="100" w:type="dxa"/>
              <w:left w:w="100" w:type="dxa"/>
              <w:bottom w:w="100" w:type="dxa"/>
              <w:right w:w="100" w:type="dxa"/>
            </w:tcMar>
          </w:tcPr>
          <w:p w14:paraId="23C1DE6F" w14:textId="6706636E" w:rsidR="00B6557F" w:rsidRPr="00EF3616" w:rsidRDefault="00B6557F" w:rsidP="00B6557F">
            <w:pPr>
              <w:widowControl w:val="0"/>
              <w:pBdr>
                <w:top w:val="nil"/>
                <w:left w:val="nil"/>
                <w:bottom w:val="nil"/>
                <w:right w:val="nil"/>
                <w:between w:val="nil"/>
              </w:pBdr>
              <w:spacing w:line="276" w:lineRule="auto"/>
              <w:jc w:val="center"/>
              <w:rPr>
                <w:sz w:val="20"/>
                <w:szCs w:val="20"/>
              </w:rPr>
            </w:pPr>
            <w:r>
              <w:rPr>
                <w:sz w:val="20"/>
                <w:szCs w:val="20"/>
              </w:rPr>
              <w:t>20230525</w:t>
            </w:r>
          </w:p>
        </w:tc>
        <w:tc>
          <w:tcPr>
            <w:tcW w:w="1240" w:type="pct"/>
            <w:shd w:val="clear" w:color="auto" w:fill="auto"/>
            <w:tcMar>
              <w:top w:w="100" w:type="dxa"/>
              <w:left w:w="100" w:type="dxa"/>
              <w:bottom w:w="100" w:type="dxa"/>
              <w:right w:w="100" w:type="dxa"/>
            </w:tcMar>
          </w:tcPr>
          <w:p w14:paraId="5F7F0D2F" w14:textId="7FDE7B69" w:rsidR="00B6557F" w:rsidRPr="00B6557F" w:rsidRDefault="00B6557F" w:rsidP="00B6557F">
            <w:pPr>
              <w:widowControl w:val="0"/>
              <w:pBdr>
                <w:top w:val="nil"/>
                <w:left w:val="nil"/>
                <w:bottom w:val="nil"/>
                <w:right w:val="nil"/>
                <w:between w:val="nil"/>
              </w:pBdr>
              <w:spacing w:line="276" w:lineRule="auto"/>
              <w:jc w:val="center"/>
              <w:rPr>
                <w:sz w:val="20"/>
                <w:szCs w:val="20"/>
              </w:rPr>
            </w:pPr>
            <w:r w:rsidRPr="00B6557F">
              <w:rPr>
                <w:sz w:val="20"/>
                <w:szCs w:val="20"/>
              </w:rPr>
              <w:t>Actualizado en base a los cambios en el programa durante la revisión anual</w:t>
            </w:r>
          </w:p>
        </w:tc>
        <w:tc>
          <w:tcPr>
            <w:tcW w:w="1252" w:type="pct"/>
            <w:shd w:val="clear" w:color="auto" w:fill="auto"/>
            <w:tcMar>
              <w:top w:w="100" w:type="dxa"/>
              <w:left w:w="100" w:type="dxa"/>
              <w:bottom w:w="100" w:type="dxa"/>
              <w:right w:w="100" w:type="dxa"/>
            </w:tcMar>
          </w:tcPr>
          <w:p w14:paraId="28299B25" w14:textId="38D6EDC5" w:rsidR="00B6557F" w:rsidRPr="00EF3616" w:rsidRDefault="00D267AB" w:rsidP="00B6557F">
            <w:pPr>
              <w:widowControl w:val="0"/>
              <w:pBdr>
                <w:top w:val="nil"/>
                <w:left w:val="nil"/>
                <w:bottom w:val="nil"/>
                <w:right w:val="nil"/>
                <w:between w:val="nil"/>
              </w:pBdr>
              <w:spacing w:line="276" w:lineRule="auto"/>
              <w:jc w:val="center"/>
              <w:rPr>
                <w:sz w:val="20"/>
                <w:szCs w:val="20"/>
              </w:rPr>
            </w:pPr>
            <w:r>
              <w:rPr>
                <w:sz w:val="20"/>
                <w:szCs w:val="20"/>
              </w:rPr>
              <w:t>A</w:t>
            </w:r>
            <w:r w:rsidR="00B6557F" w:rsidRPr="00EF3616">
              <w:rPr>
                <w:sz w:val="20"/>
                <w:szCs w:val="20"/>
              </w:rPr>
              <w:t xml:space="preserve">rnel </w:t>
            </w:r>
            <w:r>
              <w:rPr>
                <w:sz w:val="20"/>
                <w:szCs w:val="20"/>
              </w:rPr>
              <w:t>R</w:t>
            </w:r>
            <w:r w:rsidR="00B6557F" w:rsidRPr="00EF3616">
              <w:rPr>
                <w:sz w:val="20"/>
                <w:szCs w:val="20"/>
              </w:rPr>
              <w:t>yan</w:t>
            </w:r>
          </w:p>
        </w:tc>
        <w:tc>
          <w:tcPr>
            <w:tcW w:w="979" w:type="pct"/>
            <w:shd w:val="clear" w:color="auto" w:fill="auto"/>
            <w:tcMar>
              <w:top w:w="100" w:type="dxa"/>
              <w:left w:w="100" w:type="dxa"/>
              <w:bottom w:w="100" w:type="dxa"/>
              <w:right w:w="100" w:type="dxa"/>
            </w:tcMar>
          </w:tcPr>
          <w:p w14:paraId="5F319077" w14:textId="1F5BA207" w:rsidR="00B6557F" w:rsidRPr="00EF3616" w:rsidRDefault="00B6557F" w:rsidP="00B6557F">
            <w:pPr>
              <w:widowControl w:val="0"/>
              <w:pBdr>
                <w:top w:val="nil"/>
                <w:left w:val="nil"/>
                <w:bottom w:val="nil"/>
                <w:right w:val="nil"/>
                <w:between w:val="nil"/>
              </w:pBdr>
              <w:spacing w:line="276" w:lineRule="auto"/>
              <w:jc w:val="center"/>
              <w:rPr>
                <w:sz w:val="20"/>
                <w:szCs w:val="20"/>
              </w:rPr>
            </w:pPr>
            <w:r w:rsidRPr="00EF3616">
              <w:rPr>
                <w:sz w:val="20"/>
                <w:szCs w:val="20"/>
              </w:rPr>
              <w:t>PCQI / C</w:t>
            </w:r>
            <w:r w:rsidR="00D267AB">
              <w:rPr>
                <w:sz w:val="20"/>
                <w:szCs w:val="20"/>
              </w:rPr>
              <w:t>o</w:t>
            </w:r>
            <w:r w:rsidRPr="00EF3616">
              <w:rPr>
                <w:sz w:val="20"/>
                <w:szCs w:val="20"/>
              </w:rPr>
              <w:t>mpli</w:t>
            </w:r>
            <w:r w:rsidR="00D267AB">
              <w:rPr>
                <w:sz w:val="20"/>
                <w:szCs w:val="20"/>
              </w:rPr>
              <w:t>ance</w:t>
            </w:r>
          </w:p>
        </w:tc>
      </w:tr>
    </w:tbl>
    <w:p w14:paraId="2C2127D1" w14:textId="0E5E80E3" w:rsidR="00E2069A" w:rsidRPr="00EF3616" w:rsidRDefault="00E2069A" w:rsidP="00E2069A">
      <w:pPr>
        <w:spacing w:line="276" w:lineRule="auto"/>
        <w:jc w:val="both"/>
        <w:rPr>
          <w:b/>
          <w:sz w:val="16"/>
          <w:szCs w:val="16"/>
        </w:rPr>
      </w:pPr>
    </w:p>
    <w:p w14:paraId="5A833B29" w14:textId="778184A9" w:rsidR="00464FEC" w:rsidRPr="00EF3616" w:rsidRDefault="00464FEC" w:rsidP="00E2069A">
      <w:pPr>
        <w:spacing w:line="276" w:lineRule="auto"/>
        <w:jc w:val="both"/>
        <w:rPr>
          <w:b/>
          <w:sz w:val="16"/>
          <w:szCs w:val="16"/>
        </w:rPr>
      </w:pPr>
    </w:p>
    <w:p w14:paraId="24EAAA31" w14:textId="77777777" w:rsidR="00464FEC" w:rsidRPr="00EF3616" w:rsidRDefault="00464FEC" w:rsidP="00E2069A">
      <w:pPr>
        <w:spacing w:line="276" w:lineRule="auto"/>
        <w:jc w:val="both"/>
        <w:rPr>
          <w:b/>
          <w:sz w:val="16"/>
          <w:szCs w:val="16"/>
        </w:rPr>
      </w:pPr>
    </w:p>
    <w:p w14:paraId="0F0145FC" w14:textId="77777777" w:rsidR="00E2069A" w:rsidRPr="00EF3616" w:rsidRDefault="00E2069A" w:rsidP="00E2069A">
      <w:pPr>
        <w:spacing w:line="276" w:lineRule="auto"/>
        <w:jc w:val="both"/>
        <w:rPr>
          <w:b/>
          <w:sz w:val="16"/>
          <w:szCs w:val="16"/>
        </w:rPr>
      </w:pPr>
      <w:r w:rsidRPr="00EF3616">
        <w:rPr>
          <w:b/>
          <w:sz w:val="16"/>
          <w:szCs w:val="16"/>
        </w:rPr>
        <w:t>Requisitos:</w:t>
      </w:r>
    </w:p>
    <w:p w14:paraId="3EE68BD8" w14:textId="77777777" w:rsidR="00E2069A" w:rsidRPr="00EF3616" w:rsidRDefault="00E2069A" w:rsidP="00E2069A">
      <w:pPr>
        <w:pStyle w:val="ListParagraph"/>
        <w:numPr>
          <w:ilvl w:val="0"/>
          <w:numId w:val="1"/>
        </w:numPr>
        <w:spacing w:line="276" w:lineRule="auto"/>
        <w:ind w:leftChars="0"/>
        <w:contextualSpacing/>
        <w:jc w:val="both"/>
        <w:rPr>
          <w:sz w:val="16"/>
          <w:szCs w:val="16"/>
        </w:rPr>
      </w:pPr>
      <w:r w:rsidRPr="00EF3616">
        <w:rPr>
          <w:sz w:val="16"/>
          <w:szCs w:val="16"/>
        </w:rPr>
        <w:t>El aprendiz ha leído o recibido una traducción verbal de la totalidad o parte de la política, el procedimiento, el método o el SOP para el cual está siendo capacitado.</w:t>
      </w:r>
    </w:p>
    <w:p w14:paraId="2D8FB942" w14:textId="77777777" w:rsidR="00E2069A" w:rsidRPr="00EF3616" w:rsidRDefault="00E2069A" w:rsidP="00E2069A">
      <w:pPr>
        <w:pStyle w:val="ListParagraph"/>
        <w:numPr>
          <w:ilvl w:val="0"/>
          <w:numId w:val="1"/>
        </w:numPr>
        <w:spacing w:line="276" w:lineRule="auto"/>
        <w:ind w:leftChars="0"/>
        <w:contextualSpacing/>
        <w:jc w:val="both"/>
        <w:rPr>
          <w:sz w:val="16"/>
          <w:szCs w:val="16"/>
        </w:rPr>
      </w:pPr>
      <w:r w:rsidRPr="00EF3616">
        <w:rPr>
          <w:sz w:val="16"/>
          <w:szCs w:val="16"/>
        </w:rPr>
        <w:t>El alumno ha demostrado la tarea que debe realizar o el procedimiento para el que está siendo capacitado según se requiera.</w:t>
      </w:r>
    </w:p>
    <w:p w14:paraId="7DC2E001" w14:textId="77777777" w:rsidR="00E2069A" w:rsidRPr="00EF3616" w:rsidRDefault="00E2069A" w:rsidP="00E2069A">
      <w:pPr>
        <w:pStyle w:val="ListParagraph"/>
        <w:numPr>
          <w:ilvl w:val="0"/>
          <w:numId w:val="1"/>
        </w:numPr>
        <w:spacing w:line="276" w:lineRule="auto"/>
        <w:ind w:leftChars="0"/>
        <w:contextualSpacing/>
        <w:jc w:val="both"/>
        <w:rPr>
          <w:sz w:val="16"/>
          <w:szCs w:val="16"/>
        </w:rPr>
      </w:pPr>
      <w:r w:rsidRPr="00EF3616">
        <w:rPr>
          <w:sz w:val="16"/>
          <w:szCs w:val="16"/>
        </w:rPr>
        <w:t>El aprendiz ha demostrado la capacidad de realizar la tarea con competencia aceptable y con la supervisión mínima requerida.</w:t>
      </w:r>
    </w:p>
    <w:p w14:paraId="38188E0F" w14:textId="77777777" w:rsidR="00E2069A" w:rsidRPr="00EF3616" w:rsidRDefault="00E2069A" w:rsidP="00E2069A">
      <w:pPr>
        <w:spacing w:line="276" w:lineRule="auto"/>
        <w:contextualSpacing/>
        <w:jc w:val="both"/>
        <w:rPr>
          <w:sz w:val="16"/>
          <w:szCs w:val="16"/>
        </w:rPr>
      </w:pPr>
    </w:p>
    <w:p w14:paraId="2D5BCB1E" w14:textId="358C16EA" w:rsidR="00464FEC" w:rsidRPr="00EF3616" w:rsidRDefault="00464FEC" w:rsidP="00E2069A">
      <w:pPr>
        <w:spacing w:line="276" w:lineRule="auto"/>
        <w:contextualSpacing/>
        <w:jc w:val="both"/>
        <w:rPr>
          <w:sz w:val="16"/>
          <w:szCs w:val="16"/>
        </w:rPr>
      </w:pPr>
    </w:p>
    <w:p w14:paraId="5A57E0C1" w14:textId="77777777" w:rsidR="00464FEC" w:rsidRPr="00EF3616" w:rsidRDefault="00464FEC" w:rsidP="00E2069A">
      <w:pPr>
        <w:spacing w:line="276" w:lineRule="auto"/>
        <w:contextualSpacing/>
        <w:jc w:val="both"/>
        <w:rPr>
          <w:sz w:val="16"/>
          <w:szCs w:val="16"/>
        </w:rPr>
      </w:pPr>
    </w:p>
    <w:p w14:paraId="4B227EA8" w14:textId="77777777" w:rsidR="00E2069A" w:rsidRPr="00EF3616" w:rsidRDefault="00E2069A" w:rsidP="00E2069A">
      <w:pPr>
        <w:pStyle w:val="ListParagraph"/>
        <w:spacing w:line="276" w:lineRule="auto"/>
        <w:ind w:leftChars="0" w:left="720"/>
        <w:contextualSpacing/>
        <w:jc w:val="both"/>
        <w:rPr>
          <w:sz w:val="16"/>
          <w:szCs w:val="16"/>
        </w:rPr>
      </w:pPr>
    </w:p>
    <w:tbl>
      <w:tblPr>
        <w:tblStyle w:val="TableGrid"/>
        <w:tblW w:w="5000" w:type="pct"/>
        <w:jc w:val="center"/>
        <w:tblLook w:val="04A0" w:firstRow="1" w:lastRow="0" w:firstColumn="1" w:lastColumn="0" w:noHBand="0" w:noVBand="1"/>
      </w:tblPr>
      <w:tblGrid>
        <w:gridCol w:w="3416"/>
        <w:gridCol w:w="2340"/>
        <w:gridCol w:w="1803"/>
        <w:gridCol w:w="2511"/>
      </w:tblGrid>
      <w:tr w:rsidR="00E2069A" w:rsidRPr="00EF3616" w14:paraId="6C10AA96" w14:textId="77777777" w:rsidTr="00986F3F">
        <w:trPr>
          <w:jc w:val="center"/>
        </w:trPr>
        <w:tc>
          <w:tcPr>
            <w:tcW w:w="1696" w:type="pct"/>
          </w:tcPr>
          <w:p w14:paraId="0561E29A" w14:textId="77777777" w:rsidR="00E2069A" w:rsidRPr="00EF3616" w:rsidRDefault="00E2069A" w:rsidP="00986F3F">
            <w:pPr>
              <w:spacing w:line="276" w:lineRule="auto"/>
              <w:jc w:val="both"/>
              <w:rPr>
                <w:b/>
                <w:i/>
                <w:sz w:val="20"/>
                <w:szCs w:val="20"/>
              </w:rPr>
            </w:pPr>
            <w:r w:rsidRPr="00EF3616">
              <w:rPr>
                <w:b/>
                <w:i/>
                <w:sz w:val="20"/>
                <w:szCs w:val="20"/>
              </w:rPr>
              <w:t>APRENDIZ (nombre en letra de imprenta):</w:t>
            </w:r>
          </w:p>
          <w:p w14:paraId="173EF32F" w14:textId="77777777" w:rsidR="00E2069A" w:rsidRPr="00EF3616" w:rsidRDefault="00E2069A" w:rsidP="00986F3F">
            <w:pPr>
              <w:spacing w:line="276" w:lineRule="auto"/>
              <w:jc w:val="both"/>
              <w:rPr>
                <w:b/>
                <w:i/>
                <w:sz w:val="20"/>
                <w:szCs w:val="20"/>
              </w:rPr>
            </w:pPr>
          </w:p>
          <w:p w14:paraId="6503FF41" w14:textId="77777777" w:rsidR="00E2069A" w:rsidRPr="00EF3616" w:rsidRDefault="00E2069A" w:rsidP="00986F3F">
            <w:pPr>
              <w:spacing w:line="276" w:lineRule="auto"/>
              <w:jc w:val="both"/>
              <w:rPr>
                <w:b/>
                <w:i/>
                <w:sz w:val="20"/>
                <w:szCs w:val="20"/>
              </w:rPr>
            </w:pPr>
          </w:p>
          <w:p w14:paraId="65644EC2" w14:textId="77777777" w:rsidR="00E2069A" w:rsidRPr="00EF3616" w:rsidRDefault="00E2069A" w:rsidP="00986F3F">
            <w:pPr>
              <w:spacing w:line="276" w:lineRule="auto"/>
              <w:jc w:val="both"/>
              <w:rPr>
                <w:b/>
                <w:i/>
                <w:sz w:val="20"/>
                <w:szCs w:val="20"/>
              </w:rPr>
            </w:pPr>
          </w:p>
        </w:tc>
        <w:tc>
          <w:tcPr>
            <w:tcW w:w="1162" w:type="pct"/>
          </w:tcPr>
          <w:p w14:paraId="542E42C4" w14:textId="77777777" w:rsidR="00E2069A" w:rsidRPr="00EF3616" w:rsidRDefault="00E2069A" w:rsidP="00986F3F">
            <w:pPr>
              <w:spacing w:line="276" w:lineRule="auto"/>
              <w:jc w:val="both"/>
              <w:rPr>
                <w:b/>
                <w:i/>
                <w:sz w:val="20"/>
                <w:szCs w:val="20"/>
              </w:rPr>
            </w:pPr>
            <w:r w:rsidRPr="00EF3616">
              <w:rPr>
                <w:b/>
                <w:i/>
                <w:sz w:val="20"/>
                <w:szCs w:val="20"/>
              </w:rPr>
              <w:t>APRENDIZ (Firma):</w:t>
            </w:r>
          </w:p>
        </w:tc>
        <w:tc>
          <w:tcPr>
            <w:tcW w:w="895" w:type="pct"/>
          </w:tcPr>
          <w:p w14:paraId="0DC42E53" w14:textId="77777777" w:rsidR="00E2069A" w:rsidRPr="00EF3616" w:rsidRDefault="00E2069A" w:rsidP="00986F3F">
            <w:pPr>
              <w:spacing w:line="276" w:lineRule="auto"/>
              <w:jc w:val="both"/>
              <w:rPr>
                <w:b/>
                <w:i/>
                <w:sz w:val="20"/>
                <w:szCs w:val="20"/>
              </w:rPr>
            </w:pPr>
            <w:r w:rsidRPr="00EF3616">
              <w:rPr>
                <w:b/>
                <w:i/>
                <w:sz w:val="20"/>
                <w:szCs w:val="20"/>
              </w:rPr>
              <w:t>Fecha:</w:t>
            </w:r>
          </w:p>
        </w:tc>
        <w:tc>
          <w:tcPr>
            <w:tcW w:w="1247" w:type="pct"/>
          </w:tcPr>
          <w:p w14:paraId="3A31E6D1" w14:textId="77777777" w:rsidR="00E2069A" w:rsidRPr="00EF3616" w:rsidRDefault="00E2069A" w:rsidP="00986F3F">
            <w:pPr>
              <w:spacing w:line="276" w:lineRule="auto"/>
              <w:jc w:val="both"/>
              <w:rPr>
                <w:b/>
                <w:i/>
                <w:sz w:val="20"/>
                <w:szCs w:val="20"/>
              </w:rPr>
            </w:pPr>
            <w:r w:rsidRPr="00EF3616">
              <w:rPr>
                <w:b/>
                <w:i/>
                <w:sz w:val="20"/>
                <w:szCs w:val="20"/>
              </w:rPr>
              <w:t>Departamento:</w:t>
            </w:r>
          </w:p>
          <w:p w14:paraId="2770B067" w14:textId="77777777" w:rsidR="00E2069A" w:rsidRPr="00EF3616" w:rsidRDefault="00E2069A" w:rsidP="00986F3F">
            <w:pPr>
              <w:spacing w:line="276" w:lineRule="auto"/>
              <w:jc w:val="both"/>
              <w:rPr>
                <w:b/>
                <w:i/>
                <w:sz w:val="20"/>
                <w:szCs w:val="20"/>
              </w:rPr>
            </w:pPr>
          </w:p>
          <w:p w14:paraId="292C160B" w14:textId="77777777" w:rsidR="00E2069A" w:rsidRPr="00EF3616" w:rsidRDefault="00E2069A" w:rsidP="00986F3F">
            <w:pPr>
              <w:spacing w:line="276" w:lineRule="auto"/>
              <w:jc w:val="both"/>
              <w:rPr>
                <w:b/>
                <w:i/>
                <w:sz w:val="20"/>
                <w:szCs w:val="20"/>
              </w:rPr>
            </w:pPr>
          </w:p>
          <w:p w14:paraId="1B56676F" w14:textId="77777777" w:rsidR="00E2069A" w:rsidRPr="00EF3616" w:rsidRDefault="00E2069A" w:rsidP="00986F3F">
            <w:pPr>
              <w:spacing w:line="276" w:lineRule="auto"/>
              <w:jc w:val="both"/>
              <w:rPr>
                <w:b/>
                <w:i/>
                <w:sz w:val="20"/>
                <w:szCs w:val="20"/>
              </w:rPr>
            </w:pPr>
          </w:p>
          <w:p w14:paraId="5CCAD315" w14:textId="77777777" w:rsidR="00E2069A" w:rsidRPr="00EF3616" w:rsidRDefault="00E2069A" w:rsidP="00986F3F">
            <w:pPr>
              <w:spacing w:line="276" w:lineRule="auto"/>
              <w:jc w:val="both"/>
              <w:rPr>
                <w:b/>
                <w:i/>
                <w:sz w:val="20"/>
                <w:szCs w:val="20"/>
              </w:rPr>
            </w:pPr>
          </w:p>
        </w:tc>
      </w:tr>
      <w:tr w:rsidR="00E2069A" w:rsidRPr="00EF3616" w14:paraId="7C56FED6" w14:textId="77777777" w:rsidTr="00986F3F">
        <w:trPr>
          <w:jc w:val="center"/>
        </w:trPr>
        <w:tc>
          <w:tcPr>
            <w:tcW w:w="1696" w:type="pct"/>
          </w:tcPr>
          <w:p w14:paraId="566D3427" w14:textId="77777777" w:rsidR="00E2069A" w:rsidRPr="00EF3616" w:rsidRDefault="00E2069A" w:rsidP="00986F3F">
            <w:pPr>
              <w:spacing w:line="276" w:lineRule="auto"/>
              <w:jc w:val="both"/>
              <w:rPr>
                <w:sz w:val="20"/>
                <w:szCs w:val="20"/>
              </w:rPr>
            </w:pPr>
            <w:r w:rsidRPr="00EF3616">
              <w:rPr>
                <w:sz w:val="20"/>
                <w:szCs w:val="20"/>
              </w:rPr>
              <w:t>Entrenador / Supervisor (nombre en letra de imprenta):</w:t>
            </w:r>
          </w:p>
          <w:p w14:paraId="36769928" w14:textId="77777777" w:rsidR="00E2069A" w:rsidRPr="00EF3616" w:rsidRDefault="00E2069A" w:rsidP="00986F3F">
            <w:pPr>
              <w:spacing w:line="276" w:lineRule="auto"/>
              <w:jc w:val="both"/>
              <w:rPr>
                <w:sz w:val="20"/>
                <w:szCs w:val="20"/>
              </w:rPr>
            </w:pPr>
          </w:p>
          <w:p w14:paraId="7EDE56F7" w14:textId="77777777" w:rsidR="00E2069A" w:rsidRPr="00EF3616" w:rsidRDefault="00E2069A" w:rsidP="00986F3F">
            <w:pPr>
              <w:spacing w:line="276" w:lineRule="auto"/>
              <w:jc w:val="both"/>
              <w:rPr>
                <w:sz w:val="20"/>
                <w:szCs w:val="20"/>
              </w:rPr>
            </w:pPr>
          </w:p>
          <w:p w14:paraId="32BB2DDA" w14:textId="77777777" w:rsidR="00E2069A" w:rsidRPr="00EF3616" w:rsidRDefault="00E2069A" w:rsidP="00986F3F">
            <w:pPr>
              <w:spacing w:line="276" w:lineRule="auto"/>
              <w:jc w:val="both"/>
              <w:rPr>
                <w:sz w:val="20"/>
                <w:szCs w:val="20"/>
              </w:rPr>
            </w:pPr>
          </w:p>
        </w:tc>
        <w:tc>
          <w:tcPr>
            <w:tcW w:w="1162" w:type="pct"/>
          </w:tcPr>
          <w:p w14:paraId="51DAE23B" w14:textId="77777777" w:rsidR="00E2069A" w:rsidRPr="00EF3616" w:rsidRDefault="00E2069A" w:rsidP="00986F3F">
            <w:pPr>
              <w:spacing w:line="276" w:lineRule="auto"/>
              <w:jc w:val="both"/>
              <w:rPr>
                <w:sz w:val="20"/>
                <w:szCs w:val="20"/>
              </w:rPr>
            </w:pPr>
            <w:r w:rsidRPr="00EF3616">
              <w:rPr>
                <w:sz w:val="20"/>
                <w:szCs w:val="20"/>
              </w:rPr>
              <w:t>Entrenador (Firma):</w:t>
            </w:r>
          </w:p>
        </w:tc>
        <w:tc>
          <w:tcPr>
            <w:tcW w:w="895" w:type="pct"/>
          </w:tcPr>
          <w:p w14:paraId="5525C9B3" w14:textId="77777777" w:rsidR="00E2069A" w:rsidRPr="00EF3616" w:rsidRDefault="00E2069A" w:rsidP="00986F3F">
            <w:pPr>
              <w:spacing w:line="276" w:lineRule="auto"/>
              <w:jc w:val="both"/>
              <w:rPr>
                <w:sz w:val="20"/>
                <w:szCs w:val="20"/>
              </w:rPr>
            </w:pPr>
            <w:r w:rsidRPr="00EF3616">
              <w:rPr>
                <w:sz w:val="20"/>
                <w:szCs w:val="20"/>
              </w:rPr>
              <w:t>Fecha:</w:t>
            </w:r>
          </w:p>
        </w:tc>
        <w:tc>
          <w:tcPr>
            <w:tcW w:w="1247" w:type="pct"/>
          </w:tcPr>
          <w:p w14:paraId="25B7B0D2" w14:textId="77777777" w:rsidR="00E2069A" w:rsidRPr="00EF3616" w:rsidRDefault="00E2069A" w:rsidP="00986F3F">
            <w:pPr>
              <w:spacing w:line="276" w:lineRule="auto"/>
              <w:jc w:val="both"/>
              <w:rPr>
                <w:sz w:val="20"/>
                <w:szCs w:val="20"/>
              </w:rPr>
            </w:pPr>
            <w:r w:rsidRPr="00EF3616">
              <w:rPr>
                <w:sz w:val="20"/>
                <w:szCs w:val="20"/>
              </w:rPr>
              <w:t>Departamento:</w:t>
            </w:r>
          </w:p>
          <w:p w14:paraId="13072522" w14:textId="77777777" w:rsidR="00E2069A" w:rsidRPr="00EF3616" w:rsidRDefault="00E2069A" w:rsidP="00986F3F">
            <w:pPr>
              <w:spacing w:line="276" w:lineRule="auto"/>
              <w:jc w:val="both"/>
              <w:rPr>
                <w:sz w:val="20"/>
                <w:szCs w:val="20"/>
              </w:rPr>
            </w:pPr>
          </w:p>
          <w:p w14:paraId="14284FB6" w14:textId="77777777" w:rsidR="00E2069A" w:rsidRPr="00EF3616" w:rsidRDefault="00E2069A" w:rsidP="00986F3F">
            <w:pPr>
              <w:spacing w:line="276" w:lineRule="auto"/>
              <w:jc w:val="both"/>
              <w:rPr>
                <w:sz w:val="20"/>
                <w:szCs w:val="20"/>
              </w:rPr>
            </w:pPr>
          </w:p>
          <w:p w14:paraId="6986C218" w14:textId="77777777" w:rsidR="00E2069A" w:rsidRPr="00EF3616" w:rsidRDefault="00E2069A" w:rsidP="00986F3F">
            <w:pPr>
              <w:spacing w:line="276" w:lineRule="auto"/>
              <w:jc w:val="both"/>
              <w:rPr>
                <w:sz w:val="20"/>
                <w:szCs w:val="20"/>
              </w:rPr>
            </w:pPr>
          </w:p>
          <w:p w14:paraId="71D10FC5" w14:textId="77777777" w:rsidR="00E2069A" w:rsidRPr="00EF3616" w:rsidRDefault="00E2069A" w:rsidP="00986F3F">
            <w:pPr>
              <w:spacing w:line="276" w:lineRule="auto"/>
              <w:jc w:val="both"/>
              <w:rPr>
                <w:sz w:val="20"/>
                <w:szCs w:val="20"/>
              </w:rPr>
            </w:pPr>
          </w:p>
        </w:tc>
      </w:tr>
    </w:tbl>
    <w:p w14:paraId="307B44C4" w14:textId="77777777" w:rsidR="00E2069A" w:rsidRPr="00EF3616" w:rsidRDefault="00E2069A" w:rsidP="00E2069A">
      <w:pPr>
        <w:spacing w:line="276" w:lineRule="auto"/>
        <w:rPr>
          <w:b/>
          <w:bCs/>
          <w:i/>
          <w:iCs/>
          <w:color w:val="000000" w:themeColor="text1"/>
          <w:sz w:val="18"/>
          <w:szCs w:val="18"/>
        </w:rPr>
      </w:pPr>
    </w:p>
    <w:p w14:paraId="07C13FBF" w14:textId="5B3CBEED" w:rsidR="00E2069A" w:rsidRPr="00EF3616" w:rsidRDefault="00E2069A" w:rsidP="00E2069A">
      <w:pPr>
        <w:spacing w:line="276" w:lineRule="auto"/>
        <w:rPr>
          <w:b/>
          <w:bCs/>
          <w:i/>
          <w:iCs/>
          <w:color w:val="000000" w:themeColor="text1"/>
          <w:sz w:val="18"/>
          <w:szCs w:val="18"/>
        </w:rPr>
      </w:pPr>
    </w:p>
    <w:p w14:paraId="44757FA9" w14:textId="6AAF5002" w:rsidR="00C71922" w:rsidRPr="00EF3616" w:rsidRDefault="00C71922" w:rsidP="00E2069A">
      <w:pPr>
        <w:spacing w:line="276" w:lineRule="auto"/>
        <w:rPr>
          <w:b/>
          <w:bCs/>
          <w:i/>
          <w:iCs/>
          <w:color w:val="000000" w:themeColor="text1"/>
          <w:sz w:val="18"/>
          <w:szCs w:val="18"/>
        </w:rPr>
      </w:pPr>
    </w:p>
    <w:p w14:paraId="1BDD7150" w14:textId="1950D48B" w:rsidR="00E2069A" w:rsidRPr="00EF3616" w:rsidRDefault="00E2069A" w:rsidP="00E2069A">
      <w:pPr>
        <w:spacing w:line="276" w:lineRule="auto"/>
        <w:rPr>
          <w:b/>
          <w:bCs/>
          <w:i/>
          <w:iCs/>
          <w:color w:val="000000" w:themeColor="text1"/>
          <w:sz w:val="18"/>
          <w:szCs w:val="18"/>
        </w:rPr>
      </w:pPr>
    </w:p>
    <w:p w14:paraId="1BB73950" w14:textId="0CADC7CF" w:rsidR="00E2069A" w:rsidRPr="00EF3616" w:rsidRDefault="00E2069A" w:rsidP="00384BAD">
      <w:pPr>
        <w:spacing w:line="276" w:lineRule="auto"/>
        <w:jc w:val="center"/>
        <w:rPr>
          <w:rStyle w:val="Hyperlink"/>
          <w:b/>
          <w:bCs/>
          <w:i/>
          <w:iCs/>
          <w:sz w:val="18"/>
          <w:szCs w:val="18"/>
        </w:rPr>
      </w:pPr>
      <w:r w:rsidRPr="00EF3616">
        <w:rPr>
          <w:b/>
          <w:bCs/>
          <w:i/>
          <w:iCs/>
          <w:color w:val="000000" w:themeColor="text1"/>
          <w:sz w:val="18"/>
          <w:szCs w:val="18"/>
        </w:rPr>
        <w:t xml:space="preserve">UNA VEZ COMPLETADO, ENVÍE UN CORREO ELECTRÓNICO A </w:t>
      </w:r>
      <w:hyperlink r:id="rId7" w:history="1">
        <w:r w:rsidR="00B6557F" w:rsidRPr="00471B62">
          <w:rPr>
            <w:rStyle w:val="Hyperlink"/>
            <w:b/>
            <w:bCs/>
            <w:i/>
            <w:iCs/>
            <w:sz w:val="18"/>
            <w:szCs w:val="18"/>
          </w:rPr>
          <w:t>kav@interlinkiq.com</w:t>
        </w:r>
      </w:hyperlink>
    </w:p>
    <w:p w14:paraId="77E141DA" w14:textId="77777777" w:rsidR="00464FEC" w:rsidRDefault="00464FEC" w:rsidP="00384BAD">
      <w:pPr>
        <w:spacing w:line="276" w:lineRule="auto"/>
        <w:rPr>
          <w:b/>
          <w:bCs/>
          <w:i/>
          <w:iCs/>
          <w:color w:val="4472C4" w:themeColor="accent1"/>
          <w:sz w:val="18"/>
          <w:szCs w:val="18"/>
          <w:u w:val="single"/>
        </w:rPr>
      </w:pPr>
    </w:p>
    <w:p w14:paraId="0BE713DE" w14:textId="77777777" w:rsidR="00B6557F" w:rsidRDefault="00B6557F" w:rsidP="00384BAD">
      <w:pPr>
        <w:spacing w:line="276" w:lineRule="auto"/>
        <w:rPr>
          <w:color w:val="4472C4" w:themeColor="accent1"/>
        </w:rPr>
      </w:pPr>
    </w:p>
    <w:p w14:paraId="6E48866E" w14:textId="77777777" w:rsidR="00B6557F" w:rsidRDefault="00B6557F" w:rsidP="00384BAD">
      <w:pPr>
        <w:spacing w:line="276" w:lineRule="auto"/>
        <w:rPr>
          <w:color w:val="4472C4" w:themeColor="accent1"/>
        </w:rPr>
      </w:pPr>
    </w:p>
    <w:p w14:paraId="6E363FDA" w14:textId="77777777" w:rsidR="00B6557F" w:rsidRDefault="00B6557F" w:rsidP="00384BAD">
      <w:pPr>
        <w:spacing w:line="276" w:lineRule="auto"/>
        <w:rPr>
          <w:color w:val="4472C4" w:themeColor="accent1"/>
        </w:rPr>
      </w:pPr>
    </w:p>
    <w:p w14:paraId="551094C1" w14:textId="77777777" w:rsidR="00B6557F" w:rsidRDefault="00B6557F" w:rsidP="00384BAD">
      <w:pPr>
        <w:spacing w:line="276" w:lineRule="auto"/>
        <w:rPr>
          <w:color w:val="4472C4" w:themeColor="accent1"/>
        </w:rPr>
      </w:pPr>
    </w:p>
    <w:p w14:paraId="2015051E" w14:textId="77777777" w:rsidR="00B6557F" w:rsidRDefault="00B6557F" w:rsidP="00384BAD">
      <w:pPr>
        <w:spacing w:line="276" w:lineRule="auto"/>
        <w:rPr>
          <w:color w:val="4472C4" w:themeColor="accent1"/>
        </w:rPr>
      </w:pPr>
    </w:p>
    <w:p w14:paraId="6EE9C0AE" w14:textId="77777777" w:rsidR="00B6557F" w:rsidRDefault="00B6557F" w:rsidP="00384BAD">
      <w:pPr>
        <w:spacing w:line="276" w:lineRule="auto"/>
        <w:rPr>
          <w:color w:val="4472C4" w:themeColor="accent1"/>
        </w:rPr>
      </w:pPr>
    </w:p>
    <w:p w14:paraId="2D349D95" w14:textId="77777777" w:rsidR="00B6557F" w:rsidRDefault="00B6557F" w:rsidP="00384BAD">
      <w:pPr>
        <w:spacing w:line="276" w:lineRule="auto"/>
        <w:rPr>
          <w:color w:val="4472C4" w:themeColor="accent1"/>
        </w:rPr>
      </w:pPr>
    </w:p>
    <w:p w14:paraId="2977F2EA" w14:textId="77777777" w:rsidR="00B6557F" w:rsidRDefault="00B6557F" w:rsidP="00384BAD">
      <w:pPr>
        <w:spacing w:line="276" w:lineRule="auto"/>
        <w:rPr>
          <w:color w:val="4472C4" w:themeColor="accent1"/>
        </w:rPr>
      </w:pPr>
    </w:p>
    <w:p w14:paraId="3F1AA931" w14:textId="77777777" w:rsidR="00B6557F" w:rsidRDefault="00B6557F" w:rsidP="00384BAD">
      <w:pPr>
        <w:spacing w:line="276" w:lineRule="auto"/>
        <w:rPr>
          <w:color w:val="4472C4" w:themeColor="accent1"/>
        </w:rPr>
      </w:pPr>
    </w:p>
    <w:p w14:paraId="4121B283" w14:textId="77777777" w:rsidR="00B6557F" w:rsidRDefault="00B6557F" w:rsidP="00384BAD">
      <w:pPr>
        <w:spacing w:line="276" w:lineRule="auto"/>
        <w:rPr>
          <w:color w:val="4472C4" w:themeColor="accent1"/>
        </w:rPr>
      </w:pPr>
    </w:p>
    <w:p w14:paraId="69BB7022" w14:textId="77777777" w:rsidR="00B6557F" w:rsidRDefault="00B6557F" w:rsidP="00384BAD">
      <w:pPr>
        <w:spacing w:line="276" w:lineRule="auto"/>
        <w:rPr>
          <w:color w:val="4472C4" w:themeColor="accent1"/>
        </w:rPr>
      </w:pPr>
    </w:p>
    <w:p w14:paraId="25236694" w14:textId="77777777" w:rsidR="00B6557F" w:rsidRPr="00EF3616" w:rsidRDefault="00B6557F" w:rsidP="00384BAD">
      <w:pPr>
        <w:spacing w:line="276" w:lineRule="auto"/>
        <w:rPr>
          <w:b/>
          <w:bCs/>
          <w:i/>
          <w:iCs/>
          <w:color w:val="4472C4" w:themeColor="accent1"/>
          <w:sz w:val="18"/>
          <w:szCs w:val="18"/>
          <w:u w:val="single"/>
        </w:rPr>
      </w:pPr>
    </w:p>
    <w:tbl>
      <w:tblPr>
        <w:tblStyle w:val="TableGrid"/>
        <w:tblW w:w="5000" w:type="pct"/>
        <w:jc w:val="center"/>
        <w:tblLook w:val="04A0" w:firstRow="1" w:lastRow="0" w:firstColumn="1" w:lastColumn="0" w:noHBand="0" w:noVBand="1"/>
      </w:tblPr>
      <w:tblGrid>
        <w:gridCol w:w="6586"/>
        <w:gridCol w:w="3484"/>
      </w:tblGrid>
      <w:tr w:rsidR="00E2069A" w:rsidRPr="00EF3616" w14:paraId="79E7DDFF" w14:textId="77777777" w:rsidTr="00986F3F">
        <w:trPr>
          <w:jc w:val="center"/>
        </w:trPr>
        <w:tc>
          <w:tcPr>
            <w:tcW w:w="3270" w:type="pct"/>
          </w:tcPr>
          <w:p w14:paraId="2CFC075E" w14:textId="77777777" w:rsidR="00E2069A" w:rsidRPr="00EF3616" w:rsidRDefault="00E2069A" w:rsidP="00986F3F">
            <w:pPr>
              <w:spacing w:line="276" w:lineRule="auto"/>
              <w:jc w:val="both"/>
              <w:rPr>
                <w:rFonts w:eastAsia="Times New Roman"/>
                <w:b/>
                <w:bCs/>
                <w:color w:val="000000"/>
                <w:kern w:val="28"/>
                <w:sz w:val="20"/>
                <w:szCs w:val="20"/>
                <w:lang w:eastAsia="en-US"/>
              </w:rPr>
            </w:pPr>
            <w:r w:rsidRPr="00EF3616">
              <w:rPr>
                <w:rFonts w:eastAsia="Times New Roman"/>
                <w:b/>
                <w:bCs/>
                <w:color w:val="000000"/>
                <w:kern w:val="28"/>
                <w:sz w:val="20"/>
                <w:szCs w:val="20"/>
                <w:lang w:eastAsia="en-US"/>
              </w:rPr>
              <w:lastRenderedPageBreak/>
              <w:t>NOMBRE (letra de imprenta):</w:t>
            </w:r>
          </w:p>
          <w:p w14:paraId="5BB35A3E" w14:textId="77777777" w:rsidR="00E2069A" w:rsidRPr="00EF3616" w:rsidRDefault="00E2069A" w:rsidP="00986F3F">
            <w:pPr>
              <w:spacing w:line="276" w:lineRule="auto"/>
              <w:jc w:val="both"/>
              <w:rPr>
                <w:rFonts w:eastAsia="Times New Roman"/>
                <w:b/>
                <w:bCs/>
                <w:color w:val="000000"/>
                <w:kern w:val="28"/>
                <w:sz w:val="20"/>
                <w:szCs w:val="20"/>
                <w:lang w:eastAsia="en-US"/>
              </w:rPr>
            </w:pPr>
          </w:p>
        </w:tc>
        <w:tc>
          <w:tcPr>
            <w:tcW w:w="1730" w:type="pct"/>
          </w:tcPr>
          <w:p w14:paraId="0A99E61A" w14:textId="77777777" w:rsidR="00E2069A" w:rsidRPr="00EF3616" w:rsidRDefault="00E2069A" w:rsidP="00986F3F">
            <w:pPr>
              <w:spacing w:line="276" w:lineRule="auto"/>
              <w:jc w:val="both"/>
              <w:rPr>
                <w:rFonts w:eastAsia="Times New Roman"/>
                <w:b/>
                <w:bCs/>
                <w:color w:val="000000"/>
                <w:kern w:val="28"/>
                <w:sz w:val="20"/>
                <w:szCs w:val="20"/>
                <w:lang w:eastAsia="en-US"/>
              </w:rPr>
            </w:pPr>
            <w:r w:rsidRPr="00EF3616">
              <w:rPr>
                <w:rFonts w:eastAsia="Times New Roman"/>
                <w:b/>
                <w:bCs/>
                <w:color w:val="000000"/>
                <w:kern w:val="28"/>
                <w:sz w:val="20"/>
                <w:szCs w:val="20"/>
                <w:lang w:eastAsia="en-US"/>
              </w:rPr>
              <w:t>Fecha:</w:t>
            </w:r>
          </w:p>
          <w:p w14:paraId="4D1D244C" w14:textId="77777777" w:rsidR="00E2069A" w:rsidRPr="00EF3616" w:rsidRDefault="00E2069A" w:rsidP="00986F3F">
            <w:pPr>
              <w:spacing w:line="276" w:lineRule="auto"/>
              <w:jc w:val="both"/>
              <w:rPr>
                <w:rFonts w:eastAsia="Times New Roman"/>
                <w:b/>
                <w:bCs/>
                <w:color w:val="000000"/>
                <w:kern w:val="28"/>
                <w:sz w:val="20"/>
                <w:szCs w:val="20"/>
                <w:lang w:eastAsia="en-US"/>
              </w:rPr>
            </w:pPr>
          </w:p>
          <w:p w14:paraId="720661EE" w14:textId="77777777" w:rsidR="00E2069A" w:rsidRPr="00EF3616" w:rsidRDefault="00E2069A" w:rsidP="00986F3F">
            <w:pPr>
              <w:spacing w:line="276" w:lineRule="auto"/>
              <w:jc w:val="both"/>
              <w:rPr>
                <w:rFonts w:eastAsia="Times New Roman"/>
                <w:b/>
                <w:bCs/>
                <w:color w:val="000000"/>
                <w:kern w:val="28"/>
                <w:sz w:val="20"/>
                <w:szCs w:val="20"/>
                <w:lang w:eastAsia="en-US"/>
              </w:rPr>
            </w:pPr>
          </w:p>
        </w:tc>
      </w:tr>
    </w:tbl>
    <w:p w14:paraId="4F3C6743" w14:textId="77777777" w:rsidR="00E2069A" w:rsidRPr="00EF3616" w:rsidRDefault="00E2069A" w:rsidP="00E2069A">
      <w:pPr>
        <w:spacing w:line="276" w:lineRule="auto"/>
        <w:jc w:val="both"/>
        <w:rPr>
          <w:sz w:val="20"/>
          <w:szCs w:val="20"/>
        </w:rPr>
      </w:pPr>
    </w:p>
    <w:p w14:paraId="5B525745" w14:textId="4E648381" w:rsidR="00E2069A" w:rsidRPr="00EF3616" w:rsidRDefault="00E2069A" w:rsidP="00E2069A">
      <w:pPr>
        <w:shd w:val="clear" w:color="auto" w:fill="FFFFFF"/>
        <w:spacing w:line="276" w:lineRule="auto"/>
        <w:jc w:val="center"/>
        <w:rPr>
          <w:rFonts w:eastAsia="Times New Roman"/>
          <w:b/>
          <w:bCs/>
          <w:color w:val="000000"/>
          <w:kern w:val="28"/>
          <w:sz w:val="20"/>
          <w:szCs w:val="20"/>
          <w:lang w:eastAsia="en-US"/>
        </w:rPr>
      </w:pPr>
      <w:r w:rsidRPr="00EF3616">
        <w:rPr>
          <w:rFonts w:eastAsia="Times New Roman"/>
          <w:b/>
          <w:bCs/>
          <w:color w:val="000000"/>
          <w:kern w:val="28"/>
          <w:sz w:val="20"/>
          <w:szCs w:val="20"/>
          <w:lang w:eastAsia="en-US"/>
        </w:rPr>
        <w:t xml:space="preserve">Cuestionario de </w:t>
      </w:r>
      <w:r w:rsidR="00D267AB">
        <w:rPr>
          <w:rFonts w:eastAsia="Times New Roman"/>
          <w:b/>
          <w:bCs/>
          <w:color w:val="000000"/>
          <w:kern w:val="28"/>
          <w:sz w:val="20"/>
          <w:szCs w:val="20"/>
          <w:lang w:eastAsia="en-US"/>
        </w:rPr>
        <w:t>C</w:t>
      </w:r>
      <w:r w:rsidRPr="00EF3616">
        <w:rPr>
          <w:rFonts w:eastAsia="Times New Roman"/>
          <w:b/>
          <w:bCs/>
          <w:color w:val="000000"/>
          <w:kern w:val="28"/>
          <w:sz w:val="20"/>
          <w:szCs w:val="20"/>
          <w:lang w:eastAsia="en-US"/>
        </w:rPr>
        <w:t>omprensión</w:t>
      </w:r>
    </w:p>
    <w:p w14:paraId="00EADB6B" w14:textId="77777777" w:rsidR="00E2069A" w:rsidRPr="00EF3616" w:rsidRDefault="00E2069A" w:rsidP="00E2069A">
      <w:pPr>
        <w:shd w:val="clear" w:color="auto" w:fill="FFFFFF"/>
        <w:spacing w:line="276" w:lineRule="auto"/>
        <w:jc w:val="both"/>
        <w:rPr>
          <w:rFonts w:eastAsia="Times New Roman"/>
          <w:color w:val="000000"/>
          <w:kern w:val="28"/>
          <w:sz w:val="20"/>
          <w:szCs w:val="20"/>
          <w:lang w:eastAsia="en-US"/>
        </w:rPr>
      </w:pPr>
    </w:p>
    <w:p w14:paraId="4CF05A2F" w14:textId="77777777" w:rsidR="00E2069A" w:rsidRPr="00EF3616" w:rsidRDefault="00E2069A" w:rsidP="00E2069A">
      <w:pPr>
        <w:shd w:val="clear" w:color="auto" w:fill="FFFFFF"/>
        <w:spacing w:line="276" w:lineRule="auto"/>
        <w:jc w:val="both"/>
        <w:rPr>
          <w:rFonts w:eastAsia="Times New Roman"/>
          <w:color w:val="000000"/>
          <w:kern w:val="28"/>
          <w:sz w:val="20"/>
          <w:szCs w:val="20"/>
          <w:lang w:eastAsia="en-US"/>
        </w:rPr>
      </w:pPr>
      <w:r w:rsidRPr="00EF3616">
        <w:rPr>
          <w:rFonts w:eastAsia="Times New Roman"/>
          <w:b/>
          <w:color w:val="000000"/>
          <w:kern w:val="28"/>
          <w:sz w:val="20"/>
          <w:szCs w:val="20"/>
          <w:lang w:eastAsia="en-US"/>
        </w:rPr>
        <w:t xml:space="preserve">Dirección: </w:t>
      </w:r>
      <w:r w:rsidRPr="00EF3616">
        <w:rPr>
          <w:rFonts w:eastAsia="Times New Roman"/>
          <w:color w:val="000000"/>
          <w:kern w:val="28"/>
          <w:sz w:val="20"/>
          <w:szCs w:val="20"/>
          <w:lang w:eastAsia="en-US"/>
        </w:rPr>
        <w:t>Elija la mejor respuesta y encierre en un círculo la letra.</w:t>
      </w:r>
    </w:p>
    <w:p w14:paraId="7A4B41B9" w14:textId="77777777" w:rsidR="00464FEC" w:rsidRPr="00EF3616" w:rsidRDefault="00464FEC" w:rsidP="00464FEC">
      <w:pPr>
        <w:shd w:val="clear" w:color="auto" w:fill="FFFFFF"/>
        <w:spacing w:line="276" w:lineRule="auto"/>
        <w:contextualSpacing/>
        <w:jc w:val="both"/>
        <w:rPr>
          <w:rFonts w:eastAsia="Times New Roman"/>
          <w:color w:val="000000"/>
          <w:kern w:val="28"/>
          <w:sz w:val="20"/>
          <w:szCs w:val="20"/>
          <w:lang w:eastAsia="en-US"/>
        </w:rPr>
      </w:pPr>
    </w:p>
    <w:p w14:paraId="0A232340" w14:textId="24B86521" w:rsidR="00464FEC" w:rsidRPr="00DF24AB" w:rsidRDefault="0057535E" w:rsidP="00852734">
      <w:pPr>
        <w:pStyle w:val="ListParagraph"/>
        <w:numPr>
          <w:ilvl w:val="3"/>
          <w:numId w:val="3"/>
        </w:numPr>
        <w:ind w:leftChars="0" w:left="720" w:hanging="450"/>
        <w:jc w:val="both"/>
        <w:rPr>
          <w:rFonts w:eastAsia="Times New Roman"/>
          <w:b/>
          <w:bCs/>
          <w:kern w:val="28"/>
          <w:sz w:val="20"/>
          <w:szCs w:val="20"/>
          <w:lang w:eastAsia="en-US"/>
        </w:rPr>
      </w:pPr>
      <w:r w:rsidRPr="00DF24AB">
        <w:rPr>
          <w:rFonts w:eastAsia="Times New Roman"/>
          <w:b/>
          <w:bCs/>
          <w:kern w:val="28"/>
          <w:sz w:val="20"/>
          <w:szCs w:val="20"/>
          <w:lang w:eastAsia="en-US"/>
        </w:rPr>
        <w:t>Las especificaciones para todas las materias primas y materiales de empaque están actualizadas y vigentes.</w:t>
      </w:r>
    </w:p>
    <w:p w14:paraId="66D510B3" w14:textId="4678097B" w:rsidR="00E2069A" w:rsidRPr="00DF24AB" w:rsidRDefault="00E2069A" w:rsidP="00852734">
      <w:pPr>
        <w:pStyle w:val="ListParagraph"/>
        <w:numPr>
          <w:ilvl w:val="0"/>
          <w:numId w:val="12"/>
        </w:numPr>
        <w:shd w:val="clear" w:color="auto" w:fill="FFFFFF"/>
        <w:spacing w:line="276" w:lineRule="auto"/>
        <w:ind w:leftChars="0"/>
        <w:contextualSpacing/>
        <w:jc w:val="both"/>
        <w:rPr>
          <w:rFonts w:eastAsia="Times New Roman"/>
          <w:bCs/>
          <w:kern w:val="28"/>
          <w:sz w:val="20"/>
          <w:szCs w:val="20"/>
          <w:lang w:eastAsia="en-US"/>
        </w:rPr>
      </w:pPr>
      <w:r w:rsidRPr="00DF24AB">
        <w:rPr>
          <w:rFonts w:eastAsia="Times New Roman"/>
          <w:bCs/>
          <w:kern w:val="28"/>
          <w:sz w:val="20"/>
          <w:szCs w:val="20"/>
          <w:lang w:eastAsia="en-US"/>
        </w:rPr>
        <w:t>Verdadero</w:t>
      </w:r>
    </w:p>
    <w:p w14:paraId="16EE7DB2" w14:textId="480BFB18" w:rsidR="00E2069A" w:rsidRPr="00DF24AB" w:rsidRDefault="00E2069A" w:rsidP="00852734">
      <w:pPr>
        <w:pStyle w:val="ListParagraph"/>
        <w:numPr>
          <w:ilvl w:val="0"/>
          <w:numId w:val="12"/>
        </w:numPr>
        <w:shd w:val="clear" w:color="auto" w:fill="FFFFFF"/>
        <w:spacing w:line="276" w:lineRule="auto"/>
        <w:ind w:leftChars="0"/>
        <w:contextualSpacing/>
        <w:jc w:val="both"/>
        <w:rPr>
          <w:rFonts w:eastAsia="Times New Roman"/>
          <w:bCs/>
          <w:kern w:val="28"/>
          <w:sz w:val="20"/>
          <w:szCs w:val="20"/>
          <w:lang w:eastAsia="en-US"/>
        </w:rPr>
      </w:pPr>
      <w:r w:rsidRPr="00DF24AB">
        <w:rPr>
          <w:rFonts w:eastAsia="Times New Roman"/>
          <w:bCs/>
          <w:kern w:val="28"/>
          <w:sz w:val="20"/>
          <w:szCs w:val="20"/>
          <w:lang w:eastAsia="en-US"/>
        </w:rPr>
        <w:t>F</w:t>
      </w:r>
      <w:r w:rsidR="00D267AB">
        <w:rPr>
          <w:rFonts w:eastAsia="Times New Roman"/>
          <w:bCs/>
          <w:kern w:val="28"/>
          <w:sz w:val="20"/>
          <w:szCs w:val="20"/>
          <w:lang w:eastAsia="en-US"/>
        </w:rPr>
        <w:t>also</w:t>
      </w:r>
    </w:p>
    <w:p w14:paraId="04AC07FF" w14:textId="77777777" w:rsidR="00384BAD" w:rsidRPr="00DF24AB" w:rsidRDefault="00384BAD" w:rsidP="00852734">
      <w:pPr>
        <w:pStyle w:val="ListParagraph"/>
        <w:shd w:val="clear" w:color="auto" w:fill="FFFFFF"/>
        <w:spacing w:line="276" w:lineRule="auto"/>
        <w:ind w:leftChars="0" w:left="1080"/>
        <w:contextualSpacing/>
        <w:jc w:val="both"/>
        <w:rPr>
          <w:rFonts w:eastAsia="Times New Roman"/>
          <w:bCs/>
          <w:kern w:val="28"/>
          <w:sz w:val="20"/>
          <w:szCs w:val="20"/>
          <w:lang w:eastAsia="en-US"/>
        </w:rPr>
      </w:pPr>
    </w:p>
    <w:p w14:paraId="2404955A" w14:textId="4EA0A66E" w:rsidR="00DF24AB" w:rsidRPr="00DF24AB" w:rsidRDefault="00DF24AB" w:rsidP="00852734">
      <w:pPr>
        <w:pStyle w:val="ListParagraph"/>
        <w:numPr>
          <w:ilvl w:val="0"/>
          <w:numId w:val="11"/>
        </w:numPr>
        <w:shd w:val="clear" w:color="auto" w:fill="FFFFFF"/>
        <w:spacing w:line="276" w:lineRule="auto"/>
        <w:ind w:leftChars="0" w:hanging="450"/>
        <w:contextualSpacing/>
        <w:jc w:val="both"/>
        <w:rPr>
          <w:b/>
          <w:bCs/>
          <w:sz w:val="20"/>
          <w:szCs w:val="20"/>
        </w:rPr>
      </w:pPr>
      <w:r w:rsidRPr="00DF24AB">
        <w:rPr>
          <w:b/>
          <w:bCs/>
          <w:sz w:val="20"/>
          <w:szCs w:val="20"/>
        </w:rPr>
        <w:t>En caso de que los documentos no estén presentes cuando el material llegue a la instalación, ¿cuál de los siguientes se puede hacer?</w:t>
      </w:r>
    </w:p>
    <w:p w14:paraId="5EE255AA" w14:textId="0C4BE41E" w:rsidR="00DF24AB" w:rsidRPr="00DF24AB" w:rsidRDefault="00DF24AB" w:rsidP="00852734">
      <w:pPr>
        <w:pStyle w:val="ListParagraph"/>
        <w:numPr>
          <w:ilvl w:val="0"/>
          <w:numId w:val="13"/>
        </w:numPr>
        <w:shd w:val="clear" w:color="auto" w:fill="FFFFFF"/>
        <w:spacing w:line="276" w:lineRule="auto"/>
        <w:ind w:leftChars="0" w:left="1080"/>
        <w:contextualSpacing/>
        <w:jc w:val="both"/>
        <w:rPr>
          <w:sz w:val="20"/>
          <w:szCs w:val="20"/>
        </w:rPr>
      </w:pPr>
      <w:r w:rsidRPr="00DF24AB">
        <w:rPr>
          <w:sz w:val="20"/>
          <w:szCs w:val="20"/>
        </w:rPr>
        <w:t>Aceptar el material</w:t>
      </w:r>
    </w:p>
    <w:p w14:paraId="2BFD4EE6" w14:textId="31E08B5B" w:rsidR="00DF24AB" w:rsidRPr="00DF24AB" w:rsidRDefault="00DF24AB" w:rsidP="00852734">
      <w:pPr>
        <w:pStyle w:val="ListParagraph"/>
        <w:numPr>
          <w:ilvl w:val="0"/>
          <w:numId w:val="13"/>
        </w:numPr>
        <w:shd w:val="clear" w:color="auto" w:fill="FFFFFF"/>
        <w:spacing w:line="276" w:lineRule="auto"/>
        <w:ind w:leftChars="0" w:left="1080"/>
        <w:contextualSpacing/>
        <w:jc w:val="both"/>
        <w:rPr>
          <w:sz w:val="20"/>
          <w:szCs w:val="20"/>
        </w:rPr>
      </w:pPr>
      <w:r w:rsidRPr="00DF24AB">
        <w:rPr>
          <w:sz w:val="20"/>
          <w:szCs w:val="20"/>
        </w:rPr>
        <w:t>Poner en espera/cuarentena y llamar a la empresa/proveedor para obtener documentación</w:t>
      </w:r>
    </w:p>
    <w:p w14:paraId="370E3EA4" w14:textId="19385EF7" w:rsidR="00464FEC" w:rsidRPr="00DF24AB" w:rsidRDefault="00DF24AB" w:rsidP="00852734">
      <w:pPr>
        <w:pStyle w:val="ListParagraph"/>
        <w:numPr>
          <w:ilvl w:val="0"/>
          <w:numId w:val="13"/>
        </w:numPr>
        <w:shd w:val="clear" w:color="auto" w:fill="FFFFFF"/>
        <w:spacing w:line="276" w:lineRule="auto"/>
        <w:ind w:leftChars="0" w:left="1080"/>
        <w:contextualSpacing/>
        <w:jc w:val="both"/>
        <w:rPr>
          <w:rFonts w:eastAsia="Times New Roman"/>
          <w:kern w:val="28"/>
          <w:sz w:val="20"/>
          <w:szCs w:val="20"/>
          <w:lang w:eastAsia="en-US"/>
        </w:rPr>
      </w:pPr>
      <w:r w:rsidRPr="00DF24AB">
        <w:rPr>
          <w:sz w:val="20"/>
          <w:szCs w:val="20"/>
        </w:rPr>
        <w:t>Utilizar el material en la producción.</w:t>
      </w:r>
    </w:p>
    <w:p w14:paraId="15217680" w14:textId="77777777" w:rsidR="00E2069A" w:rsidRPr="00DF24AB" w:rsidRDefault="00E2069A" w:rsidP="00852734">
      <w:pPr>
        <w:pStyle w:val="ListParagraph"/>
        <w:spacing w:line="276" w:lineRule="auto"/>
        <w:ind w:leftChars="0" w:left="1080"/>
        <w:jc w:val="both"/>
        <w:rPr>
          <w:rFonts w:eastAsia="Times New Roman"/>
          <w:color w:val="FF0000"/>
          <w:kern w:val="28"/>
          <w:sz w:val="20"/>
          <w:szCs w:val="20"/>
          <w:lang w:eastAsia="en-US"/>
        </w:rPr>
      </w:pPr>
    </w:p>
    <w:p w14:paraId="3FCBDBB3" w14:textId="400A92A8" w:rsidR="00E2069A" w:rsidRPr="00DF24AB" w:rsidRDefault="00E2069A" w:rsidP="00852734">
      <w:pPr>
        <w:pStyle w:val="ListParagraph"/>
        <w:numPr>
          <w:ilvl w:val="0"/>
          <w:numId w:val="11"/>
        </w:numPr>
        <w:spacing w:line="276" w:lineRule="auto"/>
        <w:ind w:leftChars="0" w:hanging="450"/>
        <w:jc w:val="both"/>
        <w:rPr>
          <w:rFonts w:eastAsia="Times New Roman"/>
          <w:b/>
          <w:bCs/>
          <w:kern w:val="28"/>
          <w:sz w:val="20"/>
          <w:szCs w:val="20"/>
          <w:lang w:eastAsia="en-US"/>
        </w:rPr>
      </w:pPr>
      <w:r w:rsidRPr="00DF24AB">
        <w:rPr>
          <w:rFonts w:eastAsia="Times New Roman"/>
          <w:b/>
          <w:bCs/>
          <w:kern w:val="28"/>
          <w:sz w:val="20"/>
          <w:szCs w:val="20"/>
          <w:lang w:eastAsia="en-US"/>
        </w:rPr>
        <w:t>Todas las materias primas, materiales de empaque, productos terminados y servicios utilizados en el sitio tienen una especificación aprobada que se basa en los requisitos reglamentarios.</w:t>
      </w:r>
    </w:p>
    <w:p w14:paraId="0AB83BA5" w14:textId="4BFA1F73" w:rsidR="00E2069A" w:rsidRPr="00DF24AB" w:rsidRDefault="008477EB" w:rsidP="00852734">
      <w:pPr>
        <w:pStyle w:val="ListParagraph"/>
        <w:numPr>
          <w:ilvl w:val="0"/>
          <w:numId w:val="5"/>
        </w:numPr>
        <w:spacing w:line="276" w:lineRule="auto"/>
        <w:ind w:leftChars="0"/>
        <w:jc w:val="both"/>
        <w:rPr>
          <w:rFonts w:eastAsia="Times New Roman"/>
          <w:bCs/>
          <w:color w:val="000000"/>
          <w:kern w:val="28"/>
          <w:sz w:val="20"/>
          <w:szCs w:val="20"/>
          <w:lang w:eastAsia="en-US"/>
        </w:rPr>
      </w:pPr>
      <w:r w:rsidRPr="00DF24AB">
        <w:rPr>
          <w:rFonts w:eastAsia="Times New Roman"/>
          <w:bCs/>
          <w:color w:val="000000"/>
          <w:kern w:val="28"/>
          <w:sz w:val="20"/>
          <w:szCs w:val="20"/>
          <w:lang w:eastAsia="en-US"/>
        </w:rPr>
        <w:t>Verdadero</w:t>
      </w:r>
    </w:p>
    <w:p w14:paraId="58D4E5B5" w14:textId="1FB85AD4" w:rsidR="00E2069A" w:rsidRPr="00DF24AB" w:rsidRDefault="008477EB" w:rsidP="00852734">
      <w:pPr>
        <w:pStyle w:val="ListParagraph"/>
        <w:numPr>
          <w:ilvl w:val="0"/>
          <w:numId w:val="5"/>
        </w:numPr>
        <w:shd w:val="clear" w:color="auto" w:fill="FFFFFF"/>
        <w:spacing w:line="276" w:lineRule="auto"/>
        <w:ind w:leftChars="0"/>
        <w:contextualSpacing/>
        <w:jc w:val="both"/>
        <w:rPr>
          <w:rFonts w:eastAsia="Times New Roman"/>
          <w:color w:val="000000"/>
          <w:kern w:val="28"/>
          <w:sz w:val="20"/>
          <w:szCs w:val="20"/>
          <w:lang w:eastAsia="en-US"/>
        </w:rPr>
      </w:pPr>
      <w:r w:rsidRPr="00DF24AB">
        <w:rPr>
          <w:rFonts w:eastAsia="Times New Roman"/>
          <w:color w:val="000000"/>
          <w:kern w:val="28"/>
          <w:sz w:val="20"/>
          <w:szCs w:val="20"/>
          <w:lang w:eastAsia="en-US"/>
        </w:rPr>
        <w:t>F</w:t>
      </w:r>
      <w:r w:rsidR="00D267AB">
        <w:rPr>
          <w:rFonts w:eastAsia="Times New Roman"/>
          <w:color w:val="000000"/>
          <w:kern w:val="28"/>
          <w:sz w:val="20"/>
          <w:szCs w:val="20"/>
          <w:lang w:eastAsia="en-US"/>
        </w:rPr>
        <w:t>also</w:t>
      </w:r>
    </w:p>
    <w:p w14:paraId="30A0E654" w14:textId="77777777" w:rsidR="00E2069A" w:rsidRPr="00DF24AB" w:rsidRDefault="00E2069A" w:rsidP="00852734">
      <w:pPr>
        <w:shd w:val="clear" w:color="auto" w:fill="FFFFFF"/>
        <w:spacing w:line="276" w:lineRule="auto"/>
        <w:ind w:left="720"/>
        <w:contextualSpacing/>
        <w:jc w:val="both"/>
        <w:rPr>
          <w:rFonts w:eastAsia="Times New Roman"/>
          <w:color w:val="000000"/>
          <w:kern w:val="28"/>
          <w:sz w:val="20"/>
          <w:szCs w:val="20"/>
          <w:lang w:eastAsia="en-US"/>
        </w:rPr>
      </w:pPr>
    </w:p>
    <w:p w14:paraId="27B0FAE9" w14:textId="70988A12" w:rsidR="00E2069A" w:rsidRPr="00DF24AB" w:rsidRDefault="008477EB" w:rsidP="00852734">
      <w:pPr>
        <w:pStyle w:val="ListParagraph"/>
        <w:numPr>
          <w:ilvl w:val="0"/>
          <w:numId w:val="11"/>
        </w:numPr>
        <w:shd w:val="clear" w:color="auto" w:fill="FFFFFF"/>
        <w:spacing w:line="276" w:lineRule="auto"/>
        <w:ind w:leftChars="0" w:hanging="450"/>
        <w:contextualSpacing/>
        <w:jc w:val="both"/>
        <w:rPr>
          <w:rFonts w:eastAsia="Times New Roman"/>
          <w:color w:val="000000"/>
          <w:kern w:val="28"/>
          <w:sz w:val="20"/>
          <w:szCs w:val="20"/>
          <w:lang w:eastAsia="en-US"/>
        </w:rPr>
      </w:pPr>
      <w:r w:rsidRPr="00DF24AB">
        <w:rPr>
          <w:rFonts w:eastAsia="Times New Roman"/>
          <w:b/>
          <w:bCs/>
          <w:color w:val="000000"/>
          <w:kern w:val="28"/>
          <w:sz w:val="20"/>
          <w:szCs w:val="20"/>
          <w:lang w:eastAsia="en-US"/>
        </w:rPr>
        <w:t>La validación para embalaje incluye la recogida de los siguientes documentos a excepción de:</w:t>
      </w:r>
    </w:p>
    <w:p w14:paraId="4B9680AE" w14:textId="6D03D427" w:rsidR="00E2069A" w:rsidRPr="00DF24AB" w:rsidRDefault="008477EB" w:rsidP="00852734">
      <w:pPr>
        <w:pStyle w:val="ListParagraph"/>
        <w:numPr>
          <w:ilvl w:val="0"/>
          <w:numId w:val="7"/>
        </w:numPr>
        <w:spacing w:line="276" w:lineRule="auto"/>
        <w:ind w:leftChars="0"/>
        <w:jc w:val="both"/>
        <w:rPr>
          <w:rFonts w:eastAsia="Times New Roman"/>
          <w:color w:val="000000"/>
          <w:kern w:val="28"/>
          <w:sz w:val="20"/>
          <w:szCs w:val="20"/>
          <w:lang w:eastAsia="en-US"/>
        </w:rPr>
      </w:pPr>
      <w:r w:rsidRPr="00DF24AB">
        <w:rPr>
          <w:rFonts w:eastAsia="Times New Roman"/>
          <w:color w:val="000000"/>
          <w:kern w:val="28"/>
          <w:sz w:val="20"/>
          <w:szCs w:val="20"/>
          <w:lang w:eastAsia="en-US"/>
        </w:rPr>
        <w:t>Carta de garantía</w:t>
      </w:r>
    </w:p>
    <w:p w14:paraId="67D36A5A" w14:textId="3FD66E4A" w:rsidR="00E2069A" w:rsidRPr="00DF24AB" w:rsidRDefault="008477EB" w:rsidP="00852734">
      <w:pPr>
        <w:pStyle w:val="ListParagraph"/>
        <w:numPr>
          <w:ilvl w:val="0"/>
          <w:numId w:val="7"/>
        </w:numPr>
        <w:spacing w:line="276" w:lineRule="auto"/>
        <w:ind w:leftChars="0"/>
        <w:jc w:val="both"/>
        <w:rPr>
          <w:rFonts w:eastAsia="Times New Roman"/>
          <w:color w:val="000000"/>
          <w:kern w:val="28"/>
          <w:sz w:val="20"/>
          <w:szCs w:val="20"/>
          <w:lang w:eastAsia="en-US"/>
        </w:rPr>
      </w:pPr>
      <w:r w:rsidRPr="00DF24AB">
        <w:rPr>
          <w:rFonts w:eastAsia="Times New Roman"/>
          <w:color w:val="000000"/>
          <w:kern w:val="28"/>
          <w:sz w:val="20"/>
          <w:szCs w:val="20"/>
          <w:lang w:eastAsia="en-US"/>
        </w:rPr>
        <w:t>Certificado de conformidad</w:t>
      </w:r>
    </w:p>
    <w:p w14:paraId="34A3E20D" w14:textId="4A6C075F" w:rsidR="00E2069A" w:rsidRPr="00DF24AB" w:rsidRDefault="00DB24BA" w:rsidP="00852734">
      <w:pPr>
        <w:pStyle w:val="ListParagraph"/>
        <w:numPr>
          <w:ilvl w:val="0"/>
          <w:numId w:val="7"/>
        </w:numPr>
        <w:shd w:val="clear" w:color="auto" w:fill="FFFFFF"/>
        <w:spacing w:line="276" w:lineRule="auto"/>
        <w:ind w:leftChars="0"/>
        <w:contextualSpacing/>
        <w:jc w:val="both"/>
        <w:rPr>
          <w:rFonts w:eastAsia="Times New Roman"/>
          <w:bCs/>
          <w:color w:val="000000"/>
          <w:kern w:val="28"/>
          <w:sz w:val="20"/>
          <w:szCs w:val="20"/>
          <w:lang w:eastAsia="en-US"/>
        </w:rPr>
      </w:pPr>
      <w:r w:rsidRPr="00DF24AB">
        <w:rPr>
          <w:rFonts w:eastAsia="Times New Roman"/>
          <w:bCs/>
          <w:color w:val="000000"/>
          <w:kern w:val="28"/>
          <w:sz w:val="20"/>
          <w:szCs w:val="20"/>
          <w:lang w:eastAsia="en-US"/>
        </w:rPr>
        <w:t>Evaluación Organoléptica</w:t>
      </w:r>
    </w:p>
    <w:p w14:paraId="072CDDDE" w14:textId="5F4837FB" w:rsidR="00DB24BA" w:rsidRPr="00DF24AB" w:rsidRDefault="00DB24BA" w:rsidP="00852734">
      <w:pPr>
        <w:pStyle w:val="ListParagraph"/>
        <w:numPr>
          <w:ilvl w:val="0"/>
          <w:numId w:val="7"/>
        </w:numPr>
        <w:shd w:val="clear" w:color="auto" w:fill="FFFFFF"/>
        <w:spacing w:line="276" w:lineRule="auto"/>
        <w:ind w:leftChars="0"/>
        <w:contextualSpacing/>
        <w:jc w:val="both"/>
        <w:rPr>
          <w:rFonts w:eastAsia="Times New Roman"/>
          <w:color w:val="000000"/>
          <w:kern w:val="28"/>
          <w:sz w:val="20"/>
          <w:szCs w:val="20"/>
          <w:lang w:eastAsia="en-US"/>
        </w:rPr>
      </w:pPr>
      <w:r w:rsidRPr="00DF24AB">
        <w:rPr>
          <w:rFonts w:eastAsia="Times New Roman"/>
          <w:color w:val="000000"/>
          <w:kern w:val="28"/>
          <w:sz w:val="20"/>
          <w:szCs w:val="20"/>
          <w:lang w:eastAsia="en-US"/>
        </w:rPr>
        <w:t>Pruebas de migración química para envases en contacto con alimentos</w:t>
      </w:r>
    </w:p>
    <w:p w14:paraId="40E3952C" w14:textId="77777777" w:rsidR="00AE1304" w:rsidRPr="00DF24AB" w:rsidRDefault="00AE1304" w:rsidP="00852734">
      <w:pPr>
        <w:pStyle w:val="ListParagraph"/>
        <w:shd w:val="clear" w:color="auto" w:fill="FFFFFF"/>
        <w:spacing w:line="276" w:lineRule="auto"/>
        <w:ind w:leftChars="0" w:left="1080"/>
        <w:contextualSpacing/>
        <w:jc w:val="both"/>
        <w:rPr>
          <w:rFonts w:eastAsia="Times New Roman"/>
          <w:b/>
          <w:bCs/>
          <w:color w:val="000000"/>
          <w:kern w:val="28"/>
          <w:sz w:val="20"/>
          <w:szCs w:val="20"/>
          <w:lang w:eastAsia="en-US"/>
        </w:rPr>
      </w:pPr>
    </w:p>
    <w:p w14:paraId="66524806" w14:textId="64C9E4A0" w:rsidR="00E2069A" w:rsidRPr="00DF24AB" w:rsidRDefault="00852734" w:rsidP="00852734">
      <w:pPr>
        <w:pStyle w:val="ListParagraph"/>
        <w:numPr>
          <w:ilvl w:val="0"/>
          <w:numId w:val="11"/>
        </w:numPr>
        <w:spacing w:line="276" w:lineRule="auto"/>
        <w:ind w:leftChars="0" w:hanging="450"/>
        <w:jc w:val="both"/>
        <w:rPr>
          <w:rFonts w:eastAsia="Times New Roman"/>
          <w:b/>
          <w:bCs/>
          <w:color w:val="000000"/>
          <w:kern w:val="28"/>
          <w:sz w:val="20"/>
          <w:szCs w:val="20"/>
          <w:lang w:eastAsia="en-US"/>
        </w:rPr>
      </w:pPr>
      <w:r>
        <w:rPr>
          <w:rFonts w:eastAsia="Times New Roman"/>
          <w:b/>
          <w:bCs/>
          <w:color w:val="000000"/>
          <w:kern w:val="28"/>
          <w:sz w:val="20"/>
          <w:szCs w:val="20"/>
          <w:lang w:eastAsia="en-US"/>
        </w:rPr>
        <w:t>Se asegura de que las especificaciones del material se incluyan como un documento de requisito previo al comprar el material.</w:t>
      </w:r>
    </w:p>
    <w:p w14:paraId="7DA20D68" w14:textId="77777777" w:rsidR="00E2069A" w:rsidRPr="00DF24AB" w:rsidRDefault="00E2069A" w:rsidP="00852734">
      <w:pPr>
        <w:pStyle w:val="ListParagraph"/>
        <w:numPr>
          <w:ilvl w:val="0"/>
          <w:numId w:val="8"/>
        </w:numPr>
        <w:spacing w:line="276" w:lineRule="auto"/>
        <w:ind w:leftChars="0"/>
        <w:jc w:val="both"/>
        <w:rPr>
          <w:rFonts w:eastAsia="Times New Roman"/>
          <w:color w:val="000000"/>
          <w:kern w:val="28"/>
          <w:sz w:val="20"/>
          <w:szCs w:val="20"/>
          <w:lang w:eastAsia="en-US"/>
        </w:rPr>
      </w:pPr>
      <w:r w:rsidRPr="00DF24AB">
        <w:rPr>
          <w:sz w:val="20"/>
          <w:szCs w:val="20"/>
        </w:rPr>
        <w:t>Departamento de Recursos Humanos</w:t>
      </w:r>
    </w:p>
    <w:p w14:paraId="4CE938F4" w14:textId="75B6B2A6" w:rsidR="00E2069A" w:rsidRPr="00DF24AB" w:rsidRDefault="00E2069A" w:rsidP="00852734">
      <w:pPr>
        <w:pStyle w:val="ListParagraph"/>
        <w:numPr>
          <w:ilvl w:val="0"/>
          <w:numId w:val="8"/>
        </w:numPr>
        <w:spacing w:line="276" w:lineRule="auto"/>
        <w:ind w:leftChars="0"/>
        <w:jc w:val="both"/>
        <w:rPr>
          <w:rFonts w:eastAsia="Times New Roman"/>
          <w:bCs/>
          <w:color w:val="000000"/>
          <w:kern w:val="28"/>
          <w:sz w:val="20"/>
          <w:szCs w:val="20"/>
          <w:lang w:eastAsia="en-US"/>
        </w:rPr>
      </w:pPr>
      <w:r w:rsidRPr="00DF24AB">
        <w:rPr>
          <w:rFonts w:eastAsia="Times New Roman"/>
          <w:bCs/>
          <w:color w:val="000000"/>
          <w:kern w:val="28"/>
          <w:sz w:val="20"/>
          <w:szCs w:val="20"/>
          <w:lang w:eastAsia="en-US"/>
        </w:rPr>
        <w:t>Personal de Adquisiciones</w:t>
      </w:r>
    </w:p>
    <w:p w14:paraId="2A3AD151" w14:textId="77777777" w:rsidR="00E2069A" w:rsidRPr="00DF24AB" w:rsidRDefault="00E2069A" w:rsidP="00852734">
      <w:pPr>
        <w:pStyle w:val="ListParagraph"/>
        <w:numPr>
          <w:ilvl w:val="0"/>
          <w:numId w:val="8"/>
        </w:numPr>
        <w:spacing w:line="276" w:lineRule="auto"/>
        <w:ind w:leftChars="0"/>
        <w:jc w:val="both"/>
        <w:rPr>
          <w:rFonts w:eastAsia="Times New Roman"/>
          <w:color w:val="000000"/>
          <w:kern w:val="28"/>
          <w:sz w:val="20"/>
          <w:szCs w:val="20"/>
          <w:lang w:eastAsia="en-US"/>
        </w:rPr>
      </w:pPr>
      <w:r w:rsidRPr="00DF24AB">
        <w:rPr>
          <w:sz w:val="20"/>
          <w:szCs w:val="20"/>
        </w:rPr>
        <w:t>Departamento de TI</w:t>
      </w:r>
    </w:p>
    <w:p w14:paraId="2D7CE0C0" w14:textId="77777777" w:rsidR="00E2069A" w:rsidRPr="00EF3616" w:rsidRDefault="00E2069A" w:rsidP="00E2069A">
      <w:pPr>
        <w:pStyle w:val="ListParagraph"/>
        <w:shd w:val="clear" w:color="auto" w:fill="FFFFFF"/>
        <w:spacing w:line="276" w:lineRule="auto"/>
        <w:ind w:leftChars="0" w:left="720"/>
        <w:contextualSpacing/>
        <w:jc w:val="both"/>
        <w:rPr>
          <w:rFonts w:eastAsia="Times New Roman"/>
          <w:color w:val="000000"/>
          <w:kern w:val="28"/>
          <w:sz w:val="20"/>
          <w:szCs w:val="20"/>
          <w:lang w:eastAsia="en-US"/>
        </w:rPr>
      </w:pPr>
    </w:p>
    <w:p w14:paraId="2AC6F4CD" w14:textId="77777777" w:rsidR="00E2069A" w:rsidRPr="00EF3616" w:rsidRDefault="00E2069A" w:rsidP="00E2069A">
      <w:pPr>
        <w:shd w:val="clear" w:color="auto" w:fill="FFFFFF"/>
        <w:spacing w:line="276" w:lineRule="auto"/>
        <w:contextualSpacing/>
        <w:jc w:val="both"/>
        <w:rPr>
          <w:rFonts w:eastAsia="Times New Roman"/>
          <w:color w:val="000000"/>
          <w:kern w:val="28"/>
          <w:sz w:val="20"/>
          <w:szCs w:val="20"/>
          <w:lang w:eastAsia="en-US"/>
        </w:rPr>
      </w:pPr>
    </w:p>
    <w:p w14:paraId="2DAA2827" w14:textId="77777777" w:rsidR="00E2069A" w:rsidRPr="00EF3616" w:rsidRDefault="00E2069A" w:rsidP="00E2069A">
      <w:pPr>
        <w:shd w:val="clear" w:color="auto" w:fill="FFFFFF"/>
        <w:spacing w:line="276" w:lineRule="auto"/>
        <w:contextualSpacing/>
        <w:jc w:val="both"/>
        <w:rPr>
          <w:rFonts w:eastAsia="Times New Roman"/>
          <w:color w:val="000000"/>
          <w:kern w:val="28"/>
          <w:sz w:val="20"/>
          <w:szCs w:val="20"/>
          <w:lang w:eastAsia="en-US"/>
        </w:rPr>
      </w:pPr>
    </w:p>
    <w:p w14:paraId="73D3252D" w14:textId="77777777" w:rsidR="00E2069A" w:rsidRPr="00EF3616" w:rsidRDefault="00E2069A" w:rsidP="00E2069A">
      <w:pPr>
        <w:shd w:val="clear" w:color="auto" w:fill="FFFFFF"/>
        <w:spacing w:line="276" w:lineRule="auto"/>
        <w:contextualSpacing/>
        <w:jc w:val="both"/>
        <w:rPr>
          <w:rFonts w:eastAsia="Times New Roman"/>
          <w:color w:val="000000"/>
          <w:kern w:val="28"/>
          <w:sz w:val="20"/>
          <w:szCs w:val="20"/>
          <w:lang w:eastAsia="en-US"/>
        </w:rPr>
      </w:pPr>
    </w:p>
    <w:p w14:paraId="0646145B" w14:textId="77777777" w:rsidR="00E2069A" w:rsidRPr="00EF3616" w:rsidRDefault="00E2069A" w:rsidP="00E2069A">
      <w:pPr>
        <w:shd w:val="clear" w:color="auto" w:fill="FFFFFF"/>
        <w:spacing w:line="276" w:lineRule="auto"/>
        <w:contextualSpacing/>
        <w:jc w:val="both"/>
        <w:rPr>
          <w:rFonts w:eastAsia="Times New Roman"/>
          <w:color w:val="000000"/>
          <w:kern w:val="28"/>
          <w:sz w:val="20"/>
          <w:szCs w:val="20"/>
          <w:lang w:eastAsia="en-US"/>
        </w:rPr>
      </w:pPr>
    </w:p>
    <w:p w14:paraId="498794D7" w14:textId="77777777" w:rsidR="00E2069A" w:rsidRPr="00EF3616" w:rsidRDefault="00E2069A" w:rsidP="00E2069A">
      <w:pPr>
        <w:shd w:val="clear" w:color="auto" w:fill="FFFFFF"/>
        <w:spacing w:line="276" w:lineRule="auto"/>
        <w:contextualSpacing/>
        <w:jc w:val="both"/>
        <w:rPr>
          <w:rFonts w:eastAsia="Times New Roman"/>
          <w:color w:val="000000"/>
          <w:kern w:val="28"/>
          <w:sz w:val="20"/>
          <w:szCs w:val="20"/>
          <w:lang w:eastAsia="en-US"/>
        </w:rPr>
      </w:pPr>
    </w:p>
    <w:p w14:paraId="7165D544" w14:textId="77777777" w:rsidR="00E2069A" w:rsidRPr="00EF3616" w:rsidRDefault="00E2069A" w:rsidP="00E2069A">
      <w:pPr>
        <w:shd w:val="clear" w:color="auto" w:fill="FFFFFF"/>
        <w:spacing w:line="276" w:lineRule="auto"/>
        <w:contextualSpacing/>
        <w:jc w:val="both"/>
        <w:rPr>
          <w:rFonts w:eastAsia="Times New Roman"/>
          <w:color w:val="000000"/>
          <w:kern w:val="28"/>
          <w:sz w:val="20"/>
          <w:szCs w:val="20"/>
          <w:lang w:eastAsia="en-US"/>
        </w:rPr>
      </w:pPr>
    </w:p>
    <w:p w14:paraId="6AB397BF" w14:textId="77777777" w:rsidR="00E2069A" w:rsidRPr="00EF3616" w:rsidRDefault="00E2069A" w:rsidP="00E2069A">
      <w:pPr>
        <w:shd w:val="clear" w:color="auto" w:fill="FFFFFF"/>
        <w:spacing w:line="276" w:lineRule="auto"/>
        <w:contextualSpacing/>
        <w:jc w:val="both"/>
        <w:rPr>
          <w:rFonts w:eastAsia="Times New Roman"/>
          <w:color w:val="000000"/>
          <w:kern w:val="28"/>
          <w:sz w:val="20"/>
          <w:szCs w:val="20"/>
          <w:lang w:eastAsia="en-US"/>
        </w:rPr>
      </w:pPr>
    </w:p>
    <w:p w14:paraId="7A900D76" w14:textId="02E56ED7" w:rsidR="00E2069A" w:rsidRPr="001D4B1F" w:rsidRDefault="00E2069A" w:rsidP="00712393">
      <w:pPr>
        <w:spacing w:line="276" w:lineRule="auto"/>
        <w:contextualSpacing/>
        <w:jc w:val="center"/>
        <w:rPr>
          <w:b/>
          <w:bCs/>
          <w:i/>
          <w:iCs/>
          <w:sz w:val="18"/>
          <w:szCs w:val="18"/>
        </w:rPr>
      </w:pPr>
      <w:r w:rsidRPr="00EF3616">
        <w:rPr>
          <w:b/>
          <w:bCs/>
          <w:i/>
          <w:iCs/>
          <w:sz w:val="18"/>
          <w:szCs w:val="18"/>
        </w:rPr>
        <w:t>AL FINALIZAR - CORREO ELECTRÓNICO A</w:t>
      </w:r>
      <w:r w:rsidRPr="00EF3616">
        <w:rPr>
          <w:b/>
          <w:bCs/>
          <w:i/>
          <w:iCs/>
          <w:color w:val="000000" w:themeColor="text1"/>
          <w:sz w:val="18"/>
          <w:szCs w:val="18"/>
        </w:rPr>
        <w:t xml:space="preserve"> </w:t>
      </w:r>
      <w:hyperlink r:id="rId8" w:history="1">
        <w:r w:rsidR="00B6557F" w:rsidRPr="00471B62">
          <w:rPr>
            <w:rStyle w:val="Hyperlink"/>
            <w:b/>
            <w:bCs/>
            <w:i/>
            <w:iCs/>
            <w:sz w:val="18"/>
            <w:szCs w:val="18"/>
          </w:rPr>
          <w:t>kav@interlinkiq.com</w:t>
        </w:r>
      </w:hyperlink>
    </w:p>
    <w:p w14:paraId="029F495F" w14:textId="77777777" w:rsidR="00B56E94" w:rsidRDefault="00B56E94"/>
    <w:sectPr w:rsidR="00B56E94" w:rsidSect="007D25C4">
      <w:headerReference w:type="even" r:id="rId9"/>
      <w:headerReference w:type="default" r:id="rId10"/>
      <w:footerReference w:type="even" r:id="rId11"/>
      <w:footerReference w:type="default" r:id="rId12"/>
      <w:headerReference w:type="first" r:id="rId13"/>
      <w:footerReference w:type="first" r:id="rId14"/>
      <w:pgSz w:w="12240" w:h="15840" w:code="1"/>
      <w:pgMar w:top="1440" w:right="1080" w:bottom="1080" w:left="1080" w:header="144" w:footer="2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5A2A55" w14:textId="77777777" w:rsidR="00156E35" w:rsidRDefault="00156E35" w:rsidP="00E2069A">
      <w:r>
        <w:separator/>
      </w:r>
    </w:p>
  </w:endnote>
  <w:endnote w:type="continuationSeparator" w:id="0">
    <w:p w14:paraId="4034B728" w14:textId="77777777" w:rsidR="00156E35" w:rsidRDefault="00156E35" w:rsidP="00E20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20AE74" w14:textId="77777777" w:rsidR="00E41806" w:rsidRDefault="00E4180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tblInd w:w="108" w:type="dxa"/>
      <w:tblLook w:val="04A0" w:firstRow="1" w:lastRow="0" w:firstColumn="1" w:lastColumn="0" w:noHBand="0" w:noVBand="1"/>
    </w:tblPr>
    <w:tblGrid>
      <w:gridCol w:w="2142"/>
      <w:gridCol w:w="5368"/>
      <w:gridCol w:w="2570"/>
    </w:tblGrid>
    <w:tr w:rsidR="00251CD3" w:rsidRPr="00631CC5" w14:paraId="4D78AEE1" w14:textId="77777777" w:rsidTr="00403CDD">
      <w:trPr>
        <w:trHeight w:val="460"/>
      </w:trPr>
      <w:tc>
        <w:tcPr>
          <w:tcW w:w="2142" w:type="dxa"/>
          <w:shd w:val="clear" w:color="auto" w:fill="auto"/>
        </w:tcPr>
        <w:p w14:paraId="12D6EE6F" w14:textId="036733CB" w:rsidR="00251CD3" w:rsidRPr="00631CC5" w:rsidRDefault="00E90F65" w:rsidP="00251CD3">
          <w:pPr>
            <w:tabs>
              <w:tab w:val="center" w:pos="4680"/>
              <w:tab w:val="right" w:pos="9360"/>
            </w:tabs>
            <w:rPr>
              <w:rFonts w:eastAsia="Calibri"/>
              <w:color w:val="000000"/>
              <w:sz w:val="18"/>
            </w:rPr>
          </w:pPr>
          <w:bookmarkStart w:id="2" w:name="_Hlk97103938"/>
          <w:r>
            <w:rPr>
              <w:rFonts w:eastAsia="Calibri"/>
              <w:color w:val="000000"/>
              <w:sz w:val="18"/>
            </w:rPr>
            <w:t>20230525</w:t>
          </w:r>
          <w:r w:rsidR="009556D7">
            <w:rPr>
              <w:rFonts w:eastAsia="Calibri"/>
              <w:color w:val="000000"/>
              <w:sz w:val="18"/>
            </w:rPr>
            <w:t>.R1</w:t>
          </w:r>
        </w:p>
      </w:tc>
      <w:tc>
        <w:tcPr>
          <w:tcW w:w="5368" w:type="dxa"/>
          <w:shd w:val="clear" w:color="auto" w:fill="auto"/>
        </w:tcPr>
        <w:p w14:paraId="5A983EE5" w14:textId="77777777" w:rsidR="00AE6321" w:rsidRDefault="00AE6321" w:rsidP="00251CD3">
          <w:pPr>
            <w:tabs>
              <w:tab w:val="center" w:pos="4680"/>
              <w:tab w:val="right" w:pos="9360"/>
            </w:tabs>
            <w:jc w:val="center"/>
            <w:rPr>
              <w:b/>
              <w:bCs/>
              <w:sz w:val="18"/>
              <w:szCs w:val="18"/>
              <w:lang w:val="en-PH"/>
            </w:rPr>
          </w:pPr>
          <w:r w:rsidRPr="00093FC0">
            <w:rPr>
              <w:b/>
              <w:bCs/>
              <w:sz w:val="18"/>
              <w:szCs w:val="18"/>
              <w:lang w:val="en-PH"/>
            </w:rPr>
            <w:t>KAV América AG, Inc.</w:t>
          </w:r>
        </w:p>
        <w:p w14:paraId="5D778026" w14:textId="3BFE74A2" w:rsidR="00251CD3" w:rsidRPr="00816C12" w:rsidRDefault="00AE6321" w:rsidP="00251CD3">
          <w:pPr>
            <w:tabs>
              <w:tab w:val="center" w:pos="4680"/>
              <w:tab w:val="right" w:pos="9360"/>
            </w:tabs>
            <w:jc w:val="center"/>
            <w:rPr>
              <w:rFonts w:eastAsia="Calibri"/>
              <w:color w:val="000000"/>
              <w:sz w:val="18"/>
            </w:rPr>
          </w:pPr>
          <w:r w:rsidRPr="00093FC0">
            <w:rPr>
              <w:rFonts w:eastAsia="MS PGothic"/>
              <w:sz w:val="18"/>
              <w:szCs w:val="18"/>
              <w:lang w:val="en-PH"/>
            </w:rPr>
            <w:t xml:space="preserve">422 E. </w:t>
          </w:r>
          <w:r w:rsidR="00E41806" w:rsidRPr="00093FC0">
            <w:rPr>
              <w:rFonts w:eastAsia="MS PGothic"/>
              <w:sz w:val="18"/>
              <w:szCs w:val="18"/>
              <w:lang w:val="en-PH"/>
            </w:rPr>
            <w:t>Commercial</w:t>
          </w:r>
          <w:r w:rsidRPr="00093FC0">
            <w:rPr>
              <w:rFonts w:eastAsia="MS PGothic"/>
              <w:sz w:val="18"/>
              <w:szCs w:val="18"/>
              <w:lang w:val="en-PH"/>
            </w:rPr>
            <w:t xml:space="preserve"> Rd. San Bernardino, CA 92408</w:t>
          </w:r>
        </w:p>
      </w:tc>
      <w:tc>
        <w:tcPr>
          <w:tcW w:w="2570" w:type="dxa"/>
          <w:shd w:val="clear" w:color="auto" w:fill="auto"/>
        </w:tcPr>
        <w:p w14:paraId="4C7C092C" w14:textId="191BF4CF" w:rsidR="00251CD3" w:rsidRPr="00245DBF" w:rsidRDefault="00E90F65" w:rsidP="00251CD3">
          <w:pPr>
            <w:tabs>
              <w:tab w:val="center" w:pos="4680"/>
              <w:tab w:val="right" w:pos="9360"/>
            </w:tabs>
            <w:jc w:val="right"/>
            <w:rPr>
              <w:rFonts w:eastAsia="Calibri"/>
              <w:color w:val="FF0000"/>
              <w:sz w:val="18"/>
            </w:rPr>
          </w:pPr>
          <w:r>
            <w:rPr>
              <w:rFonts w:eastAsia="Calibri"/>
              <w:sz w:val="18"/>
            </w:rPr>
            <w:t>KAV-QMS-2.3.2.P0.L0</w:t>
          </w:r>
        </w:p>
      </w:tc>
    </w:tr>
  </w:tbl>
  <w:bookmarkEnd w:id="2"/>
  <w:p w14:paraId="29D9DC09" w14:textId="77777777" w:rsidR="00AA2E10" w:rsidRPr="00D831DE" w:rsidRDefault="00AD375F" w:rsidP="00D831DE">
    <w:pPr>
      <w:spacing w:line="259" w:lineRule="auto"/>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38D397" w14:textId="77777777" w:rsidR="00E41806" w:rsidRDefault="00E418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F8A92E" w14:textId="77777777" w:rsidR="00156E35" w:rsidRDefault="00156E35" w:rsidP="00E2069A">
      <w:r>
        <w:separator/>
      </w:r>
    </w:p>
  </w:footnote>
  <w:footnote w:type="continuationSeparator" w:id="0">
    <w:p w14:paraId="205C19BF" w14:textId="77777777" w:rsidR="00156E35" w:rsidRDefault="00156E35" w:rsidP="00E20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3EB6A2" w14:textId="77777777" w:rsidR="00E41806" w:rsidRDefault="00E4180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07D61D" w14:textId="77777777" w:rsidR="00AA2E10" w:rsidRPr="00D831DE" w:rsidRDefault="00AD375F" w:rsidP="001D4B1F">
    <w:pPr>
      <w:pStyle w:val="Header"/>
      <w:jc w:val="center"/>
    </w:pPr>
    <w:r w:rsidRPr="008C7CA2">
      <w:rPr>
        <w:rFonts w:eastAsia="MS PGothic"/>
        <w:noProof/>
        <w:lang w:val="en-PH" w:eastAsia="en-PH"/>
      </w:rPr>
      <w:drawing>
        <wp:anchor distT="0" distB="0" distL="114300" distR="114300" simplePos="0" relativeHeight="251659264" behindDoc="1" locked="0" layoutInCell="1" allowOverlap="1" wp14:anchorId="5EAD703A" wp14:editId="1E3E3953">
          <wp:simplePos x="0" y="0"/>
          <wp:positionH relativeFrom="margin">
            <wp:align>center</wp:align>
          </wp:positionH>
          <wp:positionV relativeFrom="paragraph">
            <wp:posOffset>93345</wp:posOffset>
          </wp:positionV>
          <wp:extent cx="1371600" cy="618079"/>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av-logo.jpg"/>
                  <pic:cNvPicPr/>
                </pic:nvPicPr>
                <pic:blipFill>
                  <a:blip r:embed="rId1">
                    <a:extLst>
                      <a:ext uri="{28A0092B-C50C-407E-A947-70E740481C1C}">
                        <a14:useLocalDpi xmlns:a14="http://schemas.microsoft.com/office/drawing/2010/main" val="0"/>
                      </a:ext>
                    </a:extLst>
                  </a:blip>
                  <a:stretch>
                    <a:fillRect/>
                  </a:stretch>
                </pic:blipFill>
                <pic:spPr>
                  <a:xfrm>
                    <a:off x="0" y="0"/>
                    <a:ext cx="1371600" cy="618079"/>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BA71B8" w14:textId="77777777" w:rsidR="00E41806" w:rsidRDefault="00E4180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491896"/>
    <w:multiLevelType w:val="hybridMultilevel"/>
    <w:tmpl w:val="3960A270"/>
    <w:lvl w:ilvl="0" w:tplc="0FAEC740">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1C7F0E"/>
    <w:multiLevelType w:val="hybridMultilevel"/>
    <w:tmpl w:val="87727F5E"/>
    <w:lvl w:ilvl="0" w:tplc="E57664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936382"/>
    <w:multiLevelType w:val="hybridMultilevel"/>
    <w:tmpl w:val="EC0899E2"/>
    <w:lvl w:ilvl="0" w:tplc="FD26349C">
      <w:start w:val="2"/>
      <w:numFmt w:val="decimal"/>
      <w:lvlText w:val="%1."/>
      <w:lvlJc w:val="left"/>
      <w:pPr>
        <w:ind w:left="720" w:hanging="360"/>
      </w:pPr>
      <w:rPr>
        <w:rFonts w:eastAsiaTheme="minorEastAsia" w:hint="default"/>
        <w:b/>
        <w:bCs/>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18C31493"/>
    <w:multiLevelType w:val="hybridMultilevel"/>
    <w:tmpl w:val="C31ED512"/>
    <w:lvl w:ilvl="0" w:tplc="D5F4B024">
      <w:start w:val="1"/>
      <w:numFmt w:val="upperLetter"/>
      <w:lvlText w:val="%1."/>
      <w:lvlJc w:val="left"/>
      <w:pPr>
        <w:ind w:left="1080" w:hanging="360"/>
      </w:pPr>
      <w:rPr>
        <w:rFonts w:eastAsia="SimSun" w:hint="default"/>
        <w:color w:val="auto"/>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BC16985"/>
    <w:multiLevelType w:val="hybridMultilevel"/>
    <w:tmpl w:val="DB1EA468"/>
    <w:lvl w:ilvl="0" w:tplc="3BEAEDB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25A7DDB"/>
    <w:multiLevelType w:val="multilevel"/>
    <w:tmpl w:val="559E2A52"/>
    <w:lvl w:ilvl="0">
      <w:start w:val="1"/>
      <w:numFmt w:val="decimal"/>
      <w:lvlText w:val="%1."/>
      <w:lvlJc w:val="right"/>
      <w:pPr>
        <w:ind w:left="501" w:hanging="360"/>
      </w:pPr>
      <w:rPr>
        <w:u w:val="none"/>
      </w:rPr>
    </w:lvl>
    <w:lvl w:ilvl="1">
      <w:start w:val="1"/>
      <w:numFmt w:val="decimal"/>
      <w:lvlText w:val="%1.%2."/>
      <w:lvlJc w:val="right"/>
      <w:pPr>
        <w:ind w:left="1221" w:hanging="360"/>
      </w:pPr>
      <w:rPr>
        <w:i w:val="0"/>
        <w:iCs w:val="0"/>
        <w:u w:val="none"/>
      </w:rPr>
    </w:lvl>
    <w:lvl w:ilvl="2">
      <w:start w:val="1"/>
      <w:numFmt w:val="decimal"/>
      <w:lvlText w:val="%1.%2.%3."/>
      <w:lvlJc w:val="right"/>
      <w:pPr>
        <w:ind w:left="1941" w:hanging="360"/>
      </w:pPr>
      <w:rPr>
        <w:i w:val="0"/>
        <w:iCs w:val="0"/>
        <w:u w:val="none"/>
      </w:rPr>
    </w:lvl>
    <w:lvl w:ilvl="3">
      <w:start w:val="1"/>
      <w:numFmt w:val="decimal"/>
      <w:lvlText w:val="%1.%2.%3.%4."/>
      <w:lvlJc w:val="right"/>
      <w:pPr>
        <w:ind w:left="2661" w:hanging="360"/>
      </w:pPr>
      <w:rPr>
        <w:u w:val="none"/>
      </w:rPr>
    </w:lvl>
    <w:lvl w:ilvl="4">
      <w:start w:val="1"/>
      <w:numFmt w:val="decimal"/>
      <w:lvlText w:val="%1.%2.%3.%4.%5."/>
      <w:lvlJc w:val="right"/>
      <w:pPr>
        <w:ind w:left="3381" w:hanging="360"/>
      </w:pPr>
      <w:rPr>
        <w:u w:val="none"/>
      </w:rPr>
    </w:lvl>
    <w:lvl w:ilvl="5">
      <w:start w:val="1"/>
      <w:numFmt w:val="decimal"/>
      <w:lvlText w:val="%1.%2.%3.%4.%5.%6."/>
      <w:lvlJc w:val="right"/>
      <w:pPr>
        <w:ind w:left="4101" w:hanging="360"/>
      </w:pPr>
      <w:rPr>
        <w:u w:val="none"/>
      </w:rPr>
    </w:lvl>
    <w:lvl w:ilvl="6">
      <w:start w:val="1"/>
      <w:numFmt w:val="decimal"/>
      <w:lvlText w:val="%1.%2.%3.%4.%5.%6.%7."/>
      <w:lvlJc w:val="right"/>
      <w:pPr>
        <w:ind w:left="4821" w:hanging="360"/>
      </w:pPr>
      <w:rPr>
        <w:u w:val="none"/>
      </w:rPr>
    </w:lvl>
    <w:lvl w:ilvl="7">
      <w:start w:val="1"/>
      <w:numFmt w:val="decimal"/>
      <w:lvlText w:val="%1.%2.%3.%4.%5.%6.%7.%8."/>
      <w:lvlJc w:val="right"/>
      <w:pPr>
        <w:ind w:left="5541" w:hanging="360"/>
      </w:pPr>
      <w:rPr>
        <w:u w:val="none"/>
      </w:rPr>
    </w:lvl>
    <w:lvl w:ilvl="8">
      <w:start w:val="1"/>
      <w:numFmt w:val="decimal"/>
      <w:lvlText w:val="%1.%2.%3.%4.%5.%6.%7.%8.%9."/>
      <w:lvlJc w:val="right"/>
      <w:pPr>
        <w:ind w:left="6261" w:hanging="360"/>
      </w:pPr>
      <w:rPr>
        <w:u w:val="none"/>
      </w:rPr>
    </w:lvl>
  </w:abstractNum>
  <w:abstractNum w:abstractNumId="6" w15:restartNumberingAfterBreak="0">
    <w:nsid w:val="24952EFF"/>
    <w:multiLevelType w:val="multilevel"/>
    <w:tmpl w:val="7ECE10FE"/>
    <w:lvl w:ilvl="0">
      <w:start w:val="1"/>
      <w:numFmt w:val="decimal"/>
      <w:lvlText w:val="%1."/>
      <w:lvlJc w:val="left"/>
      <w:pPr>
        <w:ind w:left="360" w:hanging="360"/>
      </w:pPr>
      <w:rPr>
        <w:rFonts w:hint="default"/>
      </w:rPr>
    </w:lvl>
    <w:lvl w:ilvl="1">
      <w:start w:val="1"/>
      <w:numFmt w:val="decimal"/>
      <w:lvlText w:val="%1.%2."/>
      <w:lvlJc w:val="left"/>
      <w:pPr>
        <w:ind w:left="1247" w:hanging="567"/>
      </w:pPr>
      <w:rPr>
        <w:rFonts w:hint="default"/>
      </w:rPr>
    </w:lvl>
    <w:lvl w:ilvl="2">
      <w:start w:val="1"/>
      <w:numFmt w:val="decimal"/>
      <w:lvlText w:val="%1.%2.%3."/>
      <w:lvlJc w:val="left"/>
      <w:pPr>
        <w:ind w:left="1871" w:hanging="624"/>
      </w:pPr>
      <w:rPr>
        <w:rFonts w:hint="default"/>
      </w:rPr>
    </w:lvl>
    <w:lvl w:ilvl="3">
      <w:start w:val="1"/>
      <w:numFmt w:val="decimal"/>
      <w:lvlText w:val="%1.%2.%3.%4."/>
      <w:lvlJc w:val="left"/>
      <w:pPr>
        <w:ind w:left="2722" w:hanging="851"/>
      </w:pPr>
      <w:rPr>
        <w:rFonts w:hint="default"/>
      </w:rPr>
    </w:lvl>
    <w:lvl w:ilvl="4">
      <w:start w:val="1"/>
      <w:numFmt w:val="decimal"/>
      <w:lvlText w:val="%1.%2.%3.%4.%5."/>
      <w:lvlJc w:val="left"/>
      <w:pPr>
        <w:ind w:left="3629" w:hanging="964"/>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35E12A3D"/>
    <w:multiLevelType w:val="hybridMultilevel"/>
    <w:tmpl w:val="C31ED512"/>
    <w:lvl w:ilvl="0" w:tplc="D5F4B024">
      <w:start w:val="1"/>
      <w:numFmt w:val="upperLetter"/>
      <w:lvlText w:val="%1."/>
      <w:lvlJc w:val="left"/>
      <w:pPr>
        <w:ind w:left="1080" w:hanging="360"/>
      </w:pPr>
      <w:rPr>
        <w:rFonts w:eastAsia="SimSun"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F67200B"/>
    <w:multiLevelType w:val="hybridMultilevel"/>
    <w:tmpl w:val="2C7287AC"/>
    <w:lvl w:ilvl="0" w:tplc="2A6E423A">
      <w:start w:val="2"/>
      <w:numFmt w:val="bullet"/>
      <w:lvlText w:val="-"/>
      <w:lvlJc w:val="left"/>
      <w:pPr>
        <w:ind w:left="3989" w:hanging="360"/>
      </w:pPr>
      <w:rPr>
        <w:rFonts w:ascii="Arial" w:eastAsiaTheme="minorEastAsia" w:hAnsi="Arial" w:cs="Arial" w:hint="default"/>
      </w:rPr>
    </w:lvl>
    <w:lvl w:ilvl="1" w:tplc="04090003" w:tentative="1">
      <w:start w:val="1"/>
      <w:numFmt w:val="bullet"/>
      <w:lvlText w:val="o"/>
      <w:lvlJc w:val="left"/>
      <w:pPr>
        <w:ind w:left="4709" w:hanging="360"/>
      </w:pPr>
      <w:rPr>
        <w:rFonts w:ascii="Courier New" w:hAnsi="Courier New" w:hint="default"/>
      </w:rPr>
    </w:lvl>
    <w:lvl w:ilvl="2" w:tplc="04090005" w:tentative="1">
      <w:start w:val="1"/>
      <w:numFmt w:val="bullet"/>
      <w:lvlText w:val=""/>
      <w:lvlJc w:val="left"/>
      <w:pPr>
        <w:ind w:left="5429" w:hanging="360"/>
      </w:pPr>
      <w:rPr>
        <w:rFonts w:ascii="Wingdings" w:hAnsi="Wingdings" w:hint="default"/>
      </w:rPr>
    </w:lvl>
    <w:lvl w:ilvl="3" w:tplc="04090001" w:tentative="1">
      <w:start w:val="1"/>
      <w:numFmt w:val="bullet"/>
      <w:lvlText w:val=""/>
      <w:lvlJc w:val="left"/>
      <w:pPr>
        <w:ind w:left="6149" w:hanging="360"/>
      </w:pPr>
      <w:rPr>
        <w:rFonts w:ascii="Symbol" w:hAnsi="Symbol" w:hint="default"/>
      </w:rPr>
    </w:lvl>
    <w:lvl w:ilvl="4" w:tplc="04090003" w:tentative="1">
      <w:start w:val="1"/>
      <w:numFmt w:val="bullet"/>
      <w:lvlText w:val="o"/>
      <w:lvlJc w:val="left"/>
      <w:pPr>
        <w:ind w:left="6869" w:hanging="360"/>
      </w:pPr>
      <w:rPr>
        <w:rFonts w:ascii="Courier New" w:hAnsi="Courier New" w:hint="default"/>
      </w:rPr>
    </w:lvl>
    <w:lvl w:ilvl="5" w:tplc="04090005" w:tentative="1">
      <w:start w:val="1"/>
      <w:numFmt w:val="bullet"/>
      <w:lvlText w:val=""/>
      <w:lvlJc w:val="left"/>
      <w:pPr>
        <w:ind w:left="7589" w:hanging="360"/>
      </w:pPr>
      <w:rPr>
        <w:rFonts w:ascii="Wingdings" w:hAnsi="Wingdings" w:hint="default"/>
      </w:rPr>
    </w:lvl>
    <w:lvl w:ilvl="6" w:tplc="04090001" w:tentative="1">
      <w:start w:val="1"/>
      <w:numFmt w:val="bullet"/>
      <w:lvlText w:val=""/>
      <w:lvlJc w:val="left"/>
      <w:pPr>
        <w:ind w:left="8309" w:hanging="360"/>
      </w:pPr>
      <w:rPr>
        <w:rFonts w:ascii="Symbol" w:hAnsi="Symbol" w:hint="default"/>
      </w:rPr>
    </w:lvl>
    <w:lvl w:ilvl="7" w:tplc="04090003" w:tentative="1">
      <w:start w:val="1"/>
      <w:numFmt w:val="bullet"/>
      <w:lvlText w:val="o"/>
      <w:lvlJc w:val="left"/>
      <w:pPr>
        <w:ind w:left="9029" w:hanging="360"/>
      </w:pPr>
      <w:rPr>
        <w:rFonts w:ascii="Courier New" w:hAnsi="Courier New" w:hint="default"/>
      </w:rPr>
    </w:lvl>
    <w:lvl w:ilvl="8" w:tplc="04090005" w:tentative="1">
      <w:start w:val="1"/>
      <w:numFmt w:val="bullet"/>
      <w:lvlText w:val=""/>
      <w:lvlJc w:val="left"/>
      <w:pPr>
        <w:ind w:left="9749" w:hanging="360"/>
      </w:pPr>
      <w:rPr>
        <w:rFonts w:ascii="Wingdings" w:hAnsi="Wingdings" w:hint="default"/>
      </w:rPr>
    </w:lvl>
  </w:abstractNum>
  <w:abstractNum w:abstractNumId="9" w15:restartNumberingAfterBreak="0">
    <w:nsid w:val="54E515A5"/>
    <w:multiLevelType w:val="hybridMultilevel"/>
    <w:tmpl w:val="319A5B72"/>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5D0557F6"/>
    <w:multiLevelType w:val="hybridMultilevel"/>
    <w:tmpl w:val="853A7102"/>
    <w:lvl w:ilvl="0" w:tplc="04090015">
      <w:start w:val="1"/>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 w15:restartNumberingAfterBreak="0">
    <w:nsid w:val="740B17B9"/>
    <w:multiLevelType w:val="hybridMultilevel"/>
    <w:tmpl w:val="7360B76E"/>
    <w:lvl w:ilvl="0" w:tplc="77D6EEB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770246A3"/>
    <w:multiLevelType w:val="hybridMultilevel"/>
    <w:tmpl w:val="C31ED512"/>
    <w:lvl w:ilvl="0" w:tplc="D5F4B024">
      <w:start w:val="1"/>
      <w:numFmt w:val="upperLetter"/>
      <w:lvlText w:val="%1."/>
      <w:lvlJc w:val="left"/>
      <w:pPr>
        <w:ind w:left="1080" w:hanging="360"/>
      </w:pPr>
      <w:rPr>
        <w:rFonts w:eastAsia="SimSun"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302348045">
    <w:abstractNumId w:val="1"/>
  </w:num>
  <w:num w:numId="2" w16cid:durableId="283384642">
    <w:abstractNumId w:val="0"/>
  </w:num>
  <w:num w:numId="3" w16cid:durableId="1373264045">
    <w:abstractNumId w:val="11"/>
  </w:num>
  <w:num w:numId="4" w16cid:durableId="398749227">
    <w:abstractNumId w:val="4"/>
  </w:num>
  <w:num w:numId="5" w16cid:durableId="1850489652">
    <w:abstractNumId w:val="7"/>
  </w:num>
  <w:num w:numId="6" w16cid:durableId="1084376236">
    <w:abstractNumId w:val="5"/>
  </w:num>
  <w:num w:numId="7" w16cid:durableId="835926296">
    <w:abstractNumId w:val="12"/>
  </w:num>
  <w:num w:numId="8" w16cid:durableId="2089228379">
    <w:abstractNumId w:val="3"/>
  </w:num>
  <w:num w:numId="9" w16cid:durableId="849412191">
    <w:abstractNumId w:val="6"/>
  </w:num>
  <w:num w:numId="10" w16cid:durableId="1159884779">
    <w:abstractNumId w:val="8"/>
  </w:num>
  <w:num w:numId="11" w16cid:durableId="2107386747">
    <w:abstractNumId w:val="2"/>
  </w:num>
  <w:num w:numId="12" w16cid:durableId="1011680597">
    <w:abstractNumId w:val="10"/>
  </w:num>
  <w:num w:numId="13" w16cid:durableId="12349725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87"/>
  <w:drawingGridVerticalSpacing w:val="18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IzNjI3NzAyMzQ1tzBS0lEKTi0uzszPAykwrAUA7VgKMCwAAAA="/>
  </w:docVars>
  <w:rsids>
    <w:rsidRoot w:val="00E2069A"/>
    <w:rsid w:val="00156E35"/>
    <w:rsid w:val="002E293C"/>
    <w:rsid w:val="00384BAD"/>
    <w:rsid w:val="00464FEC"/>
    <w:rsid w:val="0051519A"/>
    <w:rsid w:val="0057251E"/>
    <w:rsid w:val="0057535E"/>
    <w:rsid w:val="005B0D96"/>
    <w:rsid w:val="005C30F2"/>
    <w:rsid w:val="005C6D26"/>
    <w:rsid w:val="00622D27"/>
    <w:rsid w:val="006570C5"/>
    <w:rsid w:val="006B1D0C"/>
    <w:rsid w:val="00712393"/>
    <w:rsid w:val="007D25C4"/>
    <w:rsid w:val="00834CF6"/>
    <w:rsid w:val="008477EB"/>
    <w:rsid w:val="00852734"/>
    <w:rsid w:val="00861B6A"/>
    <w:rsid w:val="009556D7"/>
    <w:rsid w:val="00975D99"/>
    <w:rsid w:val="00A86CFA"/>
    <w:rsid w:val="00AD375F"/>
    <w:rsid w:val="00AE1304"/>
    <w:rsid w:val="00AE6321"/>
    <w:rsid w:val="00B56E94"/>
    <w:rsid w:val="00B6557F"/>
    <w:rsid w:val="00C61A96"/>
    <w:rsid w:val="00C71922"/>
    <w:rsid w:val="00CE29C1"/>
    <w:rsid w:val="00D267AB"/>
    <w:rsid w:val="00D4166A"/>
    <w:rsid w:val="00DB24BA"/>
    <w:rsid w:val="00DF24AB"/>
    <w:rsid w:val="00E2069A"/>
    <w:rsid w:val="00E402FC"/>
    <w:rsid w:val="00E41806"/>
    <w:rsid w:val="00E44E89"/>
    <w:rsid w:val="00E46C75"/>
    <w:rsid w:val="00E62E0C"/>
    <w:rsid w:val="00E90F65"/>
    <w:rsid w:val="00E943E0"/>
    <w:rsid w:val="00ED77ED"/>
    <w:rsid w:val="00EE5B11"/>
    <w:rsid w:val="00EF36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651FD9"/>
  <w15:docId w15:val="{34CD1D5D-C917-41C0-A585-4F293E117B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57535E"/>
    <w:pPr>
      <w:spacing w:after="0" w:line="240" w:lineRule="auto"/>
    </w:pPr>
    <w:rPr>
      <w:rFonts w:ascii="Arial" w:eastAsiaTheme="minorEastAsia" w:hAnsi="Arial" w:cs="Arial"/>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2069A"/>
    <w:pPr>
      <w:ind w:leftChars="400" w:left="708"/>
    </w:pPr>
  </w:style>
  <w:style w:type="paragraph" w:styleId="Header">
    <w:name w:val="header"/>
    <w:basedOn w:val="Normal"/>
    <w:link w:val="HeaderChar"/>
    <w:uiPriority w:val="99"/>
    <w:unhideWhenUsed/>
    <w:rsid w:val="00E2069A"/>
    <w:pPr>
      <w:tabs>
        <w:tab w:val="center" w:pos="4513"/>
        <w:tab w:val="right" w:pos="9026"/>
      </w:tabs>
      <w:snapToGrid w:val="0"/>
    </w:pPr>
  </w:style>
  <w:style w:type="character" w:customStyle="1" w:styleId="HeaderChar">
    <w:name w:val="Header Char"/>
    <w:basedOn w:val="DefaultParagraphFont"/>
    <w:link w:val="Header"/>
    <w:uiPriority w:val="99"/>
    <w:rsid w:val="00E2069A"/>
    <w:rPr>
      <w:rFonts w:ascii="Arial" w:eastAsiaTheme="minorEastAsia" w:hAnsi="Arial" w:cs="Arial"/>
      <w:lang w:val="es" w:eastAsia="ja-JP"/>
    </w:rPr>
  </w:style>
  <w:style w:type="character" w:styleId="Hyperlink">
    <w:name w:val="Hyperlink"/>
    <w:basedOn w:val="DefaultParagraphFont"/>
    <w:uiPriority w:val="99"/>
    <w:unhideWhenUsed/>
    <w:qFormat/>
    <w:rsid w:val="00E2069A"/>
    <w:rPr>
      <w:color w:val="0000FF"/>
      <w:u w:val="single"/>
    </w:rPr>
  </w:style>
  <w:style w:type="table" w:styleId="TableGrid">
    <w:name w:val="Table Grid"/>
    <w:basedOn w:val="TableNormal"/>
    <w:uiPriority w:val="39"/>
    <w:qFormat/>
    <w:rsid w:val="00E2069A"/>
    <w:pPr>
      <w:spacing w:after="0" w:line="240" w:lineRule="auto"/>
    </w:pPr>
    <w:rPr>
      <w:rFonts w:ascii="Arial" w:eastAsiaTheme="minorEastAsia" w:hAnsi="Arial" w:cs="Arial"/>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E2069A"/>
    <w:pPr>
      <w:tabs>
        <w:tab w:val="center" w:pos="4680"/>
        <w:tab w:val="right" w:pos="9360"/>
      </w:tabs>
    </w:pPr>
  </w:style>
  <w:style w:type="character" w:customStyle="1" w:styleId="FooterChar">
    <w:name w:val="Footer Char"/>
    <w:basedOn w:val="DefaultParagraphFont"/>
    <w:link w:val="Footer"/>
    <w:uiPriority w:val="99"/>
    <w:rsid w:val="00E2069A"/>
    <w:rPr>
      <w:rFonts w:ascii="Arial" w:eastAsiaTheme="minorEastAsia" w:hAnsi="Arial" w:cs="Arial"/>
      <w:lang w:val="es" w:eastAsia="ja-JP"/>
    </w:rPr>
  </w:style>
  <w:style w:type="character" w:styleId="UnresolvedMention">
    <w:name w:val="Unresolved Mention"/>
    <w:basedOn w:val="DefaultParagraphFont"/>
    <w:uiPriority w:val="99"/>
    <w:semiHidden/>
    <w:unhideWhenUsed/>
    <w:rsid w:val="00B655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av@interlinkiq.com"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mailto:kav@interlinkiq.com"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1657</Words>
  <Characters>9446</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dc:creator>
  <cp:keywords/>
  <dc:description/>
  <cp:lastModifiedBy>PC User</cp:lastModifiedBy>
  <cp:revision>7</cp:revision>
  <dcterms:created xsi:type="dcterms:W3CDTF">2023-05-26T07:51:00Z</dcterms:created>
  <dcterms:modified xsi:type="dcterms:W3CDTF">2023-05-26T08:31:00Z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08ae9af7a0061e97509e92658c9d22bac89f8056c59d69de1195dabb7d546b2a</vt:lpwstr>
  </property>
</Properties>
</file>