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6E02F" w14:textId="1EE973BA" w:rsidR="00AB5A39" w:rsidRPr="00D77FAE" w:rsidRDefault="00AB5A39" w:rsidP="00182294">
      <w:pPr>
        <w:pStyle w:val="Header"/>
        <w:tabs>
          <w:tab w:val="clear" w:pos="9026"/>
          <w:tab w:val="left" w:pos="8835"/>
        </w:tabs>
        <w:spacing w:line="276" w:lineRule="auto"/>
        <w:jc w:val="center"/>
        <w:rPr>
          <w:b/>
          <w:szCs w:val="20"/>
        </w:rPr>
      </w:pPr>
      <w:r w:rsidRPr="00D150B2">
        <w:rPr>
          <w:b/>
          <w:szCs w:val="20"/>
        </w:rPr>
        <w:t>Ventilation</w:t>
      </w:r>
      <w:r w:rsidR="00D150B2">
        <w:rPr>
          <w:b/>
          <w:szCs w:val="20"/>
        </w:rPr>
        <w:t xml:space="preserve"> </w:t>
      </w:r>
      <w:r w:rsidR="00D77FAE" w:rsidRPr="00D150B2">
        <w:rPr>
          <w:b/>
          <w:szCs w:val="20"/>
        </w:rPr>
        <w:t>Lesson</w:t>
      </w:r>
    </w:p>
    <w:p w14:paraId="7D254536" w14:textId="77777777" w:rsidR="00AB5A39" w:rsidRDefault="00AB5A39" w:rsidP="00182294">
      <w:pPr>
        <w:pStyle w:val="Header"/>
        <w:tabs>
          <w:tab w:val="clear" w:pos="9026"/>
          <w:tab w:val="left" w:pos="8835"/>
        </w:tabs>
        <w:spacing w:line="276" w:lineRule="auto"/>
        <w:jc w:val="both"/>
        <w:rPr>
          <w:b/>
          <w:szCs w:val="20"/>
        </w:rPr>
      </w:pPr>
    </w:p>
    <w:p w14:paraId="4015CFF7" w14:textId="77777777" w:rsidR="00AB5A39" w:rsidRDefault="00AB5A39" w:rsidP="00182294">
      <w:pPr>
        <w:numPr>
          <w:ilvl w:val="0"/>
          <w:numId w:val="6"/>
        </w:numPr>
        <w:spacing w:line="276" w:lineRule="auto"/>
        <w:jc w:val="both"/>
        <w:rPr>
          <w:sz w:val="20"/>
          <w:szCs w:val="20"/>
        </w:rPr>
      </w:pPr>
      <w:r>
        <w:rPr>
          <w:sz w:val="20"/>
          <w:szCs w:val="20"/>
        </w:rPr>
        <w:t>Policy</w:t>
      </w:r>
    </w:p>
    <w:p w14:paraId="1FD7FB38" w14:textId="77777777" w:rsidR="00AB5A39" w:rsidRDefault="00AB5A39" w:rsidP="00182294">
      <w:pPr>
        <w:numPr>
          <w:ilvl w:val="1"/>
          <w:numId w:val="6"/>
        </w:numPr>
        <w:spacing w:line="276" w:lineRule="auto"/>
        <w:contextualSpacing/>
        <w:jc w:val="both"/>
        <w:rPr>
          <w:sz w:val="20"/>
          <w:szCs w:val="20"/>
        </w:rPr>
      </w:pPr>
      <w:r>
        <w:rPr>
          <w:sz w:val="20"/>
          <w:szCs w:val="20"/>
        </w:rPr>
        <w:t>Adequate and proper ventilation is provided to prevent condensate build-up in cooking areas or other areas where heat or steam are applied, and which can result in contamination due to condensate dripping onto the product or food-contact surfaces.</w:t>
      </w:r>
    </w:p>
    <w:p w14:paraId="3BCD4792" w14:textId="77777777" w:rsidR="00AB5A39" w:rsidRPr="00D150B2" w:rsidRDefault="00AB5A39" w:rsidP="00182294">
      <w:pPr>
        <w:numPr>
          <w:ilvl w:val="1"/>
          <w:numId w:val="6"/>
        </w:numPr>
        <w:spacing w:line="276" w:lineRule="auto"/>
        <w:contextualSpacing/>
        <w:jc w:val="both"/>
        <w:rPr>
          <w:sz w:val="20"/>
          <w:szCs w:val="20"/>
        </w:rPr>
      </w:pPr>
      <w:r>
        <w:rPr>
          <w:sz w:val="20"/>
          <w:szCs w:val="20"/>
        </w:rPr>
        <w:t xml:space="preserve">Fans and exhaust vents are insect-proofed and placed in locations where they do not pose a </w:t>
      </w:r>
      <w:r w:rsidRPr="00D150B2">
        <w:rPr>
          <w:sz w:val="20"/>
          <w:szCs w:val="20"/>
        </w:rPr>
        <w:t>contamination risk.</w:t>
      </w:r>
    </w:p>
    <w:p w14:paraId="4D3F76AB" w14:textId="7B252296" w:rsidR="00AB5A39" w:rsidRPr="00D150B2" w:rsidRDefault="00D77FAE" w:rsidP="00182294">
      <w:pPr>
        <w:numPr>
          <w:ilvl w:val="1"/>
          <w:numId w:val="6"/>
        </w:numPr>
        <w:spacing w:line="276" w:lineRule="auto"/>
        <w:contextualSpacing/>
        <w:jc w:val="both"/>
        <w:rPr>
          <w:sz w:val="20"/>
          <w:szCs w:val="20"/>
        </w:rPr>
      </w:pPr>
      <w:r w:rsidRPr="00D150B2">
        <w:rPr>
          <w:sz w:val="20"/>
          <w:szCs w:val="20"/>
        </w:rPr>
        <w:t>In high-risk processing areas, positive air pressure is maintained to prevent airborne contaminants from being drawn into the area</w:t>
      </w:r>
      <w:r w:rsidR="00AB5A39" w:rsidRPr="00D150B2">
        <w:rPr>
          <w:sz w:val="20"/>
          <w:szCs w:val="20"/>
        </w:rPr>
        <w:t>.</w:t>
      </w:r>
    </w:p>
    <w:p w14:paraId="16B854AB" w14:textId="77777777" w:rsidR="00AB5A39" w:rsidRDefault="00AB5A39" w:rsidP="00182294">
      <w:pPr>
        <w:spacing w:line="276" w:lineRule="auto"/>
        <w:ind w:left="720"/>
        <w:contextualSpacing/>
        <w:jc w:val="both"/>
        <w:rPr>
          <w:sz w:val="20"/>
          <w:szCs w:val="20"/>
        </w:rPr>
      </w:pPr>
    </w:p>
    <w:p w14:paraId="3894CFBB" w14:textId="77777777" w:rsidR="00AB5A39" w:rsidRDefault="00AB5A39" w:rsidP="00182294">
      <w:pPr>
        <w:numPr>
          <w:ilvl w:val="0"/>
          <w:numId w:val="6"/>
        </w:numPr>
        <w:spacing w:line="276" w:lineRule="auto"/>
        <w:jc w:val="both"/>
        <w:rPr>
          <w:sz w:val="20"/>
          <w:szCs w:val="20"/>
        </w:rPr>
      </w:pPr>
      <w:r>
        <w:rPr>
          <w:sz w:val="20"/>
          <w:szCs w:val="20"/>
        </w:rPr>
        <w:t>Procedure</w:t>
      </w:r>
    </w:p>
    <w:p w14:paraId="3FF207D5" w14:textId="77777777" w:rsidR="00AB5A39" w:rsidRDefault="00AB5A39" w:rsidP="00182294">
      <w:pPr>
        <w:numPr>
          <w:ilvl w:val="1"/>
          <w:numId w:val="6"/>
        </w:numPr>
        <w:spacing w:line="276" w:lineRule="auto"/>
        <w:contextualSpacing/>
        <w:jc w:val="both"/>
        <w:rPr>
          <w:sz w:val="20"/>
          <w:szCs w:val="20"/>
        </w:rPr>
      </w:pPr>
      <w:r>
        <w:rPr>
          <w:sz w:val="20"/>
          <w:szCs w:val="20"/>
        </w:rPr>
        <w:t>Ventilation</w:t>
      </w:r>
    </w:p>
    <w:p w14:paraId="43235A7C" w14:textId="77777777" w:rsidR="00AB5A39" w:rsidRDefault="00AB5A39" w:rsidP="00182294">
      <w:pPr>
        <w:numPr>
          <w:ilvl w:val="2"/>
          <w:numId w:val="6"/>
        </w:numPr>
        <w:spacing w:line="276" w:lineRule="auto"/>
        <w:ind w:hanging="180"/>
        <w:contextualSpacing/>
        <w:jc w:val="both"/>
        <w:rPr>
          <w:sz w:val="20"/>
          <w:szCs w:val="20"/>
        </w:rPr>
      </w:pPr>
      <w:r>
        <w:rPr>
          <w:sz w:val="20"/>
          <w:szCs w:val="20"/>
        </w:rPr>
        <w:t>Provide adequate ventilation to cooker/washer steam and other equipment which produces heat.</w:t>
      </w:r>
    </w:p>
    <w:p w14:paraId="3E53144C" w14:textId="77777777" w:rsidR="00AB5A39" w:rsidRDefault="00AB5A39" w:rsidP="00182294">
      <w:pPr>
        <w:numPr>
          <w:ilvl w:val="2"/>
          <w:numId w:val="6"/>
        </w:numPr>
        <w:spacing w:line="276" w:lineRule="auto"/>
        <w:ind w:hanging="180"/>
        <w:contextualSpacing/>
        <w:jc w:val="both"/>
        <w:rPr>
          <w:sz w:val="20"/>
          <w:szCs w:val="20"/>
        </w:rPr>
      </w:pPr>
      <w:r>
        <w:rPr>
          <w:sz w:val="20"/>
          <w:szCs w:val="20"/>
        </w:rPr>
        <w:t xml:space="preserve">Design and construct the ventilation in enclosed food processing areas based on applicable legislation. </w:t>
      </w:r>
    </w:p>
    <w:p w14:paraId="143E8BDE" w14:textId="77777777" w:rsidR="00AB5A39" w:rsidRDefault="00AB5A39" w:rsidP="00182294">
      <w:pPr>
        <w:numPr>
          <w:ilvl w:val="2"/>
          <w:numId w:val="6"/>
        </w:numPr>
        <w:spacing w:line="276" w:lineRule="auto"/>
        <w:ind w:hanging="180"/>
        <w:contextualSpacing/>
        <w:jc w:val="both"/>
        <w:rPr>
          <w:sz w:val="20"/>
          <w:szCs w:val="20"/>
        </w:rPr>
      </w:pPr>
      <w:r>
        <w:rPr>
          <w:sz w:val="20"/>
          <w:szCs w:val="20"/>
        </w:rPr>
        <w:t>Design and construct the ventilation in enclosed food processing areas such that condensation over food and surfaces of food contact equipment is prevented.</w:t>
      </w:r>
    </w:p>
    <w:p w14:paraId="3E887879" w14:textId="375D0F88" w:rsidR="00AB5A39" w:rsidRDefault="00AB5A39" w:rsidP="00182294">
      <w:pPr>
        <w:numPr>
          <w:ilvl w:val="2"/>
          <w:numId w:val="6"/>
        </w:numPr>
        <w:spacing w:line="276" w:lineRule="auto"/>
        <w:ind w:hanging="180"/>
        <w:contextualSpacing/>
        <w:jc w:val="both"/>
        <w:rPr>
          <w:sz w:val="20"/>
          <w:szCs w:val="20"/>
        </w:rPr>
      </w:pPr>
      <w:r>
        <w:rPr>
          <w:sz w:val="20"/>
          <w:szCs w:val="20"/>
        </w:rPr>
        <w:t xml:space="preserve">Place screens on vents and exhausts to prevent </w:t>
      </w:r>
      <w:r w:rsidR="0091082E">
        <w:rPr>
          <w:sz w:val="20"/>
          <w:szCs w:val="20"/>
        </w:rPr>
        <w:t xml:space="preserve">the </w:t>
      </w:r>
      <w:r>
        <w:rPr>
          <w:sz w:val="20"/>
          <w:szCs w:val="20"/>
        </w:rPr>
        <w:t xml:space="preserve">ingress of flying insects. </w:t>
      </w:r>
    </w:p>
    <w:p w14:paraId="167B74DB" w14:textId="1707D186" w:rsidR="009E6866" w:rsidRDefault="009E6866" w:rsidP="00182294">
      <w:pPr>
        <w:numPr>
          <w:ilvl w:val="2"/>
          <w:numId w:val="6"/>
        </w:numPr>
        <w:spacing w:line="276" w:lineRule="auto"/>
        <w:ind w:hanging="180"/>
        <w:contextualSpacing/>
        <w:jc w:val="both"/>
        <w:rPr>
          <w:sz w:val="20"/>
          <w:szCs w:val="20"/>
        </w:rPr>
      </w:pPr>
      <w:r>
        <w:rPr>
          <w:sz w:val="20"/>
          <w:szCs w:val="20"/>
        </w:rPr>
        <w:t>Whole Foods requires the following:</w:t>
      </w:r>
    </w:p>
    <w:p w14:paraId="0DAAE29D" w14:textId="77777777" w:rsidR="009E6866" w:rsidRDefault="009E6866" w:rsidP="009E6866">
      <w:pPr>
        <w:numPr>
          <w:ilvl w:val="3"/>
          <w:numId w:val="6"/>
        </w:numPr>
        <w:spacing w:line="276" w:lineRule="auto"/>
        <w:ind w:left="3119" w:hanging="284"/>
        <w:contextualSpacing/>
        <w:jc w:val="both"/>
        <w:rPr>
          <w:sz w:val="20"/>
          <w:szCs w:val="20"/>
        </w:rPr>
      </w:pPr>
      <w:r w:rsidRPr="009E6866">
        <w:rPr>
          <w:sz w:val="20"/>
          <w:szCs w:val="20"/>
        </w:rPr>
        <w:t>Adequate heating, ventilation or refrigeration shall be provided in all areas to maintain proper environmental and sanitary conditions for ingredients, finished product, equipment, and packaging material</w:t>
      </w:r>
      <w:r>
        <w:rPr>
          <w:sz w:val="20"/>
          <w:szCs w:val="20"/>
        </w:rPr>
        <w:t>s.</w:t>
      </w:r>
    </w:p>
    <w:p w14:paraId="7C5102FA" w14:textId="77777777" w:rsidR="009E6866" w:rsidRDefault="009E6866" w:rsidP="009E6866">
      <w:pPr>
        <w:numPr>
          <w:ilvl w:val="3"/>
          <w:numId w:val="6"/>
        </w:numPr>
        <w:spacing w:line="276" w:lineRule="auto"/>
        <w:ind w:left="3119" w:hanging="284"/>
        <w:contextualSpacing/>
        <w:jc w:val="both"/>
        <w:rPr>
          <w:sz w:val="20"/>
          <w:szCs w:val="20"/>
        </w:rPr>
      </w:pPr>
      <w:r w:rsidRPr="009E6866">
        <w:rPr>
          <w:sz w:val="20"/>
          <w:szCs w:val="20"/>
        </w:rPr>
        <w:t>Heating and ventilation must be balanced to prevent condensation on walls or ceilings in product areas while maintaining positive static air pressure.</w:t>
      </w:r>
    </w:p>
    <w:p w14:paraId="148295F9" w14:textId="5ABB6819" w:rsidR="00AB5A39" w:rsidRPr="009E6866" w:rsidRDefault="009E6866" w:rsidP="009E6866">
      <w:pPr>
        <w:numPr>
          <w:ilvl w:val="3"/>
          <w:numId w:val="6"/>
        </w:numPr>
        <w:spacing w:line="276" w:lineRule="auto"/>
        <w:ind w:left="3119" w:hanging="284"/>
        <w:contextualSpacing/>
        <w:jc w:val="both"/>
        <w:rPr>
          <w:sz w:val="20"/>
          <w:szCs w:val="20"/>
        </w:rPr>
      </w:pPr>
      <w:r w:rsidRPr="009E6866">
        <w:rPr>
          <w:sz w:val="20"/>
          <w:szCs w:val="20"/>
        </w:rPr>
        <w:t>Overhead structures such as ventilation units must be clean and free of product buildup, dust, mold, rust, peeling paint and condensation.</w:t>
      </w:r>
    </w:p>
    <w:p w14:paraId="70C02707" w14:textId="77777777" w:rsidR="00AB5A39" w:rsidRDefault="00AB5A39" w:rsidP="00182294">
      <w:pPr>
        <w:numPr>
          <w:ilvl w:val="1"/>
          <w:numId w:val="6"/>
        </w:numPr>
        <w:spacing w:line="276" w:lineRule="auto"/>
        <w:contextualSpacing/>
        <w:jc w:val="both"/>
        <w:rPr>
          <w:sz w:val="20"/>
          <w:szCs w:val="20"/>
        </w:rPr>
      </w:pPr>
      <w:r>
        <w:rPr>
          <w:sz w:val="20"/>
          <w:szCs w:val="20"/>
        </w:rPr>
        <w:t>Positive Air Pressure</w:t>
      </w:r>
    </w:p>
    <w:p w14:paraId="16A632E1" w14:textId="633882A7" w:rsidR="00AB5A39" w:rsidRDefault="00AB5A39" w:rsidP="00182294">
      <w:pPr>
        <w:numPr>
          <w:ilvl w:val="2"/>
          <w:numId w:val="6"/>
        </w:numPr>
        <w:spacing w:line="276" w:lineRule="auto"/>
        <w:ind w:hanging="180"/>
        <w:contextualSpacing/>
        <w:jc w:val="both"/>
        <w:rPr>
          <w:sz w:val="20"/>
          <w:szCs w:val="20"/>
        </w:rPr>
      </w:pPr>
      <w:r>
        <w:rPr>
          <w:sz w:val="20"/>
          <w:szCs w:val="20"/>
        </w:rPr>
        <w:t>Identify high-risk processing area</w:t>
      </w:r>
      <w:r w:rsidR="009E6866">
        <w:rPr>
          <w:sz w:val="20"/>
          <w:szCs w:val="20"/>
        </w:rPr>
        <w:t>/s.</w:t>
      </w:r>
    </w:p>
    <w:p w14:paraId="37D6383B" w14:textId="77777777" w:rsidR="009E6866" w:rsidRDefault="00AB5A39" w:rsidP="00182294">
      <w:pPr>
        <w:numPr>
          <w:ilvl w:val="2"/>
          <w:numId w:val="6"/>
        </w:numPr>
        <w:spacing w:line="276" w:lineRule="auto"/>
        <w:ind w:hanging="180"/>
        <w:contextualSpacing/>
        <w:jc w:val="both"/>
        <w:rPr>
          <w:sz w:val="20"/>
          <w:szCs w:val="20"/>
        </w:rPr>
      </w:pPr>
      <w:r>
        <w:rPr>
          <w:sz w:val="20"/>
          <w:szCs w:val="20"/>
        </w:rPr>
        <w:t xml:space="preserve">Provide and maintain positive air pressure in segregated rooms or areas where high-risk food </w:t>
      </w:r>
      <w:r w:rsidR="0091082E">
        <w:rPr>
          <w:sz w:val="20"/>
          <w:szCs w:val="20"/>
        </w:rPr>
        <w:t>processes</w:t>
      </w:r>
      <w:r>
        <w:rPr>
          <w:sz w:val="20"/>
          <w:szCs w:val="20"/>
        </w:rPr>
        <w:t xml:space="preserve"> are performed, and which require a higher level of hygienic practice to prevent contamination by pathogenic organisms. </w:t>
      </w:r>
    </w:p>
    <w:p w14:paraId="00FA949E" w14:textId="09F930EA" w:rsidR="00AB5A39" w:rsidRDefault="00AB5A39" w:rsidP="009E6866">
      <w:pPr>
        <w:numPr>
          <w:ilvl w:val="3"/>
          <w:numId w:val="6"/>
        </w:numPr>
        <w:spacing w:line="276" w:lineRule="auto"/>
        <w:ind w:left="3119" w:hanging="284"/>
        <w:contextualSpacing/>
        <w:jc w:val="both"/>
        <w:rPr>
          <w:sz w:val="20"/>
          <w:szCs w:val="20"/>
        </w:rPr>
      </w:pPr>
      <w:r>
        <w:rPr>
          <w:sz w:val="20"/>
          <w:szCs w:val="20"/>
        </w:rPr>
        <w:t>Potential airborne contaminants can include particulates, bacteria, mold spores, viruses, water vapor, water aerosols, oil aerosols, and allergens.</w:t>
      </w:r>
    </w:p>
    <w:p w14:paraId="282431B0" w14:textId="7544DC7D" w:rsidR="00AB5A39" w:rsidRDefault="00AB5A39" w:rsidP="00182294">
      <w:pPr>
        <w:numPr>
          <w:ilvl w:val="2"/>
          <w:numId w:val="6"/>
        </w:numPr>
        <w:spacing w:line="276" w:lineRule="auto"/>
        <w:ind w:hanging="180"/>
        <w:contextualSpacing/>
        <w:jc w:val="both"/>
        <w:rPr>
          <w:sz w:val="20"/>
          <w:szCs w:val="20"/>
        </w:rPr>
      </w:pPr>
      <w:r>
        <w:rPr>
          <w:sz w:val="20"/>
          <w:szCs w:val="20"/>
        </w:rPr>
        <w:t>Consider factors such as room dimensions, potential contaminants, and product risk, temperature, humidity, filtration, pressurization, sanitation methods, maintenance access, and employee comfort when designing the systems and equipment supplying clean, filtered air in high-risk area</w:t>
      </w:r>
      <w:r w:rsidR="009E6866">
        <w:rPr>
          <w:sz w:val="20"/>
          <w:szCs w:val="20"/>
        </w:rPr>
        <w:t>/</w:t>
      </w:r>
      <w:r>
        <w:rPr>
          <w:sz w:val="20"/>
          <w:szCs w:val="20"/>
        </w:rPr>
        <w:t>s.</w:t>
      </w:r>
    </w:p>
    <w:p w14:paraId="0F9300F0" w14:textId="77777777" w:rsidR="00AB5A39" w:rsidRDefault="00AB5A39" w:rsidP="00182294">
      <w:pPr>
        <w:numPr>
          <w:ilvl w:val="2"/>
          <w:numId w:val="6"/>
        </w:numPr>
        <w:spacing w:line="276" w:lineRule="auto"/>
        <w:ind w:hanging="180"/>
        <w:contextualSpacing/>
        <w:jc w:val="both"/>
        <w:rPr>
          <w:sz w:val="20"/>
          <w:szCs w:val="20"/>
        </w:rPr>
      </w:pPr>
      <w:r>
        <w:rPr>
          <w:sz w:val="20"/>
          <w:szCs w:val="20"/>
        </w:rPr>
        <w:t xml:space="preserve">Design airflow to keep food and food contact surfaces clean and free from contaminants and ensure that air flows from high-risk to low-risk areas. </w:t>
      </w:r>
    </w:p>
    <w:p w14:paraId="1597A78E" w14:textId="77777777" w:rsidR="00AB5A39" w:rsidRDefault="00AB5A39" w:rsidP="00182294">
      <w:pPr>
        <w:pStyle w:val="ListParagraph"/>
        <w:numPr>
          <w:ilvl w:val="0"/>
          <w:numId w:val="8"/>
        </w:numPr>
        <w:spacing w:line="276" w:lineRule="auto"/>
        <w:ind w:leftChars="0" w:left="2160" w:hanging="180"/>
        <w:contextualSpacing/>
        <w:jc w:val="both"/>
        <w:rPr>
          <w:vanish/>
          <w:sz w:val="20"/>
          <w:szCs w:val="20"/>
        </w:rPr>
      </w:pPr>
    </w:p>
    <w:p w14:paraId="7603C2CB" w14:textId="77777777" w:rsidR="00AB5A39" w:rsidRDefault="00AB5A39" w:rsidP="00182294">
      <w:pPr>
        <w:pStyle w:val="ListParagraph"/>
        <w:numPr>
          <w:ilvl w:val="0"/>
          <w:numId w:val="8"/>
        </w:numPr>
        <w:spacing w:line="276" w:lineRule="auto"/>
        <w:ind w:leftChars="0" w:left="2160" w:hanging="180"/>
        <w:contextualSpacing/>
        <w:jc w:val="both"/>
        <w:rPr>
          <w:vanish/>
          <w:sz w:val="20"/>
          <w:szCs w:val="20"/>
        </w:rPr>
      </w:pPr>
    </w:p>
    <w:p w14:paraId="0954E3E4" w14:textId="77777777" w:rsidR="00AB5A39" w:rsidRDefault="00AB5A39" w:rsidP="00182294">
      <w:pPr>
        <w:pStyle w:val="ListParagraph"/>
        <w:numPr>
          <w:ilvl w:val="0"/>
          <w:numId w:val="8"/>
        </w:numPr>
        <w:spacing w:line="276" w:lineRule="auto"/>
        <w:ind w:leftChars="0" w:left="2160" w:hanging="180"/>
        <w:contextualSpacing/>
        <w:jc w:val="both"/>
        <w:rPr>
          <w:vanish/>
          <w:sz w:val="20"/>
          <w:szCs w:val="20"/>
        </w:rPr>
      </w:pPr>
    </w:p>
    <w:p w14:paraId="18B7608C" w14:textId="77777777" w:rsidR="00AB5A39" w:rsidRDefault="00AB5A39" w:rsidP="00182294">
      <w:pPr>
        <w:pStyle w:val="ListParagraph"/>
        <w:numPr>
          <w:ilvl w:val="0"/>
          <w:numId w:val="8"/>
        </w:numPr>
        <w:spacing w:line="276" w:lineRule="auto"/>
        <w:ind w:leftChars="0" w:left="2160" w:hanging="180"/>
        <w:contextualSpacing/>
        <w:jc w:val="both"/>
        <w:rPr>
          <w:vanish/>
          <w:sz w:val="20"/>
          <w:szCs w:val="20"/>
        </w:rPr>
      </w:pPr>
    </w:p>
    <w:p w14:paraId="4DFF8F9C" w14:textId="77777777" w:rsidR="00AB5A39" w:rsidRDefault="00AB5A39" w:rsidP="00182294">
      <w:pPr>
        <w:pStyle w:val="ListParagraph"/>
        <w:numPr>
          <w:ilvl w:val="1"/>
          <w:numId w:val="8"/>
        </w:numPr>
        <w:spacing w:line="276" w:lineRule="auto"/>
        <w:ind w:leftChars="0" w:left="2160" w:hanging="180"/>
        <w:contextualSpacing/>
        <w:jc w:val="both"/>
        <w:rPr>
          <w:vanish/>
          <w:sz w:val="20"/>
          <w:szCs w:val="20"/>
        </w:rPr>
      </w:pPr>
    </w:p>
    <w:p w14:paraId="603528B7" w14:textId="77777777" w:rsidR="00AB5A39" w:rsidRDefault="00AB5A39" w:rsidP="00182294">
      <w:pPr>
        <w:pStyle w:val="ListParagraph"/>
        <w:numPr>
          <w:ilvl w:val="1"/>
          <w:numId w:val="8"/>
        </w:numPr>
        <w:spacing w:line="276" w:lineRule="auto"/>
        <w:ind w:leftChars="0" w:left="2160" w:hanging="180"/>
        <w:contextualSpacing/>
        <w:jc w:val="both"/>
        <w:rPr>
          <w:vanish/>
          <w:sz w:val="20"/>
          <w:szCs w:val="20"/>
        </w:rPr>
      </w:pPr>
    </w:p>
    <w:p w14:paraId="7267D489" w14:textId="77777777" w:rsidR="00AB5A39" w:rsidRDefault="00AB5A39" w:rsidP="00182294">
      <w:pPr>
        <w:pStyle w:val="ListParagraph"/>
        <w:numPr>
          <w:ilvl w:val="2"/>
          <w:numId w:val="8"/>
        </w:numPr>
        <w:spacing w:line="276" w:lineRule="auto"/>
        <w:ind w:leftChars="0" w:left="2160" w:hanging="180"/>
        <w:contextualSpacing/>
        <w:jc w:val="both"/>
        <w:rPr>
          <w:vanish/>
          <w:sz w:val="20"/>
          <w:szCs w:val="20"/>
        </w:rPr>
      </w:pPr>
    </w:p>
    <w:p w14:paraId="145186BB" w14:textId="77777777" w:rsidR="00AB5A39" w:rsidRDefault="00AB5A39" w:rsidP="00182294">
      <w:pPr>
        <w:pStyle w:val="ListParagraph"/>
        <w:numPr>
          <w:ilvl w:val="2"/>
          <w:numId w:val="8"/>
        </w:numPr>
        <w:spacing w:line="276" w:lineRule="auto"/>
        <w:ind w:leftChars="0" w:left="2160" w:hanging="180"/>
        <w:contextualSpacing/>
        <w:jc w:val="both"/>
        <w:rPr>
          <w:vanish/>
          <w:sz w:val="20"/>
          <w:szCs w:val="20"/>
        </w:rPr>
      </w:pPr>
    </w:p>
    <w:p w14:paraId="16AA6A42" w14:textId="77777777" w:rsidR="00AB5A39" w:rsidRDefault="00AB5A39" w:rsidP="00182294">
      <w:pPr>
        <w:pStyle w:val="ListParagraph"/>
        <w:numPr>
          <w:ilvl w:val="2"/>
          <w:numId w:val="8"/>
        </w:numPr>
        <w:spacing w:line="276" w:lineRule="auto"/>
        <w:ind w:leftChars="0" w:left="2160" w:hanging="180"/>
        <w:contextualSpacing/>
        <w:jc w:val="both"/>
        <w:rPr>
          <w:vanish/>
          <w:sz w:val="20"/>
          <w:szCs w:val="20"/>
        </w:rPr>
      </w:pPr>
    </w:p>
    <w:p w14:paraId="22BB33E7" w14:textId="77777777" w:rsidR="00AB5A39" w:rsidRDefault="00AB5A39" w:rsidP="00182294">
      <w:pPr>
        <w:pStyle w:val="ListParagraph"/>
        <w:numPr>
          <w:ilvl w:val="2"/>
          <w:numId w:val="8"/>
        </w:numPr>
        <w:spacing w:line="276" w:lineRule="auto"/>
        <w:ind w:leftChars="0" w:left="2160" w:hanging="720"/>
        <w:contextualSpacing/>
        <w:jc w:val="both"/>
        <w:rPr>
          <w:sz w:val="20"/>
          <w:szCs w:val="20"/>
        </w:rPr>
      </w:pPr>
      <w:r>
        <w:rPr>
          <w:sz w:val="20"/>
          <w:szCs w:val="20"/>
        </w:rPr>
        <w:t>Conduct risk assessment to determine the requirement for airflow, filter grades, and the minimum air changes per hour required to maintain air quality. The risk assessment will determine the amount of filtration required to minimize the contamination risk. Although specific requirements may vary at each site, high-risk food processing areas generally required a combination of prefilters and final filters with MERV ratings of 16.</w:t>
      </w:r>
    </w:p>
    <w:p w14:paraId="02C2FB2A" w14:textId="3F40B36C" w:rsidR="00AB5A39" w:rsidRDefault="009E6866" w:rsidP="00182294">
      <w:pPr>
        <w:pStyle w:val="ListParagraph"/>
        <w:numPr>
          <w:ilvl w:val="2"/>
          <w:numId w:val="8"/>
        </w:numPr>
        <w:spacing w:line="276" w:lineRule="auto"/>
        <w:ind w:leftChars="0" w:left="2160" w:hanging="720"/>
        <w:contextualSpacing/>
        <w:jc w:val="both"/>
        <w:rPr>
          <w:sz w:val="20"/>
          <w:szCs w:val="20"/>
        </w:rPr>
      </w:pPr>
      <w:r w:rsidRPr="009E6866">
        <w:rPr>
          <w:sz w:val="20"/>
          <w:szCs w:val="20"/>
        </w:rPr>
        <w:t>The Preventive Maintenance programs covers appropriate filtration and proper maintenance to air supply source or equipment and cleaning or changing of filters at a frequency appropriate to the product and process. Any maintenance is done hygienically</w:t>
      </w:r>
      <w:r w:rsidR="00AB5A39">
        <w:rPr>
          <w:sz w:val="20"/>
          <w:szCs w:val="20"/>
        </w:rPr>
        <w:t>.</w:t>
      </w:r>
    </w:p>
    <w:p w14:paraId="0D2A305C" w14:textId="77777777" w:rsidR="00AB5A39" w:rsidRDefault="00AB5A39" w:rsidP="00182294">
      <w:pPr>
        <w:spacing w:line="276" w:lineRule="auto"/>
        <w:ind w:left="1440"/>
        <w:contextualSpacing/>
        <w:jc w:val="both"/>
        <w:rPr>
          <w:sz w:val="20"/>
          <w:szCs w:val="20"/>
        </w:rPr>
      </w:pPr>
    </w:p>
    <w:p w14:paraId="268DF272" w14:textId="77777777" w:rsidR="00AB5A39" w:rsidRDefault="00AB5A39" w:rsidP="00182294">
      <w:pPr>
        <w:numPr>
          <w:ilvl w:val="0"/>
          <w:numId w:val="6"/>
        </w:numPr>
        <w:spacing w:line="276" w:lineRule="auto"/>
        <w:jc w:val="both"/>
        <w:rPr>
          <w:sz w:val="20"/>
          <w:szCs w:val="20"/>
        </w:rPr>
      </w:pPr>
      <w:r>
        <w:rPr>
          <w:sz w:val="20"/>
          <w:szCs w:val="20"/>
        </w:rPr>
        <w:lastRenderedPageBreak/>
        <w:t>Responsibility</w:t>
      </w:r>
    </w:p>
    <w:p w14:paraId="2E9AD2A7" w14:textId="77777777" w:rsidR="00AB5A39" w:rsidRDefault="00AB5A39" w:rsidP="00182294">
      <w:pPr>
        <w:numPr>
          <w:ilvl w:val="1"/>
          <w:numId w:val="6"/>
        </w:numPr>
        <w:spacing w:line="276" w:lineRule="auto"/>
        <w:contextualSpacing/>
        <w:jc w:val="both"/>
        <w:rPr>
          <w:sz w:val="20"/>
          <w:szCs w:val="20"/>
        </w:rPr>
      </w:pPr>
      <w:bookmarkStart w:id="0" w:name="_Hlk52309510"/>
      <w:r>
        <w:rPr>
          <w:sz w:val="20"/>
          <w:szCs w:val="20"/>
        </w:rPr>
        <w:t>Quality Department / Preventative Control Qualified Individual (PCQI)</w:t>
      </w:r>
    </w:p>
    <w:p w14:paraId="049013B2" w14:textId="77777777" w:rsidR="00AB5A39" w:rsidRDefault="00AB5A39" w:rsidP="00182294">
      <w:pPr>
        <w:numPr>
          <w:ilvl w:val="2"/>
          <w:numId w:val="6"/>
        </w:numPr>
        <w:spacing w:line="276" w:lineRule="auto"/>
        <w:ind w:hanging="180"/>
        <w:contextualSpacing/>
        <w:jc w:val="both"/>
        <w:rPr>
          <w:sz w:val="20"/>
          <w:szCs w:val="20"/>
        </w:rPr>
      </w:pPr>
      <w:r>
        <w:rPr>
          <w:sz w:val="20"/>
          <w:szCs w:val="20"/>
        </w:rPr>
        <w:t>Visually inspect areas for compliance with this policy.</w:t>
      </w:r>
    </w:p>
    <w:p w14:paraId="26504648" w14:textId="77777777" w:rsidR="00AB5A39" w:rsidRDefault="00AB5A39" w:rsidP="00182294">
      <w:pPr>
        <w:numPr>
          <w:ilvl w:val="2"/>
          <w:numId w:val="6"/>
        </w:numPr>
        <w:spacing w:line="276" w:lineRule="auto"/>
        <w:ind w:hanging="180"/>
        <w:contextualSpacing/>
        <w:jc w:val="both"/>
        <w:rPr>
          <w:sz w:val="20"/>
          <w:szCs w:val="20"/>
        </w:rPr>
      </w:pPr>
      <w:r>
        <w:rPr>
          <w:sz w:val="20"/>
          <w:szCs w:val="20"/>
        </w:rPr>
        <w:t>Oversee (Verify) compliance of procedure.</w:t>
      </w:r>
    </w:p>
    <w:p w14:paraId="70A4F33C" w14:textId="77777777" w:rsidR="00AB5A39" w:rsidRDefault="00AB5A39" w:rsidP="00182294">
      <w:pPr>
        <w:numPr>
          <w:ilvl w:val="2"/>
          <w:numId w:val="6"/>
        </w:numPr>
        <w:spacing w:line="276" w:lineRule="auto"/>
        <w:ind w:hanging="180"/>
        <w:contextualSpacing/>
        <w:jc w:val="both"/>
        <w:rPr>
          <w:sz w:val="20"/>
          <w:szCs w:val="20"/>
        </w:rPr>
      </w:pPr>
      <w:r>
        <w:rPr>
          <w:sz w:val="20"/>
          <w:szCs w:val="20"/>
        </w:rPr>
        <w:t>Ensure personnel is trained on this policy and procedures.</w:t>
      </w:r>
    </w:p>
    <w:p w14:paraId="03143A67" w14:textId="77777777" w:rsidR="00AB5A39" w:rsidRDefault="00AB5A39" w:rsidP="00182294">
      <w:pPr>
        <w:numPr>
          <w:ilvl w:val="2"/>
          <w:numId w:val="6"/>
        </w:numPr>
        <w:spacing w:line="276" w:lineRule="auto"/>
        <w:ind w:hanging="180"/>
        <w:contextualSpacing/>
        <w:jc w:val="both"/>
        <w:rPr>
          <w:sz w:val="20"/>
          <w:szCs w:val="20"/>
        </w:rPr>
      </w:pPr>
      <w:r>
        <w:rPr>
          <w:sz w:val="20"/>
          <w:szCs w:val="20"/>
        </w:rPr>
        <w:t>Monitor and take corrective action to ensure compliance with this policy.</w:t>
      </w:r>
    </w:p>
    <w:p w14:paraId="3A112502" w14:textId="77777777" w:rsidR="00AB5A39" w:rsidRDefault="00AB5A39" w:rsidP="00182294">
      <w:pPr>
        <w:numPr>
          <w:ilvl w:val="2"/>
          <w:numId w:val="6"/>
        </w:numPr>
        <w:spacing w:line="276" w:lineRule="auto"/>
        <w:ind w:hanging="180"/>
        <w:contextualSpacing/>
        <w:jc w:val="both"/>
        <w:rPr>
          <w:sz w:val="20"/>
          <w:szCs w:val="20"/>
        </w:rPr>
      </w:pPr>
      <w:r>
        <w:rPr>
          <w:sz w:val="20"/>
          <w:szCs w:val="20"/>
        </w:rPr>
        <w:t>Validate training and adherence to policy and procedure.</w:t>
      </w:r>
    </w:p>
    <w:p w14:paraId="3EC5A248" w14:textId="77777777" w:rsidR="00AB5A39" w:rsidRDefault="00AB5A39" w:rsidP="00182294">
      <w:pPr>
        <w:numPr>
          <w:ilvl w:val="2"/>
          <w:numId w:val="6"/>
        </w:numPr>
        <w:spacing w:line="276" w:lineRule="auto"/>
        <w:ind w:hanging="180"/>
        <w:contextualSpacing/>
        <w:jc w:val="both"/>
        <w:rPr>
          <w:sz w:val="20"/>
          <w:szCs w:val="20"/>
        </w:rPr>
      </w:pPr>
      <w:r>
        <w:rPr>
          <w:sz w:val="20"/>
          <w:szCs w:val="20"/>
        </w:rPr>
        <w:t>Monitor and document non-conformance observation is also known as discrepancy using Corrective Action Preventive Action-CAPA Report.</w:t>
      </w:r>
    </w:p>
    <w:p w14:paraId="3EEF8BDB" w14:textId="77777777" w:rsidR="00AB5A39" w:rsidRDefault="00AB5A39" w:rsidP="00182294">
      <w:pPr>
        <w:numPr>
          <w:ilvl w:val="1"/>
          <w:numId w:val="6"/>
        </w:numPr>
        <w:spacing w:line="276" w:lineRule="auto"/>
        <w:contextualSpacing/>
        <w:jc w:val="both"/>
        <w:rPr>
          <w:sz w:val="20"/>
          <w:szCs w:val="20"/>
        </w:rPr>
      </w:pPr>
      <w:r>
        <w:rPr>
          <w:sz w:val="20"/>
          <w:szCs w:val="20"/>
        </w:rPr>
        <w:t>Maintenance</w:t>
      </w:r>
    </w:p>
    <w:p w14:paraId="06D53963" w14:textId="77777777" w:rsidR="00AB5A39" w:rsidRDefault="00AB5A39" w:rsidP="00182294">
      <w:pPr>
        <w:numPr>
          <w:ilvl w:val="2"/>
          <w:numId w:val="6"/>
        </w:numPr>
        <w:spacing w:line="276" w:lineRule="auto"/>
        <w:ind w:hanging="180"/>
        <w:contextualSpacing/>
        <w:jc w:val="both"/>
        <w:rPr>
          <w:sz w:val="20"/>
          <w:szCs w:val="20"/>
        </w:rPr>
      </w:pPr>
      <w:r>
        <w:rPr>
          <w:sz w:val="20"/>
          <w:szCs w:val="20"/>
        </w:rPr>
        <w:t>Ensure compliance with Ventilation standard requirements when designing and constructing ventilation equipment and installation of appropriate positive air pressure.</w:t>
      </w:r>
    </w:p>
    <w:p w14:paraId="3D0742DD" w14:textId="77777777" w:rsidR="00AB5A39" w:rsidRDefault="00AB5A39" w:rsidP="00182294">
      <w:pPr>
        <w:numPr>
          <w:ilvl w:val="2"/>
          <w:numId w:val="6"/>
        </w:numPr>
        <w:spacing w:line="276" w:lineRule="auto"/>
        <w:ind w:hanging="180"/>
        <w:contextualSpacing/>
        <w:jc w:val="both"/>
        <w:rPr>
          <w:sz w:val="20"/>
          <w:szCs w:val="20"/>
        </w:rPr>
      </w:pPr>
      <w:r>
        <w:rPr>
          <w:sz w:val="20"/>
          <w:szCs w:val="20"/>
        </w:rPr>
        <w:t>Performs preventive maintenance of Ventilation/Positive Air Pressure system.</w:t>
      </w:r>
    </w:p>
    <w:p w14:paraId="5A9CDF17" w14:textId="77777777" w:rsidR="00AB5A39" w:rsidRDefault="00AB5A39" w:rsidP="00182294">
      <w:pPr>
        <w:spacing w:line="276" w:lineRule="auto"/>
        <w:jc w:val="both"/>
        <w:rPr>
          <w:sz w:val="20"/>
          <w:szCs w:val="20"/>
        </w:rPr>
      </w:pPr>
    </w:p>
    <w:p w14:paraId="4F276825" w14:textId="77777777" w:rsidR="00AB5A39" w:rsidRPr="00D77FAE" w:rsidRDefault="00AB5A39" w:rsidP="00182294">
      <w:pPr>
        <w:numPr>
          <w:ilvl w:val="0"/>
          <w:numId w:val="6"/>
        </w:numPr>
        <w:spacing w:line="276" w:lineRule="auto"/>
        <w:jc w:val="both"/>
        <w:rPr>
          <w:sz w:val="20"/>
          <w:szCs w:val="20"/>
        </w:rPr>
      </w:pPr>
      <w:r w:rsidRPr="00D77FAE">
        <w:rPr>
          <w:sz w:val="20"/>
          <w:szCs w:val="20"/>
        </w:rPr>
        <w:t>Corrective Action</w:t>
      </w:r>
    </w:p>
    <w:p w14:paraId="35D337C5" w14:textId="77777777" w:rsidR="00AB5A39" w:rsidRDefault="00AB5A39" w:rsidP="00182294">
      <w:pPr>
        <w:numPr>
          <w:ilvl w:val="1"/>
          <w:numId w:val="6"/>
        </w:numPr>
        <w:spacing w:line="276" w:lineRule="auto"/>
        <w:contextualSpacing/>
        <w:jc w:val="both"/>
        <w:rPr>
          <w:sz w:val="20"/>
          <w:szCs w:val="20"/>
        </w:rPr>
      </w:pPr>
      <w:r>
        <w:rPr>
          <w:sz w:val="20"/>
          <w:szCs w:val="20"/>
        </w:rPr>
        <w:t>When condensates build up in cooking areas or other areas where heat or steam is applied, check for the adequacy of ventilation in the area. Install appropriate equipment to ensure proper ventilation.</w:t>
      </w:r>
    </w:p>
    <w:p w14:paraId="030F62BA" w14:textId="77777777" w:rsidR="00AB5A39" w:rsidRDefault="00AB5A39" w:rsidP="00182294">
      <w:pPr>
        <w:numPr>
          <w:ilvl w:val="1"/>
          <w:numId w:val="6"/>
        </w:numPr>
        <w:spacing w:line="276" w:lineRule="auto"/>
        <w:contextualSpacing/>
        <w:jc w:val="both"/>
        <w:rPr>
          <w:sz w:val="20"/>
          <w:szCs w:val="20"/>
        </w:rPr>
      </w:pPr>
      <w:r>
        <w:rPr>
          <w:sz w:val="20"/>
          <w:szCs w:val="20"/>
        </w:rPr>
        <w:t>If contaminated air is sucked into a high-risk area, check for the effectiveness of the positive air system.</w:t>
      </w:r>
    </w:p>
    <w:p w14:paraId="62173BCD" w14:textId="14363978" w:rsidR="00D77FAE" w:rsidRPr="00D150B2" w:rsidRDefault="00D77FAE" w:rsidP="00182294">
      <w:pPr>
        <w:numPr>
          <w:ilvl w:val="1"/>
          <w:numId w:val="6"/>
        </w:numPr>
        <w:spacing w:line="276" w:lineRule="auto"/>
        <w:contextualSpacing/>
        <w:jc w:val="both"/>
        <w:rPr>
          <w:sz w:val="20"/>
          <w:szCs w:val="20"/>
        </w:rPr>
      </w:pPr>
      <w:r w:rsidRPr="00D150B2">
        <w:rPr>
          <w:sz w:val="20"/>
          <w:szCs w:val="20"/>
        </w:rPr>
        <w:t>Train all personnel in this policy and related SSOPs.</w:t>
      </w:r>
    </w:p>
    <w:bookmarkEnd w:id="0"/>
    <w:p w14:paraId="004B2B1A" w14:textId="77777777" w:rsidR="00AB5A39" w:rsidRDefault="00AB5A39" w:rsidP="00182294">
      <w:pPr>
        <w:spacing w:line="276" w:lineRule="auto"/>
        <w:ind w:left="1440"/>
        <w:contextualSpacing/>
        <w:jc w:val="both"/>
        <w:rPr>
          <w:sz w:val="20"/>
          <w:szCs w:val="20"/>
        </w:rPr>
      </w:pPr>
    </w:p>
    <w:p w14:paraId="5EC13A65" w14:textId="77777777" w:rsidR="00AB5A39" w:rsidRDefault="00AB5A39" w:rsidP="00182294">
      <w:pPr>
        <w:numPr>
          <w:ilvl w:val="0"/>
          <w:numId w:val="6"/>
        </w:numPr>
        <w:spacing w:line="276" w:lineRule="auto"/>
        <w:jc w:val="both"/>
        <w:rPr>
          <w:sz w:val="20"/>
          <w:szCs w:val="20"/>
        </w:rPr>
      </w:pPr>
      <w:r>
        <w:rPr>
          <w:sz w:val="20"/>
          <w:szCs w:val="20"/>
        </w:rPr>
        <w:t>Review – Quality</w:t>
      </w:r>
    </w:p>
    <w:p w14:paraId="35EA1D23" w14:textId="35A184CC" w:rsidR="00AB5A39" w:rsidRDefault="00AB5A39" w:rsidP="00182294">
      <w:pPr>
        <w:numPr>
          <w:ilvl w:val="1"/>
          <w:numId w:val="6"/>
        </w:numPr>
        <w:spacing w:line="276" w:lineRule="auto"/>
        <w:contextualSpacing/>
        <w:jc w:val="both"/>
        <w:rPr>
          <w:sz w:val="20"/>
          <w:szCs w:val="20"/>
        </w:rPr>
      </w:pPr>
      <w:r>
        <w:rPr>
          <w:sz w:val="20"/>
          <w:szCs w:val="20"/>
        </w:rPr>
        <w:t xml:space="preserve">Annual review of compliance </w:t>
      </w:r>
      <w:r w:rsidR="00D150B2">
        <w:rPr>
          <w:sz w:val="20"/>
          <w:szCs w:val="20"/>
        </w:rPr>
        <w:t>with</w:t>
      </w:r>
      <w:r>
        <w:rPr>
          <w:sz w:val="20"/>
          <w:szCs w:val="20"/>
        </w:rPr>
        <w:t xml:space="preserve"> Ventilation requirements by observing the following:</w:t>
      </w:r>
    </w:p>
    <w:p w14:paraId="716C993C" w14:textId="77777777" w:rsidR="00AB5A39" w:rsidRDefault="00AB5A39" w:rsidP="00182294">
      <w:pPr>
        <w:numPr>
          <w:ilvl w:val="2"/>
          <w:numId w:val="6"/>
        </w:numPr>
        <w:spacing w:line="276" w:lineRule="auto"/>
        <w:ind w:hanging="180"/>
        <w:contextualSpacing/>
        <w:jc w:val="both"/>
        <w:rPr>
          <w:sz w:val="20"/>
          <w:szCs w:val="20"/>
        </w:rPr>
      </w:pPr>
      <w:r>
        <w:rPr>
          <w:sz w:val="20"/>
          <w:szCs w:val="20"/>
        </w:rPr>
        <w:t xml:space="preserve">Food processing areas have adequate ventilation; </w:t>
      </w:r>
    </w:p>
    <w:p w14:paraId="6E3F849C" w14:textId="77777777" w:rsidR="00AB5A39" w:rsidRDefault="00AB5A39" w:rsidP="00182294">
      <w:pPr>
        <w:numPr>
          <w:ilvl w:val="2"/>
          <w:numId w:val="6"/>
        </w:numPr>
        <w:spacing w:line="276" w:lineRule="auto"/>
        <w:ind w:hanging="180"/>
        <w:contextualSpacing/>
        <w:jc w:val="both"/>
        <w:rPr>
          <w:sz w:val="20"/>
          <w:szCs w:val="20"/>
        </w:rPr>
      </w:pPr>
      <w:r>
        <w:rPr>
          <w:sz w:val="20"/>
          <w:szCs w:val="20"/>
        </w:rPr>
        <w:t xml:space="preserve">Cooking areas are adequately exhausted; </w:t>
      </w:r>
    </w:p>
    <w:p w14:paraId="15CF5195" w14:textId="77777777" w:rsidR="00AB5A39" w:rsidRDefault="00AB5A39" w:rsidP="00182294">
      <w:pPr>
        <w:numPr>
          <w:ilvl w:val="2"/>
          <w:numId w:val="6"/>
        </w:numPr>
        <w:spacing w:line="276" w:lineRule="auto"/>
        <w:ind w:hanging="180"/>
        <w:contextualSpacing/>
        <w:jc w:val="both"/>
        <w:rPr>
          <w:sz w:val="20"/>
          <w:szCs w:val="20"/>
        </w:rPr>
      </w:pPr>
      <w:r>
        <w:rPr>
          <w:sz w:val="20"/>
          <w:szCs w:val="20"/>
        </w:rPr>
        <w:t xml:space="preserve">There is no condensation present over product or food contact surfaces in cooker areas; </w:t>
      </w:r>
    </w:p>
    <w:p w14:paraId="4D796CD0" w14:textId="77777777" w:rsidR="00AB5A39" w:rsidRDefault="00AB5A39" w:rsidP="00182294">
      <w:pPr>
        <w:numPr>
          <w:ilvl w:val="2"/>
          <w:numId w:val="6"/>
        </w:numPr>
        <w:spacing w:line="276" w:lineRule="auto"/>
        <w:ind w:hanging="180"/>
        <w:contextualSpacing/>
        <w:jc w:val="both"/>
        <w:rPr>
          <w:sz w:val="20"/>
          <w:szCs w:val="20"/>
        </w:rPr>
      </w:pPr>
      <w:r>
        <w:rPr>
          <w:sz w:val="20"/>
          <w:szCs w:val="20"/>
        </w:rPr>
        <w:t xml:space="preserve">Exhaust vents are adequately fly-proofed; </w:t>
      </w:r>
    </w:p>
    <w:p w14:paraId="46503D6E" w14:textId="77777777" w:rsidR="00AB5A39" w:rsidRDefault="00AB5A39" w:rsidP="00182294">
      <w:pPr>
        <w:numPr>
          <w:ilvl w:val="2"/>
          <w:numId w:val="6"/>
        </w:numPr>
        <w:spacing w:line="276" w:lineRule="auto"/>
        <w:ind w:hanging="180"/>
        <w:contextualSpacing/>
        <w:jc w:val="both"/>
        <w:rPr>
          <w:sz w:val="20"/>
          <w:szCs w:val="20"/>
        </w:rPr>
      </w:pPr>
      <w:r>
        <w:rPr>
          <w:sz w:val="20"/>
          <w:szCs w:val="20"/>
        </w:rPr>
        <w:t>Positive air pressure exists in high-risk processing areas.</w:t>
      </w:r>
    </w:p>
    <w:p w14:paraId="0F5184F3" w14:textId="51E0746C" w:rsidR="00AB5A39" w:rsidRDefault="00AB5A39" w:rsidP="00182294">
      <w:pPr>
        <w:numPr>
          <w:ilvl w:val="2"/>
          <w:numId w:val="6"/>
        </w:numPr>
        <w:spacing w:line="276" w:lineRule="auto"/>
        <w:ind w:hanging="180"/>
        <w:contextualSpacing/>
        <w:jc w:val="both"/>
        <w:rPr>
          <w:sz w:val="20"/>
          <w:szCs w:val="20"/>
        </w:rPr>
      </w:pPr>
      <w:r>
        <w:rPr>
          <w:sz w:val="20"/>
          <w:szCs w:val="20"/>
        </w:rPr>
        <w:t>Exhaust fans and compressors are cleaned</w:t>
      </w:r>
      <w:r w:rsidR="009D2187">
        <w:rPr>
          <w:sz w:val="20"/>
          <w:szCs w:val="20"/>
        </w:rPr>
        <w:t>.</w:t>
      </w:r>
    </w:p>
    <w:p w14:paraId="4566058A" w14:textId="480DBB8A" w:rsidR="00AB5A39" w:rsidRDefault="00AB5A39" w:rsidP="00182294">
      <w:pPr>
        <w:numPr>
          <w:ilvl w:val="2"/>
          <w:numId w:val="6"/>
        </w:numPr>
        <w:spacing w:line="276" w:lineRule="auto"/>
        <w:ind w:hanging="180"/>
        <w:contextualSpacing/>
        <w:jc w:val="both"/>
        <w:rPr>
          <w:sz w:val="20"/>
          <w:szCs w:val="20"/>
        </w:rPr>
      </w:pPr>
      <w:r>
        <w:rPr>
          <w:sz w:val="20"/>
          <w:szCs w:val="20"/>
        </w:rPr>
        <w:t>Condition of compressor filters</w:t>
      </w:r>
      <w:r w:rsidR="009D2187">
        <w:rPr>
          <w:sz w:val="20"/>
          <w:szCs w:val="20"/>
        </w:rPr>
        <w:t>.</w:t>
      </w:r>
    </w:p>
    <w:p w14:paraId="15C75538" w14:textId="77777777" w:rsidR="00AB5A39" w:rsidRDefault="00AB5A39" w:rsidP="00AB5A39">
      <w:pPr>
        <w:pStyle w:val="Header"/>
        <w:tabs>
          <w:tab w:val="clear" w:pos="9026"/>
          <w:tab w:val="left" w:pos="8835"/>
        </w:tabs>
        <w:spacing w:line="276" w:lineRule="auto"/>
        <w:rPr>
          <w:b/>
          <w:szCs w:val="20"/>
        </w:rPr>
      </w:pPr>
    </w:p>
    <w:p w14:paraId="68FE0ECE" w14:textId="67231770" w:rsidR="00AB5A39" w:rsidRPr="00952BE8" w:rsidRDefault="00AB5A39" w:rsidP="00186E71">
      <w:pPr>
        <w:spacing w:line="276" w:lineRule="auto"/>
        <w:ind w:hanging="180"/>
        <w:contextualSpacing/>
        <w:jc w:val="both"/>
        <w:rPr>
          <w:sz w:val="20"/>
          <w:szCs w:val="20"/>
        </w:rPr>
      </w:pPr>
      <w:r>
        <w:rPr>
          <w:sz w:val="20"/>
          <w:szCs w:val="20"/>
        </w:rPr>
        <w:t xml:space="preserve">      6.   </w:t>
      </w:r>
      <w:r w:rsidRPr="00952BE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2"/>
        <w:gridCol w:w="1529"/>
        <w:gridCol w:w="2610"/>
        <w:gridCol w:w="2519"/>
        <w:gridCol w:w="1970"/>
      </w:tblGrid>
      <w:tr w:rsidR="00AB5A39" w:rsidRPr="00952BE8" w14:paraId="4292F4CA" w14:textId="77777777" w:rsidTr="00E44D38">
        <w:trPr>
          <w:jc w:val="center"/>
        </w:trPr>
        <w:tc>
          <w:tcPr>
            <w:tcW w:w="711" w:type="pct"/>
            <w:shd w:val="clear" w:color="auto" w:fill="auto"/>
            <w:tcMar>
              <w:top w:w="100" w:type="dxa"/>
              <w:left w:w="100" w:type="dxa"/>
              <w:bottom w:w="100" w:type="dxa"/>
              <w:right w:w="100" w:type="dxa"/>
            </w:tcMar>
          </w:tcPr>
          <w:p w14:paraId="758AE081"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Revision No.:</w:t>
            </w:r>
          </w:p>
        </w:tc>
        <w:tc>
          <w:tcPr>
            <w:tcW w:w="760" w:type="pct"/>
            <w:shd w:val="clear" w:color="auto" w:fill="auto"/>
            <w:tcMar>
              <w:top w:w="100" w:type="dxa"/>
              <w:left w:w="100" w:type="dxa"/>
              <w:bottom w:w="100" w:type="dxa"/>
              <w:right w:w="100" w:type="dxa"/>
            </w:tcMar>
          </w:tcPr>
          <w:p w14:paraId="6BD3B5BD"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Revision Date:</w:t>
            </w:r>
          </w:p>
        </w:tc>
        <w:tc>
          <w:tcPr>
            <w:tcW w:w="1297" w:type="pct"/>
            <w:shd w:val="clear" w:color="auto" w:fill="auto"/>
            <w:tcMar>
              <w:top w:w="100" w:type="dxa"/>
              <w:left w:w="100" w:type="dxa"/>
              <w:bottom w:w="100" w:type="dxa"/>
              <w:right w:w="100" w:type="dxa"/>
            </w:tcMar>
          </w:tcPr>
          <w:p w14:paraId="33EFFDAF"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Description of Change:</w:t>
            </w:r>
          </w:p>
        </w:tc>
        <w:tc>
          <w:tcPr>
            <w:tcW w:w="1252" w:type="pct"/>
            <w:shd w:val="clear" w:color="auto" w:fill="auto"/>
            <w:tcMar>
              <w:top w:w="100" w:type="dxa"/>
              <w:left w:w="100" w:type="dxa"/>
              <w:bottom w:w="100" w:type="dxa"/>
              <w:right w:w="100" w:type="dxa"/>
            </w:tcMar>
          </w:tcPr>
          <w:p w14:paraId="18E3FD51"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Originator / Author Name:</w:t>
            </w:r>
          </w:p>
        </w:tc>
        <w:tc>
          <w:tcPr>
            <w:tcW w:w="979" w:type="pct"/>
            <w:shd w:val="clear" w:color="auto" w:fill="auto"/>
            <w:tcMar>
              <w:top w:w="100" w:type="dxa"/>
              <w:left w:w="100" w:type="dxa"/>
              <w:bottom w:w="100" w:type="dxa"/>
              <w:right w:w="100" w:type="dxa"/>
            </w:tcMar>
          </w:tcPr>
          <w:p w14:paraId="7D79BEA0"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Title / Department:</w:t>
            </w:r>
          </w:p>
        </w:tc>
      </w:tr>
      <w:tr w:rsidR="00AB5A39" w:rsidRPr="00952BE8" w14:paraId="7600FB91" w14:textId="77777777" w:rsidTr="00E44D38">
        <w:trPr>
          <w:jc w:val="center"/>
        </w:trPr>
        <w:tc>
          <w:tcPr>
            <w:tcW w:w="711" w:type="pct"/>
            <w:shd w:val="clear" w:color="auto" w:fill="auto"/>
            <w:tcMar>
              <w:top w:w="100" w:type="dxa"/>
              <w:left w:w="100" w:type="dxa"/>
              <w:bottom w:w="100" w:type="dxa"/>
              <w:right w:w="100" w:type="dxa"/>
            </w:tcMar>
          </w:tcPr>
          <w:p w14:paraId="1AC5BC2E"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0</w:t>
            </w:r>
          </w:p>
        </w:tc>
        <w:tc>
          <w:tcPr>
            <w:tcW w:w="760" w:type="pct"/>
            <w:shd w:val="clear" w:color="auto" w:fill="auto"/>
            <w:tcMar>
              <w:top w:w="100" w:type="dxa"/>
              <w:left w:w="100" w:type="dxa"/>
              <w:bottom w:w="100" w:type="dxa"/>
              <w:right w:w="100" w:type="dxa"/>
            </w:tcMar>
          </w:tcPr>
          <w:p w14:paraId="2ED0FF89" w14:textId="0019787C"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20</w:t>
            </w:r>
            <w:r>
              <w:rPr>
                <w:sz w:val="20"/>
                <w:szCs w:val="20"/>
              </w:rPr>
              <w:t>2203</w:t>
            </w:r>
            <w:r w:rsidR="0091082E">
              <w:rPr>
                <w:sz w:val="20"/>
                <w:szCs w:val="20"/>
              </w:rPr>
              <w:t>2</w:t>
            </w:r>
            <w:r>
              <w:rPr>
                <w:sz w:val="20"/>
                <w:szCs w:val="20"/>
              </w:rPr>
              <w:t>8</w:t>
            </w:r>
          </w:p>
        </w:tc>
        <w:tc>
          <w:tcPr>
            <w:tcW w:w="1297" w:type="pct"/>
            <w:shd w:val="clear" w:color="auto" w:fill="auto"/>
            <w:tcMar>
              <w:top w:w="100" w:type="dxa"/>
              <w:left w:w="100" w:type="dxa"/>
              <w:bottom w:w="100" w:type="dxa"/>
              <w:right w:w="100" w:type="dxa"/>
            </w:tcMar>
          </w:tcPr>
          <w:p w14:paraId="22E807E8"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Original</w:t>
            </w:r>
          </w:p>
        </w:tc>
        <w:tc>
          <w:tcPr>
            <w:tcW w:w="1252" w:type="pct"/>
            <w:shd w:val="clear" w:color="auto" w:fill="auto"/>
            <w:tcMar>
              <w:top w:w="100" w:type="dxa"/>
              <w:left w:w="100" w:type="dxa"/>
              <w:bottom w:w="100" w:type="dxa"/>
              <w:right w:w="100" w:type="dxa"/>
            </w:tcMar>
          </w:tcPr>
          <w:p w14:paraId="3A8420A7"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Arnel Ryan</w:t>
            </w:r>
          </w:p>
        </w:tc>
        <w:tc>
          <w:tcPr>
            <w:tcW w:w="979" w:type="pct"/>
            <w:shd w:val="clear" w:color="auto" w:fill="auto"/>
            <w:tcMar>
              <w:top w:w="100" w:type="dxa"/>
              <w:left w:w="100" w:type="dxa"/>
              <w:bottom w:w="100" w:type="dxa"/>
              <w:right w:w="100" w:type="dxa"/>
            </w:tcMar>
          </w:tcPr>
          <w:p w14:paraId="79E58A8B" w14:textId="77777777" w:rsidR="00AB5A39" w:rsidRPr="00952BE8" w:rsidRDefault="00AB5A39" w:rsidP="00BD57A6">
            <w:pPr>
              <w:widowControl w:val="0"/>
              <w:pBdr>
                <w:top w:val="nil"/>
                <w:left w:val="nil"/>
                <w:bottom w:val="nil"/>
                <w:right w:val="nil"/>
                <w:between w:val="nil"/>
              </w:pBdr>
              <w:spacing w:line="276" w:lineRule="auto"/>
              <w:jc w:val="center"/>
              <w:rPr>
                <w:sz w:val="20"/>
                <w:szCs w:val="20"/>
              </w:rPr>
            </w:pPr>
            <w:r w:rsidRPr="00952BE8">
              <w:rPr>
                <w:sz w:val="20"/>
                <w:szCs w:val="20"/>
              </w:rPr>
              <w:t>PCQI / Compliance</w:t>
            </w:r>
          </w:p>
        </w:tc>
      </w:tr>
      <w:tr w:rsidR="009D2187" w:rsidRPr="00952BE8" w14:paraId="58AC7644" w14:textId="77777777" w:rsidTr="00E44D38">
        <w:trPr>
          <w:jc w:val="center"/>
        </w:trPr>
        <w:tc>
          <w:tcPr>
            <w:tcW w:w="711" w:type="pct"/>
            <w:shd w:val="clear" w:color="auto" w:fill="auto"/>
            <w:tcMar>
              <w:top w:w="100" w:type="dxa"/>
              <w:left w:w="100" w:type="dxa"/>
              <w:bottom w:w="100" w:type="dxa"/>
              <w:right w:w="100" w:type="dxa"/>
            </w:tcMar>
          </w:tcPr>
          <w:p w14:paraId="07B1FBD4" w14:textId="6B420071" w:rsidR="009D2187" w:rsidRPr="00952BE8" w:rsidRDefault="009D2187" w:rsidP="009D2187">
            <w:pPr>
              <w:widowControl w:val="0"/>
              <w:pBdr>
                <w:top w:val="nil"/>
                <w:left w:val="nil"/>
                <w:bottom w:val="nil"/>
                <w:right w:val="nil"/>
                <w:between w:val="nil"/>
              </w:pBdr>
              <w:spacing w:line="276" w:lineRule="auto"/>
              <w:jc w:val="center"/>
              <w:rPr>
                <w:sz w:val="20"/>
                <w:szCs w:val="20"/>
              </w:rPr>
            </w:pPr>
            <w:r>
              <w:rPr>
                <w:sz w:val="20"/>
                <w:szCs w:val="20"/>
              </w:rPr>
              <w:t>1</w:t>
            </w:r>
          </w:p>
        </w:tc>
        <w:tc>
          <w:tcPr>
            <w:tcW w:w="760" w:type="pct"/>
            <w:shd w:val="clear" w:color="auto" w:fill="auto"/>
            <w:tcMar>
              <w:top w:w="100" w:type="dxa"/>
              <w:left w:w="100" w:type="dxa"/>
              <w:bottom w:w="100" w:type="dxa"/>
              <w:right w:w="100" w:type="dxa"/>
            </w:tcMar>
          </w:tcPr>
          <w:p w14:paraId="5216B7AD" w14:textId="297CCD1F" w:rsidR="009D2187" w:rsidRPr="00952BE8" w:rsidRDefault="009D2187" w:rsidP="009D2187">
            <w:pPr>
              <w:widowControl w:val="0"/>
              <w:pBdr>
                <w:top w:val="nil"/>
                <w:left w:val="nil"/>
                <w:bottom w:val="nil"/>
                <w:right w:val="nil"/>
                <w:between w:val="nil"/>
              </w:pBdr>
              <w:spacing w:line="276" w:lineRule="auto"/>
              <w:jc w:val="center"/>
              <w:rPr>
                <w:sz w:val="20"/>
                <w:szCs w:val="20"/>
              </w:rPr>
            </w:pPr>
            <w:r>
              <w:rPr>
                <w:sz w:val="20"/>
                <w:szCs w:val="20"/>
              </w:rPr>
              <w:t>2023120</w:t>
            </w:r>
            <w:r w:rsidR="002C5574">
              <w:rPr>
                <w:sz w:val="20"/>
                <w:szCs w:val="20"/>
              </w:rPr>
              <w:t>6</w:t>
            </w:r>
          </w:p>
        </w:tc>
        <w:tc>
          <w:tcPr>
            <w:tcW w:w="1297" w:type="pct"/>
            <w:shd w:val="clear" w:color="auto" w:fill="auto"/>
            <w:tcMar>
              <w:top w:w="100" w:type="dxa"/>
              <w:left w:w="100" w:type="dxa"/>
              <w:bottom w:w="100" w:type="dxa"/>
              <w:right w:w="100" w:type="dxa"/>
            </w:tcMar>
          </w:tcPr>
          <w:p w14:paraId="19DC97E8" w14:textId="094C1D53" w:rsidR="009D2187" w:rsidRDefault="009D2187" w:rsidP="009D2187">
            <w:pPr>
              <w:pStyle w:val="ListParagraph"/>
              <w:widowControl w:val="0"/>
              <w:numPr>
                <w:ilvl w:val="0"/>
                <w:numId w:val="9"/>
              </w:numPr>
              <w:pBdr>
                <w:top w:val="nil"/>
                <w:left w:val="nil"/>
                <w:bottom w:val="nil"/>
                <w:right w:val="nil"/>
                <w:between w:val="nil"/>
              </w:pBdr>
              <w:spacing w:line="276" w:lineRule="auto"/>
              <w:ind w:leftChars="0" w:left="350"/>
              <w:rPr>
                <w:sz w:val="20"/>
                <w:szCs w:val="20"/>
              </w:rPr>
            </w:pPr>
            <w:r>
              <w:rPr>
                <w:sz w:val="20"/>
                <w:szCs w:val="20"/>
              </w:rPr>
              <w:t>Aligned with the updated program (</w:t>
            </w:r>
            <w:r w:rsidRPr="009D2187">
              <w:rPr>
                <w:sz w:val="20"/>
                <w:szCs w:val="20"/>
              </w:rPr>
              <w:t>KAV-QMS-11.1.6.P0-Ventilation Program-20231023.R2-For Approval</w:t>
            </w:r>
            <w:r w:rsidRPr="00762147">
              <w:rPr>
                <w:sz w:val="20"/>
                <w:szCs w:val="20"/>
              </w:rPr>
              <w:t>) based on annual review.</w:t>
            </w:r>
          </w:p>
          <w:p w14:paraId="4C914283" w14:textId="3B6511CE" w:rsidR="009D2187" w:rsidRPr="009D2187" w:rsidRDefault="009D2187" w:rsidP="009D2187">
            <w:pPr>
              <w:pStyle w:val="ListParagraph"/>
              <w:widowControl w:val="0"/>
              <w:numPr>
                <w:ilvl w:val="0"/>
                <w:numId w:val="9"/>
              </w:numPr>
              <w:pBdr>
                <w:top w:val="nil"/>
                <w:left w:val="nil"/>
                <w:bottom w:val="nil"/>
                <w:right w:val="nil"/>
                <w:between w:val="nil"/>
              </w:pBdr>
              <w:spacing w:line="276" w:lineRule="auto"/>
              <w:ind w:leftChars="0" w:left="350"/>
              <w:rPr>
                <w:sz w:val="20"/>
                <w:szCs w:val="20"/>
              </w:rPr>
            </w:pPr>
            <w:r w:rsidRPr="00D150B2">
              <w:rPr>
                <w:sz w:val="20"/>
                <w:szCs w:val="20"/>
              </w:rPr>
              <w:t>Updated the</w:t>
            </w:r>
            <w:r w:rsidR="00D77FAE" w:rsidRPr="00D150B2">
              <w:rPr>
                <w:sz w:val="20"/>
                <w:szCs w:val="20"/>
              </w:rPr>
              <w:t xml:space="preserve"> </w:t>
            </w:r>
            <w:r w:rsidRPr="00D150B2">
              <w:rPr>
                <w:sz w:val="20"/>
                <w:szCs w:val="20"/>
              </w:rPr>
              <w:t xml:space="preserve">Procedure, </w:t>
            </w:r>
            <w:r w:rsidR="00D77FAE" w:rsidRPr="00D150B2">
              <w:rPr>
                <w:sz w:val="20"/>
                <w:szCs w:val="20"/>
              </w:rPr>
              <w:t>Corrective Action</w:t>
            </w:r>
            <w:r w:rsidRPr="00D150B2">
              <w:rPr>
                <w:sz w:val="20"/>
                <w:szCs w:val="20"/>
              </w:rPr>
              <w:t>, and Comprehension Quiz</w:t>
            </w:r>
          </w:p>
        </w:tc>
        <w:tc>
          <w:tcPr>
            <w:tcW w:w="1252" w:type="pct"/>
            <w:shd w:val="clear" w:color="auto" w:fill="auto"/>
            <w:tcMar>
              <w:top w:w="100" w:type="dxa"/>
              <w:left w:w="100" w:type="dxa"/>
              <w:bottom w:w="100" w:type="dxa"/>
              <w:right w:w="100" w:type="dxa"/>
            </w:tcMar>
          </w:tcPr>
          <w:p w14:paraId="7BB16D2F" w14:textId="2ED6A0EF" w:rsidR="009D2187" w:rsidRPr="00952BE8" w:rsidRDefault="009D2187" w:rsidP="009D2187">
            <w:pPr>
              <w:widowControl w:val="0"/>
              <w:pBdr>
                <w:top w:val="nil"/>
                <w:left w:val="nil"/>
                <w:bottom w:val="nil"/>
                <w:right w:val="nil"/>
                <w:between w:val="nil"/>
              </w:pBdr>
              <w:spacing w:line="276" w:lineRule="auto"/>
              <w:jc w:val="center"/>
              <w:rPr>
                <w:sz w:val="20"/>
                <w:szCs w:val="20"/>
              </w:rPr>
            </w:pPr>
            <w:r w:rsidRPr="00952BE8">
              <w:rPr>
                <w:sz w:val="20"/>
                <w:szCs w:val="20"/>
              </w:rPr>
              <w:t>Arnel Ryan</w:t>
            </w:r>
          </w:p>
        </w:tc>
        <w:tc>
          <w:tcPr>
            <w:tcW w:w="979" w:type="pct"/>
            <w:shd w:val="clear" w:color="auto" w:fill="auto"/>
            <w:tcMar>
              <w:top w:w="100" w:type="dxa"/>
              <w:left w:w="100" w:type="dxa"/>
              <w:bottom w:w="100" w:type="dxa"/>
              <w:right w:w="100" w:type="dxa"/>
            </w:tcMar>
          </w:tcPr>
          <w:p w14:paraId="60B69CDB" w14:textId="7AE8C258" w:rsidR="009D2187" w:rsidRPr="00952BE8" w:rsidRDefault="009D2187" w:rsidP="009D2187">
            <w:pPr>
              <w:widowControl w:val="0"/>
              <w:pBdr>
                <w:top w:val="nil"/>
                <w:left w:val="nil"/>
                <w:bottom w:val="nil"/>
                <w:right w:val="nil"/>
                <w:between w:val="nil"/>
              </w:pBdr>
              <w:spacing w:line="276" w:lineRule="auto"/>
              <w:jc w:val="center"/>
              <w:rPr>
                <w:sz w:val="20"/>
                <w:szCs w:val="20"/>
              </w:rPr>
            </w:pPr>
            <w:r w:rsidRPr="00952BE8">
              <w:rPr>
                <w:sz w:val="20"/>
                <w:szCs w:val="20"/>
              </w:rPr>
              <w:t>PCQI / Compliance</w:t>
            </w:r>
          </w:p>
        </w:tc>
      </w:tr>
    </w:tbl>
    <w:p w14:paraId="1EBFDA4C" w14:textId="77777777" w:rsidR="00AB5A39" w:rsidRPr="00952BE8" w:rsidRDefault="00AB5A39" w:rsidP="00AB5A39">
      <w:pPr>
        <w:spacing w:line="276" w:lineRule="auto"/>
        <w:jc w:val="both"/>
        <w:rPr>
          <w:b/>
          <w:sz w:val="16"/>
          <w:szCs w:val="16"/>
        </w:rPr>
      </w:pPr>
    </w:p>
    <w:p w14:paraId="47A121F7" w14:textId="77777777" w:rsidR="009E6866" w:rsidRDefault="009E6866" w:rsidP="00AB5A39">
      <w:pPr>
        <w:spacing w:line="276" w:lineRule="auto"/>
        <w:jc w:val="both"/>
        <w:rPr>
          <w:b/>
          <w:sz w:val="16"/>
          <w:szCs w:val="16"/>
        </w:rPr>
      </w:pPr>
    </w:p>
    <w:p w14:paraId="41264963" w14:textId="0B25E3CF" w:rsidR="00AB5A39" w:rsidRPr="00952BE8" w:rsidRDefault="00AB5A39" w:rsidP="00AB5A39">
      <w:pPr>
        <w:spacing w:line="276" w:lineRule="auto"/>
        <w:jc w:val="both"/>
        <w:rPr>
          <w:b/>
          <w:sz w:val="16"/>
          <w:szCs w:val="16"/>
        </w:rPr>
      </w:pPr>
      <w:r w:rsidRPr="00952BE8">
        <w:rPr>
          <w:b/>
          <w:sz w:val="16"/>
          <w:szCs w:val="16"/>
        </w:rPr>
        <w:t>Requirements:</w:t>
      </w:r>
    </w:p>
    <w:p w14:paraId="74DA2225" w14:textId="77777777" w:rsidR="00AB5A39" w:rsidRPr="00952BE8" w:rsidRDefault="00AB5A39" w:rsidP="00AB5A39">
      <w:pPr>
        <w:pStyle w:val="ListParagraph"/>
        <w:numPr>
          <w:ilvl w:val="0"/>
          <w:numId w:val="1"/>
        </w:numPr>
        <w:spacing w:line="276" w:lineRule="auto"/>
        <w:ind w:leftChars="0"/>
        <w:contextualSpacing/>
        <w:jc w:val="both"/>
        <w:rPr>
          <w:sz w:val="16"/>
          <w:szCs w:val="16"/>
        </w:rPr>
      </w:pPr>
      <w:r w:rsidRPr="00952BE8">
        <w:rPr>
          <w:sz w:val="16"/>
          <w:szCs w:val="16"/>
        </w:rPr>
        <w:t xml:space="preserve">The trainee has read or received a verbal translation of all or part of the policy, procedure, method, and or SOP for which they are being trained. </w:t>
      </w:r>
    </w:p>
    <w:p w14:paraId="6F5CD4B5" w14:textId="77777777" w:rsidR="00AB5A39" w:rsidRPr="00952BE8" w:rsidRDefault="00AB5A39" w:rsidP="00AB5A39">
      <w:pPr>
        <w:pStyle w:val="ListParagraph"/>
        <w:numPr>
          <w:ilvl w:val="0"/>
          <w:numId w:val="1"/>
        </w:numPr>
        <w:spacing w:line="276" w:lineRule="auto"/>
        <w:ind w:leftChars="0"/>
        <w:contextualSpacing/>
        <w:jc w:val="both"/>
        <w:rPr>
          <w:sz w:val="16"/>
          <w:szCs w:val="16"/>
        </w:rPr>
      </w:pPr>
      <w:r w:rsidRPr="00952BE8">
        <w:rPr>
          <w:sz w:val="16"/>
          <w:szCs w:val="16"/>
        </w:rPr>
        <w:t xml:space="preserve">The trainee has demonstrated the task they are to perform or the procedure for which they are being trained as required. </w:t>
      </w:r>
    </w:p>
    <w:p w14:paraId="575919EA" w14:textId="77777777" w:rsidR="00AB5A39" w:rsidRDefault="00AB5A39" w:rsidP="00AB5A39">
      <w:pPr>
        <w:pStyle w:val="ListParagraph"/>
        <w:numPr>
          <w:ilvl w:val="0"/>
          <w:numId w:val="1"/>
        </w:numPr>
        <w:spacing w:line="276" w:lineRule="auto"/>
        <w:ind w:leftChars="0"/>
        <w:contextualSpacing/>
        <w:jc w:val="both"/>
        <w:rPr>
          <w:sz w:val="16"/>
          <w:szCs w:val="16"/>
        </w:rPr>
      </w:pPr>
      <w:r w:rsidRPr="00952BE8">
        <w:rPr>
          <w:sz w:val="16"/>
          <w:szCs w:val="16"/>
        </w:rPr>
        <w:t>The trainee has demonstrated the ability to perform the task with acceptable proficiency and with minimal supervision as required.</w:t>
      </w:r>
    </w:p>
    <w:p w14:paraId="12881F4F" w14:textId="77777777" w:rsidR="009E6866" w:rsidRDefault="009E6866" w:rsidP="009E6866">
      <w:pPr>
        <w:pStyle w:val="ListParagraph"/>
        <w:spacing w:line="276" w:lineRule="auto"/>
        <w:ind w:leftChars="0" w:left="720"/>
        <w:contextualSpacing/>
        <w:jc w:val="both"/>
        <w:rPr>
          <w:sz w:val="16"/>
          <w:szCs w:val="16"/>
        </w:rPr>
      </w:pPr>
    </w:p>
    <w:p w14:paraId="6B9B2D66" w14:textId="77777777" w:rsidR="00AB5A39" w:rsidRDefault="00AB5A39" w:rsidP="00AB5A39">
      <w:pPr>
        <w:spacing w:line="276" w:lineRule="auto"/>
        <w:jc w:val="center"/>
        <w:rPr>
          <w:b/>
          <w:bCs/>
          <w:i/>
          <w:iCs/>
          <w:color w:val="000000" w:themeColor="text1"/>
          <w:sz w:val="18"/>
          <w:szCs w:val="18"/>
        </w:rPr>
      </w:pPr>
    </w:p>
    <w:p w14:paraId="10B5AD1B" w14:textId="2D0409B0" w:rsidR="00B56E94" w:rsidRDefault="00B56E94" w:rsidP="00837F99">
      <w:pPr>
        <w:spacing w:line="276" w:lineRule="auto"/>
        <w:contextualSpacing/>
      </w:pPr>
    </w:p>
    <w:sectPr w:rsidR="00B56E94" w:rsidSect="00D831DE">
      <w:headerReference w:type="default" r:id="rId7"/>
      <w:footerReference w:type="default" r:id="rId8"/>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4FD11" w14:textId="77777777" w:rsidR="00C05C8E" w:rsidRDefault="00C05C8E" w:rsidP="00AB5A39">
      <w:r>
        <w:separator/>
      </w:r>
    </w:p>
  </w:endnote>
  <w:endnote w:type="continuationSeparator" w:id="0">
    <w:p w14:paraId="1720E00D" w14:textId="77777777" w:rsidR="00C05C8E" w:rsidRDefault="00C05C8E" w:rsidP="00AB5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2B3A0B41" w14:textId="77777777" w:rsidTr="00403CDD">
      <w:trPr>
        <w:trHeight w:val="460"/>
      </w:trPr>
      <w:tc>
        <w:tcPr>
          <w:tcW w:w="2142" w:type="dxa"/>
          <w:shd w:val="clear" w:color="auto" w:fill="auto"/>
        </w:tcPr>
        <w:p w14:paraId="6B2BEE2D" w14:textId="29222BF2" w:rsidR="003226C0" w:rsidRPr="00631CC5" w:rsidRDefault="00232D17" w:rsidP="00251CD3">
          <w:pPr>
            <w:tabs>
              <w:tab w:val="center" w:pos="4680"/>
              <w:tab w:val="right" w:pos="9360"/>
            </w:tabs>
            <w:rPr>
              <w:rFonts w:eastAsia="Calibri"/>
              <w:color w:val="000000"/>
              <w:sz w:val="18"/>
            </w:rPr>
          </w:pPr>
          <w:bookmarkStart w:id="1" w:name="_Hlk97103938"/>
          <w:r>
            <w:rPr>
              <w:rFonts w:eastAsia="Calibri"/>
              <w:color w:val="000000"/>
              <w:sz w:val="18"/>
            </w:rPr>
            <w:t>202</w:t>
          </w:r>
          <w:r w:rsidR="009D2187">
            <w:rPr>
              <w:rFonts w:eastAsia="Calibri"/>
              <w:color w:val="000000"/>
              <w:sz w:val="18"/>
            </w:rPr>
            <w:t>3120</w:t>
          </w:r>
          <w:r w:rsidR="00DF0B44">
            <w:rPr>
              <w:rFonts w:eastAsia="Calibri"/>
              <w:color w:val="000000"/>
              <w:sz w:val="18"/>
            </w:rPr>
            <w:t>6</w:t>
          </w:r>
          <w:r w:rsidR="009D2187">
            <w:rPr>
              <w:rFonts w:eastAsia="Calibri"/>
              <w:color w:val="000000"/>
              <w:sz w:val="18"/>
            </w:rPr>
            <w:t>.R1</w:t>
          </w:r>
        </w:p>
      </w:tc>
      <w:tc>
        <w:tcPr>
          <w:tcW w:w="5368" w:type="dxa"/>
          <w:shd w:val="clear" w:color="auto" w:fill="auto"/>
        </w:tcPr>
        <w:p w14:paraId="79CFC4FB" w14:textId="77777777" w:rsidR="0091082E" w:rsidRDefault="0091082E" w:rsidP="0091082E">
          <w:pPr>
            <w:tabs>
              <w:tab w:val="center" w:pos="4680"/>
              <w:tab w:val="right" w:pos="9360"/>
            </w:tabs>
            <w:jc w:val="center"/>
            <w:rPr>
              <w:b/>
              <w:bCs/>
              <w:sz w:val="18"/>
              <w:szCs w:val="18"/>
              <w:lang w:val="en-PH"/>
            </w:rPr>
          </w:pPr>
          <w:r w:rsidRPr="00093FC0">
            <w:rPr>
              <w:b/>
              <w:bCs/>
              <w:sz w:val="18"/>
              <w:szCs w:val="18"/>
              <w:lang w:val="en-PH"/>
            </w:rPr>
            <w:t>KAV America AG, Inc.</w:t>
          </w:r>
        </w:p>
        <w:p w14:paraId="01AB0588" w14:textId="32C4B8E3" w:rsidR="003226C0" w:rsidRPr="00816C12" w:rsidRDefault="0091082E" w:rsidP="0091082E">
          <w:pPr>
            <w:tabs>
              <w:tab w:val="center" w:pos="4680"/>
              <w:tab w:val="right" w:pos="9360"/>
            </w:tabs>
            <w:jc w:val="center"/>
            <w:rPr>
              <w:rFonts w:eastAsia="Calibri"/>
              <w:color w:val="000000"/>
              <w:sz w:val="18"/>
            </w:rPr>
          </w:pPr>
          <w:r w:rsidRPr="00093FC0">
            <w:rPr>
              <w:rFonts w:eastAsia="MS PGothic"/>
              <w:sz w:val="18"/>
              <w:szCs w:val="18"/>
              <w:lang w:val="en-PH"/>
            </w:rPr>
            <w:t>422 E. Commercial Rd. San Bernardino, CA 92408</w:t>
          </w:r>
        </w:p>
      </w:tc>
      <w:tc>
        <w:tcPr>
          <w:tcW w:w="2570" w:type="dxa"/>
          <w:shd w:val="clear" w:color="auto" w:fill="auto"/>
        </w:tcPr>
        <w:p w14:paraId="18FFDFD1" w14:textId="4E02DBDB" w:rsidR="003226C0" w:rsidRPr="00245DBF" w:rsidRDefault="00232D17" w:rsidP="00251CD3">
          <w:pPr>
            <w:tabs>
              <w:tab w:val="center" w:pos="4680"/>
              <w:tab w:val="right" w:pos="9360"/>
            </w:tabs>
            <w:jc w:val="right"/>
            <w:rPr>
              <w:rFonts w:eastAsia="Calibri"/>
              <w:color w:val="FF0000"/>
              <w:sz w:val="18"/>
            </w:rPr>
          </w:pPr>
          <w:r>
            <w:rPr>
              <w:rFonts w:eastAsia="Calibri"/>
              <w:sz w:val="18"/>
            </w:rPr>
            <w:t>KAV</w:t>
          </w:r>
          <w:r w:rsidRPr="00084C79">
            <w:rPr>
              <w:rFonts w:eastAsia="Calibri"/>
              <w:sz w:val="18"/>
            </w:rPr>
            <w:t>-QMS-</w:t>
          </w:r>
          <w:r>
            <w:rPr>
              <w:rFonts w:eastAsia="Calibri"/>
              <w:sz w:val="18"/>
            </w:rPr>
            <w:t>11</w:t>
          </w:r>
          <w:r w:rsidRPr="00084C79">
            <w:rPr>
              <w:rFonts w:eastAsia="Calibri"/>
              <w:sz w:val="18"/>
            </w:rPr>
            <w:t>.</w:t>
          </w:r>
          <w:r>
            <w:rPr>
              <w:rFonts w:eastAsia="Calibri"/>
              <w:sz w:val="18"/>
            </w:rPr>
            <w:t>1</w:t>
          </w:r>
          <w:r w:rsidRPr="00084C79">
            <w:rPr>
              <w:rFonts w:eastAsia="Calibri"/>
              <w:sz w:val="18"/>
            </w:rPr>
            <w:t>.</w:t>
          </w:r>
          <w:r w:rsidR="00AB5A39">
            <w:rPr>
              <w:rFonts w:eastAsia="Calibri"/>
              <w:sz w:val="18"/>
            </w:rPr>
            <w:t>6</w:t>
          </w:r>
          <w:r w:rsidRPr="00084C79">
            <w:rPr>
              <w:rFonts w:eastAsia="Calibri"/>
              <w:sz w:val="18"/>
            </w:rPr>
            <w:t>.P</w:t>
          </w:r>
          <w:r>
            <w:rPr>
              <w:rFonts w:eastAsia="Calibri"/>
              <w:sz w:val="18"/>
            </w:rPr>
            <w:t>0</w:t>
          </w:r>
          <w:r w:rsidRPr="00084C79">
            <w:rPr>
              <w:rFonts w:eastAsia="Calibri"/>
              <w:sz w:val="18"/>
            </w:rPr>
            <w:t>.L0</w:t>
          </w:r>
        </w:p>
      </w:tc>
    </w:tr>
  </w:tbl>
  <w:bookmarkEnd w:id="1"/>
  <w:p w14:paraId="6CCE7B2D" w14:textId="77777777" w:rsidR="003226C0" w:rsidRPr="00D831DE" w:rsidRDefault="00232D17"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F8A1D" w14:textId="77777777" w:rsidR="00C05C8E" w:rsidRDefault="00C05C8E" w:rsidP="00AB5A39">
      <w:r>
        <w:separator/>
      </w:r>
    </w:p>
  </w:footnote>
  <w:footnote w:type="continuationSeparator" w:id="0">
    <w:p w14:paraId="40E71EF9" w14:textId="77777777" w:rsidR="00C05C8E" w:rsidRDefault="00C05C8E" w:rsidP="00AB5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49E30" w14:textId="77777777" w:rsidR="003226C0" w:rsidRPr="00D831DE" w:rsidRDefault="00232D17"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0189C1E8" wp14:editId="32F834DE">
          <wp:simplePos x="0" y="0"/>
          <wp:positionH relativeFrom="margin">
            <wp:align>center</wp:align>
          </wp:positionH>
          <wp:positionV relativeFrom="paragraph">
            <wp:posOffset>112727</wp:posOffset>
          </wp:positionV>
          <wp:extent cx="1358111" cy="612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58111" cy="612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7AF4"/>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877C7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491896"/>
    <w:multiLevelType w:val="hybridMultilevel"/>
    <w:tmpl w:val="B17208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08C1B16">
      <w:start w:val="1"/>
      <w:numFmt w:val="decimal"/>
      <w:lvlText w:val="%4."/>
      <w:lvlJc w:val="left"/>
      <w:pPr>
        <w:ind w:left="2880" w:hanging="360"/>
      </w:pPr>
      <w:rPr>
        <w:b/>
        <w:bCs/>
      </w:rPr>
    </w:lvl>
    <w:lvl w:ilvl="4" w:tplc="04090019">
      <w:start w:val="1"/>
      <w:numFmt w:val="lowerLetter"/>
      <w:lvlText w:val="%5."/>
      <w:lvlJc w:val="left"/>
      <w:pPr>
        <w:ind w:left="3600" w:hanging="360"/>
      </w:pPr>
    </w:lvl>
    <w:lvl w:ilvl="5" w:tplc="31AAC95A">
      <w:start w:val="1"/>
      <w:numFmt w:val="upperLetter"/>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8117C"/>
    <w:multiLevelType w:val="hybridMultilevel"/>
    <w:tmpl w:val="C36826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ascii="Arial" w:eastAsia="Times New Roman" w:hAnsi="Arial" w:cs="Arial"/>
        <w:b/>
        <w:bCs/>
      </w:rPr>
    </w:lvl>
    <w:lvl w:ilvl="4" w:tplc="FFFFFFFF">
      <w:start w:val="1"/>
      <w:numFmt w:val="lowerLetter"/>
      <w:lvlText w:val="%5."/>
      <w:lvlJc w:val="left"/>
      <w:pPr>
        <w:ind w:left="3600" w:hanging="360"/>
      </w:pPr>
    </w:lvl>
    <w:lvl w:ilvl="5" w:tplc="FFFFFFFF">
      <w:start w:val="1"/>
      <w:numFmt w:val="upperLetter"/>
      <w:lvlText w:val="%6."/>
      <w:lvlJc w:val="left"/>
      <w:pPr>
        <w:ind w:left="4500" w:hanging="36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5A7DDB"/>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24B04032"/>
    <w:multiLevelType w:val="hybridMultilevel"/>
    <w:tmpl w:val="338CE8B2"/>
    <w:lvl w:ilvl="0" w:tplc="49304E2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C2789D"/>
    <w:multiLevelType w:val="hybridMultilevel"/>
    <w:tmpl w:val="60A03BB6"/>
    <w:lvl w:ilvl="0" w:tplc="1A5696D8">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54B01941"/>
    <w:multiLevelType w:val="hybridMultilevel"/>
    <w:tmpl w:val="362E03BA"/>
    <w:lvl w:ilvl="0" w:tplc="31AAC95A">
      <w:start w:val="1"/>
      <w:numFmt w:val="upperLetter"/>
      <w:lvlText w:val="%1."/>
      <w:lvlJc w:val="left"/>
      <w:pPr>
        <w:ind w:left="45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84476794">
    <w:abstractNumId w:val="3"/>
  </w:num>
  <w:num w:numId="2" w16cid:durableId="711686163">
    <w:abstractNumId w:val="2"/>
  </w:num>
  <w:num w:numId="3" w16cid:durableId="202138752">
    <w:abstractNumId w:val="11"/>
  </w:num>
  <w:num w:numId="4" w16cid:durableId="531379295">
    <w:abstractNumId w:val="5"/>
  </w:num>
  <w:num w:numId="5" w16cid:durableId="599878262">
    <w:abstractNumId w:val="8"/>
  </w:num>
  <w:num w:numId="6" w16cid:durableId="120748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44003195">
    <w:abstractNumId w:val="0"/>
  </w:num>
  <w:num w:numId="8" w16cid:durableId="451826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3754950">
    <w:abstractNumId w:val="7"/>
  </w:num>
  <w:num w:numId="10" w16cid:durableId="938484937">
    <w:abstractNumId w:val="9"/>
  </w:num>
  <w:num w:numId="11" w16cid:durableId="446973674">
    <w:abstractNumId w:val="4"/>
  </w:num>
  <w:num w:numId="12" w16cid:durableId="9912984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A39"/>
    <w:rsid w:val="000D3FAB"/>
    <w:rsid w:val="00182294"/>
    <w:rsid w:val="00186E71"/>
    <w:rsid w:val="0019648A"/>
    <w:rsid w:val="00232D17"/>
    <w:rsid w:val="00251D47"/>
    <w:rsid w:val="0026332D"/>
    <w:rsid w:val="002925B6"/>
    <w:rsid w:val="002C5574"/>
    <w:rsid w:val="003226C0"/>
    <w:rsid w:val="00334F8B"/>
    <w:rsid w:val="004232E2"/>
    <w:rsid w:val="004644B4"/>
    <w:rsid w:val="00512D92"/>
    <w:rsid w:val="00837F99"/>
    <w:rsid w:val="008D3DAA"/>
    <w:rsid w:val="008E5126"/>
    <w:rsid w:val="008E7866"/>
    <w:rsid w:val="0091082E"/>
    <w:rsid w:val="009D2187"/>
    <w:rsid w:val="009E0764"/>
    <w:rsid w:val="009E6866"/>
    <w:rsid w:val="00A414AE"/>
    <w:rsid w:val="00AB5A39"/>
    <w:rsid w:val="00B56E94"/>
    <w:rsid w:val="00B9074C"/>
    <w:rsid w:val="00C05C8E"/>
    <w:rsid w:val="00C346A4"/>
    <w:rsid w:val="00CD294C"/>
    <w:rsid w:val="00D067B9"/>
    <w:rsid w:val="00D150B2"/>
    <w:rsid w:val="00D77FAE"/>
    <w:rsid w:val="00DA5136"/>
    <w:rsid w:val="00DF0B44"/>
    <w:rsid w:val="00E04962"/>
    <w:rsid w:val="00E05DE9"/>
    <w:rsid w:val="00E306DC"/>
    <w:rsid w:val="00E44D38"/>
    <w:rsid w:val="00EA4FC3"/>
    <w:rsid w:val="00ED08DB"/>
    <w:rsid w:val="00EF1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5FD5A"/>
  <w15:chartTrackingRefBased/>
  <w15:docId w15:val="{4617DC1F-AA34-4879-8FFA-416337549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2187"/>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B5A39"/>
    <w:pPr>
      <w:ind w:leftChars="400" w:left="708"/>
    </w:pPr>
  </w:style>
  <w:style w:type="paragraph" w:styleId="Header">
    <w:name w:val="header"/>
    <w:basedOn w:val="Normal"/>
    <w:link w:val="HeaderChar"/>
    <w:uiPriority w:val="99"/>
    <w:unhideWhenUsed/>
    <w:rsid w:val="00AB5A39"/>
    <w:pPr>
      <w:tabs>
        <w:tab w:val="center" w:pos="4513"/>
        <w:tab w:val="right" w:pos="9026"/>
      </w:tabs>
      <w:snapToGrid w:val="0"/>
    </w:pPr>
  </w:style>
  <w:style w:type="character" w:customStyle="1" w:styleId="HeaderChar">
    <w:name w:val="Header Char"/>
    <w:basedOn w:val="DefaultParagraphFont"/>
    <w:link w:val="Header"/>
    <w:uiPriority w:val="99"/>
    <w:rsid w:val="00AB5A39"/>
    <w:rPr>
      <w:rFonts w:ascii="Arial" w:eastAsiaTheme="minorEastAsia" w:hAnsi="Arial" w:cs="Arial"/>
      <w:lang w:eastAsia="ja-JP"/>
    </w:rPr>
  </w:style>
  <w:style w:type="character" w:styleId="Hyperlink">
    <w:name w:val="Hyperlink"/>
    <w:basedOn w:val="DefaultParagraphFont"/>
    <w:uiPriority w:val="99"/>
    <w:unhideWhenUsed/>
    <w:qFormat/>
    <w:rsid w:val="00AB5A39"/>
    <w:rPr>
      <w:color w:val="0000FF"/>
      <w:u w:val="single"/>
    </w:rPr>
  </w:style>
  <w:style w:type="table" w:styleId="TableGrid">
    <w:name w:val="Table Grid"/>
    <w:basedOn w:val="TableNormal"/>
    <w:uiPriority w:val="59"/>
    <w:qFormat/>
    <w:rsid w:val="00AB5A39"/>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B5A39"/>
    <w:pPr>
      <w:tabs>
        <w:tab w:val="center" w:pos="4680"/>
        <w:tab w:val="right" w:pos="9360"/>
      </w:tabs>
    </w:pPr>
  </w:style>
  <w:style w:type="character" w:customStyle="1" w:styleId="FooterChar">
    <w:name w:val="Footer Char"/>
    <w:basedOn w:val="DefaultParagraphFont"/>
    <w:link w:val="Footer"/>
    <w:uiPriority w:val="99"/>
    <w:rsid w:val="00AB5A39"/>
    <w:rPr>
      <w:rFonts w:ascii="Arial" w:eastAsiaTheme="minorEastAsia" w:hAnsi="Arial" w:cs="Arial"/>
      <w:lang w:eastAsia="ja-JP"/>
    </w:rPr>
  </w:style>
  <w:style w:type="character" w:styleId="UnresolvedMention">
    <w:name w:val="Unresolved Mention"/>
    <w:basedOn w:val="DefaultParagraphFont"/>
    <w:uiPriority w:val="99"/>
    <w:semiHidden/>
    <w:unhideWhenUsed/>
    <w:rsid w:val="009E6866"/>
    <w:rPr>
      <w:color w:val="605E5C"/>
      <w:shd w:val="clear" w:color="auto" w:fill="E1DFDD"/>
    </w:rPr>
  </w:style>
  <w:style w:type="character" w:styleId="CommentReference">
    <w:name w:val="annotation reference"/>
    <w:basedOn w:val="DefaultParagraphFont"/>
    <w:uiPriority w:val="99"/>
    <w:semiHidden/>
    <w:unhideWhenUsed/>
    <w:rsid w:val="000D3FAB"/>
    <w:rPr>
      <w:sz w:val="16"/>
      <w:szCs w:val="16"/>
    </w:rPr>
  </w:style>
  <w:style w:type="paragraph" w:styleId="CommentText">
    <w:name w:val="annotation text"/>
    <w:basedOn w:val="Normal"/>
    <w:link w:val="CommentTextChar"/>
    <w:uiPriority w:val="99"/>
    <w:semiHidden/>
    <w:unhideWhenUsed/>
    <w:rsid w:val="000D3FAB"/>
    <w:rPr>
      <w:sz w:val="20"/>
      <w:szCs w:val="20"/>
    </w:rPr>
  </w:style>
  <w:style w:type="character" w:customStyle="1" w:styleId="CommentTextChar">
    <w:name w:val="Comment Text Char"/>
    <w:basedOn w:val="DefaultParagraphFont"/>
    <w:link w:val="CommentText"/>
    <w:uiPriority w:val="99"/>
    <w:semiHidden/>
    <w:rsid w:val="000D3FAB"/>
    <w:rPr>
      <w:rFonts w:ascii="Arial" w:eastAsiaTheme="minorEastAsia" w:hAnsi="Arial" w:cs="Arial"/>
      <w:sz w:val="20"/>
      <w:szCs w:val="20"/>
      <w:lang w:eastAsia="ja-JP"/>
    </w:rPr>
  </w:style>
  <w:style w:type="paragraph" w:styleId="CommentSubject">
    <w:name w:val="annotation subject"/>
    <w:basedOn w:val="CommentText"/>
    <w:next w:val="CommentText"/>
    <w:link w:val="CommentSubjectChar"/>
    <w:uiPriority w:val="99"/>
    <w:semiHidden/>
    <w:unhideWhenUsed/>
    <w:rsid w:val="000D3FAB"/>
    <w:rPr>
      <w:b/>
      <w:bCs/>
    </w:rPr>
  </w:style>
  <w:style w:type="character" w:customStyle="1" w:styleId="CommentSubjectChar">
    <w:name w:val="Comment Subject Char"/>
    <w:basedOn w:val="CommentTextChar"/>
    <w:link w:val="CommentSubject"/>
    <w:uiPriority w:val="99"/>
    <w:semiHidden/>
    <w:rsid w:val="000D3FAB"/>
    <w:rPr>
      <w:rFonts w:ascii="Arial" w:eastAsiaTheme="minorEastAsia" w:hAnsi="Arial" w:cs="Arial"/>
      <w:b/>
      <w:bCs/>
      <w:sz w:val="20"/>
      <w:szCs w:val="20"/>
      <w:lang w:eastAsia="ja-JP"/>
    </w:rPr>
  </w:style>
  <w:style w:type="paragraph" w:styleId="BalloonText">
    <w:name w:val="Balloon Text"/>
    <w:basedOn w:val="Normal"/>
    <w:link w:val="BalloonTextChar"/>
    <w:uiPriority w:val="99"/>
    <w:semiHidden/>
    <w:unhideWhenUsed/>
    <w:rsid w:val="000D3F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3FAB"/>
    <w:rPr>
      <w:rFonts w:ascii="Segoe UI" w:eastAsiaTheme="minorEastAsia" w:hAnsi="Segoe UI" w:cs="Segoe UI"/>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775256">
      <w:bodyDiv w:val="1"/>
      <w:marLeft w:val="0"/>
      <w:marRight w:val="0"/>
      <w:marTop w:val="0"/>
      <w:marBottom w:val="0"/>
      <w:divBdr>
        <w:top w:val="none" w:sz="0" w:space="0" w:color="auto"/>
        <w:left w:val="none" w:sz="0" w:space="0" w:color="auto"/>
        <w:bottom w:val="none" w:sz="0" w:space="0" w:color="auto"/>
        <w:right w:val="none" w:sz="0" w:space="0" w:color="auto"/>
      </w:divBdr>
    </w:div>
    <w:div w:id="395662592">
      <w:bodyDiv w:val="1"/>
      <w:marLeft w:val="0"/>
      <w:marRight w:val="0"/>
      <w:marTop w:val="0"/>
      <w:marBottom w:val="0"/>
      <w:divBdr>
        <w:top w:val="none" w:sz="0" w:space="0" w:color="auto"/>
        <w:left w:val="none" w:sz="0" w:space="0" w:color="auto"/>
        <w:bottom w:val="none" w:sz="0" w:space="0" w:color="auto"/>
        <w:right w:val="none" w:sz="0" w:space="0" w:color="auto"/>
      </w:divBdr>
    </w:div>
    <w:div w:id="481580039">
      <w:bodyDiv w:val="1"/>
      <w:marLeft w:val="0"/>
      <w:marRight w:val="0"/>
      <w:marTop w:val="0"/>
      <w:marBottom w:val="0"/>
      <w:divBdr>
        <w:top w:val="none" w:sz="0" w:space="0" w:color="auto"/>
        <w:left w:val="none" w:sz="0" w:space="0" w:color="auto"/>
        <w:bottom w:val="none" w:sz="0" w:space="0" w:color="auto"/>
        <w:right w:val="none" w:sz="0" w:space="0" w:color="auto"/>
      </w:divBdr>
    </w:div>
    <w:div w:id="732042215">
      <w:bodyDiv w:val="1"/>
      <w:marLeft w:val="0"/>
      <w:marRight w:val="0"/>
      <w:marTop w:val="0"/>
      <w:marBottom w:val="0"/>
      <w:divBdr>
        <w:top w:val="none" w:sz="0" w:space="0" w:color="auto"/>
        <w:left w:val="none" w:sz="0" w:space="0" w:color="auto"/>
        <w:bottom w:val="none" w:sz="0" w:space="0" w:color="auto"/>
        <w:right w:val="none" w:sz="0" w:space="0" w:color="auto"/>
      </w:divBdr>
    </w:div>
    <w:div w:id="788284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6</cp:revision>
  <dcterms:created xsi:type="dcterms:W3CDTF">2023-12-12T16:54:00Z</dcterms:created>
  <dcterms:modified xsi:type="dcterms:W3CDTF">2023-12-18T23:24:00Z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15791a743825f74fe0afa2d6e19d5acdbc6c2fb08010badc9a517a2599f26452</vt:lpwstr>
  </property>
</Properties>
</file>