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1B573" w14:textId="77777777" w:rsidR="00086329" w:rsidRPr="00600F1C" w:rsidRDefault="00086329" w:rsidP="00086329">
      <w:pPr>
        <w:spacing w:after="0" w:line="276" w:lineRule="auto"/>
        <w:ind w:left="5" w:firstLine="0"/>
        <w:jc w:val="center"/>
        <w:rPr>
          <w:b/>
          <w:bCs/>
          <w:sz w:val="22"/>
          <w:szCs w:val="22"/>
        </w:rPr>
      </w:pPr>
      <w:r w:rsidRPr="00600F1C">
        <w:rPr>
          <w:b/>
          <w:bCs/>
          <w:sz w:val="22"/>
          <w:szCs w:val="22"/>
        </w:rPr>
        <w:t>Material de Capacitación y Cuestionario de Comprensión sobre No OGM</w:t>
      </w:r>
    </w:p>
    <w:p w14:paraId="4BEC3085" w14:textId="77777777" w:rsidR="00926FB3" w:rsidRPr="00600F1C" w:rsidRDefault="00926FB3" w:rsidP="00CA0C71">
      <w:pPr>
        <w:spacing w:after="0" w:line="276" w:lineRule="auto"/>
        <w:ind w:left="0" w:firstLine="0"/>
      </w:pPr>
    </w:p>
    <w:p w14:paraId="5927EE98" w14:textId="77777777" w:rsidR="000B7E94" w:rsidRPr="005837B6" w:rsidRDefault="000B7E94" w:rsidP="000B7E94">
      <w:pPr>
        <w:pStyle w:val="NoSpacing"/>
        <w:numPr>
          <w:ilvl w:val="0"/>
          <w:numId w:val="8"/>
        </w:numPr>
        <w:spacing w:line="276" w:lineRule="auto"/>
        <w:jc w:val="both"/>
        <w:rPr>
          <w:rFonts w:cs="Arial"/>
          <w:sz w:val="20"/>
        </w:rPr>
      </w:pPr>
      <w:r w:rsidRPr="005837B6">
        <w:rPr>
          <w:rFonts w:cs="Arial"/>
          <w:sz w:val="20"/>
        </w:rPr>
        <w:t>Política</w:t>
      </w:r>
    </w:p>
    <w:p w14:paraId="6BF9278A" w14:textId="12318CE6" w:rsidR="000B7E94" w:rsidRPr="005837B6" w:rsidRDefault="000B7E94" w:rsidP="000B7E94">
      <w:pPr>
        <w:pStyle w:val="NoSpacing"/>
        <w:numPr>
          <w:ilvl w:val="1"/>
          <w:numId w:val="8"/>
        </w:numPr>
        <w:spacing w:line="276" w:lineRule="auto"/>
        <w:jc w:val="both"/>
        <w:rPr>
          <w:rFonts w:cs="Arial"/>
          <w:sz w:val="20"/>
        </w:rPr>
      </w:pPr>
      <w:r w:rsidRPr="005837B6">
        <w:rPr>
          <w:rFonts w:cs="Arial"/>
          <w:sz w:val="20"/>
        </w:rPr>
        <w:t xml:space="preserve">La empresa cuenta con un sistema para garantizar que los productos de KAV </w:t>
      </w:r>
      <w:proofErr w:type="spellStart"/>
      <w:r w:rsidRPr="005837B6">
        <w:rPr>
          <w:rFonts w:cs="Arial"/>
          <w:sz w:val="20"/>
        </w:rPr>
        <w:t>America</w:t>
      </w:r>
      <w:proofErr w:type="spellEnd"/>
      <w:r w:rsidRPr="005837B6">
        <w:rPr>
          <w:rFonts w:cs="Arial"/>
          <w:sz w:val="20"/>
        </w:rPr>
        <w:t xml:space="preserve"> AG Inc. cumplan con los requisitos SQF para alimentos conservados de identidad, el estándar de proyectos sin GM</w:t>
      </w:r>
      <w:r w:rsidR="00A543B2">
        <w:rPr>
          <w:rFonts w:cs="Arial"/>
          <w:sz w:val="20"/>
        </w:rPr>
        <w:t>O</w:t>
      </w:r>
      <w:r w:rsidRPr="005837B6">
        <w:rPr>
          <w:rFonts w:cs="Arial"/>
          <w:sz w:val="20"/>
        </w:rPr>
        <w:t xml:space="preserve"> y cualquier otra regulación estatal legal.</w:t>
      </w:r>
    </w:p>
    <w:p w14:paraId="506ECFAB" w14:textId="77777777" w:rsidR="000B7E94" w:rsidRPr="00DA1D99" w:rsidRDefault="000B7E94" w:rsidP="000B7E94">
      <w:pPr>
        <w:pStyle w:val="NoSpacing"/>
        <w:spacing w:line="276" w:lineRule="auto"/>
        <w:ind w:left="792"/>
        <w:rPr>
          <w:rFonts w:cs="Arial"/>
          <w:sz w:val="20"/>
          <w:highlight w:val="cyan"/>
        </w:rPr>
      </w:pPr>
    </w:p>
    <w:p w14:paraId="4621BABF" w14:textId="77777777" w:rsidR="000B7E94" w:rsidRDefault="000B7E94" w:rsidP="000B7E94">
      <w:pPr>
        <w:pStyle w:val="NoSpacing"/>
        <w:numPr>
          <w:ilvl w:val="0"/>
          <w:numId w:val="8"/>
        </w:numPr>
        <w:spacing w:line="276" w:lineRule="auto"/>
        <w:jc w:val="both"/>
        <w:rPr>
          <w:rFonts w:cs="Arial"/>
          <w:sz w:val="20"/>
        </w:rPr>
      </w:pPr>
      <w:r>
        <w:rPr>
          <w:rFonts w:cs="Arial"/>
          <w:sz w:val="20"/>
        </w:rPr>
        <w:t>Procedimiento</w:t>
      </w:r>
    </w:p>
    <w:p w14:paraId="1706133F" w14:textId="77777777" w:rsidR="000B7E94" w:rsidRPr="00720975" w:rsidRDefault="000B7E94" w:rsidP="000B7E94">
      <w:pPr>
        <w:pStyle w:val="NoSpacing"/>
        <w:numPr>
          <w:ilvl w:val="1"/>
          <w:numId w:val="8"/>
        </w:numPr>
        <w:spacing w:line="276" w:lineRule="auto"/>
        <w:jc w:val="both"/>
        <w:rPr>
          <w:rFonts w:cs="Arial"/>
          <w:sz w:val="20"/>
        </w:rPr>
      </w:pPr>
      <w:r w:rsidRPr="00720975">
        <w:rPr>
          <w:rFonts w:cs="Arial"/>
          <w:sz w:val="20"/>
        </w:rPr>
        <w:t>Definición</w:t>
      </w:r>
    </w:p>
    <w:p w14:paraId="5F1D13E7" w14:textId="77777777" w:rsidR="000B7E94" w:rsidRDefault="000B7E94" w:rsidP="000B7E94">
      <w:pPr>
        <w:pStyle w:val="NoSpacing"/>
        <w:numPr>
          <w:ilvl w:val="2"/>
          <w:numId w:val="8"/>
        </w:numPr>
        <w:spacing w:line="276" w:lineRule="auto"/>
        <w:ind w:hanging="414"/>
        <w:jc w:val="both"/>
        <w:rPr>
          <w:rFonts w:cs="Arial"/>
          <w:sz w:val="20"/>
        </w:rPr>
      </w:pPr>
      <w:bookmarkStart w:id="0" w:name="_Hlk49251044"/>
      <w:r w:rsidRPr="00DA1D99">
        <w:rPr>
          <w:rFonts w:cs="Arial"/>
          <w:sz w:val="20"/>
        </w:rPr>
        <w:t>GM o Modificado Genéticamente o Modificación Genética</w:t>
      </w:r>
    </w:p>
    <w:p w14:paraId="799171B6" w14:textId="55738328" w:rsidR="000B7E94" w:rsidRPr="00DA1D99" w:rsidRDefault="000B7E94" w:rsidP="000B7E94">
      <w:pPr>
        <w:pStyle w:val="NoSpacing"/>
        <w:numPr>
          <w:ilvl w:val="3"/>
          <w:numId w:val="8"/>
        </w:numPr>
        <w:spacing w:line="276" w:lineRule="auto"/>
        <w:ind w:left="2340" w:hanging="900"/>
        <w:jc w:val="both"/>
        <w:rPr>
          <w:rFonts w:cs="Arial"/>
          <w:sz w:val="20"/>
        </w:rPr>
      </w:pPr>
      <w:r w:rsidRPr="00DA1D99">
        <w:rPr>
          <w:rFonts w:cs="Arial"/>
          <w:sz w:val="20"/>
        </w:rPr>
        <w:t>Término que se refiere a los procesos de biotecnología utilizados para crear GM</w:t>
      </w:r>
      <w:r w:rsidR="00694446">
        <w:rPr>
          <w:rFonts w:cs="Arial"/>
          <w:sz w:val="20"/>
        </w:rPr>
        <w:t>O</w:t>
      </w:r>
      <w:r w:rsidRPr="00DA1D99">
        <w:rPr>
          <w:rFonts w:cs="Arial"/>
          <w:sz w:val="20"/>
        </w:rPr>
        <w:t>.</w:t>
      </w:r>
    </w:p>
    <w:p w14:paraId="5BC4496D" w14:textId="50874507" w:rsidR="000B7E94" w:rsidRDefault="000B7E94" w:rsidP="000B7E94">
      <w:pPr>
        <w:pStyle w:val="NoSpacing"/>
        <w:numPr>
          <w:ilvl w:val="2"/>
          <w:numId w:val="8"/>
        </w:numPr>
        <w:spacing w:line="276" w:lineRule="auto"/>
        <w:ind w:hanging="414"/>
        <w:jc w:val="both"/>
        <w:rPr>
          <w:rFonts w:cs="Arial"/>
          <w:sz w:val="20"/>
        </w:rPr>
      </w:pPr>
      <w:r w:rsidRPr="00DA1D99">
        <w:rPr>
          <w:rFonts w:cs="Arial"/>
          <w:sz w:val="20"/>
        </w:rPr>
        <w:t>GM</w:t>
      </w:r>
      <w:r w:rsidR="00A543B2">
        <w:rPr>
          <w:rFonts w:cs="Arial"/>
          <w:sz w:val="20"/>
        </w:rPr>
        <w:t>O</w:t>
      </w:r>
      <w:r w:rsidRPr="00DA1D99">
        <w:rPr>
          <w:rFonts w:cs="Arial"/>
          <w:sz w:val="20"/>
        </w:rPr>
        <w:t xml:space="preserve"> u organismo genéticamente modificado</w:t>
      </w:r>
    </w:p>
    <w:p w14:paraId="1441D39C" w14:textId="77777777" w:rsidR="000B7E94" w:rsidRPr="00DA1D99" w:rsidRDefault="000B7E94" w:rsidP="000B7E94">
      <w:pPr>
        <w:pStyle w:val="NoSpacing"/>
        <w:numPr>
          <w:ilvl w:val="3"/>
          <w:numId w:val="8"/>
        </w:numPr>
        <w:spacing w:line="276" w:lineRule="auto"/>
        <w:ind w:left="2340" w:hanging="900"/>
        <w:jc w:val="both"/>
        <w:rPr>
          <w:rFonts w:cs="Arial"/>
          <w:sz w:val="20"/>
        </w:rPr>
      </w:pPr>
      <w:r w:rsidRPr="00DA1D99">
        <w:rPr>
          <w:rFonts w:cs="Arial"/>
          <w:sz w:val="20"/>
        </w:rPr>
        <w:t>Un organismo en el que el material genético ha sido modificado mediante biotecnología de una manera que no ocurre naturalmente mediante multiplicación y/o recombinación natural; Los animales clonados están incluidos dentro de esta definición.</w:t>
      </w:r>
    </w:p>
    <w:p w14:paraId="3C5FC88F" w14:textId="5D65F367" w:rsidR="000B7E94" w:rsidRDefault="000B7E94" w:rsidP="000B7E94">
      <w:pPr>
        <w:pStyle w:val="NoSpacing"/>
        <w:numPr>
          <w:ilvl w:val="2"/>
          <w:numId w:val="8"/>
        </w:numPr>
        <w:spacing w:line="276" w:lineRule="auto"/>
        <w:ind w:hanging="414"/>
        <w:jc w:val="both"/>
        <w:rPr>
          <w:rFonts w:cs="Arial"/>
          <w:sz w:val="20"/>
        </w:rPr>
      </w:pPr>
      <w:r w:rsidRPr="00DA1D99">
        <w:rPr>
          <w:rFonts w:cs="Arial"/>
          <w:sz w:val="20"/>
        </w:rPr>
        <w:t>No-GM</w:t>
      </w:r>
      <w:r w:rsidR="00694446">
        <w:rPr>
          <w:rFonts w:cs="Arial"/>
          <w:sz w:val="20"/>
        </w:rPr>
        <w:t>O</w:t>
      </w:r>
      <w:r w:rsidRPr="00DA1D99">
        <w:rPr>
          <w:rFonts w:cs="Arial"/>
          <w:sz w:val="20"/>
        </w:rPr>
        <w:t xml:space="preserve"> o No-GM</w:t>
      </w:r>
    </w:p>
    <w:p w14:paraId="419DFB54" w14:textId="77777777" w:rsidR="000B7E94" w:rsidRDefault="000B7E94" w:rsidP="000B7E94">
      <w:pPr>
        <w:pStyle w:val="NoSpacing"/>
        <w:numPr>
          <w:ilvl w:val="3"/>
          <w:numId w:val="8"/>
        </w:numPr>
        <w:spacing w:line="276" w:lineRule="auto"/>
        <w:ind w:left="2340" w:hanging="900"/>
        <w:jc w:val="both"/>
        <w:rPr>
          <w:rFonts w:cs="Arial"/>
          <w:sz w:val="20"/>
        </w:rPr>
      </w:pPr>
      <w:r>
        <w:rPr>
          <w:rFonts w:cs="Arial"/>
          <w:sz w:val="20"/>
        </w:rPr>
        <w:t>Un organismo o derivado de dicho organismo cuya estructura genética no ha sido alterada por la biotecnología.</w:t>
      </w:r>
      <w:bookmarkEnd w:id="0"/>
    </w:p>
    <w:p w14:paraId="64BF9623"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Ingrediente</w:t>
      </w:r>
    </w:p>
    <w:p w14:paraId="24EFA7A4" w14:textId="77777777" w:rsidR="000B7E94" w:rsidRPr="002928C4" w:rsidRDefault="000B7E94" w:rsidP="000B7E94">
      <w:pPr>
        <w:pStyle w:val="NoSpacing"/>
        <w:numPr>
          <w:ilvl w:val="3"/>
          <w:numId w:val="8"/>
        </w:numPr>
        <w:spacing w:line="276" w:lineRule="auto"/>
        <w:ind w:left="2340" w:hanging="900"/>
        <w:jc w:val="both"/>
        <w:rPr>
          <w:rFonts w:cs="Arial"/>
          <w:sz w:val="20"/>
        </w:rPr>
      </w:pPr>
      <w:r w:rsidRPr="002928C4">
        <w:rPr>
          <w:sz w:val="20"/>
        </w:rPr>
        <w:t>Cualquier insumo, incluido un aditivo, utilizado en la fabricación o preparación de un producto y presente en el producto terminado, aunque posiblemente en una forma modificada.</w:t>
      </w:r>
    </w:p>
    <w:p w14:paraId="18FEF9C6"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Aporte</w:t>
      </w:r>
    </w:p>
    <w:p w14:paraId="08C0E771" w14:textId="77777777" w:rsidR="000B7E94" w:rsidRPr="002928C4" w:rsidRDefault="000B7E94" w:rsidP="000B7E94">
      <w:pPr>
        <w:pStyle w:val="NoSpacing"/>
        <w:numPr>
          <w:ilvl w:val="3"/>
          <w:numId w:val="8"/>
        </w:numPr>
        <w:spacing w:line="276" w:lineRule="auto"/>
        <w:ind w:left="2340" w:hanging="900"/>
        <w:jc w:val="both"/>
        <w:rPr>
          <w:bCs/>
          <w:sz w:val="20"/>
        </w:rPr>
      </w:pPr>
      <w:r w:rsidRPr="002928C4">
        <w:rPr>
          <w:sz w:val="20"/>
        </w:rPr>
        <w:t>Cualquier material o sustancia que pasa a formar parte del producto terminado, o uno de sus componentes pasa a formar parte del producto terminado, o se utiliza de otro modo en la producción de un producto.</w:t>
      </w:r>
    </w:p>
    <w:p w14:paraId="6B7B8A9A"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Procesamiento en paralelo</w:t>
      </w:r>
    </w:p>
    <w:p w14:paraId="7D812AC1" w14:textId="0D6C883D" w:rsidR="000B7E94" w:rsidRPr="002928C4" w:rsidRDefault="000B7E94" w:rsidP="000B7E94">
      <w:pPr>
        <w:pStyle w:val="NoSpacing"/>
        <w:numPr>
          <w:ilvl w:val="3"/>
          <w:numId w:val="8"/>
        </w:numPr>
        <w:spacing w:line="276" w:lineRule="auto"/>
        <w:ind w:left="2340" w:hanging="900"/>
        <w:jc w:val="both"/>
        <w:rPr>
          <w:bCs/>
          <w:sz w:val="20"/>
        </w:rPr>
      </w:pPr>
      <w:r w:rsidRPr="002928C4">
        <w:rPr>
          <w:sz w:val="20"/>
        </w:rPr>
        <w:t>La práctica de utilizar la misma instalación para manipular insumos o productos que no cumplen y no cumplen con el Proyecto GM</w:t>
      </w:r>
      <w:r w:rsidR="00694446">
        <w:rPr>
          <w:sz w:val="20"/>
        </w:rPr>
        <w:t>O</w:t>
      </w:r>
      <w:r w:rsidRPr="002928C4">
        <w:rPr>
          <w:sz w:val="20"/>
        </w:rPr>
        <w:t>.</w:t>
      </w:r>
    </w:p>
    <w:p w14:paraId="5F523535"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Procesando ayuda</w:t>
      </w:r>
    </w:p>
    <w:p w14:paraId="6FD01F46" w14:textId="77777777" w:rsidR="000B7E94" w:rsidRPr="002928C4" w:rsidRDefault="000B7E94" w:rsidP="000B7E94">
      <w:pPr>
        <w:pStyle w:val="NoSpacing"/>
        <w:numPr>
          <w:ilvl w:val="3"/>
          <w:numId w:val="8"/>
        </w:numPr>
        <w:spacing w:line="276" w:lineRule="auto"/>
        <w:ind w:left="2340" w:hanging="900"/>
        <w:jc w:val="both"/>
        <w:rPr>
          <w:bCs/>
          <w:sz w:val="20"/>
        </w:rPr>
      </w:pPr>
      <w:r>
        <w:rPr>
          <w:sz w:val="20"/>
        </w:rPr>
        <w:t>Una entrada que es</w:t>
      </w:r>
    </w:p>
    <w:p w14:paraId="1E4CA549"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Se agrega durante el procesamiento del producto pero se elimina de alguna manera del producto antes de envasarlo en su forma final;</w:t>
      </w:r>
    </w:p>
    <w:p w14:paraId="7D6DA7E0"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Añadido durante el procesamiento del producto y convertido en constituyentes normalmente presentes en el producto y que no aumenta significativamente la cantidad de los constituyentes que se encuentran naturalmente en el producto;</w:t>
      </w:r>
    </w:p>
    <w:p w14:paraId="72CE2BB7"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Se agrega al producto por su efecto técnico o funcional durante el procesamiento, pero está presente en el producto terminado en niveles insignificantes y no tiene ningún efecto técnico o funcional en el producto terminado.</w:t>
      </w:r>
    </w:p>
    <w:p w14:paraId="6A7008AF"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Administrador Técnico o TA</w:t>
      </w:r>
    </w:p>
    <w:p w14:paraId="670A0F7E" w14:textId="536658D5" w:rsidR="000B7E94" w:rsidRPr="00700450" w:rsidRDefault="000B7E94" w:rsidP="000B7E94">
      <w:pPr>
        <w:pStyle w:val="NoSpacing"/>
        <w:numPr>
          <w:ilvl w:val="3"/>
          <w:numId w:val="8"/>
        </w:numPr>
        <w:spacing w:line="276" w:lineRule="auto"/>
        <w:ind w:left="2340" w:hanging="900"/>
        <w:jc w:val="both"/>
        <w:rPr>
          <w:rFonts w:cs="Arial"/>
          <w:sz w:val="20"/>
        </w:rPr>
      </w:pPr>
      <w:r w:rsidRPr="002928C4">
        <w:rPr>
          <w:sz w:val="20"/>
        </w:rPr>
        <w:t>Un organismo de certificación aprobado por el Proyecto no GM</w:t>
      </w:r>
      <w:r w:rsidR="00694446">
        <w:rPr>
          <w:sz w:val="20"/>
        </w:rPr>
        <w:t>O</w:t>
      </w:r>
      <w:r w:rsidRPr="002928C4">
        <w:rPr>
          <w:sz w:val="20"/>
        </w:rPr>
        <w:t xml:space="preserve"> para evaluar el cumplimiento del Estándar en nombre del proyecto.</w:t>
      </w:r>
    </w:p>
    <w:p w14:paraId="08014086" w14:textId="77777777" w:rsidR="000B7E94" w:rsidRDefault="000B7E94" w:rsidP="000B7E94">
      <w:pPr>
        <w:pStyle w:val="NoSpacing"/>
        <w:spacing w:line="276" w:lineRule="auto"/>
        <w:ind w:left="2340"/>
        <w:jc w:val="both"/>
        <w:rPr>
          <w:rFonts w:cs="Arial"/>
          <w:sz w:val="20"/>
        </w:rPr>
      </w:pPr>
    </w:p>
    <w:p w14:paraId="33150FCD" w14:textId="77777777" w:rsidR="000B7E94" w:rsidRPr="00700450" w:rsidRDefault="000B7E94" w:rsidP="000B7E94">
      <w:pPr>
        <w:pStyle w:val="NoSpacing"/>
        <w:spacing w:line="276" w:lineRule="auto"/>
        <w:ind w:left="2340"/>
        <w:jc w:val="both"/>
        <w:rPr>
          <w:rFonts w:cs="Arial"/>
          <w:sz w:val="20"/>
        </w:rPr>
      </w:pPr>
    </w:p>
    <w:p w14:paraId="4A0BEB03" w14:textId="549BBFFA" w:rsidR="000B7E94" w:rsidRPr="00700450" w:rsidRDefault="000B7E94" w:rsidP="000B7E94">
      <w:pPr>
        <w:pStyle w:val="NoSpacing"/>
        <w:numPr>
          <w:ilvl w:val="1"/>
          <w:numId w:val="8"/>
        </w:numPr>
        <w:spacing w:line="276" w:lineRule="auto"/>
        <w:jc w:val="both"/>
        <w:rPr>
          <w:rFonts w:cs="Arial"/>
          <w:sz w:val="20"/>
        </w:rPr>
      </w:pPr>
      <w:r w:rsidRPr="00700450">
        <w:rPr>
          <w:rFonts w:cs="Arial"/>
          <w:bCs/>
          <w:sz w:val="20"/>
        </w:rPr>
        <w:t>Evaluación sin GM</w:t>
      </w:r>
      <w:r w:rsidR="00694446">
        <w:rPr>
          <w:rFonts w:cs="Arial"/>
          <w:bCs/>
          <w:sz w:val="20"/>
        </w:rPr>
        <w:t>O</w:t>
      </w:r>
    </w:p>
    <w:p w14:paraId="4643AD21" w14:textId="77777777" w:rsidR="000B7E94" w:rsidRDefault="000B7E94" w:rsidP="000B7E94">
      <w:pPr>
        <w:pStyle w:val="NoSpacing"/>
        <w:numPr>
          <w:ilvl w:val="2"/>
          <w:numId w:val="8"/>
        </w:numPr>
        <w:spacing w:line="276" w:lineRule="auto"/>
        <w:ind w:left="1530" w:hanging="720"/>
        <w:jc w:val="both"/>
        <w:rPr>
          <w:rFonts w:cs="Arial"/>
          <w:bCs/>
          <w:sz w:val="20"/>
        </w:rPr>
      </w:pPr>
      <w:r>
        <w:rPr>
          <w:rFonts w:cs="Arial"/>
          <w:bCs/>
          <w:sz w:val="20"/>
        </w:rPr>
        <w:t>Lista de productos</w:t>
      </w:r>
    </w:p>
    <w:p w14:paraId="2D559911" w14:textId="77777777" w:rsidR="000B7E94" w:rsidRDefault="000B7E94" w:rsidP="000B7E94">
      <w:pPr>
        <w:pStyle w:val="NoSpacing"/>
        <w:numPr>
          <w:ilvl w:val="3"/>
          <w:numId w:val="8"/>
        </w:numPr>
        <w:spacing w:line="276" w:lineRule="auto"/>
        <w:ind w:left="2430" w:hanging="900"/>
        <w:jc w:val="both"/>
        <w:rPr>
          <w:rFonts w:cs="Arial"/>
          <w:bCs/>
          <w:sz w:val="20"/>
        </w:rPr>
      </w:pPr>
      <w:r>
        <w:rPr>
          <w:rFonts w:cs="Arial"/>
          <w:bCs/>
          <w:sz w:val="20"/>
        </w:rPr>
        <w:t xml:space="preserve">Los siguientes productos producidos por KAV </w:t>
      </w:r>
      <w:proofErr w:type="spellStart"/>
      <w:r>
        <w:rPr>
          <w:rFonts w:cs="Arial"/>
          <w:bCs/>
          <w:sz w:val="20"/>
        </w:rPr>
        <w:t>America</w:t>
      </w:r>
      <w:proofErr w:type="spellEnd"/>
      <w:r>
        <w:rPr>
          <w:rFonts w:cs="Arial"/>
          <w:bCs/>
          <w:sz w:val="20"/>
        </w:rPr>
        <w:t xml:space="preserve"> AG </w:t>
      </w:r>
      <w:proofErr w:type="spellStart"/>
      <w:r>
        <w:rPr>
          <w:rFonts w:cs="Arial"/>
          <w:bCs/>
          <w:sz w:val="20"/>
        </w:rPr>
        <w:t>Inc</w:t>
      </w:r>
      <w:proofErr w:type="spellEnd"/>
      <w:r>
        <w:rPr>
          <w:rFonts w:cs="Arial"/>
          <w:bCs/>
          <w:sz w:val="20"/>
        </w:rPr>
        <w:t xml:space="preserve"> son elegibles para la verificación del Proyecto No-GMO:</w:t>
      </w:r>
    </w:p>
    <w:p w14:paraId="47DDDEFE" w14:textId="77777777" w:rsidR="000B7E94" w:rsidRDefault="000B7E94" w:rsidP="000B7E94">
      <w:pPr>
        <w:pStyle w:val="NoSpacing"/>
        <w:numPr>
          <w:ilvl w:val="4"/>
          <w:numId w:val="8"/>
        </w:numPr>
        <w:spacing w:line="276" w:lineRule="auto"/>
        <w:ind w:left="3420" w:hanging="990"/>
        <w:jc w:val="both"/>
        <w:rPr>
          <w:bCs/>
          <w:sz w:val="20"/>
        </w:rPr>
      </w:pPr>
      <w:r>
        <w:rPr>
          <w:sz w:val="20"/>
        </w:rPr>
        <w:lastRenderedPageBreak/>
        <w:t>Cacao Orgánico</w:t>
      </w:r>
    </w:p>
    <w:p w14:paraId="25C08A7F"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t>Leche en polvo descremada orgánica</w:t>
      </w:r>
    </w:p>
    <w:p w14:paraId="668DE3E8"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t>Mezcla de café con leche y té chai orgánico original y chocolate</w:t>
      </w:r>
    </w:p>
    <w:p w14:paraId="6C6D16D7"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t>Mezcla de especias y café con leche de té chai orgánico original</w:t>
      </w:r>
    </w:p>
    <w:p w14:paraId="301234F6" w14:textId="77777777" w:rsidR="000B7E94" w:rsidRPr="009A398A" w:rsidRDefault="000B7E94" w:rsidP="000B7E94">
      <w:pPr>
        <w:pStyle w:val="NoSpacing"/>
        <w:numPr>
          <w:ilvl w:val="4"/>
          <w:numId w:val="8"/>
        </w:numPr>
        <w:spacing w:line="276" w:lineRule="auto"/>
        <w:ind w:left="3420" w:hanging="990"/>
        <w:jc w:val="both"/>
        <w:rPr>
          <w:bCs/>
          <w:sz w:val="20"/>
        </w:rPr>
      </w:pPr>
      <w:r w:rsidRPr="00694E4A">
        <w:rPr>
          <w:sz w:val="20"/>
        </w:rPr>
        <w:t>Mezcla original de té chai orgánico con leche y vainilla</w:t>
      </w:r>
    </w:p>
    <w:p w14:paraId="458688C6" w14:textId="77777777" w:rsidR="000B7E94" w:rsidRPr="00694E4A" w:rsidRDefault="000B7E94" w:rsidP="000B7E94">
      <w:pPr>
        <w:pStyle w:val="NoSpacing"/>
        <w:numPr>
          <w:ilvl w:val="4"/>
          <w:numId w:val="8"/>
        </w:numPr>
        <w:spacing w:line="276" w:lineRule="auto"/>
        <w:ind w:left="3420" w:hanging="990"/>
        <w:jc w:val="both"/>
        <w:rPr>
          <w:bCs/>
          <w:sz w:val="20"/>
        </w:rPr>
      </w:pPr>
      <w:r w:rsidRPr="009A398A">
        <w:rPr>
          <w:sz w:val="20"/>
          <w:highlight w:val="yellow"/>
        </w:rPr>
        <w:t xml:space="preserve">[INGRESAR NOMBRE DEL PRODUCTO], </w:t>
      </w:r>
      <w:r>
        <w:rPr>
          <w:sz w:val="20"/>
        </w:rPr>
        <w:t>para productos adicionales</w:t>
      </w:r>
    </w:p>
    <w:p w14:paraId="5539F1BD" w14:textId="77777777" w:rsidR="000B7E94" w:rsidRDefault="000B7E94" w:rsidP="000B7E94">
      <w:pPr>
        <w:pStyle w:val="NoSpacing"/>
        <w:numPr>
          <w:ilvl w:val="2"/>
          <w:numId w:val="8"/>
        </w:numPr>
        <w:spacing w:line="276" w:lineRule="auto"/>
        <w:ind w:left="1530" w:hanging="720"/>
        <w:jc w:val="both"/>
        <w:rPr>
          <w:rFonts w:cs="Arial"/>
          <w:bCs/>
          <w:sz w:val="20"/>
        </w:rPr>
      </w:pPr>
      <w:r w:rsidRPr="0004378E">
        <w:rPr>
          <w:rFonts w:cs="Arial"/>
          <w:sz w:val="20"/>
        </w:rPr>
        <w:t>Evaluación de insumos e ingredientes</w:t>
      </w:r>
    </w:p>
    <w:p w14:paraId="2AFBC963" w14:textId="77777777" w:rsidR="000B7E94" w:rsidRDefault="000B7E94" w:rsidP="000B7E94">
      <w:pPr>
        <w:pStyle w:val="NoSpacing"/>
        <w:numPr>
          <w:ilvl w:val="3"/>
          <w:numId w:val="8"/>
        </w:numPr>
        <w:spacing w:line="276" w:lineRule="auto"/>
        <w:ind w:left="2430" w:hanging="900"/>
        <w:jc w:val="both"/>
        <w:rPr>
          <w:rFonts w:cs="Arial"/>
          <w:bCs/>
          <w:sz w:val="20"/>
        </w:rPr>
      </w:pPr>
      <w:r w:rsidRPr="0004378E">
        <w:rPr>
          <w:rFonts w:cs="Arial"/>
          <w:sz w:val="20"/>
        </w:rPr>
        <w:t>Todos los insumos e ingredientes representados o presentes en la formulación del producto deben cumplir con los requisitos de la norma para que se verifique el producto terminado, incluidos, entre otros:</w:t>
      </w:r>
    </w:p>
    <w:p w14:paraId="186999C2" w14:textId="77777777" w:rsidR="000B7E94" w:rsidRDefault="000B7E94" w:rsidP="000B7E94">
      <w:pPr>
        <w:pStyle w:val="NoSpacing"/>
        <w:numPr>
          <w:ilvl w:val="4"/>
          <w:numId w:val="8"/>
        </w:numPr>
        <w:spacing w:line="276" w:lineRule="auto"/>
        <w:ind w:left="3420" w:hanging="990"/>
        <w:jc w:val="both"/>
        <w:rPr>
          <w:rFonts w:cs="Arial"/>
          <w:bCs/>
          <w:sz w:val="20"/>
        </w:rPr>
      </w:pPr>
      <w:r w:rsidRPr="00EC1410">
        <w:rPr>
          <w:rFonts w:cs="Arial"/>
          <w:sz w:val="20"/>
        </w:rPr>
        <w:t>Insumos agrícolas no procesados, como verduras, cereales, frutas, verduras, otros alimentos frescos, fibras, etc.</w:t>
      </w:r>
    </w:p>
    <w:p w14:paraId="263C6332" w14:textId="77777777" w:rsidR="000B7E94" w:rsidRDefault="000B7E94" w:rsidP="000B7E94">
      <w:pPr>
        <w:pStyle w:val="NoSpacing"/>
        <w:numPr>
          <w:ilvl w:val="4"/>
          <w:numId w:val="8"/>
        </w:numPr>
        <w:spacing w:line="276" w:lineRule="auto"/>
        <w:ind w:left="3420" w:hanging="990"/>
        <w:jc w:val="both"/>
        <w:rPr>
          <w:rFonts w:cs="Arial"/>
          <w:bCs/>
          <w:sz w:val="20"/>
        </w:rPr>
      </w:pPr>
      <w:r w:rsidRPr="00EC1410">
        <w:rPr>
          <w:rFonts w:cs="Arial"/>
          <w:sz w:val="20"/>
        </w:rPr>
        <w:t>Insumos de fabricación, incluidos aromas, condimentos, colorantes, aditivos y todas las demás sustancias presentes en los productos finales manufacturados.</w:t>
      </w:r>
    </w:p>
    <w:p w14:paraId="75B64615" w14:textId="77777777" w:rsidR="000B7E94" w:rsidRPr="007E080F" w:rsidRDefault="000B7E94" w:rsidP="000B7E94">
      <w:pPr>
        <w:pStyle w:val="NoSpacing"/>
        <w:numPr>
          <w:ilvl w:val="4"/>
          <w:numId w:val="8"/>
        </w:numPr>
        <w:spacing w:line="276" w:lineRule="auto"/>
        <w:ind w:left="3420" w:hanging="990"/>
        <w:jc w:val="both"/>
        <w:rPr>
          <w:rFonts w:cs="Arial"/>
          <w:bCs/>
          <w:sz w:val="20"/>
        </w:rPr>
      </w:pPr>
      <w:r w:rsidRPr="007E080F">
        <w:rPr>
          <w:rFonts w:cs="Arial"/>
          <w:sz w:val="20"/>
        </w:rPr>
        <w:t>Derivados animales, incluidos lácteos, carne, huevos, lana y cueros; derivados de la apicultura, incluidos, entre otros,</w:t>
      </w:r>
      <w:r>
        <w:rPr>
          <w:rFonts w:cs="Arial"/>
          <w:bCs/>
          <w:sz w:val="20"/>
        </w:rPr>
        <w:t xml:space="preserve"> </w:t>
      </w:r>
      <w:r w:rsidRPr="007E080F">
        <w:rPr>
          <w:rFonts w:cs="Arial"/>
          <w:sz w:val="20"/>
        </w:rPr>
        <w:t>miel y cera de abejas; derivados de mariscos.</w:t>
      </w:r>
    </w:p>
    <w:p w14:paraId="6CAB9A6C" w14:textId="77777777" w:rsidR="000B7E94" w:rsidRDefault="000B7E94" w:rsidP="000B7E94">
      <w:pPr>
        <w:pStyle w:val="NoSpacing"/>
        <w:numPr>
          <w:ilvl w:val="4"/>
          <w:numId w:val="8"/>
        </w:numPr>
        <w:spacing w:line="276" w:lineRule="auto"/>
        <w:ind w:left="3420" w:hanging="990"/>
        <w:jc w:val="both"/>
        <w:rPr>
          <w:rFonts w:cs="Arial"/>
          <w:bCs/>
          <w:sz w:val="20"/>
        </w:rPr>
      </w:pPr>
      <w:r>
        <w:rPr>
          <w:rFonts w:cs="Arial"/>
          <w:sz w:val="20"/>
        </w:rPr>
        <w:t>Insumos e Ingredientes agrícolas procesados.</w:t>
      </w:r>
    </w:p>
    <w:p w14:paraId="0E5018C0" w14:textId="77777777" w:rsidR="000B7E94" w:rsidRDefault="000B7E94" w:rsidP="000B7E94">
      <w:pPr>
        <w:pStyle w:val="NoSpacing"/>
        <w:numPr>
          <w:ilvl w:val="4"/>
          <w:numId w:val="8"/>
        </w:numPr>
        <w:spacing w:line="276" w:lineRule="auto"/>
        <w:ind w:left="3420" w:hanging="990"/>
        <w:jc w:val="both"/>
        <w:rPr>
          <w:rFonts w:cs="Arial"/>
          <w:bCs/>
          <w:sz w:val="20"/>
        </w:rPr>
      </w:pPr>
      <w:r>
        <w:rPr>
          <w:rFonts w:cs="Arial"/>
          <w:sz w:val="20"/>
        </w:rPr>
        <w:t>Embalaje que se sumerge directamente en líquido o se combina con él con el fin de que el Producto esté disponible para el consumo humano, incluidas bolsas de té, café, especias y sopa, pero sin incluir ninguna parte del embalaje que no sea la bolsa.</w:t>
      </w:r>
    </w:p>
    <w:p w14:paraId="31D22670" w14:textId="77777777" w:rsidR="000B7E94" w:rsidRPr="007E080F" w:rsidRDefault="000B7E94" w:rsidP="000B7E94">
      <w:pPr>
        <w:pStyle w:val="NoSpacing"/>
        <w:numPr>
          <w:ilvl w:val="4"/>
          <w:numId w:val="8"/>
        </w:numPr>
        <w:spacing w:line="276" w:lineRule="auto"/>
        <w:ind w:left="3420" w:hanging="990"/>
        <w:jc w:val="both"/>
        <w:rPr>
          <w:rFonts w:cs="Arial"/>
          <w:bCs/>
          <w:sz w:val="20"/>
        </w:rPr>
      </w:pPr>
      <w:r w:rsidRPr="007E080F">
        <w:rPr>
          <w:rFonts w:cs="Arial"/>
          <w:sz w:val="20"/>
        </w:rPr>
        <w:t>Raciones y piensos suplementarios para ganado, aves, abejas, mariscos y otros animales.</w:t>
      </w:r>
    </w:p>
    <w:p w14:paraId="6619625D"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Suplementos dietéticos, vitaminas y preparaciones a base de hierbas.</w:t>
      </w:r>
    </w:p>
    <w:p w14:paraId="76DF7528"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Microorganismos, enzimas y medios de crecimiento.</w:t>
      </w:r>
    </w:p>
    <w:p w14:paraId="759E6488"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Coadyuvantes de procesamiento presentes en el producto terminado al 0,5% o más.</w:t>
      </w:r>
    </w:p>
    <w:p w14:paraId="5883AFEA" w14:textId="77777777" w:rsidR="000B7E94" w:rsidRPr="003B735E"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Auxiliares de procesamiento enumerados en el panel de ingredientes de un bien de consumo minorista, o documentación de divulgación de insumos/ingredientes de un bien mayorista</w:t>
      </w:r>
    </w:p>
    <w:p w14:paraId="4F007D3F" w14:textId="77777777" w:rsidR="000B7E94" w:rsidRDefault="000B7E94" w:rsidP="000B7E94">
      <w:pPr>
        <w:pStyle w:val="NoSpacing"/>
        <w:numPr>
          <w:ilvl w:val="2"/>
          <w:numId w:val="8"/>
        </w:numPr>
        <w:spacing w:line="276" w:lineRule="auto"/>
        <w:ind w:left="1530" w:hanging="720"/>
        <w:jc w:val="both"/>
        <w:rPr>
          <w:rFonts w:cs="Arial"/>
          <w:bCs/>
          <w:sz w:val="20"/>
        </w:rPr>
      </w:pPr>
      <w:r w:rsidRPr="0004378E">
        <w:rPr>
          <w:rFonts w:cs="Arial"/>
          <w:sz w:val="20"/>
        </w:rPr>
        <w:t>Clasificación de insumos e ingredientes</w:t>
      </w:r>
    </w:p>
    <w:p w14:paraId="60D1C089" w14:textId="77777777" w:rsidR="000B7E94" w:rsidRPr="00EC31E5" w:rsidRDefault="000B7E94" w:rsidP="000B7E94">
      <w:pPr>
        <w:pStyle w:val="NoSpacing"/>
        <w:numPr>
          <w:ilvl w:val="3"/>
          <w:numId w:val="8"/>
        </w:numPr>
        <w:spacing w:line="276" w:lineRule="auto"/>
        <w:ind w:left="2430" w:hanging="900"/>
        <w:jc w:val="both"/>
        <w:rPr>
          <w:rFonts w:cs="Arial"/>
          <w:bCs/>
          <w:sz w:val="20"/>
        </w:rPr>
      </w:pPr>
      <w:r w:rsidRPr="00376976">
        <w:rPr>
          <w:rFonts w:cs="Arial"/>
          <w:sz w:val="20"/>
        </w:rPr>
        <w:t xml:space="preserve">Cada insumo e </w:t>
      </w:r>
      <w:r w:rsidRPr="00376976">
        <w:rPr>
          <w:rFonts w:cs="Arial"/>
          <w:color w:val="000000" w:themeColor="text1"/>
          <w:sz w:val="20"/>
        </w:rPr>
        <w:t xml:space="preserve">ingrediente se clasifican en mayor, menor o micro dependiendo </w:t>
      </w:r>
      <w:r w:rsidRPr="00376976">
        <w:rPr>
          <w:rFonts w:cs="Arial"/>
          <w:sz w:val="20"/>
        </w:rPr>
        <w:t xml:space="preserve">del porcentaje en peso. </w:t>
      </w:r>
      <w:r w:rsidRPr="00376976">
        <w:rPr>
          <w:rFonts w:cs="Arial"/>
          <w:bCs/>
          <w:sz w:val="20"/>
        </w:rPr>
        <w:t xml:space="preserve">Consulte </w:t>
      </w:r>
      <w:r w:rsidRPr="00376976">
        <w:rPr>
          <w:rFonts w:cs="Arial"/>
          <w:bCs/>
          <w:i/>
          <w:iCs/>
          <w:sz w:val="20"/>
        </w:rPr>
        <w:t>Formulación del producto.</w:t>
      </w:r>
    </w:p>
    <w:p w14:paraId="69D44220" w14:textId="77777777" w:rsidR="000B7E94" w:rsidRDefault="000B7E94" w:rsidP="000B7E94">
      <w:pPr>
        <w:pStyle w:val="NoSpacing"/>
        <w:numPr>
          <w:ilvl w:val="4"/>
          <w:numId w:val="8"/>
        </w:numPr>
        <w:spacing w:line="276" w:lineRule="auto"/>
        <w:ind w:left="3420" w:hanging="990"/>
        <w:jc w:val="both"/>
        <w:rPr>
          <w:rFonts w:cs="Arial"/>
          <w:bCs/>
          <w:sz w:val="20"/>
        </w:rPr>
      </w:pPr>
      <w:r w:rsidRPr="00EC31E5">
        <w:rPr>
          <w:rFonts w:cs="Arial"/>
          <w:b/>
          <w:sz w:val="20"/>
        </w:rPr>
        <w:t xml:space="preserve">Insumos e Ingredientes Principales </w:t>
      </w:r>
      <w:r w:rsidRPr="00EC31E5">
        <w:rPr>
          <w:rFonts w:cs="Arial"/>
          <w:bCs/>
          <w:sz w:val="20"/>
        </w:rPr>
        <w:t>, cada uno de los cuales representa, o está presente como, 5% o más del Producto terminado.</w:t>
      </w:r>
    </w:p>
    <w:p w14:paraId="0EF9B738" w14:textId="77777777" w:rsidR="000B7E94" w:rsidRDefault="000B7E94" w:rsidP="000B7E94">
      <w:pPr>
        <w:pStyle w:val="NoSpacing"/>
        <w:numPr>
          <w:ilvl w:val="4"/>
          <w:numId w:val="8"/>
        </w:numPr>
        <w:spacing w:line="276" w:lineRule="auto"/>
        <w:ind w:left="3420" w:hanging="990"/>
        <w:jc w:val="both"/>
        <w:rPr>
          <w:rFonts w:cs="Arial"/>
          <w:bCs/>
          <w:sz w:val="20"/>
        </w:rPr>
      </w:pPr>
      <w:r w:rsidRPr="00EC31E5">
        <w:rPr>
          <w:rFonts w:cs="Arial"/>
          <w:b/>
          <w:sz w:val="20"/>
        </w:rPr>
        <w:t xml:space="preserve">Insumos e Ingredientes Menores </w:t>
      </w:r>
      <w:r w:rsidRPr="00EC31E5">
        <w:rPr>
          <w:rFonts w:cs="Arial"/>
          <w:bCs/>
          <w:sz w:val="20"/>
        </w:rPr>
        <w:t>, cada uno de los cuales representa, o está presente en al menos el 0,5% pero menos del 5% del Producto terminado.</w:t>
      </w:r>
    </w:p>
    <w:p w14:paraId="1CF6A0E9" w14:textId="77777777" w:rsidR="000B7E94" w:rsidRPr="00376976" w:rsidRDefault="000B7E94" w:rsidP="000B7E94">
      <w:pPr>
        <w:pStyle w:val="NoSpacing"/>
        <w:numPr>
          <w:ilvl w:val="4"/>
          <w:numId w:val="8"/>
        </w:numPr>
        <w:spacing w:line="276" w:lineRule="auto"/>
        <w:ind w:left="3420" w:hanging="990"/>
        <w:jc w:val="both"/>
        <w:rPr>
          <w:rFonts w:cs="Arial"/>
          <w:bCs/>
          <w:sz w:val="20"/>
        </w:rPr>
      </w:pPr>
      <w:proofErr w:type="spellStart"/>
      <w:r w:rsidRPr="00EC31E5">
        <w:rPr>
          <w:rFonts w:cs="Arial"/>
          <w:b/>
          <w:sz w:val="20"/>
        </w:rPr>
        <w:t>Microinsumos</w:t>
      </w:r>
      <w:proofErr w:type="spellEnd"/>
      <w:r w:rsidRPr="00EC31E5">
        <w:rPr>
          <w:rFonts w:cs="Arial"/>
          <w:b/>
          <w:sz w:val="20"/>
        </w:rPr>
        <w:t xml:space="preserve"> e Ingredientes </w:t>
      </w:r>
      <w:r w:rsidRPr="00EC31E5">
        <w:rPr>
          <w:rFonts w:cs="Arial"/>
          <w:bCs/>
          <w:sz w:val="20"/>
        </w:rPr>
        <w:t>, cada uno de los cuales representa, o está presente en menos del 0,5% del Producto terminado.</w:t>
      </w:r>
    </w:p>
    <w:p w14:paraId="3C87BBA6" w14:textId="60C9DE5B" w:rsidR="000B7E94" w:rsidRDefault="000B7E94" w:rsidP="000B7E94">
      <w:pPr>
        <w:pStyle w:val="NoSpacing"/>
        <w:numPr>
          <w:ilvl w:val="3"/>
          <w:numId w:val="8"/>
        </w:numPr>
        <w:spacing w:line="276" w:lineRule="auto"/>
        <w:ind w:left="2430" w:hanging="900"/>
        <w:jc w:val="both"/>
        <w:rPr>
          <w:rFonts w:cs="Arial"/>
          <w:bCs/>
          <w:sz w:val="20"/>
        </w:rPr>
      </w:pPr>
      <w:r w:rsidRPr="00C41862">
        <w:rPr>
          <w:rFonts w:cs="Arial"/>
          <w:bCs/>
          <w:sz w:val="20"/>
        </w:rPr>
        <w:t>Todos los insumos e ingredientes se clasifican según su estado de riesgo, como sin riesgo, bajo riesgo, riesgo monitoreado, alto riesgo y estado verificado. El estado de riesgo denota la probabilidad de que un insumo o ingrediente se derive de un GM</w:t>
      </w:r>
      <w:r w:rsidR="00694446">
        <w:rPr>
          <w:rFonts w:cs="Arial"/>
          <w:bCs/>
          <w:sz w:val="20"/>
        </w:rPr>
        <w:t>O</w:t>
      </w:r>
      <w:r w:rsidRPr="00C41862">
        <w:rPr>
          <w:rFonts w:cs="Arial"/>
          <w:bCs/>
          <w:sz w:val="20"/>
        </w:rPr>
        <w:t>.</w:t>
      </w:r>
    </w:p>
    <w:p w14:paraId="3E36A134" w14:textId="0F10FB66" w:rsidR="000B7E94" w:rsidRPr="000C785F" w:rsidRDefault="000B7E94" w:rsidP="000B7E94">
      <w:pPr>
        <w:pStyle w:val="NoSpacing"/>
        <w:numPr>
          <w:ilvl w:val="4"/>
          <w:numId w:val="8"/>
        </w:numPr>
        <w:spacing w:line="276" w:lineRule="auto"/>
        <w:ind w:left="3510" w:hanging="1080"/>
        <w:jc w:val="both"/>
        <w:rPr>
          <w:rFonts w:cs="Arial"/>
          <w:bCs/>
          <w:sz w:val="20"/>
        </w:rPr>
      </w:pPr>
      <w:r>
        <w:rPr>
          <w:rFonts w:cs="Arial"/>
          <w:bCs/>
          <w:sz w:val="20"/>
        </w:rPr>
        <w:t xml:space="preserve">KAV </w:t>
      </w:r>
      <w:proofErr w:type="spellStart"/>
      <w:r>
        <w:rPr>
          <w:rFonts w:cs="Arial"/>
          <w:bCs/>
          <w:sz w:val="20"/>
        </w:rPr>
        <w:t>America</w:t>
      </w:r>
      <w:proofErr w:type="spellEnd"/>
      <w:r>
        <w:rPr>
          <w:rFonts w:cs="Arial"/>
          <w:bCs/>
          <w:sz w:val="20"/>
        </w:rPr>
        <w:t xml:space="preserve"> no tiene ingredientes identificados con alto riesgo de GM</w:t>
      </w:r>
      <w:r w:rsidR="00694446">
        <w:rPr>
          <w:rFonts w:cs="Arial"/>
          <w:bCs/>
          <w:sz w:val="20"/>
        </w:rPr>
        <w:t>O</w:t>
      </w:r>
      <w:r>
        <w:rPr>
          <w:rFonts w:cs="Arial"/>
          <w:bCs/>
          <w:sz w:val="20"/>
        </w:rPr>
        <w:t>.</w:t>
      </w:r>
    </w:p>
    <w:p w14:paraId="50D30FD2" w14:textId="77777777" w:rsidR="000B7E94" w:rsidRPr="00813DF6" w:rsidRDefault="000B7E94" w:rsidP="000B7E94">
      <w:pPr>
        <w:pStyle w:val="NoSpacing"/>
        <w:numPr>
          <w:ilvl w:val="2"/>
          <w:numId w:val="8"/>
        </w:numPr>
        <w:spacing w:line="276" w:lineRule="auto"/>
        <w:ind w:left="1530" w:hanging="720"/>
        <w:jc w:val="both"/>
        <w:rPr>
          <w:rFonts w:cs="Arial"/>
          <w:bCs/>
          <w:sz w:val="20"/>
        </w:rPr>
      </w:pPr>
      <w:r w:rsidRPr="00813DF6">
        <w:rPr>
          <w:rFonts w:cs="Arial"/>
          <w:sz w:val="20"/>
        </w:rPr>
        <w:t xml:space="preserve">Cadena de Custodia ( </w:t>
      </w:r>
      <w:proofErr w:type="spellStart"/>
      <w:r>
        <w:rPr>
          <w:rFonts w:cs="Arial"/>
          <w:sz w:val="20"/>
        </w:rPr>
        <w:t>CoC</w:t>
      </w:r>
      <w:proofErr w:type="spellEnd"/>
      <w:r>
        <w:rPr>
          <w:rFonts w:cs="Arial"/>
          <w:sz w:val="20"/>
        </w:rPr>
        <w:t xml:space="preserve"> )</w:t>
      </w:r>
    </w:p>
    <w:p w14:paraId="4C12D384" w14:textId="77777777" w:rsidR="000B7E94" w:rsidRDefault="000B7E94" w:rsidP="000B7E94">
      <w:pPr>
        <w:pStyle w:val="NoSpacing"/>
        <w:numPr>
          <w:ilvl w:val="3"/>
          <w:numId w:val="8"/>
        </w:numPr>
        <w:spacing w:line="276" w:lineRule="auto"/>
        <w:ind w:left="2430" w:hanging="900"/>
        <w:jc w:val="both"/>
        <w:rPr>
          <w:rFonts w:cs="Arial"/>
          <w:bCs/>
          <w:sz w:val="20"/>
        </w:rPr>
      </w:pPr>
      <w:r w:rsidRPr="00813DF6">
        <w:rPr>
          <w:rFonts w:cs="Arial"/>
          <w:sz w:val="20"/>
        </w:rPr>
        <w:t xml:space="preserve">Los productos, ingredientes e insumos que cumplen con las normas mantienen su integridad mientras se mueven a través de diversas actividades a lo largo del </w:t>
      </w:r>
      <w:proofErr w:type="spellStart"/>
      <w:r w:rsidRPr="00813DF6">
        <w:rPr>
          <w:rFonts w:cs="Arial"/>
          <w:sz w:val="20"/>
        </w:rPr>
        <w:t>CoC</w:t>
      </w:r>
      <w:proofErr w:type="spellEnd"/>
      <w:r w:rsidRPr="00813DF6">
        <w:rPr>
          <w:rFonts w:cs="Arial"/>
          <w:sz w:val="20"/>
        </w:rPr>
        <w:t xml:space="preserve"> </w:t>
      </w:r>
      <w:r>
        <w:rPr>
          <w:rFonts w:cs="Arial"/>
          <w:sz w:val="20"/>
        </w:rPr>
        <w:t>.</w:t>
      </w:r>
    </w:p>
    <w:p w14:paraId="09493BD5" w14:textId="77777777" w:rsidR="000B7E94" w:rsidRDefault="000B7E94" w:rsidP="000B7E94">
      <w:pPr>
        <w:pStyle w:val="NoSpacing"/>
        <w:numPr>
          <w:ilvl w:val="3"/>
          <w:numId w:val="8"/>
        </w:numPr>
        <w:spacing w:line="276" w:lineRule="auto"/>
        <w:ind w:left="2430" w:hanging="900"/>
        <w:jc w:val="both"/>
        <w:rPr>
          <w:rFonts w:cs="Arial"/>
          <w:bCs/>
          <w:sz w:val="20"/>
        </w:rPr>
      </w:pPr>
      <w:r>
        <w:rPr>
          <w:rFonts w:cs="Arial"/>
          <w:bCs/>
          <w:sz w:val="20"/>
        </w:rPr>
        <w:t>Actividades</w:t>
      </w:r>
    </w:p>
    <w:p w14:paraId="59891BCA" w14:textId="77777777" w:rsidR="000B7E94" w:rsidRDefault="000B7E94" w:rsidP="000B7E94">
      <w:pPr>
        <w:pStyle w:val="NoSpacing"/>
        <w:numPr>
          <w:ilvl w:val="4"/>
          <w:numId w:val="8"/>
        </w:numPr>
        <w:spacing w:line="276" w:lineRule="auto"/>
        <w:ind w:left="3510" w:hanging="1080"/>
        <w:jc w:val="both"/>
        <w:rPr>
          <w:rFonts w:cs="Arial"/>
          <w:bCs/>
          <w:sz w:val="20"/>
        </w:rPr>
      </w:pPr>
      <w:r w:rsidRPr="005D1160">
        <w:rPr>
          <w:rFonts w:cs="Arial"/>
          <w:bCs/>
          <w:sz w:val="20"/>
        </w:rPr>
        <w:lastRenderedPageBreak/>
        <w:t>Cuando sean relevantes para la verificación del producto, las siguientes actividades están sujetas a revisión y se debe determinar que cumplen con la norma aplicable: producción agrícola: semillas y cultivos, manipulación, almacenamiento, distribución, procesamiento, fabricación, embalaje y etiquetado.</w:t>
      </w:r>
    </w:p>
    <w:p w14:paraId="7BFC042C" w14:textId="77777777" w:rsidR="000B7E94" w:rsidRPr="00E35BDD" w:rsidRDefault="000B7E94" w:rsidP="000B7E94">
      <w:pPr>
        <w:pStyle w:val="NoSpacing"/>
        <w:numPr>
          <w:ilvl w:val="3"/>
          <w:numId w:val="8"/>
        </w:numPr>
        <w:spacing w:line="276" w:lineRule="auto"/>
        <w:ind w:left="2430" w:hanging="900"/>
        <w:jc w:val="both"/>
        <w:rPr>
          <w:rFonts w:cs="Arial"/>
          <w:bCs/>
          <w:sz w:val="20"/>
        </w:rPr>
      </w:pPr>
      <w:r>
        <w:rPr>
          <w:rFonts w:cs="Arial"/>
          <w:sz w:val="20"/>
        </w:rPr>
        <w:t>Requisitos de la cadena global de custodia</w:t>
      </w:r>
    </w:p>
    <w:p w14:paraId="0E390C7D"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sidRPr="00E35BDD">
        <w:rPr>
          <w:rFonts w:cs="Arial"/>
          <w:sz w:val="20"/>
        </w:rPr>
        <w:t>Los procedimientos requeridos están escritos y son accesibles para todo el personal y se actualizan según sea necesario.</w:t>
      </w:r>
    </w:p>
    <w:p w14:paraId="3DA0DEAB"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sidRPr="00E35BDD">
        <w:rPr>
          <w:rFonts w:cs="Arial"/>
          <w:sz w:val="20"/>
        </w:rPr>
        <w:t>El personal está adecuadamente capacitado en los procedimientos.</w:t>
      </w:r>
    </w:p>
    <w:p w14:paraId="5F8B15FE"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Pr>
          <w:rFonts w:cs="Arial"/>
          <w:sz w:val="20"/>
        </w:rPr>
        <w:t>Los registros se mantienen durante un mínimo de 3 años.</w:t>
      </w:r>
    </w:p>
    <w:p w14:paraId="75D7A33D" w14:textId="77777777" w:rsidR="000B7E94" w:rsidRPr="007722DC" w:rsidRDefault="000B7E94" w:rsidP="000B7E94">
      <w:pPr>
        <w:pStyle w:val="NoSpacing"/>
        <w:numPr>
          <w:ilvl w:val="3"/>
          <w:numId w:val="8"/>
        </w:numPr>
        <w:spacing w:line="276" w:lineRule="auto"/>
        <w:ind w:left="2430" w:hanging="900"/>
        <w:jc w:val="both"/>
        <w:rPr>
          <w:rFonts w:cs="Arial"/>
          <w:bCs/>
          <w:sz w:val="20"/>
        </w:rPr>
      </w:pPr>
      <w:r>
        <w:rPr>
          <w:rFonts w:cs="Arial"/>
          <w:sz w:val="20"/>
        </w:rPr>
        <w:t>Segregación</w:t>
      </w:r>
    </w:p>
    <w:p w14:paraId="6C9E3F90" w14:textId="77777777" w:rsidR="000B7E94" w:rsidRPr="005837B6" w:rsidRDefault="000B7E94" w:rsidP="000B7E94">
      <w:pPr>
        <w:pStyle w:val="NoSpacing"/>
        <w:numPr>
          <w:ilvl w:val="4"/>
          <w:numId w:val="8"/>
        </w:numPr>
        <w:spacing w:line="276" w:lineRule="auto"/>
        <w:ind w:left="3510" w:hanging="1080"/>
        <w:jc w:val="both"/>
        <w:rPr>
          <w:rFonts w:cs="Arial"/>
          <w:sz w:val="20"/>
        </w:rPr>
      </w:pPr>
      <w:r>
        <w:rPr>
          <w:rFonts w:cs="Arial"/>
          <w:sz w:val="20"/>
        </w:rPr>
        <w:t>Se implementan procedimientos sistemáticos durante la producción para mantener los insumos, el trabajo en progreso y los productos terminados que cumplen con las normas separados de todos los materiales de alto riesgo que no cumplen con las normas.</w:t>
      </w:r>
    </w:p>
    <w:p w14:paraId="0DF96071" w14:textId="1C0DAB1F"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Los productos sin GM</w:t>
      </w:r>
      <w:r w:rsidR="00694446">
        <w:rPr>
          <w:rFonts w:cs="Arial"/>
          <w:sz w:val="20"/>
        </w:rPr>
        <w:t>O</w:t>
      </w:r>
      <w:r w:rsidRPr="005837B6">
        <w:rPr>
          <w:rFonts w:cs="Arial"/>
          <w:sz w:val="20"/>
        </w:rPr>
        <w:t xml:space="preserve"> están programados para funcionar primero, y los ingredientes GM</w:t>
      </w:r>
      <w:r w:rsidR="00694446">
        <w:rPr>
          <w:rFonts w:cs="Arial"/>
          <w:sz w:val="20"/>
        </w:rPr>
        <w:t>O</w:t>
      </w:r>
      <w:r w:rsidRPr="005837B6">
        <w:rPr>
          <w:rFonts w:cs="Arial"/>
          <w:sz w:val="20"/>
        </w:rPr>
        <w:t xml:space="preserve"> de alto riesgo están programados para funcionar al final del turno.</w:t>
      </w:r>
    </w:p>
    <w:p w14:paraId="32F57C89"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La segregación de productos no transgénicos la realizan los asociados del almacén junto con los productos orgánicos y alérgenos.</w:t>
      </w:r>
    </w:p>
    <w:p w14:paraId="0EB75110" w14:textId="37C8109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Todos los productos sin GM</w:t>
      </w:r>
      <w:r w:rsidR="00694446">
        <w:rPr>
          <w:rFonts w:cs="Arial"/>
          <w:sz w:val="20"/>
        </w:rPr>
        <w:t>O</w:t>
      </w:r>
      <w:r w:rsidRPr="005837B6">
        <w:rPr>
          <w:rFonts w:cs="Arial"/>
          <w:sz w:val="20"/>
        </w:rPr>
        <w:t xml:space="preserve"> están segregados junto con los ingredientes alérgenos por código de color y los productos orgánicos por etiqueta verde.</w:t>
      </w:r>
    </w:p>
    <w:p w14:paraId="29AD9C9E" w14:textId="77777777" w:rsidR="000B7E94" w:rsidRDefault="000B7E94" w:rsidP="000B7E94">
      <w:pPr>
        <w:pStyle w:val="NoSpacing"/>
        <w:numPr>
          <w:ilvl w:val="4"/>
          <w:numId w:val="8"/>
        </w:numPr>
        <w:spacing w:line="276" w:lineRule="auto"/>
        <w:ind w:left="3510" w:hanging="1080"/>
        <w:jc w:val="both"/>
        <w:rPr>
          <w:rFonts w:cs="Arial"/>
          <w:sz w:val="20"/>
        </w:rPr>
      </w:pPr>
      <w:r w:rsidRPr="00F902B4">
        <w:rPr>
          <w:rFonts w:cs="Arial"/>
          <w:sz w:val="20"/>
        </w:rPr>
        <w:t>También se requieren medidas de segregación en los casos en que las pruebas requeridas se realicen después de que el insumo en cuestión haya ingresado a las instalaciones.</w:t>
      </w:r>
    </w:p>
    <w:p w14:paraId="045E3005" w14:textId="77777777" w:rsidR="000B7E94" w:rsidRPr="007722DC" w:rsidRDefault="000B7E94" w:rsidP="000B7E94">
      <w:pPr>
        <w:pStyle w:val="NoSpacing"/>
        <w:numPr>
          <w:ilvl w:val="3"/>
          <w:numId w:val="8"/>
        </w:numPr>
        <w:spacing w:line="276" w:lineRule="auto"/>
        <w:ind w:left="2430" w:hanging="900"/>
        <w:jc w:val="both"/>
        <w:rPr>
          <w:rFonts w:cs="Arial"/>
          <w:bCs/>
          <w:sz w:val="20"/>
        </w:rPr>
      </w:pPr>
      <w:r>
        <w:rPr>
          <w:rFonts w:cs="Arial"/>
          <w:sz w:val="20"/>
        </w:rPr>
        <w:t>Trazabilidad</w:t>
      </w:r>
    </w:p>
    <w:p w14:paraId="2C64E265" w14:textId="298FF169"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Cada lote de producto verificado sin GM</w:t>
      </w:r>
      <w:r w:rsidR="00694446">
        <w:rPr>
          <w:rFonts w:cs="Arial"/>
          <w:sz w:val="20"/>
        </w:rPr>
        <w:t>O</w:t>
      </w:r>
      <w:r w:rsidRPr="00A071BB">
        <w:rPr>
          <w:rFonts w:cs="Arial"/>
          <w:sz w:val="20"/>
        </w:rPr>
        <w:t xml:space="preserve"> se remonta a lotes específicos de los insumos utilizados en su producción. Si lotes de un insumo determinado se mezclan en el almacenamiento antes de su uso en la producción de un determinado lote de productos, los números de lote relacionados con todos los lotes mezclados se vinculan a ese lote de productos en particular.</w:t>
      </w:r>
    </w:p>
    <w:p w14:paraId="354E0779" w14:textId="77777777"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Existen procedimientos sistemáticos para rastrear los números de lote y/o marcar y etiquetar embalajes, contenedores e instalaciones de almacenamiento para garantizar la trazabilidad de los insumos, los trabajos en curso y los productos terminados en todos los puntos del proceso de producción.</w:t>
      </w:r>
    </w:p>
    <w:p w14:paraId="0D816B13" w14:textId="77777777" w:rsidR="000B7E94" w:rsidRDefault="000B7E94" w:rsidP="000B7E94">
      <w:pPr>
        <w:pStyle w:val="NoSpacing"/>
        <w:numPr>
          <w:ilvl w:val="4"/>
          <w:numId w:val="8"/>
        </w:numPr>
        <w:spacing w:line="276" w:lineRule="auto"/>
        <w:ind w:left="3510" w:hanging="1080"/>
        <w:jc w:val="both"/>
        <w:rPr>
          <w:rFonts w:cs="Arial"/>
          <w:sz w:val="20"/>
        </w:rPr>
      </w:pPr>
      <w:r w:rsidRPr="00A071BB">
        <w:rPr>
          <w:sz w:val="20"/>
        </w:rPr>
        <w:t xml:space="preserve">Los registros de trazabilidad rastrean y rastrean explícitamente el cumplimiento de los insumos, ingredientes y productos terminados. </w:t>
      </w:r>
      <w:r w:rsidRPr="00A071BB">
        <w:rPr>
          <w:rFonts w:cs="Arial"/>
          <w:sz w:val="20"/>
        </w:rPr>
        <w:t xml:space="preserve">Consulte </w:t>
      </w:r>
      <w:r w:rsidRPr="00A071BB">
        <w:rPr>
          <w:rFonts w:cs="Arial"/>
          <w:i/>
          <w:iCs/>
          <w:sz w:val="20"/>
        </w:rPr>
        <w:t>el programa de seguimiento del producto</w:t>
      </w:r>
    </w:p>
    <w:p w14:paraId="38F581A2" w14:textId="1629B178"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Se deberá utilizar el seguimiento de los números de lote y el etiquetado/marcado en embalajes y contenedores según sea necesario para identificar y separar los materiales que no cumplen con el Programa de GM</w:t>
      </w:r>
      <w:r w:rsidR="00A543B2">
        <w:rPr>
          <w:rFonts w:cs="Arial"/>
          <w:sz w:val="20"/>
        </w:rPr>
        <w:t>O</w:t>
      </w:r>
      <w:r w:rsidRPr="00A071BB">
        <w:rPr>
          <w:rFonts w:cs="Arial"/>
          <w:sz w:val="20"/>
        </w:rPr>
        <w:t xml:space="preserve"> de los materiales que no cumplen. Consulte </w:t>
      </w:r>
      <w:r w:rsidRPr="00A071BB">
        <w:rPr>
          <w:rFonts w:cs="Arial"/>
          <w:i/>
          <w:iCs/>
          <w:sz w:val="20"/>
        </w:rPr>
        <w:t xml:space="preserve">el Registro de seguimiento de muestras de materiales no transgénicos </w:t>
      </w:r>
      <w:r>
        <w:rPr>
          <w:rFonts w:cs="Arial"/>
          <w:sz w:val="20"/>
        </w:rPr>
        <w:t xml:space="preserve">y </w:t>
      </w:r>
      <w:r w:rsidRPr="00A071BB">
        <w:rPr>
          <w:rFonts w:cs="Arial"/>
          <w:i/>
          <w:iCs/>
          <w:sz w:val="20"/>
        </w:rPr>
        <w:t xml:space="preserve">la Etiqueta de recolección de muestras de materiales no transgénicos </w:t>
      </w:r>
      <w:r>
        <w:rPr>
          <w:rFonts w:cs="Arial"/>
          <w:sz w:val="20"/>
        </w:rPr>
        <w:t>.</w:t>
      </w:r>
    </w:p>
    <w:p w14:paraId="3D7AF380" w14:textId="77777777" w:rsidR="000B7E94" w:rsidRPr="00847A38" w:rsidRDefault="000B7E94" w:rsidP="000B7E94">
      <w:pPr>
        <w:pStyle w:val="NoSpacing"/>
        <w:numPr>
          <w:ilvl w:val="3"/>
          <w:numId w:val="8"/>
        </w:numPr>
        <w:spacing w:line="276" w:lineRule="auto"/>
        <w:ind w:left="2430" w:hanging="900"/>
        <w:jc w:val="both"/>
        <w:rPr>
          <w:rFonts w:cs="Arial"/>
          <w:bCs/>
          <w:sz w:val="20"/>
        </w:rPr>
      </w:pPr>
      <w:r w:rsidRPr="00847A38">
        <w:rPr>
          <w:rFonts w:cs="Arial"/>
          <w:sz w:val="20"/>
        </w:rPr>
        <w:t>Limpiar</w:t>
      </w:r>
    </w:p>
    <w:p w14:paraId="30DC5290" w14:textId="63DB664F" w:rsidR="000B7E94" w:rsidRDefault="000B7E94" w:rsidP="000B7E94">
      <w:pPr>
        <w:pStyle w:val="NoSpacing"/>
        <w:numPr>
          <w:ilvl w:val="4"/>
          <w:numId w:val="8"/>
        </w:numPr>
        <w:spacing w:line="276" w:lineRule="auto"/>
        <w:ind w:left="3510" w:hanging="1080"/>
        <w:jc w:val="both"/>
        <w:rPr>
          <w:rFonts w:cs="Arial"/>
          <w:sz w:val="20"/>
        </w:rPr>
      </w:pPr>
      <w:r w:rsidRPr="00847A38">
        <w:rPr>
          <w:rFonts w:cs="Arial"/>
          <w:sz w:val="20"/>
        </w:rPr>
        <w:lastRenderedPageBreak/>
        <w:t>Las instalaciones de recepción, producción, procesamiento, fabricación, transferencia y almacenamiento, así como los medios de envío y transporte, se inspeccionan y limpian/purgan según sea necesario para eliminar fuentes de contaminación con GM</w:t>
      </w:r>
      <w:r w:rsidR="00694446">
        <w:rPr>
          <w:rFonts w:cs="Arial"/>
          <w:sz w:val="20"/>
        </w:rPr>
        <w:t>O</w:t>
      </w:r>
      <w:r w:rsidRPr="00847A38">
        <w:rPr>
          <w:rFonts w:cs="Arial"/>
          <w:sz w:val="20"/>
        </w:rPr>
        <w:t>, y todas las limpiezas, purgas e inspecciones relevantes están documentadas.</w:t>
      </w:r>
    </w:p>
    <w:p w14:paraId="0F5828B8" w14:textId="1FF8D1E7" w:rsidR="000B7E94" w:rsidRPr="005837B6" w:rsidRDefault="000B7E94" w:rsidP="000B7E94">
      <w:pPr>
        <w:pStyle w:val="NoSpacing"/>
        <w:numPr>
          <w:ilvl w:val="4"/>
          <w:numId w:val="8"/>
        </w:numPr>
        <w:spacing w:line="276" w:lineRule="auto"/>
        <w:ind w:left="3510" w:hanging="1080"/>
        <w:jc w:val="both"/>
        <w:rPr>
          <w:rFonts w:cs="Arial"/>
          <w:sz w:val="20"/>
        </w:rPr>
      </w:pPr>
      <w:r w:rsidRPr="005837B6">
        <w:rPr>
          <w:rFonts w:cs="Arial"/>
          <w:sz w:val="20"/>
        </w:rPr>
        <w:t xml:space="preserve">KAV </w:t>
      </w:r>
      <w:proofErr w:type="spellStart"/>
      <w:r w:rsidRPr="005837B6">
        <w:rPr>
          <w:rFonts w:cs="Arial"/>
          <w:sz w:val="20"/>
        </w:rPr>
        <w:t>America</w:t>
      </w:r>
      <w:proofErr w:type="spellEnd"/>
      <w:r w:rsidRPr="005837B6">
        <w:rPr>
          <w:rFonts w:cs="Arial"/>
          <w:sz w:val="20"/>
        </w:rPr>
        <w:t xml:space="preserve"> no tiene una línea dedicada a productos sin GM</w:t>
      </w:r>
      <w:r w:rsidR="00694446">
        <w:rPr>
          <w:rFonts w:cs="Arial"/>
          <w:sz w:val="20"/>
        </w:rPr>
        <w:t>O</w:t>
      </w:r>
      <w:r w:rsidRPr="005837B6">
        <w:rPr>
          <w:rFonts w:cs="Arial"/>
          <w:sz w:val="20"/>
        </w:rPr>
        <w:t xml:space="preserve">. </w:t>
      </w:r>
      <w:bookmarkStart w:id="1" w:name="_Hlk149057497"/>
      <w:r w:rsidRPr="005837B6">
        <w:rPr>
          <w:rFonts w:cs="Arial"/>
          <w:sz w:val="20"/>
        </w:rPr>
        <w:t>Por lo tanto, todo el equipo se limpia/desinfecta antes y después de cualquier ejecución de producción sin GM</w:t>
      </w:r>
      <w:r w:rsidR="00694446">
        <w:rPr>
          <w:rFonts w:cs="Arial"/>
          <w:sz w:val="20"/>
        </w:rPr>
        <w:t>O</w:t>
      </w:r>
      <w:r w:rsidRPr="005837B6">
        <w:rPr>
          <w:rFonts w:cs="Arial"/>
          <w:sz w:val="20"/>
        </w:rPr>
        <w:t>.</w:t>
      </w:r>
    </w:p>
    <w:bookmarkEnd w:id="1"/>
    <w:p w14:paraId="441EDC7B"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Todos los residuos y escombros se eliminan de la línea.</w:t>
      </w:r>
    </w:p>
    <w:p w14:paraId="6EFD3904"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Se realiza un enjuague completo del equipo con agua fría, luego se aplica un lavado completo con </w:t>
      </w:r>
      <w:proofErr w:type="spellStart"/>
      <w:r w:rsidRPr="005837B6">
        <w:rPr>
          <w:rFonts w:cs="Arial"/>
          <w:sz w:val="20"/>
        </w:rPr>
        <w:t>Signet</w:t>
      </w:r>
      <w:proofErr w:type="spellEnd"/>
      <w:r w:rsidRPr="005837B6">
        <w:rPr>
          <w:rFonts w:cs="Arial"/>
          <w:sz w:val="20"/>
        </w:rPr>
        <w:t xml:space="preserve"> Heavy </w:t>
      </w:r>
      <w:proofErr w:type="spellStart"/>
      <w:r w:rsidRPr="005837B6">
        <w:rPr>
          <w:rFonts w:cs="Arial"/>
          <w:sz w:val="20"/>
        </w:rPr>
        <w:t>Duty</w:t>
      </w:r>
      <w:proofErr w:type="spellEnd"/>
      <w:r w:rsidRPr="005837B6">
        <w:rPr>
          <w:rFonts w:cs="Arial"/>
          <w:sz w:val="20"/>
        </w:rPr>
        <w:t xml:space="preserve"> </w:t>
      </w:r>
      <w:proofErr w:type="spellStart"/>
      <w:r w:rsidRPr="005837B6">
        <w:rPr>
          <w:rFonts w:cs="Arial"/>
          <w:sz w:val="20"/>
        </w:rPr>
        <w:t>Foaming</w:t>
      </w:r>
      <w:proofErr w:type="spellEnd"/>
      <w:r w:rsidRPr="005837B6">
        <w:rPr>
          <w:rFonts w:cs="Arial"/>
          <w:sz w:val="20"/>
        </w:rPr>
        <w:t xml:space="preserve"> </w:t>
      </w:r>
      <w:proofErr w:type="spellStart"/>
      <w:r w:rsidRPr="005837B6">
        <w:rPr>
          <w:rFonts w:cs="Arial"/>
          <w:sz w:val="20"/>
        </w:rPr>
        <w:t>Degreaser</w:t>
      </w:r>
      <w:proofErr w:type="spellEnd"/>
      <w:r w:rsidRPr="005837B6">
        <w:rPr>
          <w:rFonts w:cs="Arial"/>
          <w:sz w:val="20"/>
        </w:rPr>
        <w:t xml:space="preserve"> y agua caliente.</w:t>
      </w:r>
    </w:p>
    <w:p w14:paraId="03814299"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El equipo se enjuaga con agua caliente para eliminar todos los residuos de detergente.</w:t>
      </w:r>
    </w:p>
    <w:p w14:paraId="10E489AD"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Se realizan hisopos de ATP y alérgenos, si se aplican, para verificar la eficacia del saneamiento.</w:t>
      </w:r>
    </w:p>
    <w:p w14:paraId="2A827E20"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El desinfectante para fregaderos de tres compartimentos SIGNET se aplica y se verifica con tiras para leer 200 ppm.</w:t>
      </w:r>
    </w:p>
    <w:p w14:paraId="6B2D6804"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Se aplica un enjuague completo sobre la superficie en contacto con los alimentos para eliminar los residuos del desinfectante.</w:t>
      </w:r>
    </w:p>
    <w:p w14:paraId="47FC4BDA"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Se aplica una tira de hisopo para verificar que se eliminó el desinfectante con una lectura de 0 ppm.</w:t>
      </w:r>
    </w:p>
    <w:p w14:paraId="34F6C157"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Los resultados se registran en el Registro de saneamiento.</w:t>
      </w:r>
    </w:p>
    <w:p w14:paraId="7963E398" w14:textId="77777777" w:rsidR="000B7E94" w:rsidRPr="005C52AD" w:rsidRDefault="000B7E94" w:rsidP="000B7E94">
      <w:pPr>
        <w:pStyle w:val="NoSpacing"/>
        <w:numPr>
          <w:ilvl w:val="2"/>
          <w:numId w:val="8"/>
        </w:numPr>
        <w:spacing w:line="276" w:lineRule="auto"/>
        <w:ind w:left="1530" w:hanging="720"/>
        <w:jc w:val="both"/>
        <w:rPr>
          <w:rFonts w:cs="Arial"/>
          <w:bCs/>
          <w:sz w:val="20"/>
        </w:rPr>
      </w:pPr>
      <w:r>
        <w:rPr>
          <w:rFonts w:cs="Arial"/>
          <w:sz w:val="20"/>
        </w:rPr>
        <w:t>Inspecciones in situ</w:t>
      </w:r>
    </w:p>
    <w:p w14:paraId="081F38E1" w14:textId="77777777" w:rsidR="000B7E94" w:rsidRPr="00206DDC" w:rsidRDefault="000B7E94" w:rsidP="000B7E94">
      <w:pPr>
        <w:pStyle w:val="NoSpacing"/>
        <w:numPr>
          <w:ilvl w:val="3"/>
          <w:numId w:val="8"/>
        </w:numPr>
        <w:spacing w:line="276" w:lineRule="auto"/>
        <w:ind w:left="2430" w:hanging="900"/>
        <w:jc w:val="both"/>
        <w:rPr>
          <w:rFonts w:cs="Arial"/>
          <w:bCs/>
          <w:sz w:val="20"/>
        </w:rPr>
      </w:pPr>
      <w:r w:rsidRPr="005C52AD">
        <w:rPr>
          <w:rFonts w:cs="Arial"/>
          <w:sz w:val="20"/>
        </w:rPr>
        <w:t>Inspeccionar los procedimientos y documentos para verificar su integridad, cumplimiento y capacidad de servicio dentro del Sistema de Gestión de Calidad.</w:t>
      </w:r>
    </w:p>
    <w:p w14:paraId="30D5D08D" w14:textId="77777777" w:rsidR="000B7E94" w:rsidRDefault="000B7E94" w:rsidP="000B7E94">
      <w:pPr>
        <w:pStyle w:val="NoSpacing"/>
        <w:numPr>
          <w:ilvl w:val="3"/>
          <w:numId w:val="8"/>
        </w:numPr>
        <w:spacing w:line="276" w:lineRule="auto"/>
        <w:ind w:left="2430" w:hanging="900"/>
        <w:jc w:val="both"/>
        <w:rPr>
          <w:rFonts w:cs="Arial"/>
          <w:bCs/>
          <w:sz w:val="20"/>
        </w:rPr>
      </w:pPr>
      <w:r w:rsidRPr="00206DDC">
        <w:rPr>
          <w:sz w:val="20"/>
        </w:rPr>
        <w:t>Como mínimo, las instalaciones de producción deben ser inspeccionadas anualmente cuando se produce un procesamiento paralelo del mismo insumo o ingrediente importante de alto riesgo para un producto.</w:t>
      </w:r>
    </w:p>
    <w:p w14:paraId="15AE8FA3" w14:textId="77777777" w:rsidR="000B7E94" w:rsidRPr="007C3A5B" w:rsidRDefault="000B7E94" w:rsidP="000B7E94">
      <w:pPr>
        <w:pStyle w:val="NoSpacing"/>
        <w:numPr>
          <w:ilvl w:val="3"/>
          <w:numId w:val="8"/>
        </w:numPr>
        <w:spacing w:line="276" w:lineRule="auto"/>
        <w:ind w:left="2430" w:hanging="900"/>
        <w:jc w:val="both"/>
        <w:rPr>
          <w:rFonts w:cs="Arial"/>
          <w:bCs/>
          <w:sz w:val="20"/>
        </w:rPr>
      </w:pPr>
      <w:r w:rsidRPr="00206DDC">
        <w:rPr>
          <w:rFonts w:cs="Arial"/>
          <w:sz w:val="20"/>
        </w:rPr>
        <w:t>A discreción de la AT, se podrán utilizar inspecciones no anunciadas para garantizar el cumplimiento de la norma.</w:t>
      </w:r>
    </w:p>
    <w:p w14:paraId="64C90E98" w14:textId="77777777" w:rsidR="000B7E94" w:rsidRPr="008856A8" w:rsidRDefault="000B7E94" w:rsidP="000B7E94">
      <w:pPr>
        <w:pStyle w:val="NoSpacing"/>
        <w:numPr>
          <w:ilvl w:val="2"/>
          <w:numId w:val="8"/>
        </w:numPr>
        <w:spacing w:line="276" w:lineRule="auto"/>
        <w:ind w:left="1530" w:hanging="720"/>
        <w:jc w:val="both"/>
        <w:rPr>
          <w:rFonts w:cs="Arial"/>
          <w:bCs/>
          <w:sz w:val="20"/>
        </w:rPr>
      </w:pPr>
      <w:r>
        <w:rPr>
          <w:rFonts w:cs="Arial"/>
          <w:sz w:val="20"/>
        </w:rPr>
        <w:t>Muestreo y prueba</w:t>
      </w:r>
    </w:p>
    <w:p w14:paraId="1041C7C5" w14:textId="3DF2AF3E" w:rsidR="000B7E94" w:rsidRPr="00794A2D" w:rsidRDefault="000B7E94" w:rsidP="000B7E94">
      <w:pPr>
        <w:pStyle w:val="NoSpacing"/>
        <w:numPr>
          <w:ilvl w:val="3"/>
          <w:numId w:val="8"/>
        </w:numPr>
        <w:spacing w:line="276" w:lineRule="auto"/>
        <w:ind w:left="2430" w:hanging="900"/>
        <w:jc w:val="both"/>
        <w:rPr>
          <w:rFonts w:cs="Arial"/>
          <w:sz w:val="20"/>
        </w:rPr>
      </w:pPr>
      <w:r>
        <w:rPr>
          <w:rFonts w:cs="Arial"/>
          <w:sz w:val="20"/>
        </w:rPr>
        <w:t xml:space="preserve">Se diseña un plan de muestreo y prueba estadísticamente válido basado en una evaluación de riesgos del sistema de producción y manipulación y refleja el nivel de monitoreo apropiado para los riesgos inherentes al sistema de producción y manipulación, así como los estándares de la industria. Consulte </w:t>
      </w:r>
      <w:r w:rsidRPr="00794A2D">
        <w:rPr>
          <w:rFonts w:cs="Arial"/>
          <w:i/>
          <w:iCs/>
          <w:sz w:val="20"/>
        </w:rPr>
        <w:t>la Política de pruebas sin GM</w:t>
      </w:r>
      <w:r w:rsidR="00694446">
        <w:rPr>
          <w:rFonts w:cs="Arial"/>
          <w:i/>
          <w:iCs/>
          <w:sz w:val="20"/>
        </w:rPr>
        <w:t>O</w:t>
      </w:r>
    </w:p>
    <w:p w14:paraId="0C1A9846" w14:textId="43163380" w:rsidR="000B7E94" w:rsidRPr="0066031C" w:rsidRDefault="000B7E94" w:rsidP="0066031C">
      <w:pPr>
        <w:pStyle w:val="NoSpacing"/>
        <w:numPr>
          <w:ilvl w:val="3"/>
          <w:numId w:val="8"/>
        </w:numPr>
        <w:spacing w:line="276" w:lineRule="auto"/>
        <w:ind w:left="2430" w:hanging="900"/>
        <w:jc w:val="both"/>
        <w:rPr>
          <w:rFonts w:cs="Arial"/>
          <w:sz w:val="20"/>
        </w:rPr>
      </w:pPr>
      <w:r w:rsidRPr="00794A2D">
        <w:rPr>
          <w:rFonts w:cs="Arial"/>
          <w:sz w:val="20"/>
        </w:rPr>
        <w:t>El cumplimiento se demuestra garantizando que cada lote de insumo o ingrediente comprobable de alto riesgo cumpla con los requisitos antes de su uso en una producción sin GM</w:t>
      </w:r>
      <w:r w:rsidR="00A543B2">
        <w:rPr>
          <w:rFonts w:cs="Arial"/>
          <w:sz w:val="20"/>
        </w:rPr>
        <w:t>O</w:t>
      </w:r>
      <w:r w:rsidRPr="00794A2D">
        <w:rPr>
          <w:rFonts w:cs="Arial"/>
          <w:sz w:val="20"/>
        </w:rPr>
        <w:t>.</w:t>
      </w:r>
    </w:p>
    <w:p w14:paraId="7350641B" w14:textId="77777777" w:rsidR="000B7E94" w:rsidRDefault="000B7E94" w:rsidP="000B7E94">
      <w:pPr>
        <w:pStyle w:val="NoSpacing"/>
        <w:numPr>
          <w:ilvl w:val="3"/>
          <w:numId w:val="8"/>
        </w:numPr>
        <w:spacing w:line="276" w:lineRule="auto"/>
        <w:ind w:left="2430" w:hanging="900"/>
        <w:jc w:val="both"/>
        <w:rPr>
          <w:rFonts w:cs="Arial"/>
          <w:sz w:val="20"/>
        </w:rPr>
      </w:pPr>
      <w:r w:rsidRPr="0074662B">
        <w:rPr>
          <w:rFonts w:cs="Arial"/>
          <w:sz w:val="20"/>
        </w:rPr>
        <w:t>Las pruebas las lleva a cabo un laboratorio acreditado según ISO/IEC 17025 y aprobado por el Proyecto Non-GMO utilizando métodos que están incluidos dentro del alcance de su acreditación.</w:t>
      </w:r>
    </w:p>
    <w:p w14:paraId="6E1D663A" w14:textId="77777777" w:rsidR="000B7E94" w:rsidRPr="0074662B" w:rsidRDefault="000B7E94" w:rsidP="000B7E94">
      <w:pPr>
        <w:pStyle w:val="NoSpacing"/>
        <w:numPr>
          <w:ilvl w:val="2"/>
          <w:numId w:val="8"/>
        </w:numPr>
        <w:spacing w:line="276" w:lineRule="auto"/>
        <w:ind w:left="1530" w:hanging="720"/>
        <w:jc w:val="both"/>
        <w:rPr>
          <w:rFonts w:cs="Arial"/>
          <w:bCs/>
          <w:sz w:val="20"/>
        </w:rPr>
      </w:pPr>
      <w:r>
        <w:rPr>
          <w:rFonts w:cs="Arial"/>
          <w:sz w:val="20"/>
        </w:rPr>
        <w:t>Declaraciones juradas</w:t>
      </w:r>
    </w:p>
    <w:p w14:paraId="78E7BA2D" w14:textId="77777777" w:rsidR="000B7E94" w:rsidRPr="00F06D92" w:rsidRDefault="000B7E94" w:rsidP="000B7E94">
      <w:pPr>
        <w:pStyle w:val="NoSpacing"/>
        <w:numPr>
          <w:ilvl w:val="3"/>
          <w:numId w:val="8"/>
        </w:numPr>
        <w:spacing w:line="276" w:lineRule="auto"/>
        <w:ind w:left="2430" w:hanging="900"/>
        <w:jc w:val="both"/>
        <w:rPr>
          <w:rFonts w:cs="Arial"/>
          <w:sz w:val="20"/>
        </w:rPr>
      </w:pPr>
      <w:r>
        <w:rPr>
          <w:rFonts w:cs="Arial"/>
          <w:sz w:val="20"/>
        </w:rPr>
        <w:t>Se aceptan declaraciones juradas, acompañadas de documentación de respaldo o certificados válidos de preservación de identidad (IP) de terceros para confirmar el cumplimiento cuando las pruebas no son una herramienta de validación disponible.</w:t>
      </w:r>
    </w:p>
    <w:p w14:paraId="6CDE3AF8" w14:textId="77777777" w:rsidR="000B7E94" w:rsidRDefault="000B7E94" w:rsidP="000B7E94">
      <w:pPr>
        <w:pStyle w:val="NoSpacing"/>
        <w:spacing w:line="276" w:lineRule="auto"/>
        <w:ind w:left="1224"/>
        <w:jc w:val="both"/>
        <w:rPr>
          <w:rFonts w:cs="Arial"/>
          <w:sz w:val="20"/>
        </w:rPr>
      </w:pPr>
    </w:p>
    <w:p w14:paraId="24892838" w14:textId="77777777" w:rsidR="000B7E94" w:rsidRDefault="000B7E94" w:rsidP="000B7E94">
      <w:pPr>
        <w:pStyle w:val="NoSpacing"/>
        <w:numPr>
          <w:ilvl w:val="1"/>
          <w:numId w:val="8"/>
        </w:numPr>
        <w:spacing w:line="276" w:lineRule="auto"/>
        <w:jc w:val="both"/>
        <w:rPr>
          <w:rFonts w:cs="Arial"/>
          <w:sz w:val="20"/>
        </w:rPr>
      </w:pPr>
      <w:r w:rsidRPr="00F8139F">
        <w:rPr>
          <w:rFonts w:cs="Arial"/>
          <w:sz w:val="20"/>
        </w:rPr>
        <w:t>Especificaciones y etiquetado del producto</w:t>
      </w:r>
    </w:p>
    <w:p w14:paraId="3CD8A404" w14:textId="77777777" w:rsidR="000B7E94" w:rsidRDefault="000B7E94" w:rsidP="000B7E94">
      <w:pPr>
        <w:pStyle w:val="NoSpacing"/>
        <w:numPr>
          <w:ilvl w:val="2"/>
          <w:numId w:val="8"/>
        </w:numPr>
        <w:spacing w:line="276" w:lineRule="auto"/>
        <w:ind w:hanging="414"/>
        <w:jc w:val="both"/>
        <w:rPr>
          <w:rFonts w:cs="Arial"/>
          <w:sz w:val="20"/>
        </w:rPr>
      </w:pPr>
      <w:r w:rsidRPr="00F8139F">
        <w:rPr>
          <w:rFonts w:cs="Arial"/>
          <w:sz w:val="20"/>
        </w:rPr>
        <w:lastRenderedPageBreak/>
        <w:t>Especificaciones</w:t>
      </w:r>
    </w:p>
    <w:p w14:paraId="5E1905B8" w14:textId="77777777" w:rsidR="000B7E94" w:rsidRDefault="000B7E94" w:rsidP="000B7E94">
      <w:pPr>
        <w:pStyle w:val="NoSpacing"/>
        <w:numPr>
          <w:ilvl w:val="3"/>
          <w:numId w:val="8"/>
        </w:numPr>
        <w:spacing w:line="276" w:lineRule="auto"/>
        <w:ind w:left="2430" w:hanging="900"/>
        <w:jc w:val="both"/>
        <w:rPr>
          <w:rFonts w:cs="Arial"/>
          <w:sz w:val="20"/>
        </w:rPr>
      </w:pPr>
      <w:r w:rsidRPr="00F8139F">
        <w:rPr>
          <w:rFonts w:cs="Arial"/>
          <w:sz w:val="20"/>
        </w:rPr>
        <w:t>Las especificaciones para todos los insumos y productos están documentadas e incluyen requisitos relacionados con el cumplimiento de estándares.</w:t>
      </w:r>
    </w:p>
    <w:p w14:paraId="00FD3CA3" w14:textId="77777777" w:rsidR="000B7E94" w:rsidRPr="00F8139F" w:rsidRDefault="000B7E94" w:rsidP="000B7E94">
      <w:pPr>
        <w:pStyle w:val="NoSpacing"/>
        <w:numPr>
          <w:ilvl w:val="3"/>
          <w:numId w:val="8"/>
        </w:numPr>
        <w:spacing w:line="276" w:lineRule="auto"/>
        <w:ind w:left="2430" w:hanging="900"/>
        <w:jc w:val="both"/>
        <w:rPr>
          <w:rFonts w:cs="Arial"/>
          <w:i/>
          <w:iCs/>
          <w:sz w:val="20"/>
        </w:rPr>
      </w:pPr>
      <w:r w:rsidRPr="00F8139F">
        <w:rPr>
          <w:rFonts w:cs="Arial"/>
          <w:sz w:val="20"/>
        </w:rPr>
        <w:t xml:space="preserve">En caso de cambios de proveedores o insumos, se actualizan las especificaciones. Consulte </w:t>
      </w:r>
      <w:r w:rsidRPr="00F8139F">
        <w:rPr>
          <w:rFonts w:cs="Arial"/>
          <w:i/>
          <w:iCs/>
          <w:sz w:val="20"/>
        </w:rPr>
        <w:t xml:space="preserve">Formulación y realización del producto </w:t>
      </w:r>
      <w:r>
        <w:rPr>
          <w:rFonts w:cs="Arial"/>
          <w:sz w:val="20"/>
        </w:rPr>
        <w:t>.</w:t>
      </w:r>
    </w:p>
    <w:p w14:paraId="0E0BF60F" w14:textId="77777777" w:rsidR="000B7E94" w:rsidRDefault="000B7E94" w:rsidP="000B7E94">
      <w:pPr>
        <w:pStyle w:val="NoSpacing"/>
        <w:numPr>
          <w:ilvl w:val="2"/>
          <w:numId w:val="8"/>
        </w:numPr>
        <w:spacing w:line="276" w:lineRule="auto"/>
        <w:ind w:hanging="414"/>
        <w:jc w:val="both"/>
        <w:rPr>
          <w:rFonts w:cs="Arial"/>
          <w:sz w:val="20"/>
        </w:rPr>
      </w:pPr>
      <w:r w:rsidRPr="00F8139F">
        <w:rPr>
          <w:rFonts w:cs="Arial"/>
          <w:sz w:val="20"/>
        </w:rPr>
        <w:t>Etiquetado</w:t>
      </w:r>
    </w:p>
    <w:p w14:paraId="7BEB63CE" w14:textId="7A878E26" w:rsidR="000B7E94" w:rsidRDefault="000B7E94" w:rsidP="000B7E94">
      <w:pPr>
        <w:pStyle w:val="NoSpacing"/>
        <w:numPr>
          <w:ilvl w:val="3"/>
          <w:numId w:val="8"/>
        </w:numPr>
        <w:spacing w:line="276" w:lineRule="auto"/>
        <w:ind w:left="2430" w:hanging="900"/>
        <w:jc w:val="both"/>
        <w:rPr>
          <w:rFonts w:cs="Arial"/>
          <w:sz w:val="20"/>
        </w:rPr>
      </w:pPr>
      <w:r w:rsidRPr="00826BEF">
        <w:rPr>
          <w:rFonts w:cs="Arial"/>
          <w:sz w:val="20"/>
        </w:rPr>
        <w:t>Las afirmaciones del etiquetado son precisas y veraces y no engañan al consumidor sobre el contenido de GM</w:t>
      </w:r>
      <w:r w:rsidR="00694446">
        <w:rPr>
          <w:rFonts w:cs="Arial"/>
          <w:sz w:val="20"/>
        </w:rPr>
        <w:t>O</w:t>
      </w:r>
      <w:r w:rsidRPr="00826BEF">
        <w:rPr>
          <w:rFonts w:cs="Arial"/>
          <w:sz w:val="20"/>
        </w:rPr>
        <w:t xml:space="preserve"> del producto. Cualquier referencia al Programa No-GMO o uso de la marca de verificación debe ser aprobado mediante un acuerdo escrito con el Programa No-GMO. Ejemplos de afirmaciones que no son aceptables son "no contiene GM</w:t>
      </w:r>
      <w:r w:rsidR="00694446">
        <w:rPr>
          <w:rFonts w:cs="Arial"/>
          <w:sz w:val="20"/>
        </w:rPr>
        <w:t>O</w:t>
      </w:r>
      <w:r w:rsidRPr="00826BEF">
        <w:rPr>
          <w:rFonts w:cs="Arial"/>
          <w:sz w:val="20"/>
        </w:rPr>
        <w:t>", "libre de GM</w:t>
      </w:r>
      <w:r w:rsidR="00694446">
        <w:rPr>
          <w:rFonts w:cs="Arial"/>
          <w:sz w:val="20"/>
        </w:rPr>
        <w:t>O</w:t>
      </w:r>
      <w:r w:rsidRPr="00826BEF">
        <w:rPr>
          <w:rFonts w:cs="Arial"/>
          <w:sz w:val="20"/>
        </w:rPr>
        <w:t>" y "libre de transgénicos".</w:t>
      </w:r>
    </w:p>
    <w:p w14:paraId="1060D0AF" w14:textId="77777777" w:rsidR="000B7E94" w:rsidRPr="00826BEF" w:rsidRDefault="000B7E94" w:rsidP="000B7E94">
      <w:pPr>
        <w:pStyle w:val="NoSpacing"/>
        <w:numPr>
          <w:ilvl w:val="3"/>
          <w:numId w:val="8"/>
        </w:numPr>
        <w:spacing w:line="276" w:lineRule="auto"/>
        <w:ind w:left="2430" w:hanging="900"/>
        <w:jc w:val="both"/>
        <w:rPr>
          <w:rFonts w:cs="Arial"/>
          <w:sz w:val="20"/>
        </w:rPr>
      </w:pPr>
      <w:r w:rsidRPr="00826BEF">
        <w:rPr>
          <w:rFonts w:cs="Arial"/>
          <w:sz w:val="20"/>
        </w:rPr>
        <w:t>El auditor revisa las etiquetas para evaluar el cumplimiento de estas pautas de declaración.</w:t>
      </w:r>
    </w:p>
    <w:p w14:paraId="6D328896" w14:textId="77777777" w:rsidR="000B7E94" w:rsidRPr="005837B6" w:rsidRDefault="000B7E94" w:rsidP="000B7E94">
      <w:pPr>
        <w:pStyle w:val="NoSpacing"/>
        <w:numPr>
          <w:ilvl w:val="1"/>
          <w:numId w:val="8"/>
        </w:numPr>
        <w:spacing w:line="276" w:lineRule="auto"/>
        <w:jc w:val="both"/>
        <w:rPr>
          <w:rFonts w:cs="Arial"/>
          <w:sz w:val="20"/>
        </w:rPr>
      </w:pPr>
      <w:r w:rsidRPr="005837B6">
        <w:rPr>
          <w:rFonts w:cs="Arial"/>
          <w:sz w:val="20"/>
        </w:rPr>
        <w:t>Renovación</w:t>
      </w:r>
    </w:p>
    <w:p w14:paraId="46AED97A" w14:textId="77777777" w:rsidR="000B7E94" w:rsidRPr="005837B6" w:rsidRDefault="000B7E94" w:rsidP="000B7E94">
      <w:pPr>
        <w:pStyle w:val="NoSpacing"/>
        <w:numPr>
          <w:ilvl w:val="2"/>
          <w:numId w:val="8"/>
        </w:numPr>
        <w:spacing w:line="276" w:lineRule="auto"/>
        <w:ind w:hanging="414"/>
        <w:jc w:val="both"/>
        <w:rPr>
          <w:rFonts w:cs="Arial"/>
          <w:sz w:val="20"/>
        </w:rPr>
      </w:pPr>
      <w:r w:rsidRPr="005837B6">
        <w:rPr>
          <w:rFonts w:cs="Arial"/>
          <w:sz w:val="20"/>
        </w:rPr>
        <w:t>La evaluación de renovación de cada producto verificado se realiza al menos una vez al año.</w:t>
      </w:r>
    </w:p>
    <w:p w14:paraId="3CDA083E" w14:textId="77777777" w:rsidR="000B7E94" w:rsidRPr="005837B6" w:rsidRDefault="000B7E94" w:rsidP="000B7E94">
      <w:pPr>
        <w:pStyle w:val="NoSpacing"/>
        <w:numPr>
          <w:ilvl w:val="2"/>
          <w:numId w:val="8"/>
        </w:numPr>
        <w:tabs>
          <w:tab w:val="left" w:pos="2250"/>
        </w:tabs>
        <w:spacing w:line="276" w:lineRule="auto"/>
        <w:ind w:left="1440" w:hanging="630"/>
        <w:jc w:val="both"/>
        <w:rPr>
          <w:rFonts w:cs="Arial"/>
          <w:sz w:val="20"/>
        </w:rPr>
      </w:pPr>
      <w:r w:rsidRPr="005837B6">
        <w:rPr>
          <w:rFonts w:cs="Arial"/>
          <w:sz w:val="20"/>
        </w:rPr>
        <w:t>La evaluación de renovación garantiza que no se hayan producido cambios en el producto o en su fabricación y procesamiento que puedan comprometer el cumplimiento del producto y que el producto cumpla con cualquier revisión aplicable del programa No-GMO.</w:t>
      </w:r>
    </w:p>
    <w:p w14:paraId="137B1415" w14:textId="77777777" w:rsidR="000B7E94" w:rsidRPr="00826BEF" w:rsidRDefault="000B7E94" w:rsidP="000B7E94">
      <w:pPr>
        <w:pStyle w:val="NoSpacing"/>
        <w:tabs>
          <w:tab w:val="left" w:pos="2250"/>
        </w:tabs>
        <w:spacing w:line="276" w:lineRule="auto"/>
        <w:ind w:left="1440"/>
        <w:jc w:val="both"/>
        <w:rPr>
          <w:rFonts w:cs="Arial"/>
          <w:sz w:val="20"/>
        </w:rPr>
      </w:pPr>
    </w:p>
    <w:p w14:paraId="73BE3022" w14:textId="77777777" w:rsidR="000B7E94" w:rsidRDefault="000B7E94" w:rsidP="000B7E94">
      <w:pPr>
        <w:pStyle w:val="NoSpacing"/>
        <w:numPr>
          <w:ilvl w:val="0"/>
          <w:numId w:val="8"/>
        </w:numPr>
        <w:spacing w:line="276" w:lineRule="auto"/>
        <w:jc w:val="both"/>
        <w:rPr>
          <w:rFonts w:cs="Arial"/>
          <w:sz w:val="20"/>
        </w:rPr>
      </w:pPr>
      <w:r>
        <w:rPr>
          <w:rFonts w:cs="Arial"/>
          <w:sz w:val="20"/>
        </w:rPr>
        <w:t>Responsabilidad</w:t>
      </w:r>
    </w:p>
    <w:p w14:paraId="624985A1" w14:textId="77777777" w:rsidR="000B7E94" w:rsidRPr="00DF1DD6" w:rsidRDefault="000B7E94" w:rsidP="000B7E94">
      <w:pPr>
        <w:pStyle w:val="NoSpacing"/>
        <w:numPr>
          <w:ilvl w:val="1"/>
          <w:numId w:val="8"/>
        </w:numPr>
        <w:spacing w:line="276" w:lineRule="auto"/>
        <w:jc w:val="both"/>
        <w:rPr>
          <w:rFonts w:cs="Arial"/>
          <w:sz w:val="20"/>
        </w:rPr>
      </w:pPr>
      <w:r w:rsidRPr="00DF1DD6">
        <w:rPr>
          <w:rFonts w:cs="Arial"/>
          <w:sz w:val="20"/>
        </w:rPr>
        <w:t>Adquisitivo</w:t>
      </w:r>
    </w:p>
    <w:p w14:paraId="3998664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Inicia el proceso de aprobación de proveedores y comunica a Aseguramiento de Calidad los requisitos del Programa de Proveedores Aprobados para nuevos proveedores.</w:t>
      </w:r>
    </w:p>
    <w:p w14:paraId="269978A2"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Búsqueda de proveedores de ingredientes e insumos no transgénicos.</w:t>
      </w:r>
    </w:p>
    <w:p w14:paraId="68B59E77"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Seguro de calidad</w:t>
      </w:r>
    </w:p>
    <w:p w14:paraId="1A8D1D3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Reúne los documentos requeridos de los proveedores y verifica el cumplimiento del Programa de proveedores aprobados.</w:t>
      </w:r>
    </w:p>
    <w:p w14:paraId="32A7771E"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Inspección de líneas antes y después de la producción para garantizar que las líneas no estén contaminadas con materiales transgénicos.</w:t>
      </w:r>
    </w:p>
    <w:p w14:paraId="5D917816"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Realiza muestras de ATP y alérgenos antes de la producción.</w:t>
      </w:r>
    </w:p>
    <w:p w14:paraId="30B8DB0E" w14:textId="54D0C4F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Supervisa que solo se utilicen en línea ingredientes e insumos aprobados durante las series de producción sin </w:t>
      </w:r>
      <w:r w:rsidR="00A543B2">
        <w:rPr>
          <w:rFonts w:cs="Arial"/>
          <w:sz w:val="20"/>
        </w:rPr>
        <w:t>GMO</w:t>
      </w:r>
      <w:r w:rsidRPr="00DF1DD6">
        <w:rPr>
          <w:rFonts w:cs="Arial"/>
          <w:sz w:val="20"/>
        </w:rPr>
        <w:t>.</w:t>
      </w:r>
    </w:p>
    <w:p w14:paraId="3EB8739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Realiza ejercicios simulados de retirada como parte de la revisión de seguimiento, retirada y retirada de productos.</w:t>
      </w:r>
    </w:p>
    <w:p w14:paraId="45382B79" w14:textId="7231DEEA"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Mantenimiento de registros de documentos y requisitos no relacionados con GM</w:t>
      </w:r>
      <w:r w:rsidR="00694446">
        <w:rPr>
          <w:rFonts w:cs="Arial"/>
          <w:sz w:val="20"/>
        </w:rPr>
        <w:t>O</w:t>
      </w:r>
      <w:r w:rsidRPr="00DF1DD6">
        <w:rPr>
          <w:rFonts w:cs="Arial"/>
          <w:sz w:val="20"/>
        </w:rPr>
        <w:t>.</w:t>
      </w:r>
    </w:p>
    <w:p w14:paraId="16E887D8"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Verificación de documentos requeridos durante el envío y recepción de ingredientes e insumos.</w:t>
      </w:r>
    </w:p>
    <w:p w14:paraId="71B0167F"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Pr>
          <w:rFonts w:cs="Arial"/>
          <w:sz w:val="20"/>
        </w:rPr>
        <w:t>Capacitación del personal junto con RRHH en el programa No-GMO.</w:t>
      </w:r>
    </w:p>
    <w:p w14:paraId="0B5C0CB6"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Coordinación con Administrador Técnico para certificación No-GMO.</w:t>
      </w:r>
    </w:p>
    <w:p w14:paraId="65605E48" w14:textId="59218EE6"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Revisión del Programa No-</w:t>
      </w:r>
      <w:r w:rsidR="00A543B2">
        <w:rPr>
          <w:rFonts w:cs="Arial"/>
          <w:sz w:val="20"/>
        </w:rPr>
        <w:t>GMO</w:t>
      </w:r>
      <w:r w:rsidRPr="00DF1DD6">
        <w:rPr>
          <w:rFonts w:cs="Arial"/>
          <w:sz w:val="20"/>
        </w:rPr>
        <w:t xml:space="preserve"> al menos anualmente o según sea necesario.</w:t>
      </w:r>
    </w:p>
    <w:p w14:paraId="3D0DEAE4"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Producción</w:t>
      </w:r>
    </w:p>
    <w:p w14:paraId="59F8F489"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Programación de líneas de producción para producción No-GMO.</w:t>
      </w:r>
    </w:p>
    <w:p w14:paraId="3EC9FF17"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Garantiza que la identidad del producto se preserve durante la producción.</w:t>
      </w:r>
    </w:p>
    <w:p w14:paraId="664BEE98"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Saneamiento</w:t>
      </w:r>
    </w:p>
    <w:p w14:paraId="0A0D23E0"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Limpieza y saneamiento de líneas de producción de acuerdo con los POES documentados.</w:t>
      </w:r>
    </w:p>
    <w:p w14:paraId="3525F602" w14:textId="3A328389"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Verificación de desinfectante residual antes de programar la producción sin GM</w:t>
      </w:r>
      <w:r w:rsidR="00694446">
        <w:rPr>
          <w:rFonts w:cs="Arial"/>
          <w:sz w:val="20"/>
        </w:rPr>
        <w:t>O</w:t>
      </w:r>
      <w:r w:rsidRPr="00DF1DD6">
        <w:rPr>
          <w:rFonts w:cs="Arial"/>
          <w:sz w:val="20"/>
        </w:rPr>
        <w:t>.</w:t>
      </w:r>
    </w:p>
    <w:p w14:paraId="0C5B75F5"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Enviar y recibir</w:t>
      </w:r>
    </w:p>
    <w:p w14:paraId="2BC8F991"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Etiquetado de ingredientes e insumos recibidos para indicar que son para producción No-GMO.</w:t>
      </w:r>
    </w:p>
    <w:p w14:paraId="581B070B"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Segregación de ingredientes recibidos e insumos en almacenamiento.</w:t>
      </w:r>
    </w:p>
    <w:p w14:paraId="1FEA02E5" w14:textId="77777777" w:rsidR="000B7E94" w:rsidRDefault="000B7E94" w:rsidP="000B7E94">
      <w:pPr>
        <w:pStyle w:val="NoSpacing"/>
        <w:spacing w:line="276" w:lineRule="auto"/>
        <w:ind w:left="792"/>
        <w:jc w:val="both"/>
        <w:rPr>
          <w:rFonts w:cs="Arial"/>
          <w:sz w:val="20"/>
        </w:rPr>
      </w:pPr>
    </w:p>
    <w:p w14:paraId="6F7DD31F" w14:textId="77777777" w:rsidR="000B7E94" w:rsidRDefault="000B7E94" w:rsidP="000B7E94">
      <w:pPr>
        <w:pStyle w:val="NoSpacing"/>
        <w:numPr>
          <w:ilvl w:val="0"/>
          <w:numId w:val="8"/>
        </w:numPr>
        <w:spacing w:line="276" w:lineRule="auto"/>
        <w:jc w:val="both"/>
        <w:rPr>
          <w:rFonts w:cs="Arial"/>
          <w:sz w:val="20"/>
        </w:rPr>
      </w:pPr>
      <w:r>
        <w:rPr>
          <w:rFonts w:cs="Arial"/>
          <w:sz w:val="20"/>
        </w:rPr>
        <w:t>Acción correctiva</w:t>
      </w:r>
    </w:p>
    <w:p w14:paraId="4919347D" w14:textId="34A35DD0" w:rsidR="000B7E94"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BE196F">
        <w:rPr>
          <w:rFonts w:cs="Arial"/>
          <w:sz w:val="20"/>
        </w:rPr>
        <w:lastRenderedPageBreak/>
        <w:t>En caso de incumplimiento del Programa No-</w:t>
      </w:r>
      <w:r w:rsidR="00A543B2">
        <w:rPr>
          <w:rFonts w:cs="Arial"/>
          <w:sz w:val="20"/>
        </w:rPr>
        <w:t>GMO</w:t>
      </w:r>
      <w:r w:rsidRPr="00BE196F">
        <w:rPr>
          <w:rFonts w:cs="Arial"/>
          <w:sz w:val="20"/>
        </w:rPr>
        <w:t>:</w:t>
      </w:r>
    </w:p>
    <w:p w14:paraId="66FF6C5C"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Realizar análisis de causa raíz del problema.</w:t>
      </w:r>
    </w:p>
    <w:p w14:paraId="6FECF42A"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Derivar un plan de acción correctiva que pueda abordar las causas fundamentales identificadas.</w:t>
      </w:r>
    </w:p>
    <w:p w14:paraId="705FDAE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Implementar el plan de acciones correctivas.</w:t>
      </w:r>
    </w:p>
    <w:p w14:paraId="285EB70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Verificar la implementación de las acciones correctivas y el resultado de la implementación.</w:t>
      </w:r>
    </w:p>
    <w:p w14:paraId="54A1386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Mantener los registros de implementación y verificación de acciones correctivas (consulte SQF 2.5.3).</w:t>
      </w:r>
    </w:p>
    <w:p w14:paraId="47FE8B1C" w14:textId="77777777" w:rsidR="000B7E94" w:rsidRPr="00BE196F"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Volver a capacitar sobre esta política al personal que esté involucrado en la situación.</w:t>
      </w:r>
    </w:p>
    <w:p w14:paraId="0B2B7F07" w14:textId="77777777" w:rsidR="000B7E94"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BE196F">
        <w:rPr>
          <w:rFonts w:cs="Arial"/>
          <w:sz w:val="20"/>
        </w:rPr>
        <w:t>Para los insumos, ingredientes o productos afectados:</w:t>
      </w:r>
    </w:p>
    <w:p w14:paraId="1EB4D875"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Los insumos afectados, el trabajo en proceso o el producto terminado se ponen inmediatamente en espera utilizando una etiqueta de control de calidad para cada paleta.</w:t>
      </w:r>
    </w:p>
    <w:p w14:paraId="1AE0BABA"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A la etiqueta de retención se le asigna un número asignado y una fecha de retención. El nombre del artículo afectado, el código de fecha, la cantidad y el motivo de la retención están escritos en la etiqueta de retención.</w:t>
      </w:r>
    </w:p>
    <w:p w14:paraId="3A682A37"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Toda la información se ingresa en el registro de retención.</w:t>
      </w:r>
    </w:p>
    <w:p w14:paraId="4928661C"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Los insumos afectados, el trabajo en proceso o el producto terminado quedan para pruebas y evaluaciones adicionales.</w:t>
      </w:r>
    </w:p>
    <w:p w14:paraId="2DE209C1" w14:textId="77777777" w:rsidR="000B7E94" w:rsidRPr="006F768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Proporcionar una disposición adecuada basada en el resultado de las pruebas y evaluaciones.</w:t>
      </w:r>
    </w:p>
    <w:p w14:paraId="539CF2D3" w14:textId="77777777" w:rsidR="000B7E94" w:rsidRDefault="000B7E94" w:rsidP="000B7E94">
      <w:pPr>
        <w:pStyle w:val="NoSpacing"/>
        <w:spacing w:line="276" w:lineRule="auto"/>
        <w:ind w:left="360"/>
        <w:jc w:val="both"/>
        <w:rPr>
          <w:rFonts w:cs="Arial"/>
          <w:sz w:val="20"/>
        </w:rPr>
      </w:pPr>
    </w:p>
    <w:p w14:paraId="471C6DF5" w14:textId="77777777" w:rsidR="000B7E94" w:rsidRDefault="000B7E94" w:rsidP="000B7E94">
      <w:pPr>
        <w:pStyle w:val="NoSpacing"/>
        <w:numPr>
          <w:ilvl w:val="0"/>
          <w:numId w:val="8"/>
        </w:numPr>
        <w:spacing w:line="276" w:lineRule="auto"/>
        <w:jc w:val="both"/>
        <w:rPr>
          <w:rFonts w:cs="Arial"/>
          <w:sz w:val="20"/>
        </w:rPr>
      </w:pPr>
      <w:r>
        <w:rPr>
          <w:rFonts w:cs="Arial"/>
          <w:sz w:val="20"/>
        </w:rPr>
        <w:t>Revisión – Calidad</w:t>
      </w:r>
    </w:p>
    <w:p w14:paraId="28B319A9" w14:textId="21BFE4BA" w:rsidR="000B7E94" w:rsidRDefault="000B7E94" w:rsidP="000B7E94">
      <w:pPr>
        <w:pStyle w:val="ListParagraph"/>
        <w:numPr>
          <w:ilvl w:val="1"/>
          <w:numId w:val="8"/>
        </w:numPr>
        <w:spacing w:after="180" w:line="276" w:lineRule="auto"/>
        <w:ind w:left="900" w:hanging="540"/>
      </w:pPr>
      <w:r w:rsidRPr="006F7684">
        <w:t>Los proveedores que no son GM</w:t>
      </w:r>
      <w:r w:rsidR="00694446">
        <w:t>O</w:t>
      </w:r>
      <w:r w:rsidRPr="006F7684">
        <w:t xml:space="preserve"> cumplen con el Programa de Proveedores Aprobados.</w:t>
      </w:r>
    </w:p>
    <w:p w14:paraId="79EC3112" w14:textId="77777777" w:rsidR="000B7E94" w:rsidRDefault="000B7E94" w:rsidP="000B7E94">
      <w:pPr>
        <w:pStyle w:val="ListParagraph"/>
        <w:numPr>
          <w:ilvl w:val="1"/>
          <w:numId w:val="8"/>
        </w:numPr>
        <w:spacing w:after="180" w:line="276" w:lineRule="auto"/>
        <w:ind w:left="900" w:hanging="540"/>
      </w:pPr>
      <w:r w:rsidRPr="003D7306">
        <w:t>Se implementa y cumple el Programa de Limpieza y Saneamiento.</w:t>
      </w:r>
    </w:p>
    <w:p w14:paraId="75238715" w14:textId="77777777" w:rsidR="000B7E94" w:rsidRDefault="000B7E94" w:rsidP="000B7E94">
      <w:pPr>
        <w:pStyle w:val="ListParagraph"/>
        <w:numPr>
          <w:ilvl w:val="1"/>
          <w:numId w:val="8"/>
        </w:numPr>
        <w:spacing w:after="180" w:line="276" w:lineRule="auto"/>
        <w:ind w:left="900" w:hanging="540"/>
      </w:pPr>
      <w:r w:rsidRPr="003D7306">
        <w:t>Los registros de limpieza y saneamiento están disponibles.</w:t>
      </w:r>
    </w:p>
    <w:p w14:paraId="6F022118" w14:textId="09DB5C84" w:rsidR="000B7E94" w:rsidRDefault="000B7E94" w:rsidP="000B7E94">
      <w:pPr>
        <w:pStyle w:val="ListParagraph"/>
        <w:numPr>
          <w:ilvl w:val="1"/>
          <w:numId w:val="8"/>
        </w:numPr>
        <w:spacing w:after="180" w:line="276" w:lineRule="auto"/>
        <w:ind w:left="900" w:hanging="540"/>
      </w:pPr>
      <w:r w:rsidRPr="003D7306">
        <w:t>La producción sin GM</w:t>
      </w:r>
      <w:r w:rsidR="00694446">
        <w:t>O</w:t>
      </w:r>
      <w:r w:rsidRPr="003D7306">
        <w:t xml:space="preserve"> está programada para evitar la contaminación por la producción de GM</w:t>
      </w:r>
      <w:r w:rsidR="00694446">
        <w:t>O</w:t>
      </w:r>
      <w:r w:rsidRPr="003D7306">
        <w:t>.</w:t>
      </w:r>
    </w:p>
    <w:p w14:paraId="3FBC8849" w14:textId="77777777" w:rsidR="000B7E94" w:rsidRDefault="000B7E94" w:rsidP="000B7E94">
      <w:pPr>
        <w:pStyle w:val="ListParagraph"/>
        <w:numPr>
          <w:ilvl w:val="1"/>
          <w:numId w:val="8"/>
        </w:numPr>
        <w:spacing w:after="180" w:line="276" w:lineRule="auto"/>
        <w:ind w:left="900" w:hanging="540"/>
      </w:pPr>
      <w:r w:rsidRPr="003D7306">
        <w:t>Se implementa la segregación de insumos, ingredientes y productos terminados no transgénicos.</w:t>
      </w:r>
    </w:p>
    <w:p w14:paraId="3EC52805" w14:textId="77777777" w:rsidR="000B7E94" w:rsidRDefault="000B7E94" w:rsidP="000B7E94">
      <w:pPr>
        <w:pStyle w:val="ListParagraph"/>
        <w:numPr>
          <w:ilvl w:val="1"/>
          <w:numId w:val="8"/>
        </w:numPr>
        <w:spacing w:after="180" w:line="276" w:lineRule="auto"/>
        <w:ind w:left="900" w:hanging="540"/>
      </w:pPr>
      <w:r w:rsidRPr="003D7306">
        <w:t>Todos los insumos e ingredientes están verificados para cumplir con el Programa No-GMO. Todos los requisitos necesarios se proporcionan y se mantienen archivados.</w:t>
      </w:r>
    </w:p>
    <w:p w14:paraId="2C9D16F1" w14:textId="77777777" w:rsidR="000B7E94" w:rsidRDefault="000B7E94" w:rsidP="000B7E94">
      <w:pPr>
        <w:pStyle w:val="ListParagraph"/>
        <w:numPr>
          <w:ilvl w:val="1"/>
          <w:numId w:val="8"/>
        </w:numPr>
        <w:spacing w:after="180" w:line="276" w:lineRule="auto"/>
        <w:ind w:left="900" w:hanging="540"/>
      </w:pPr>
      <w:r w:rsidRPr="003D7306">
        <w:t>Se implementa y cumple el programa de seguimiento de productos.</w:t>
      </w:r>
    </w:p>
    <w:p w14:paraId="2185EE33" w14:textId="77777777" w:rsidR="000B7E94" w:rsidRDefault="000B7E94" w:rsidP="000B7E94">
      <w:pPr>
        <w:pStyle w:val="ListParagraph"/>
        <w:numPr>
          <w:ilvl w:val="1"/>
          <w:numId w:val="8"/>
        </w:numPr>
        <w:spacing w:after="180" w:line="276" w:lineRule="auto"/>
        <w:ind w:left="900" w:hanging="540"/>
      </w:pPr>
      <w:r w:rsidRPr="003D7306">
        <w:t>El personal clave está capacitado y se mantienen registros de la capacitación.</w:t>
      </w:r>
    </w:p>
    <w:p w14:paraId="2A0FDB6B" w14:textId="77777777" w:rsidR="000B7E94" w:rsidRDefault="000B7E94" w:rsidP="000B7E94">
      <w:pPr>
        <w:pStyle w:val="ListParagraph"/>
        <w:numPr>
          <w:ilvl w:val="1"/>
          <w:numId w:val="8"/>
        </w:numPr>
        <w:spacing w:after="180" w:line="276" w:lineRule="auto"/>
        <w:ind w:left="900" w:hanging="540"/>
      </w:pPr>
      <w:r w:rsidRPr="003D7306">
        <w:t>Se han implementado acciones correctivas y se ha verificado su efectividad.</w:t>
      </w:r>
    </w:p>
    <w:p w14:paraId="3D6156E3" w14:textId="77777777" w:rsidR="000B7E94" w:rsidRDefault="000B7E94" w:rsidP="000B7E94">
      <w:pPr>
        <w:pStyle w:val="ListParagraph"/>
        <w:numPr>
          <w:ilvl w:val="1"/>
          <w:numId w:val="8"/>
        </w:numPr>
        <w:spacing w:after="180" w:line="276" w:lineRule="auto"/>
        <w:ind w:left="900" w:hanging="540"/>
      </w:pPr>
      <w:r w:rsidRPr="003D7306">
        <w:t>Los documentos se revisan según sea necesario para garantizar el cumplimiento de las normas.</w:t>
      </w:r>
    </w:p>
    <w:p w14:paraId="5A4F1316" w14:textId="77777777" w:rsidR="000B7E94" w:rsidRDefault="000B7E94" w:rsidP="000B7E94">
      <w:pPr>
        <w:pStyle w:val="ListParagraph"/>
        <w:numPr>
          <w:ilvl w:val="1"/>
          <w:numId w:val="8"/>
        </w:numPr>
        <w:spacing w:after="180" w:line="276" w:lineRule="auto"/>
        <w:ind w:left="900" w:hanging="540"/>
      </w:pPr>
      <w:r w:rsidRPr="003D7306">
        <w:t>Todos los formularios, materiales de referencia, especificaciones y otros documentos que necesita el personal para cumplir con los requisitos de la Norma están disponibles para el personal relevante.</w:t>
      </w:r>
    </w:p>
    <w:p w14:paraId="6F8E225D" w14:textId="40B96812" w:rsidR="00AD0DB0" w:rsidRPr="00BB625D" w:rsidRDefault="000B7E94" w:rsidP="00AD0DB0">
      <w:pPr>
        <w:pStyle w:val="ListParagraph"/>
        <w:numPr>
          <w:ilvl w:val="1"/>
          <w:numId w:val="8"/>
        </w:numPr>
        <w:spacing w:after="180" w:line="276" w:lineRule="auto"/>
        <w:ind w:left="900" w:hanging="540"/>
      </w:pPr>
      <w:r w:rsidRPr="003D7306">
        <w:t>Se monitorea y documenta el cumplimiento de los insumos comprados y los productos terminados vendidos.</w:t>
      </w:r>
    </w:p>
    <w:p w14:paraId="7C1F1222" w14:textId="6971098B" w:rsidR="00926FB3" w:rsidRPr="00AD0DB0" w:rsidRDefault="00926FB3" w:rsidP="00AD0DB0">
      <w:pPr>
        <w:pStyle w:val="NoSpacing"/>
        <w:numPr>
          <w:ilvl w:val="0"/>
          <w:numId w:val="8"/>
        </w:numPr>
        <w:spacing w:line="276" w:lineRule="auto"/>
        <w:jc w:val="both"/>
        <w:rPr>
          <w:rFonts w:cs="Arial"/>
          <w:sz w:val="20"/>
        </w:rPr>
      </w:pPr>
      <w:r w:rsidRPr="00AD0DB0">
        <w:rPr>
          <w:sz w:val="20"/>
        </w:rPr>
        <w:t>Historia</w:t>
      </w:r>
    </w:p>
    <w:tbl>
      <w:tblPr>
        <w:tblW w:w="5000" w:type="pct"/>
        <w:tblLook w:val="0400" w:firstRow="0" w:lastRow="0" w:firstColumn="0" w:lastColumn="0" w:noHBand="0" w:noVBand="1"/>
      </w:tblPr>
      <w:tblGrid>
        <w:gridCol w:w="1389"/>
        <w:gridCol w:w="1487"/>
        <w:gridCol w:w="3291"/>
        <w:gridCol w:w="1760"/>
        <w:gridCol w:w="2133"/>
      </w:tblGrid>
      <w:tr w:rsidR="0036242C" w:rsidRPr="00600F1C" w14:paraId="0A5BB271" w14:textId="77777777" w:rsidTr="000B7E94">
        <w:trPr>
          <w:trHeight w:val="479"/>
        </w:trPr>
        <w:tc>
          <w:tcPr>
            <w:tcW w:w="711" w:type="pct"/>
            <w:tcBorders>
              <w:top w:val="single" w:sz="8" w:space="0" w:color="000000"/>
              <w:left w:val="single" w:sz="8" w:space="0" w:color="000000"/>
              <w:bottom w:val="single" w:sz="8" w:space="0" w:color="000000"/>
              <w:right w:val="single" w:sz="8" w:space="0" w:color="000000"/>
            </w:tcBorders>
            <w:vAlign w:val="center"/>
          </w:tcPr>
          <w:p w14:paraId="48C90985" w14:textId="77777777" w:rsidR="0036242C" w:rsidRPr="00600F1C" w:rsidRDefault="0036242C" w:rsidP="00A27183">
            <w:pPr>
              <w:spacing w:line="259" w:lineRule="auto"/>
              <w:ind w:firstLine="0"/>
              <w:jc w:val="center"/>
            </w:pPr>
            <w:r w:rsidRPr="00600F1C">
              <w:t>Revisión número.:</w:t>
            </w:r>
          </w:p>
        </w:tc>
        <w:tc>
          <w:tcPr>
            <w:tcW w:w="760" w:type="pct"/>
            <w:tcBorders>
              <w:top w:val="single" w:sz="8" w:space="0" w:color="000000"/>
              <w:left w:val="single" w:sz="8" w:space="0" w:color="000000"/>
              <w:bottom w:val="single" w:sz="8" w:space="0" w:color="000000"/>
              <w:right w:val="single" w:sz="8" w:space="0" w:color="000000"/>
            </w:tcBorders>
            <w:vAlign w:val="center"/>
          </w:tcPr>
          <w:p w14:paraId="637F0A88" w14:textId="77777777" w:rsidR="0036242C" w:rsidRPr="00600F1C" w:rsidRDefault="0036242C" w:rsidP="00A27183">
            <w:pPr>
              <w:spacing w:line="259" w:lineRule="auto"/>
              <w:ind w:left="0" w:firstLine="0"/>
              <w:jc w:val="center"/>
            </w:pPr>
            <w:r w:rsidRPr="00600F1C">
              <w:t>Fecha de revisión:</w:t>
            </w:r>
          </w:p>
        </w:tc>
        <w:tc>
          <w:tcPr>
            <w:tcW w:w="1656" w:type="pct"/>
            <w:tcBorders>
              <w:top w:val="single" w:sz="8" w:space="0" w:color="000000"/>
              <w:left w:val="single" w:sz="8" w:space="0" w:color="000000"/>
              <w:bottom w:val="single" w:sz="8" w:space="0" w:color="000000"/>
              <w:right w:val="single" w:sz="8" w:space="0" w:color="000000"/>
            </w:tcBorders>
            <w:vAlign w:val="center"/>
          </w:tcPr>
          <w:p w14:paraId="1BC3EDBB" w14:textId="77777777" w:rsidR="0036242C" w:rsidRPr="00600F1C" w:rsidRDefault="0036242C" w:rsidP="00A27183">
            <w:pPr>
              <w:spacing w:line="259" w:lineRule="auto"/>
              <w:ind w:left="37" w:firstLine="0"/>
              <w:jc w:val="center"/>
            </w:pPr>
            <w:r w:rsidRPr="00600F1C">
              <w:t>Descripción de Cambio:</w:t>
            </w:r>
          </w:p>
        </w:tc>
        <w:tc>
          <w:tcPr>
            <w:tcW w:w="895" w:type="pct"/>
            <w:tcBorders>
              <w:top w:val="single" w:sz="8" w:space="0" w:color="000000"/>
              <w:left w:val="single" w:sz="8" w:space="0" w:color="000000"/>
              <w:bottom w:val="single" w:sz="8" w:space="0" w:color="000000"/>
              <w:right w:val="single" w:sz="8" w:space="0" w:color="000000"/>
            </w:tcBorders>
            <w:vAlign w:val="center"/>
          </w:tcPr>
          <w:p w14:paraId="4683EF1B" w14:textId="77777777" w:rsidR="0036242C" w:rsidRPr="00600F1C" w:rsidRDefault="0036242C" w:rsidP="00A27183">
            <w:pPr>
              <w:spacing w:line="259" w:lineRule="auto"/>
              <w:ind w:left="38" w:firstLine="0"/>
              <w:jc w:val="center"/>
            </w:pPr>
            <w:r w:rsidRPr="00600F1C">
              <w:t>Nombre del autor/autor:</w:t>
            </w:r>
          </w:p>
        </w:tc>
        <w:tc>
          <w:tcPr>
            <w:tcW w:w="978" w:type="pct"/>
            <w:tcBorders>
              <w:top w:val="single" w:sz="8" w:space="0" w:color="000000"/>
              <w:left w:val="single" w:sz="8" w:space="0" w:color="000000"/>
              <w:bottom w:val="single" w:sz="8" w:space="0" w:color="000000"/>
              <w:right w:val="single" w:sz="8" w:space="0" w:color="000000"/>
            </w:tcBorders>
            <w:vAlign w:val="center"/>
          </w:tcPr>
          <w:p w14:paraId="4E78C649" w14:textId="77777777" w:rsidR="0036242C" w:rsidRPr="00600F1C" w:rsidRDefault="0036242C" w:rsidP="00A27183">
            <w:pPr>
              <w:spacing w:line="259" w:lineRule="auto"/>
              <w:ind w:left="38" w:firstLine="0"/>
              <w:jc w:val="center"/>
            </w:pPr>
            <w:r w:rsidRPr="00600F1C">
              <w:t>Título/Departamento:</w:t>
            </w:r>
          </w:p>
        </w:tc>
      </w:tr>
      <w:tr w:rsidR="0036242C" w:rsidRPr="00600F1C" w14:paraId="45D96732" w14:textId="77777777" w:rsidTr="000B7E94">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7AD95D4F" w14:textId="77777777" w:rsidR="0036242C" w:rsidRPr="00600F1C" w:rsidRDefault="0036242C" w:rsidP="00A27183">
            <w:pPr>
              <w:spacing w:line="259" w:lineRule="auto"/>
              <w:ind w:firstLine="0"/>
              <w:jc w:val="center"/>
            </w:pPr>
            <w:r w:rsidRPr="00600F1C">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7FDD8BBE" w14:textId="77777777" w:rsidR="0036242C" w:rsidRPr="00600F1C" w:rsidRDefault="0036242C" w:rsidP="00A27183">
            <w:pPr>
              <w:spacing w:line="259" w:lineRule="auto"/>
              <w:ind w:left="40" w:firstLine="0"/>
              <w:jc w:val="center"/>
            </w:pPr>
            <w:bookmarkStart w:id="2" w:name="_heading=h.gjdgxs" w:colFirst="0" w:colLast="0"/>
            <w:bookmarkEnd w:id="2"/>
            <w:r w:rsidRPr="00600F1C">
              <w:t>20220307</w:t>
            </w:r>
          </w:p>
        </w:tc>
        <w:tc>
          <w:tcPr>
            <w:tcW w:w="1656" w:type="pct"/>
            <w:tcBorders>
              <w:top w:val="single" w:sz="8" w:space="0" w:color="000000"/>
              <w:left w:val="single" w:sz="8" w:space="0" w:color="000000"/>
              <w:bottom w:val="single" w:sz="8" w:space="0" w:color="000000"/>
              <w:right w:val="single" w:sz="8" w:space="0" w:color="000000"/>
            </w:tcBorders>
            <w:vAlign w:val="center"/>
          </w:tcPr>
          <w:p w14:paraId="7146F587" w14:textId="77777777" w:rsidR="0036242C" w:rsidRPr="00600F1C" w:rsidRDefault="0036242C" w:rsidP="00A27183">
            <w:pPr>
              <w:spacing w:line="259" w:lineRule="auto"/>
              <w:ind w:left="37" w:firstLine="0"/>
              <w:jc w:val="center"/>
            </w:pPr>
            <w:r w:rsidRPr="00600F1C">
              <w:t>Original</w:t>
            </w:r>
          </w:p>
        </w:tc>
        <w:tc>
          <w:tcPr>
            <w:tcW w:w="895" w:type="pct"/>
            <w:tcBorders>
              <w:top w:val="single" w:sz="8" w:space="0" w:color="000000"/>
              <w:left w:val="single" w:sz="8" w:space="0" w:color="000000"/>
              <w:bottom w:val="single" w:sz="8" w:space="0" w:color="000000"/>
              <w:right w:val="single" w:sz="8" w:space="0" w:color="000000"/>
            </w:tcBorders>
            <w:vAlign w:val="center"/>
          </w:tcPr>
          <w:p w14:paraId="4A461F79" w14:textId="67FD67DD" w:rsidR="0036242C" w:rsidRPr="00600F1C" w:rsidRDefault="00694446" w:rsidP="00A27183">
            <w:pPr>
              <w:spacing w:line="259" w:lineRule="auto"/>
              <w:ind w:left="38" w:firstLine="0"/>
              <w:jc w:val="center"/>
            </w:pPr>
            <w:proofErr w:type="spellStart"/>
            <w:r>
              <w:t>A</w:t>
            </w:r>
            <w:r w:rsidR="0036242C" w:rsidRPr="00600F1C">
              <w:t>rnel</w:t>
            </w:r>
            <w:proofErr w:type="spellEnd"/>
            <w:r w:rsidR="0036242C" w:rsidRPr="00600F1C">
              <w:t xml:space="preserve"> </w:t>
            </w:r>
            <w:r>
              <w:t>R</w:t>
            </w:r>
            <w:r w:rsidR="0036242C" w:rsidRPr="00600F1C">
              <w:t>yan</w:t>
            </w:r>
          </w:p>
        </w:tc>
        <w:tc>
          <w:tcPr>
            <w:tcW w:w="978" w:type="pct"/>
            <w:tcBorders>
              <w:top w:val="single" w:sz="8" w:space="0" w:color="000000"/>
              <w:left w:val="single" w:sz="8" w:space="0" w:color="000000"/>
              <w:bottom w:val="single" w:sz="8" w:space="0" w:color="000000"/>
              <w:right w:val="single" w:sz="8" w:space="0" w:color="000000"/>
            </w:tcBorders>
            <w:vAlign w:val="center"/>
          </w:tcPr>
          <w:p w14:paraId="7F32404B" w14:textId="77777777" w:rsidR="0036242C" w:rsidRPr="00600F1C" w:rsidRDefault="0036242C" w:rsidP="00A27183">
            <w:pPr>
              <w:spacing w:line="259" w:lineRule="auto"/>
              <w:ind w:left="38" w:firstLine="0"/>
              <w:jc w:val="center"/>
            </w:pPr>
            <w:r w:rsidRPr="00600F1C">
              <w:t>PCQI/Cumplimiento</w:t>
            </w:r>
          </w:p>
        </w:tc>
      </w:tr>
      <w:tr w:rsidR="00E71C5F" w:rsidRPr="00600F1C" w14:paraId="56913220" w14:textId="77777777" w:rsidTr="000B7E94">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1E8DA691" w14:textId="1B3CCA5F" w:rsidR="00E71C5F" w:rsidRPr="00600F1C" w:rsidRDefault="00E71C5F" w:rsidP="00E71C5F">
            <w:pPr>
              <w:spacing w:line="259" w:lineRule="auto"/>
              <w:ind w:firstLine="0"/>
              <w:jc w:val="center"/>
            </w:pPr>
            <w:r>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3B3BB974" w14:textId="6F079C02" w:rsidR="00E71C5F" w:rsidRPr="00600F1C" w:rsidRDefault="00E71C5F" w:rsidP="00E71C5F">
            <w:pPr>
              <w:spacing w:line="259" w:lineRule="auto"/>
              <w:ind w:left="40" w:firstLine="0"/>
              <w:jc w:val="center"/>
            </w:pPr>
            <w:r>
              <w:t>20231023</w:t>
            </w:r>
          </w:p>
        </w:tc>
        <w:tc>
          <w:tcPr>
            <w:tcW w:w="1656" w:type="pct"/>
            <w:tcBorders>
              <w:top w:val="single" w:sz="8" w:space="0" w:color="000000"/>
              <w:left w:val="single" w:sz="8" w:space="0" w:color="000000"/>
              <w:bottom w:val="single" w:sz="8" w:space="0" w:color="000000"/>
              <w:right w:val="single" w:sz="8" w:space="0" w:color="000000"/>
            </w:tcBorders>
            <w:vAlign w:val="center"/>
          </w:tcPr>
          <w:p w14:paraId="7CA6C2D2" w14:textId="2534F21F" w:rsidR="00E71C5F" w:rsidRDefault="00E71C5F" w:rsidP="00E71C5F">
            <w:pPr>
              <w:pStyle w:val="ListParagraph"/>
              <w:widowControl w:val="0"/>
              <w:numPr>
                <w:ilvl w:val="0"/>
                <w:numId w:val="11"/>
              </w:numPr>
              <w:pBdr>
                <w:top w:val="nil"/>
                <w:left w:val="nil"/>
                <w:bottom w:val="nil"/>
                <w:right w:val="nil"/>
                <w:between w:val="nil"/>
              </w:pBdr>
              <w:spacing w:after="0" w:line="276" w:lineRule="auto"/>
              <w:ind w:left="235" w:hanging="235"/>
              <w:contextualSpacing w:val="0"/>
              <w:jc w:val="left"/>
            </w:pPr>
            <w:r w:rsidRPr="00D92B43">
              <w:t xml:space="preserve">Alineado con el programa actualizado (KAV-QMS-2.4.1.P </w:t>
            </w:r>
            <w:r w:rsidRPr="00E71C5F">
              <w:t xml:space="preserve">2 -Non GMO Program-20230720.R1-For </w:t>
            </w:r>
            <w:proofErr w:type="spellStart"/>
            <w:r w:rsidRPr="00E71C5F">
              <w:t>Approval</w:t>
            </w:r>
            <w:proofErr w:type="spellEnd"/>
            <w:r w:rsidRPr="00E71C5F">
              <w:t>) basado en la revisión anual</w:t>
            </w:r>
          </w:p>
          <w:p w14:paraId="7D467A7E" w14:textId="19AC28D2" w:rsidR="00E71C5F" w:rsidRPr="00600F1C" w:rsidRDefault="00E71C5F" w:rsidP="00E71C5F">
            <w:pPr>
              <w:pStyle w:val="ListParagraph"/>
              <w:widowControl w:val="0"/>
              <w:numPr>
                <w:ilvl w:val="0"/>
                <w:numId w:val="11"/>
              </w:numPr>
              <w:pBdr>
                <w:top w:val="nil"/>
                <w:left w:val="nil"/>
                <w:bottom w:val="nil"/>
                <w:right w:val="nil"/>
                <w:between w:val="nil"/>
              </w:pBdr>
              <w:spacing w:after="0" w:line="276" w:lineRule="auto"/>
              <w:ind w:left="235" w:hanging="235"/>
              <w:contextualSpacing w:val="0"/>
              <w:jc w:val="left"/>
            </w:pPr>
            <w:r w:rsidRPr="00D92B43">
              <w:t xml:space="preserve">Se actualizó el cuestionario de política, procedimiento, responsabilidad, acción correctiva, calidad de revisión y </w:t>
            </w:r>
            <w:r w:rsidRPr="00D92B43">
              <w:lastRenderedPageBreak/>
              <w:t>comprensión.</w:t>
            </w:r>
          </w:p>
        </w:tc>
        <w:tc>
          <w:tcPr>
            <w:tcW w:w="895" w:type="pct"/>
            <w:tcBorders>
              <w:top w:val="single" w:sz="8" w:space="0" w:color="000000"/>
              <w:left w:val="single" w:sz="8" w:space="0" w:color="000000"/>
              <w:bottom w:val="single" w:sz="8" w:space="0" w:color="000000"/>
              <w:right w:val="single" w:sz="8" w:space="0" w:color="000000"/>
            </w:tcBorders>
            <w:vAlign w:val="center"/>
          </w:tcPr>
          <w:p w14:paraId="13D62E6F" w14:textId="20411CAA" w:rsidR="00E71C5F" w:rsidRPr="00600F1C" w:rsidRDefault="00694446" w:rsidP="00E71C5F">
            <w:pPr>
              <w:spacing w:line="259" w:lineRule="auto"/>
              <w:ind w:left="38" w:firstLine="0"/>
              <w:jc w:val="center"/>
            </w:pPr>
            <w:proofErr w:type="spellStart"/>
            <w:r>
              <w:lastRenderedPageBreak/>
              <w:t>A</w:t>
            </w:r>
            <w:r w:rsidR="00E71C5F" w:rsidRPr="00600F1C">
              <w:t>rnel</w:t>
            </w:r>
            <w:proofErr w:type="spellEnd"/>
            <w:r w:rsidR="00E71C5F" w:rsidRPr="00600F1C">
              <w:t xml:space="preserve"> </w:t>
            </w:r>
            <w:r>
              <w:t>R</w:t>
            </w:r>
            <w:r w:rsidR="00E71C5F" w:rsidRPr="00600F1C">
              <w:t>yan</w:t>
            </w:r>
          </w:p>
        </w:tc>
        <w:tc>
          <w:tcPr>
            <w:tcW w:w="978" w:type="pct"/>
            <w:tcBorders>
              <w:top w:val="single" w:sz="8" w:space="0" w:color="000000"/>
              <w:left w:val="single" w:sz="8" w:space="0" w:color="000000"/>
              <w:bottom w:val="single" w:sz="8" w:space="0" w:color="000000"/>
              <w:right w:val="single" w:sz="8" w:space="0" w:color="000000"/>
            </w:tcBorders>
            <w:vAlign w:val="center"/>
          </w:tcPr>
          <w:p w14:paraId="1AC01924" w14:textId="6A3E2938" w:rsidR="00E71C5F" w:rsidRPr="00600F1C" w:rsidRDefault="00E71C5F" w:rsidP="00E71C5F">
            <w:pPr>
              <w:spacing w:line="259" w:lineRule="auto"/>
              <w:ind w:left="38" w:firstLine="0"/>
              <w:jc w:val="center"/>
            </w:pPr>
            <w:r w:rsidRPr="00600F1C">
              <w:t>PCQI/Cumplimiento</w:t>
            </w:r>
          </w:p>
        </w:tc>
      </w:tr>
    </w:tbl>
    <w:p w14:paraId="59C7FA3C" w14:textId="351B2AFB" w:rsidR="007844CA" w:rsidRPr="00600F1C" w:rsidRDefault="00926FB3" w:rsidP="00926FB3">
      <w:pPr>
        <w:spacing w:after="17" w:line="276" w:lineRule="auto"/>
        <w:ind w:left="0" w:firstLine="0"/>
        <w:jc w:val="left"/>
        <w:rPr>
          <w:b/>
        </w:rPr>
      </w:pPr>
      <w:r w:rsidRPr="00600F1C">
        <w:rPr>
          <w:b/>
        </w:rPr>
        <w:t xml:space="preserve"> </w:t>
      </w:r>
    </w:p>
    <w:p w14:paraId="6E4CB01B" w14:textId="0F0CDC3F" w:rsidR="00635F9F" w:rsidRPr="00600F1C" w:rsidRDefault="00635F9F" w:rsidP="00926FB3">
      <w:pPr>
        <w:spacing w:after="17" w:line="276" w:lineRule="auto"/>
        <w:ind w:left="0" w:firstLine="0"/>
        <w:jc w:val="left"/>
        <w:rPr>
          <w:b/>
        </w:rPr>
      </w:pPr>
    </w:p>
    <w:p w14:paraId="7B6A07AB" w14:textId="77777777" w:rsidR="00635F9F" w:rsidRPr="00600F1C" w:rsidRDefault="00635F9F" w:rsidP="00926FB3">
      <w:pPr>
        <w:spacing w:after="17" w:line="276" w:lineRule="auto"/>
        <w:ind w:left="0" w:firstLine="0"/>
        <w:jc w:val="left"/>
        <w:rPr>
          <w:b/>
        </w:rPr>
      </w:pPr>
    </w:p>
    <w:p w14:paraId="2ECC6228" w14:textId="77777777" w:rsidR="00926FB3" w:rsidRPr="00600F1C" w:rsidRDefault="00926FB3" w:rsidP="00926FB3">
      <w:pPr>
        <w:spacing w:after="4" w:line="276" w:lineRule="auto"/>
        <w:ind w:left="0" w:right="967" w:firstLine="0"/>
        <w:rPr>
          <w:b/>
          <w:sz w:val="16"/>
          <w:szCs w:val="16"/>
        </w:rPr>
      </w:pPr>
      <w:r w:rsidRPr="00600F1C">
        <w:rPr>
          <w:b/>
          <w:sz w:val="16"/>
          <w:szCs w:val="16"/>
        </w:rPr>
        <w:t>Requisitos:</w:t>
      </w:r>
    </w:p>
    <w:p w14:paraId="71DE5E49" w14:textId="77777777" w:rsidR="00926FB3" w:rsidRPr="00600F1C" w:rsidRDefault="00926FB3" w:rsidP="00926FB3">
      <w:pPr>
        <w:pStyle w:val="ListParagraph"/>
        <w:numPr>
          <w:ilvl w:val="0"/>
          <w:numId w:val="1"/>
        </w:numPr>
        <w:tabs>
          <w:tab w:val="left" w:pos="1170"/>
        </w:tabs>
        <w:spacing w:after="4" w:line="276" w:lineRule="auto"/>
        <w:rPr>
          <w:sz w:val="16"/>
          <w:szCs w:val="16"/>
        </w:rPr>
      </w:pPr>
      <w:bookmarkStart w:id="3" w:name="_Hlk93696640"/>
      <w:r w:rsidRPr="00600F1C">
        <w:rPr>
          <w:sz w:val="16"/>
          <w:szCs w:val="16"/>
        </w:rPr>
        <w:t>El alumno ha leído o recibido una traducción verbal de la totalidad o parte de la política, procedimiento, método o POE para los cuales está siendo capacitado.</w:t>
      </w:r>
    </w:p>
    <w:p w14:paraId="7AD41AD7" w14:textId="77777777" w:rsidR="00926FB3" w:rsidRPr="00600F1C" w:rsidRDefault="00926FB3" w:rsidP="00926FB3">
      <w:pPr>
        <w:pStyle w:val="ListParagraph"/>
        <w:numPr>
          <w:ilvl w:val="0"/>
          <w:numId w:val="1"/>
        </w:numPr>
        <w:tabs>
          <w:tab w:val="left" w:pos="1170"/>
        </w:tabs>
        <w:spacing w:after="4" w:line="276" w:lineRule="auto"/>
        <w:rPr>
          <w:sz w:val="16"/>
          <w:szCs w:val="16"/>
        </w:rPr>
      </w:pPr>
      <w:r w:rsidRPr="00600F1C">
        <w:rPr>
          <w:sz w:val="16"/>
          <w:szCs w:val="16"/>
        </w:rPr>
        <w:t>El alumno ha demostrado la tarea que debe realizar o el procedimiento para el que está siendo capacitado según sea necesario.</w:t>
      </w:r>
    </w:p>
    <w:p w14:paraId="3616A1EB" w14:textId="77777777" w:rsidR="00926FB3" w:rsidRPr="00600F1C" w:rsidRDefault="00926FB3" w:rsidP="00926FB3">
      <w:pPr>
        <w:pStyle w:val="ListParagraph"/>
        <w:numPr>
          <w:ilvl w:val="0"/>
          <w:numId w:val="1"/>
        </w:numPr>
        <w:tabs>
          <w:tab w:val="left" w:pos="1170"/>
        </w:tabs>
        <w:spacing w:after="4" w:line="276" w:lineRule="auto"/>
        <w:rPr>
          <w:sz w:val="16"/>
          <w:szCs w:val="16"/>
        </w:rPr>
      </w:pPr>
      <w:r w:rsidRPr="00600F1C">
        <w:rPr>
          <w:sz w:val="16"/>
          <w:szCs w:val="16"/>
        </w:rPr>
        <w:t>El alumno ha demostrado la capacidad de realizar la tarea con competencia aceptable y supervisión mínima según sea necesario.</w:t>
      </w:r>
    </w:p>
    <w:bookmarkEnd w:id="3"/>
    <w:p w14:paraId="49B8427E" w14:textId="77777777" w:rsidR="007844CA" w:rsidRPr="00600F1C" w:rsidRDefault="007844CA" w:rsidP="00926FB3">
      <w:pPr>
        <w:spacing w:after="0" w:line="259" w:lineRule="auto"/>
        <w:ind w:left="0" w:firstLine="0"/>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595"/>
        <w:gridCol w:w="2340"/>
        <w:gridCol w:w="1710"/>
        <w:gridCol w:w="2425"/>
      </w:tblGrid>
      <w:tr w:rsidR="00926FB3" w:rsidRPr="00600F1C" w14:paraId="29A02818" w14:textId="77777777" w:rsidTr="00926FB3">
        <w:trPr>
          <w:trHeight w:val="695"/>
        </w:trPr>
        <w:tc>
          <w:tcPr>
            <w:tcW w:w="1785" w:type="pct"/>
          </w:tcPr>
          <w:p w14:paraId="3FFF35FD" w14:textId="77777777" w:rsidR="00926FB3" w:rsidRPr="00600F1C" w:rsidRDefault="00926FB3" w:rsidP="00645B4B">
            <w:pPr>
              <w:spacing w:after="17" w:line="259" w:lineRule="auto"/>
              <w:ind w:left="0" w:firstLine="0"/>
              <w:jc w:val="left"/>
            </w:pPr>
            <w:r w:rsidRPr="00600F1C">
              <w:rPr>
                <w:b/>
                <w:i/>
              </w:rPr>
              <w:t>Practicante (Nombre en letra de imprenta):</w:t>
            </w:r>
          </w:p>
          <w:p w14:paraId="3CC70B91" w14:textId="77777777" w:rsidR="00926FB3" w:rsidRPr="00600F1C" w:rsidRDefault="00926FB3" w:rsidP="00645B4B">
            <w:pPr>
              <w:spacing w:after="17" w:line="259" w:lineRule="auto"/>
              <w:ind w:left="0" w:firstLine="0"/>
              <w:jc w:val="left"/>
            </w:pPr>
            <w:r w:rsidRPr="00600F1C">
              <w:rPr>
                <w:b/>
                <w:i/>
              </w:rPr>
              <w:t xml:space="preserve"> </w:t>
            </w:r>
          </w:p>
          <w:p w14:paraId="3B139FA7" w14:textId="77777777" w:rsidR="00926FB3" w:rsidRPr="00600F1C" w:rsidRDefault="00926FB3" w:rsidP="00645B4B">
            <w:pPr>
              <w:spacing w:after="17" w:line="259" w:lineRule="auto"/>
              <w:ind w:left="0" w:firstLine="0"/>
              <w:jc w:val="left"/>
            </w:pPr>
            <w:r w:rsidRPr="00600F1C">
              <w:rPr>
                <w:b/>
                <w:i/>
              </w:rPr>
              <w:t xml:space="preserve"> </w:t>
            </w:r>
          </w:p>
          <w:p w14:paraId="7AE0ABAC" w14:textId="77777777" w:rsidR="00926FB3" w:rsidRPr="00600F1C" w:rsidRDefault="00926FB3" w:rsidP="00645B4B">
            <w:pPr>
              <w:spacing w:line="259" w:lineRule="auto"/>
              <w:ind w:left="0" w:firstLine="0"/>
              <w:jc w:val="left"/>
            </w:pPr>
            <w:r w:rsidRPr="00600F1C">
              <w:rPr>
                <w:b/>
                <w:i/>
              </w:rPr>
              <w:t xml:space="preserve"> </w:t>
            </w:r>
          </w:p>
        </w:tc>
        <w:tc>
          <w:tcPr>
            <w:tcW w:w="1162" w:type="pct"/>
          </w:tcPr>
          <w:p w14:paraId="1826D5CE" w14:textId="77777777" w:rsidR="00926FB3" w:rsidRPr="00600F1C" w:rsidRDefault="00926FB3" w:rsidP="00645B4B">
            <w:pPr>
              <w:spacing w:line="259" w:lineRule="auto"/>
              <w:ind w:left="0" w:firstLine="0"/>
              <w:jc w:val="left"/>
            </w:pPr>
            <w:r w:rsidRPr="00600F1C">
              <w:rPr>
                <w:b/>
                <w:i/>
              </w:rPr>
              <w:t>Practicante (Firma):</w:t>
            </w:r>
          </w:p>
        </w:tc>
        <w:tc>
          <w:tcPr>
            <w:tcW w:w="849" w:type="pct"/>
          </w:tcPr>
          <w:p w14:paraId="24E4FE1A" w14:textId="77777777" w:rsidR="00926FB3" w:rsidRPr="00600F1C" w:rsidRDefault="00926FB3" w:rsidP="00645B4B">
            <w:pPr>
              <w:spacing w:line="259" w:lineRule="auto"/>
              <w:ind w:left="0" w:firstLine="0"/>
              <w:jc w:val="left"/>
            </w:pPr>
            <w:r w:rsidRPr="00600F1C">
              <w:rPr>
                <w:b/>
                <w:i/>
              </w:rPr>
              <w:t>Fecha:</w:t>
            </w:r>
          </w:p>
        </w:tc>
        <w:tc>
          <w:tcPr>
            <w:tcW w:w="1204" w:type="pct"/>
          </w:tcPr>
          <w:p w14:paraId="7FF5031C" w14:textId="77777777" w:rsidR="00926FB3" w:rsidRPr="00600F1C" w:rsidRDefault="00926FB3" w:rsidP="00645B4B">
            <w:pPr>
              <w:spacing w:after="17" w:line="259" w:lineRule="auto"/>
              <w:ind w:left="0" w:firstLine="0"/>
              <w:jc w:val="left"/>
            </w:pPr>
            <w:r w:rsidRPr="00600F1C">
              <w:rPr>
                <w:b/>
                <w:i/>
              </w:rPr>
              <w:t>Departamento:</w:t>
            </w:r>
          </w:p>
          <w:p w14:paraId="758536F0" w14:textId="77777777" w:rsidR="00926FB3" w:rsidRPr="00600F1C" w:rsidRDefault="00926FB3" w:rsidP="00645B4B">
            <w:pPr>
              <w:spacing w:after="17" w:line="259" w:lineRule="auto"/>
              <w:ind w:left="0" w:firstLine="0"/>
              <w:jc w:val="left"/>
            </w:pPr>
            <w:r w:rsidRPr="00600F1C">
              <w:rPr>
                <w:b/>
                <w:i/>
              </w:rPr>
              <w:t xml:space="preserve"> </w:t>
            </w:r>
          </w:p>
          <w:p w14:paraId="5B569890" w14:textId="77777777" w:rsidR="00926FB3" w:rsidRPr="00600F1C" w:rsidRDefault="00926FB3" w:rsidP="00645B4B">
            <w:pPr>
              <w:spacing w:line="259" w:lineRule="auto"/>
              <w:ind w:left="0" w:firstLine="0"/>
              <w:jc w:val="left"/>
              <w:rPr>
                <w:b/>
                <w:i/>
              </w:rPr>
            </w:pPr>
            <w:r w:rsidRPr="00600F1C">
              <w:rPr>
                <w:b/>
                <w:i/>
              </w:rPr>
              <w:t xml:space="preserve"> </w:t>
            </w:r>
          </w:p>
          <w:p w14:paraId="2020D7B6" w14:textId="77777777" w:rsidR="007844CA" w:rsidRPr="00600F1C" w:rsidRDefault="007844CA" w:rsidP="00645B4B">
            <w:pPr>
              <w:spacing w:line="259" w:lineRule="auto"/>
              <w:ind w:left="0" w:firstLine="0"/>
              <w:jc w:val="left"/>
              <w:rPr>
                <w:b/>
                <w:i/>
              </w:rPr>
            </w:pPr>
          </w:p>
          <w:p w14:paraId="12999970" w14:textId="2427A63A" w:rsidR="007844CA" w:rsidRPr="00600F1C" w:rsidRDefault="007844CA" w:rsidP="00645B4B">
            <w:pPr>
              <w:spacing w:line="259" w:lineRule="auto"/>
              <w:ind w:left="0" w:firstLine="0"/>
              <w:jc w:val="left"/>
            </w:pPr>
          </w:p>
        </w:tc>
      </w:tr>
      <w:tr w:rsidR="00926FB3" w:rsidRPr="00600F1C" w14:paraId="432EF0B6" w14:textId="77777777" w:rsidTr="00926FB3">
        <w:trPr>
          <w:trHeight w:val="866"/>
        </w:trPr>
        <w:tc>
          <w:tcPr>
            <w:tcW w:w="1785" w:type="pct"/>
          </w:tcPr>
          <w:p w14:paraId="002EE25C" w14:textId="77777777" w:rsidR="00926FB3" w:rsidRPr="00600F1C" w:rsidRDefault="00926FB3" w:rsidP="00645B4B">
            <w:pPr>
              <w:spacing w:line="276" w:lineRule="auto"/>
              <w:ind w:left="0" w:firstLine="0"/>
              <w:jc w:val="left"/>
            </w:pPr>
            <w:r w:rsidRPr="00600F1C">
              <w:t>Entrenador/Supervisor (Nombre en letra de imprenta):</w:t>
            </w:r>
          </w:p>
          <w:p w14:paraId="21AE9B65" w14:textId="77777777" w:rsidR="00926FB3" w:rsidRPr="00600F1C" w:rsidRDefault="00926FB3" w:rsidP="00645B4B">
            <w:pPr>
              <w:spacing w:after="17" w:line="259" w:lineRule="auto"/>
              <w:ind w:left="0" w:firstLine="0"/>
              <w:jc w:val="left"/>
            </w:pPr>
            <w:r w:rsidRPr="00600F1C">
              <w:t xml:space="preserve"> </w:t>
            </w:r>
          </w:p>
          <w:p w14:paraId="428C3F78" w14:textId="77777777" w:rsidR="00926FB3" w:rsidRPr="00600F1C" w:rsidRDefault="00926FB3" w:rsidP="00645B4B">
            <w:pPr>
              <w:spacing w:after="19" w:line="259" w:lineRule="auto"/>
              <w:ind w:left="0" w:firstLine="0"/>
              <w:jc w:val="left"/>
            </w:pPr>
            <w:r w:rsidRPr="00600F1C">
              <w:t xml:space="preserve"> </w:t>
            </w:r>
          </w:p>
          <w:p w14:paraId="196BB54A" w14:textId="77777777" w:rsidR="00926FB3" w:rsidRPr="00600F1C" w:rsidRDefault="00926FB3" w:rsidP="00645B4B">
            <w:pPr>
              <w:spacing w:line="259" w:lineRule="auto"/>
              <w:ind w:left="0" w:firstLine="0"/>
              <w:jc w:val="left"/>
            </w:pPr>
            <w:r w:rsidRPr="00600F1C">
              <w:t xml:space="preserve"> </w:t>
            </w:r>
          </w:p>
        </w:tc>
        <w:tc>
          <w:tcPr>
            <w:tcW w:w="1162" w:type="pct"/>
          </w:tcPr>
          <w:p w14:paraId="5416916D" w14:textId="77777777" w:rsidR="00926FB3" w:rsidRPr="00600F1C" w:rsidRDefault="00926FB3" w:rsidP="00645B4B">
            <w:pPr>
              <w:spacing w:line="259" w:lineRule="auto"/>
              <w:ind w:left="0" w:firstLine="0"/>
              <w:jc w:val="left"/>
            </w:pPr>
            <w:r w:rsidRPr="00600F1C">
              <w:t>Entrenador (Firma):</w:t>
            </w:r>
          </w:p>
        </w:tc>
        <w:tc>
          <w:tcPr>
            <w:tcW w:w="849" w:type="pct"/>
          </w:tcPr>
          <w:p w14:paraId="00D5EF9F" w14:textId="77777777" w:rsidR="00926FB3" w:rsidRPr="00600F1C" w:rsidRDefault="00926FB3" w:rsidP="00645B4B">
            <w:pPr>
              <w:spacing w:line="259" w:lineRule="auto"/>
              <w:ind w:left="0" w:firstLine="0"/>
              <w:jc w:val="left"/>
            </w:pPr>
            <w:r w:rsidRPr="00600F1C">
              <w:t>Fecha:</w:t>
            </w:r>
          </w:p>
        </w:tc>
        <w:tc>
          <w:tcPr>
            <w:tcW w:w="1204" w:type="pct"/>
          </w:tcPr>
          <w:p w14:paraId="2A566541" w14:textId="77777777" w:rsidR="00926FB3" w:rsidRPr="00600F1C" w:rsidRDefault="00926FB3" w:rsidP="00645B4B">
            <w:pPr>
              <w:spacing w:after="17" w:line="259" w:lineRule="auto"/>
              <w:ind w:left="0" w:firstLine="0"/>
              <w:jc w:val="left"/>
            </w:pPr>
            <w:r w:rsidRPr="00600F1C">
              <w:t>Departamento:</w:t>
            </w:r>
          </w:p>
          <w:p w14:paraId="4F7734D2" w14:textId="77777777" w:rsidR="00926FB3" w:rsidRPr="00600F1C" w:rsidRDefault="00926FB3" w:rsidP="00645B4B">
            <w:pPr>
              <w:spacing w:after="17" w:line="259" w:lineRule="auto"/>
              <w:ind w:left="0" w:firstLine="0"/>
              <w:jc w:val="left"/>
            </w:pPr>
            <w:r w:rsidRPr="00600F1C">
              <w:t xml:space="preserve"> </w:t>
            </w:r>
          </w:p>
          <w:p w14:paraId="4E334290" w14:textId="77777777" w:rsidR="00926FB3" w:rsidRPr="00600F1C" w:rsidRDefault="00926FB3" w:rsidP="00645B4B">
            <w:pPr>
              <w:spacing w:line="259" w:lineRule="auto"/>
              <w:ind w:left="0" w:firstLine="0"/>
              <w:jc w:val="left"/>
            </w:pPr>
            <w:r w:rsidRPr="00600F1C">
              <w:t xml:space="preserve"> </w:t>
            </w:r>
          </w:p>
          <w:p w14:paraId="11FDAE05" w14:textId="77777777" w:rsidR="007844CA" w:rsidRPr="00600F1C" w:rsidRDefault="007844CA" w:rsidP="00645B4B">
            <w:pPr>
              <w:spacing w:line="259" w:lineRule="auto"/>
              <w:ind w:left="0" w:firstLine="0"/>
              <w:jc w:val="left"/>
            </w:pPr>
          </w:p>
          <w:p w14:paraId="2B324933" w14:textId="4C09B235" w:rsidR="007844CA" w:rsidRPr="00600F1C" w:rsidRDefault="007844CA" w:rsidP="00645B4B">
            <w:pPr>
              <w:spacing w:line="259" w:lineRule="auto"/>
              <w:ind w:left="0" w:firstLine="0"/>
              <w:jc w:val="left"/>
            </w:pPr>
          </w:p>
        </w:tc>
      </w:tr>
    </w:tbl>
    <w:p w14:paraId="61DF98E7" w14:textId="416AD17B" w:rsidR="00926FB3" w:rsidRPr="00600F1C" w:rsidRDefault="00926FB3" w:rsidP="00FE260E">
      <w:pPr>
        <w:spacing w:after="17" w:line="259" w:lineRule="auto"/>
        <w:ind w:left="0" w:firstLine="0"/>
        <w:jc w:val="left"/>
      </w:pPr>
      <w:r w:rsidRPr="00600F1C">
        <w:t xml:space="preserve"> </w:t>
      </w:r>
    </w:p>
    <w:p w14:paraId="53E458EE" w14:textId="7C64153E" w:rsidR="007844CA" w:rsidRDefault="007844CA" w:rsidP="00926FB3">
      <w:pPr>
        <w:spacing w:after="0" w:line="259" w:lineRule="auto"/>
        <w:ind w:left="0" w:firstLine="0"/>
        <w:jc w:val="center"/>
        <w:rPr>
          <w:b/>
          <w:bCs/>
          <w:i/>
          <w:sz w:val="18"/>
          <w:szCs w:val="18"/>
        </w:rPr>
      </w:pPr>
    </w:p>
    <w:p w14:paraId="268FE6B5" w14:textId="799278E7" w:rsidR="00694446" w:rsidRDefault="00694446" w:rsidP="00926FB3">
      <w:pPr>
        <w:spacing w:after="0" w:line="259" w:lineRule="auto"/>
        <w:ind w:left="0" w:firstLine="0"/>
        <w:jc w:val="center"/>
        <w:rPr>
          <w:b/>
          <w:bCs/>
          <w:i/>
          <w:sz w:val="18"/>
          <w:szCs w:val="18"/>
        </w:rPr>
      </w:pPr>
    </w:p>
    <w:p w14:paraId="03353D3E" w14:textId="2C7B28CD" w:rsidR="00694446" w:rsidRDefault="00694446" w:rsidP="00926FB3">
      <w:pPr>
        <w:spacing w:after="0" w:line="259" w:lineRule="auto"/>
        <w:ind w:left="0" w:firstLine="0"/>
        <w:jc w:val="center"/>
        <w:rPr>
          <w:b/>
          <w:bCs/>
          <w:i/>
          <w:sz w:val="18"/>
          <w:szCs w:val="18"/>
        </w:rPr>
      </w:pPr>
    </w:p>
    <w:p w14:paraId="0BD8F993" w14:textId="1DEB3041" w:rsidR="00694446" w:rsidRDefault="00694446" w:rsidP="00926FB3">
      <w:pPr>
        <w:spacing w:after="0" w:line="259" w:lineRule="auto"/>
        <w:ind w:left="0" w:firstLine="0"/>
        <w:jc w:val="center"/>
        <w:rPr>
          <w:b/>
          <w:bCs/>
          <w:i/>
          <w:sz w:val="18"/>
          <w:szCs w:val="18"/>
        </w:rPr>
      </w:pPr>
    </w:p>
    <w:p w14:paraId="62A6FBC3" w14:textId="3B1552FD" w:rsidR="00694446" w:rsidRDefault="00694446" w:rsidP="00926FB3">
      <w:pPr>
        <w:spacing w:after="0" w:line="259" w:lineRule="auto"/>
        <w:ind w:left="0" w:firstLine="0"/>
        <w:jc w:val="center"/>
        <w:rPr>
          <w:b/>
          <w:bCs/>
          <w:i/>
          <w:sz w:val="18"/>
          <w:szCs w:val="18"/>
        </w:rPr>
      </w:pPr>
    </w:p>
    <w:p w14:paraId="3C1D8402" w14:textId="535E213C" w:rsidR="00694446" w:rsidRDefault="00694446" w:rsidP="00926FB3">
      <w:pPr>
        <w:spacing w:after="0" w:line="259" w:lineRule="auto"/>
        <w:ind w:left="0" w:firstLine="0"/>
        <w:jc w:val="center"/>
        <w:rPr>
          <w:b/>
          <w:bCs/>
          <w:i/>
          <w:sz w:val="18"/>
          <w:szCs w:val="18"/>
        </w:rPr>
      </w:pPr>
    </w:p>
    <w:p w14:paraId="7372699B" w14:textId="77777777" w:rsidR="00694446" w:rsidRPr="00600F1C" w:rsidRDefault="00694446" w:rsidP="00926FB3">
      <w:pPr>
        <w:spacing w:after="0" w:line="259" w:lineRule="auto"/>
        <w:ind w:left="0" w:firstLine="0"/>
        <w:jc w:val="center"/>
        <w:rPr>
          <w:b/>
          <w:bCs/>
          <w:i/>
          <w:sz w:val="18"/>
          <w:szCs w:val="18"/>
        </w:rPr>
      </w:pPr>
    </w:p>
    <w:p w14:paraId="30C808DB" w14:textId="04D5510C" w:rsidR="003D5888" w:rsidRDefault="00926FB3" w:rsidP="00BD0166">
      <w:pPr>
        <w:spacing w:after="0" w:line="259" w:lineRule="auto"/>
        <w:ind w:left="0" w:firstLine="0"/>
        <w:jc w:val="center"/>
        <w:rPr>
          <w:b/>
          <w:bCs/>
          <w:i/>
          <w:sz w:val="18"/>
          <w:szCs w:val="18"/>
        </w:rPr>
      </w:pPr>
      <w:r w:rsidRPr="00600F1C">
        <w:rPr>
          <w:b/>
          <w:bCs/>
          <w:i/>
          <w:sz w:val="18"/>
          <w:szCs w:val="18"/>
        </w:rPr>
        <w:t xml:space="preserve">AL TERMINAR – ENVÍE UN CORREO ELECTRÓNICO A </w:t>
      </w:r>
      <w:hyperlink r:id="rId7" w:history="1">
        <w:r w:rsidR="00875C98" w:rsidRPr="00DE5BF2">
          <w:rPr>
            <w:rStyle w:val="Hyperlink"/>
            <w:b/>
            <w:bCs/>
            <w:i/>
            <w:sz w:val="18"/>
            <w:szCs w:val="18"/>
          </w:rPr>
          <w:t>services@consultareinc.com</w:t>
        </w:r>
      </w:hyperlink>
    </w:p>
    <w:p w14:paraId="61E7489E" w14:textId="00D9B0D1" w:rsidR="00D31BAF" w:rsidRDefault="00D31BAF" w:rsidP="00BD0166">
      <w:pPr>
        <w:spacing w:after="0" w:line="259" w:lineRule="auto"/>
        <w:ind w:left="0" w:firstLine="0"/>
        <w:jc w:val="center"/>
        <w:rPr>
          <w:b/>
          <w:bCs/>
          <w:i/>
          <w:sz w:val="18"/>
          <w:szCs w:val="18"/>
        </w:rPr>
      </w:pPr>
    </w:p>
    <w:p w14:paraId="3A60E61E" w14:textId="7CF5758E" w:rsidR="00D31BAF" w:rsidRDefault="00D31BAF" w:rsidP="00BD0166">
      <w:pPr>
        <w:spacing w:after="0" w:line="259" w:lineRule="auto"/>
        <w:ind w:left="0" w:firstLine="0"/>
        <w:jc w:val="center"/>
        <w:rPr>
          <w:b/>
          <w:bCs/>
          <w:i/>
          <w:sz w:val="18"/>
          <w:szCs w:val="18"/>
        </w:rPr>
      </w:pPr>
    </w:p>
    <w:p w14:paraId="6FABB395" w14:textId="291543A8" w:rsidR="00694446" w:rsidRDefault="00694446" w:rsidP="00BD0166">
      <w:pPr>
        <w:spacing w:after="0" w:line="259" w:lineRule="auto"/>
        <w:ind w:left="0" w:firstLine="0"/>
        <w:jc w:val="center"/>
        <w:rPr>
          <w:b/>
          <w:bCs/>
          <w:i/>
          <w:sz w:val="18"/>
          <w:szCs w:val="18"/>
        </w:rPr>
      </w:pPr>
    </w:p>
    <w:p w14:paraId="2FD1467E" w14:textId="0A8A2E09" w:rsidR="00694446" w:rsidRDefault="00694446" w:rsidP="00BD0166">
      <w:pPr>
        <w:spacing w:after="0" w:line="259" w:lineRule="auto"/>
        <w:ind w:left="0" w:firstLine="0"/>
        <w:jc w:val="center"/>
        <w:rPr>
          <w:b/>
          <w:bCs/>
          <w:i/>
          <w:sz w:val="18"/>
          <w:szCs w:val="18"/>
        </w:rPr>
      </w:pPr>
    </w:p>
    <w:p w14:paraId="7214D613" w14:textId="246589B2" w:rsidR="00694446" w:rsidRDefault="00694446" w:rsidP="00BD0166">
      <w:pPr>
        <w:spacing w:after="0" w:line="259" w:lineRule="auto"/>
        <w:ind w:left="0" w:firstLine="0"/>
        <w:jc w:val="center"/>
        <w:rPr>
          <w:b/>
          <w:bCs/>
          <w:i/>
          <w:sz w:val="18"/>
          <w:szCs w:val="18"/>
        </w:rPr>
      </w:pPr>
    </w:p>
    <w:p w14:paraId="66602FA1" w14:textId="131015A6" w:rsidR="00694446" w:rsidRDefault="00694446" w:rsidP="00BD0166">
      <w:pPr>
        <w:spacing w:after="0" w:line="259" w:lineRule="auto"/>
        <w:ind w:left="0" w:firstLine="0"/>
        <w:jc w:val="center"/>
        <w:rPr>
          <w:b/>
          <w:bCs/>
          <w:i/>
          <w:sz w:val="18"/>
          <w:szCs w:val="18"/>
        </w:rPr>
      </w:pPr>
    </w:p>
    <w:p w14:paraId="6B1B32D4" w14:textId="0D79F1B2" w:rsidR="00694446" w:rsidRDefault="00694446" w:rsidP="00BD0166">
      <w:pPr>
        <w:spacing w:after="0" w:line="259" w:lineRule="auto"/>
        <w:ind w:left="0" w:firstLine="0"/>
        <w:jc w:val="center"/>
        <w:rPr>
          <w:b/>
          <w:bCs/>
          <w:i/>
          <w:sz w:val="18"/>
          <w:szCs w:val="18"/>
        </w:rPr>
      </w:pPr>
    </w:p>
    <w:p w14:paraId="1A39E4C0" w14:textId="3A095E3C" w:rsidR="00694446" w:rsidRDefault="00694446" w:rsidP="00BD0166">
      <w:pPr>
        <w:spacing w:after="0" w:line="259" w:lineRule="auto"/>
        <w:ind w:left="0" w:firstLine="0"/>
        <w:jc w:val="center"/>
        <w:rPr>
          <w:b/>
          <w:bCs/>
          <w:i/>
          <w:sz w:val="18"/>
          <w:szCs w:val="18"/>
        </w:rPr>
      </w:pPr>
    </w:p>
    <w:p w14:paraId="1470FE63" w14:textId="4DDBE698" w:rsidR="00694446" w:rsidRDefault="00694446" w:rsidP="00BD0166">
      <w:pPr>
        <w:spacing w:after="0" w:line="259" w:lineRule="auto"/>
        <w:ind w:left="0" w:firstLine="0"/>
        <w:jc w:val="center"/>
        <w:rPr>
          <w:b/>
          <w:bCs/>
          <w:i/>
          <w:sz w:val="18"/>
          <w:szCs w:val="18"/>
        </w:rPr>
      </w:pPr>
    </w:p>
    <w:p w14:paraId="082A2BC4" w14:textId="54DDA9CF" w:rsidR="00694446" w:rsidRDefault="00694446" w:rsidP="00BD0166">
      <w:pPr>
        <w:spacing w:after="0" w:line="259" w:lineRule="auto"/>
        <w:ind w:left="0" w:firstLine="0"/>
        <w:jc w:val="center"/>
        <w:rPr>
          <w:b/>
          <w:bCs/>
          <w:i/>
          <w:sz w:val="18"/>
          <w:szCs w:val="18"/>
        </w:rPr>
      </w:pPr>
    </w:p>
    <w:p w14:paraId="18EB6E1E" w14:textId="77777777" w:rsidR="00D31BAF" w:rsidRDefault="00D31BAF"/>
    <w:sectPr w:rsidR="00D31BAF" w:rsidSect="000D4EB1">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8588D" w14:textId="77777777" w:rsidR="00A00590" w:rsidRDefault="00A00590" w:rsidP="00926FB3">
      <w:pPr>
        <w:spacing w:after="0" w:line="240" w:lineRule="auto"/>
      </w:pPr>
      <w:r>
        <w:separator/>
      </w:r>
    </w:p>
  </w:endnote>
  <w:endnote w:type="continuationSeparator" w:id="0">
    <w:p w14:paraId="1A213900" w14:textId="77777777" w:rsidR="00A00590" w:rsidRDefault="00A00590" w:rsidP="0092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3C004" w14:textId="77777777" w:rsidR="00000000" w:rsidRDefault="006F3D7D">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-QMS-2.2.1.P0.L0</w:t>
    </w:r>
  </w:p>
  <w:p w14:paraId="5D2A38E9" w14:textId="77777777" w:rsidR="00000000" w:rsidRDefault="006F3D7D">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37D62C38" w14:textId="77777777" w:rsidR="00000000" w:rsidRDefault="006F3D7D">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2A5230CB" w14:textId="77777777" w:rsidTr="000918A6">
      <w:trPr>
        <w:trHeight w:val="460"/>
      </w:trPr>
      <w:tc>
        <w:tcPr>
          <w:tcW w:w="2142" w:type="dxa"/>
          <w:shd w:val="clear" w:color="auto" w:fill="auto"/>
        </w:tcPr>
        <w:p w14:paraId="623F5345" w14:textId="77FBF897" w:rsidR="00000000" w:rsidRPr="007E4836" w:rsidRDefault="006F3D7D" w:rsidP="007E4836">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20231023.R1</w:t>
          </w:r>
        </w:p>
      </w:tc>
      <w:tc>
        <w:tcPr>
          <w:tcW w:w="5368" w:type="dxa"/>
          <w:shd w:val="clear" w:color="auto" w:fill="auto"/>
        </w:tcPr>
        <w:p w14:paraId="326A749B" w14:textId="77777777" w:rsidR="00000000" w:rsidRPr="00093FC0" w:rsidRDefault="006F3D7D"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39081F6C" w14:textId="77777777" w:rsidR="00000000" w:rsidRPr="007E4836" w:rsidRDefault="006F3D7D"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07AA4628" w14:textId="6E9A40E2" w:rsidR="00000000" w:rsidRPr="007E4836" w:rsidRDefault="006F3D7D"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KAV-QMS-2.4.1.P2.L0</w:t>
          </w:r>
          <w:r w:rsidR="00694446">
            <w:rPr>
              <w:rFonts w:eastAsia="Calibri"/>
              <w:sz w:val="18"/>
              <w:szCs w:val="18"/>
              <w:lang w:val="en-PH"/>
            </w:rPr>
            <w:t>.ES</w:t>
          </w:r>
        </w:p>
      </w:tc>
    </w:tr>
    <w:bookmarkEnd w:id="4"/>
  </w:tbl>
  <w:p w14:paraId="2E26A16E" w14:textId="77777777" w:rsidR="00000000" w:rsidRPr="00CD248B" w:rsidRDefault="00000000"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BEB09" w14:textId="77777777" w:rsidR="00000000" w:rsidRDefault="006F3D7D">
    <w:pPr>
      <w:tabs>
        <w:tab w:val="center" w:pos="4883"/>
        <w:tab w:val="right" w:pos="10082"/>
      </w:tabs>
      <w:spacing w:after="22" w:line="259" w:lineRule="auto"/>
      <w:ind w:left="0" w:firstLine="0"/>
      <w:jc w:val="left"/>
    </w:pPr>
    <w:r>
      <w:rPr>
        <w:sz w:val="18"/>
        <w:szCs w:val="18"/>
      </w:rPr>
      <w:t xml:space="preserve">20200611s </w:t>
    </w:r>
    <w:r>
      <w:rPr>
        <w:sz w:val="18"/>
        <w:szCs w:val="18"/>
      </w:rPr>
      <w:tab/>
    </w:r>
    <w:r>
      <w:rPr>
        <w:b/>
        <w:sz w:val="18"/>
        <w:szCs w:val="18"/>
      </w:rPr>
      <w:t xml:space="preserve">, Inc. </w:t>
    </w:r>
    <w:r>
      <w:rPr>
        <w:b/>
        <w:sz w:val="18"/>
        <w:szCs w:val="18"/>
      </w:rPr>
      <w:tab/>
    </w:r>
    <w:r>
      <w:rPr>
        <w:sz w:val="18"/>
        <w:szCs w:val="18"/>
      </w:rPr>
      <w:t>-QMS-2.2.1.P0.L0</w:t>
    </w:r>
  </w:p>
  <w:p w14:paraId="2B44BA6C" w14:textId="77777777" w:rsidR="00000000" w:rsidRDefault="006F3D7D">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06B08858" w14:textId="77777777" w:rsidR="00000000" w:rsidRDefault="006F3D7D">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B79CA" w14:textId="77777777" w:rsidR="00A00590" w:rsidRDefault="00A00590" w:rsidP="00926FB3">
      <w:pPr>
        <w:spacing w:after="0" w:line="240" w:lineRule="auto"/>
      </w:pPr>
      <w:r>
        <w:separator/>
      </w:r>
    </w:p>
  </w:footnote>
  <w:footnote w:type="continuationSeparator" w:id="0">
    <w:p w14:paraId="724B3DCE" w14:textId="77777777" w:rsidR="00A00590" w:rsidRDefault="00A00590" w:rsidP="0092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67226" w14:textId="77777777" w:rsidR="00000000" w:rsidRDefault="006F3D7D">
    <w:pPr>
      <w:spacing w:after="0" w:line="259" w:lineRule="auto"/>
      <w:ind w:left="61" w:firstLine="0"/>
      <w:jc w:val="center"/>
    </w:pPr>
    <w:r>
      <w:rPr>
        <w:noProof/>
        <w:lang w:val="en-PH" w:eastAsia="en-PH"/>
      </w:rPr>
      <w:drawing>
        <wp:anchor distT="0" distB="0" distL="114300" distR="114300" simplePos="0" relativeHeight="251660288" behindDoc="0" locked="0" layoutInCell="1" hidden="0" allowOverlap="1" wp14:anchorId="5A64ED20" wp14:editId="6CE9C847">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1E2600BC" w14:textId="77777777" w:rsidR="00000000" w:rsidRDefault="006F3D7D">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D743E" w14:textId="77777777" w:rsidR="00000000" w:rsidRPr="00323C55" w:rsidRDefault="006F3D7D" w:rsidP="00323C55">
    <w:pPr>
      <w:spacing w:after="0" w:line="259" w:lineRule="auto"/>
      <w:ind w:left="61" w:firstLine="0"/>
      <w:jc w:val="center"/>
    </w:pPr>
    <w:r>
      <w:rPr>
        <w:noProof/>
        <w:lang w:val="en-PH" w:eastAsia="en-PH"/>
      </w:rPr>
      <w:drawing>
        <wp:anchor distT="0" distB="0" distL="114300" distR="114300" simplePos="0" relativeHeight="251661312" behindDoc="1" locked="0" layoutInCell="1" allowOverlap="1" wp14:anchorId="5FB53BF6" wp14:editId="4F7D3D3E">
          <wp:simplePos x="0" y="0"/>
          <wp:positionH relativeFrom="margin">
            <wp:align>center</wp:align>
          </wp:positionH>
          <wp:positionV relativeFrom="paragraph">
            <wp:posOffset>89535</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5990F" w14:textId="77777777" w:rsidR="00000000" w:rsidRDefault="006F3D7D">
    <w:pPr>
      <w:spacing w:after="0" w:line="259" w:lineRule="auto"/>
      <w:ind w:left="61" w:firstLine="0"/>
      <w:jc w:val="center"/>
    </w:pPr>
    <w:r>
      <w:rPr>
        <w:noProof/>
        <w:lang w:val="en-PH" w:eastAsia="en-PH"/>
      </w:rPr>
      <w:drawing>
        <wp:anchor distT="0" distB="0" distL="114300" distR="114300" simplePos="0" relativeHeight="251659264" behindDoc="0" locked="0" layoutInCell="1" hidden="0" allowOverlap="1" wp14:anchorId="53AFD65B" wp14:editId="1BBF4E1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363DB0FD" w14:textId="77777777" w:rsidR="00000000" w:rsidRDefault="006F3D7D">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AD2150"/>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AE272E"/>
    <w:multiLevelType w:val="hybridMultilevel"/>
    <w:tmpl w:val="A7FE3350"/>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221F2FEE"/>
    <w:multiLevelType w:val="hybridMultilevel"/>
    <w:tmpl w:val="8B06D548"/>
    <w:lvl w:ilvl="0" w:tplc="B1D235CC">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tentative="1">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38B423BA"/>
    <w:multiLevelType w:val="multilevel"/>
    <w:tmpl w:val="875E9D52"/>
    <w:lvl w:ilvl="0">
      <w:start w:val="1"/>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AA4B3E"/>
    <w:multiLevelType w:val="hybridMultilevel"/>
    <w:tmpl w:val="7A2EDB6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52C17AC2"/>
    <w:multiLevelType w:val="hybridMultilevel"/>
    <w:tmpl w:val="94EEE5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1240A"/>
    <w:multiLevelType w:val="hybridMultilevel"/>
    <w:tmpl w:val="B53066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95CDF"/>
    <w:multiLevelType w:val="hybridMultilevel"/>
    <w:tmpl w:val="C7CEA0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68001496"/>
    <w:multiLevelType w:val="multilevel"/>
    <w:tmpl w:val="2EAA77E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124DD"/>
    <w:multiLevelType w:val="hybridMultilevel"/>
    <w:tmpl w:val="A7FE3350"/>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6" w15:restartNumberingAfterBreak="0">
    <w:nsid w:val="6D7A1F87"/>
    <w:multiLevelType w:val="hybridMultilevel"/>
    <w:tmpl w:val="87928A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AA5DA4"/>
    <w:multiLevelType w:val="hybridMultilevel"/>
    <w:tmpl w:val="4550A33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8" w15:restartNumberingAfterBreak="0">
    <w:nsid w:val="6F7E0E3E"/>
    <w:multiLevelType w:val="hybridMultilevel"/>
    <w:tmpl w:val="4550A33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9" w15:restartNumberingAfterBreak="0">
    <w:nsid w:val="76295C1D"/>
    <w:multiLevelType w:val="hybridMultilevel"/>
    <w:tmpl w:val="7A2EDB6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0" w15:restartNumberingAfterBreak="0">
    <w:nsid w:val="795C1204"/>
    <w:multiLevelType w:val="hybridMultilevel"/>
    <w:tmpl w:val="87928A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608555">
    <w:abstractNumId w:val="8"/>
  </w:num>
  <w:num w:numId="2" w16cid:durableId="1483933361">
    <w:abstractNumId w:val="0"/>
  </w:num>
  <w:num w:numId="3" w16cid:durableId="1711608216">
    <w:abstractNumId w:val="5"/>
  </w:num>
  <w:num w:numId="4" w16cid:durableId="526136185">
    <w:abstractNumId w:val="9"/>
  </w:num>
  <w:num w:numId="5" w16cid:durableId="1528831748">
    <w:abstractNumId w:val="3"/>
  </w:num>
  <w:num w:numId="6" w16cid:durableId="977220737">
    <w:abstractNumId w:val="6"/>
  </w:num>
  <w:num w:numId="7" w16cid:durableId="1104568066">
    <w:abstractNumId w:val="7"/>
  </w:num>
  <w:num w:numId="8" w16cid:durableId="248127753">
    <w:abstractNumId w:val="14"/>
  </w:num>
  <w:num w:numId="9" w16cid:durableId="836724208">
    <w:abstractNumId w:val="13"/>
  </w:num>
  <w:num w:numId="10" w16cid:durableId="345254186">
    <w:abstractNumId w:val="4"/>
  </w:num>
  <w:num w:numId="11" w16cid:durableId="264576048">
    <w:abstractNumId w:val="2"/>
  </w:num>
  <w:num w:numId="12" w16cid:durableId="1072041326">
    <w:abstractNumId w:val="17"/>
  </w:num>
  <w:num w:numId="13" w16cid:durableId="1959294978">
    <w:abstractNumId w:val="10"/>
  </w:num>
  <w:num w:numId="14" w16cid:durableId="1543706355">
    <w:abstractNumId w:val="12"/>
  </w:num>
  <w:num w:numId="15" w16cid:durableId="1729527208">
    <w:abstractNumId w:val="16"/>
  </w:num>
  <w:num w:numId="16" w16cid:durableId="873151499">
    <w:abstractNumId w:val="1"/>
  </w:num>
  <w:num w:numId="17" w16cid:durableId="1605651109">
    <w:abstractNumId w:val="18"/>
  </w:num>
  <w:num w:numId="18" w16cid:durableId="169108128">
    <w:abstractNumId w:val="11"/>
  </w:num>
  <w:num w:numId="19" w16cid:durableId="2019967876">
    <w:abstractNumId w:val="15"/>
  </w:num>
  <w:num w:numId="20" w16cid:durableId="979194459">
    <w:abstractNumId w:val="19"/>
  </w:num>
  <w:num w:numId="21" w16cid:durableId="11327449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B3"/>
    <w:rsid w:val="00052D3F"/>
    <w:rsid w:val="00084AA8"/>
    <w:rsid w:val="00086329"/>
    <w:rsid w:val="000B69E2"/>
    <w:rsid w:val="000B7E94"/>
    <w:rsid w:val="00152577"/>
    <w:rsid w:val="0015531A"/>
    <w:rsid w:val="00164D9E"/>
    <w:rsid w:val="0021663E"/>
    <w:rsid w:val="0026012D"/>
    <w:rsid w:val="0036242C"/>
    <w:rsid w:val="003B656D"/>
    <w:rsid w:val="003D5888"/>
    <w:rsid w:val="004236F1"/>
    <w:rsid w:val="00451F60"/>
    <w:rsid w:val="005F311B"/>
    <w:rsid w:val="0060020A"/>
    <w:rsid w:val="00600F1C"/>
    <w:rsid w:val="00635F9F"/>
    <w:rsid w:val="0066031C"/>
    <w:rsid w:val="00694446"/>
    <w:rsid w:val="006F3D7D"/>
    <w:rsid w:val="00780ACA"/>
    <w:rsid w:val="007844CA"/>
    <w:rsid w:val="00795519"/>
    <w:rsid w:val="007A555E"/>
    <w:rsid w:val="008104A8"/>
    <w:rsid w:val="00857625"/>
    <w:rsid w:val="00871568"/>
    <w:rsid w:val="00875C98"/>
    <w:rsid w:val="00926FB3"/>
    <w:rsid w:val="0095090A"/>
    <w:rsid w:val="009B1A25"/>
    <w:rsid w:val="009E5BC2"/>
    <w:rsid w:val="00A00590"/>
    <w:rsid w:val="00A1769B"/>
    <w:rsid w:val="00A52679"/>
    <w:rsid w:val="00A543B2"/>
    <w:rsid w:val="00A96E11"/>
    <w:rsid w:val="00AD0DB0"/>
    <w:rsid w:val="00B56E94"/>
    <w:rsid w:val="00B8682F"/>
    <w:rsid w:val="00BD0166"/>
    <w:rsid w:val="00CA0C71"/>
    <w:rsid w:val="00CE3222"/>
    <w:rsid w:val="00D31BAF"/>
    <w:rsid w:val="00DC70F5"/>
    <w:rsid w:val="00E71C5F"/>
    <w:rsid w:val="00E74593"/>
    <w:rsid w:val="00EE76A2"/>
    <w:rsid w:val="00F55728"/>
    <w:rsid w:val="00FA0374"/>
    <w:rsid w:val="00FE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7CC6B"/>
  <w15:chartTrackingRefBased/>
  <w15:docId w15:val="{79FA4373-1E31-4B03-BB37-9C0AA181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FB3"/>
    <w:pPr>
      <w:spacing w:after="8" w:line="269"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926FB3"/>
    <w:pPr>
      <w:keepNext/>
      <w:keepLines/>
      <w:spacing w:after="0" w:line="269"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926FB3"/>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FB3"/>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926FB3"/>
    <w:rPr>
      <w:rFonts w:ascii="Arial" w:eastAsia="Arial" w:hAnsi="Arial" w:cs="Arial"/>
      <w:b/>
      <w:color w:val="000000"/>
      <w:sz w:val="18"/>
      <w:szCs w:val="20"/>
    </w:rPr>
  </w:style>
  <w:style w:type="paragraph" w:styleId="ListParagraph">
    <w:name w:val="List Paragraph"/>
    <w:basedOn w:val="Normal"/>
    <w:uiPriority w:val="34"/>
    <w:qFormat/>
    <w:rsid w:val="00926FB3"/>
    <w:pPr>
      <w:ind w:left="720"/>
      <w:contextualSpacing/>
    </w:pPr>
  </w:style>
  <w:style w:type="character" w:styleId="Hyperlink">
    <w:name w:val="Hyperlink"/>
    <w:basedOn w:val="DefaultParagraphFont"/>
    <w:uiPriority w:val="99"/>
    <w:unhideWhenUsed/>
    <w:rsid w:val="00926FB3"/>
    <w:rPr>
      <w:color w:val="0563C1" w:themeColor="hyperlink"/>
      <w:u w:val="single"/>
    </w:rPr>
  </w:style>
  <w:style w:type="paragraph" w:styleId="Footer">
    <w:name w:val="footer"/>
    <w:basedOn w:val="Normal"/>
    <w:link w:val="FooterChar"/>
    <w:uiPriority w:val="99"/>
    <w:unhideWhenUsed/>
    <w:rsid w:val="00926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FB3"/>
    <w:rPr>
      <w:rFonts w:ascii="Arial" w:eastAsia="Arial" w:hAnsi="Arial" w:cs="Arial"/>
      <w:color w:val="000000"/>
      <w:sz w:val="20"/>
      <w:szCs w:val="20"/>
    </w:rPr>
  </w:style>
  <w:style w:type="paragraph" w:styleId="NoSpacing">
    <w:name w:val="No Spacing"/>
    <w:uiPriority w:val="1"/>
    <w:qFormat/>
    <w:rsid w:val="00926FB3"/>
    <w:pPr>
      <w:spacing w:after="0" w:line="240" w:lineRule="auto"/>
    </w:pPr>
    <w:rPr>
      <w:rFonts w:ascii="Arial" w:eastAsia="Times New Roman" w:hAnsi="Arial" w:cs="Times New Roman"/>
      <w:color w:val="000000"/>
      <w:kern w:val="28"/>
      <w:szCs w:val="20"/>
    </w:rPr>
  </w:style>
  <w:style w:type="table" w:styleId="TableGrid">
    <w:name w:val="Table Grid"/>
    <w:basedOn w:val="TableNormal"/>
    <w:uiPriority w:val="39"/>
    <w:qFormat/>
    <w:rsid w:val="00926FB3"/>
    <w:pPr>
      <w:spacing w:line="240" w:lineRule="auto"/>
    </w:pPr>
    <w:rPr>
      <w:rFonts w:ascii="Arial" w:eastAsiaTheme="minorEastAsia"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4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ervices@consultareinc.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12</cp:revision>
  <dcterms:created xsi:type="dcterms:W3CDTF">2023-10-24T21:17:00Z</dcterms:created>
  <dcterms:modified xsi:type="dcterms:W3CDTF">2024-08-02T16:08:00Z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-1986496352</vt:i4>
  </property>
  <property fmtid="{D5CDD505-2E9C-101B-9397-08002B2CF9AE}" pid="3" name="GrammarlyDocumentId">
    <vt:lpwstr>b2e0e816dbaba12f72dc792c5d11dd63ddc5b1369917243f8a32c74212843a53</vt:lpwstr>
  </property>
</Properties>
</file>