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C4733" w14:textId="243869E0" w:rsidR="00E40B57" w:rsidRDefault="00D05B1C" w:rsidP="00B75D59">
      <w:pPr>
        <w:spacing w:after="0" w:line="276" w:lineRule="auto"/>
        <w:jc w:val="center"/>
        <w:rPr>
          <w:rFonts w:ascii="Arial" w:hAnsi="Arial" w:cs="Arial"/>
          <w:b/>
          <w:bCs/>
          <w:lang w:val="en-US"/>
        </w:rPr>
      </w:pPr>
      <w:r w:rsidRPr="00B75D59">
        <w:rPr>
          <w:rFonts w:ascii="Arial" w:hAnsi="Arial" w:cs="Arial"/>
          <w:b/>
          <w:bCs/>
          <w:lang w:val="en-US"/>
        </w:rPr>
        <w:t>Food Loss and Waste Training Material and Comprehension Quiz</w:t>
      </w:r>
    </w:p>
    <w:p w14:paraId="301FB8F5" w14:textId="77777777" w:rsidR="00B75D59" w:rsidRPr="00B75D59" w:rsidRDefault="00B75D59" w:rsidP="00B75D59">
      <w:pPr>
        <w:spacing w:after="0" w:line="276" w:lineRule="auto"/>
        <w:jc w:val="center"/>
        <w:rPr>
          <w:rFonts w:ascii="Arial" w:hAnsi="Arial" w:cs="Arial"/>
          <w:b/>
          <w:bCs/>
          <w:sz w:val="20"/>
          <w:szCs w:val="20"/>
          <w:lang w:val="en-US"/>
        </w:rPr>
      </w:pPr>
    </w:p>
    <w:p w14:paraId="4CA2379E"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Policy</w:t>
      </w:r>
    </w:p>
    <w:p w14:paraId="063C8790"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Waste Policy and objectives are established, implemented, and maintained.</w:t>
      </w:r>
    </w:p>
    <w:p w14:paraId="5B2946A6"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eastAsia="Times New Roman" w:hAnsi="Arial" w:cs="Arial"/>
          <w:color w:val="000000"/>
          <w:kern w:val="28"/>
          <w:sz w:val="20"/>
          <w:szCs w:val="20"/>
          <w:highlight w:val="yellow"/>
        </w:rPr>
        <w:t>[COMPANY NAME]</w:t>
      </w:r>
      <w:r w:rsidRPr="00D05B1C">
        <w:rPr>
          <w:rFonts w:ascii="Arial" w:eastAsia="Times New Roman" w:hAnsi="Arial" w:cs="Arial"/>
          <w:color w:val="000000"/>
          <w:kern w:val="28"/>
          <w:sz w:val="20"/>
          <w:szCs w:val="20"/>
        </w:rPr>
        <w:t xml:space="preserve"> manages donated products efficiently to ensure they reach beneficiaries in good condition and with minimal waste.</w:t>
      </w:r>
    </w:p>
    <w:p w14:paraId="59883601"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eastAsia="Times New Roman" w:hAnsi="Arial" w:cs="Arial"/>
          <w:color w:val="000000"/>
          <w:kern w:val="28"/>
          <w:sz w:val="20"/>
          <w:szCs w:val="20"/>
          <w:highlight w:val="yellow"/>
        </w:rPr>
        <w:t>[COMPANY NAME]</w:t>
      </w:r>
      <w:r w:rsidRPr="00D05B1C">
        <w:rPr>
          <w:rFonts w:ascii="Arial" w:eastAsia="Times New Roman" w:hAnsi="Arial" w:cs="Arial"/>
          <w:color w:val="000000"/>
          <w:kern w:val="28"/>
          <w:sz w:val="20"/>
          <w:szCs w:val="20"/>
        </w:rPr>
        <w:t xml:space="preserve"> manages surplus products and by-products sustainably, focusing on minimizing waste and preventing contamination of these products.</w:t>
      </w:r>
    </w:p>
    <w:p w14:paraId="598CAD30"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eastAsia="Times New Roman" w:hAnsi="Arial" w:cs="Arial"/>
          <w:color w:val="000000"/>
          <w:kern w:val="28"/>
          <w:sz w:val="20"/>
          <w:szCs w:val="20"/>
          <w:highlight w:val="yellow"/>
        </w:rPr>
        <w:t>[COMPANY NAME]</w:t>
      </w:r>
      <w:r w:rsidRPr="00D05B1C">
        <w:rPr>
          <w:rFonts w:ascii="Arial" w:eastAsia="Times New Roman" w:hAnsi="Arial" w:cs="Arial"/>
          <w:color w:val="000000"/>
          <w:kern w:val="28"/>
          <w:sz w:val="20"/>
          <w:szCs w:val="20"/>
        </w:rPr>
        <w:t xml:space="preserve"> ensures that products are compliant with legislative and statutory requirements.</w:t>
      </w:r>
    </w:p>
    <w:p w14:paraId="04DCE8B4" w14:textId="77777777" w:rsidR="00D05B1C" w:rsidRPr="00D05B1C" w:rsidRDefault="00D05B1C" w:rsidP="00B75D59">
      <w:pPr>
        <w:pStyle w:val="ListParagraph"/>
        <w:spacing w:after="0" w:line="276" w:lineRule="auto"/>
        <w:ind w:left="360"/>
        <w:jc w:val="both"/>
        <w:rPr>
          <w:rFonts w:ascii="Arial" w:hAnsi="Arial" w:cs="Arial"/>
          <w:sz w:val="20"/>
          <w:szCs w:val="20"/>
        </w:rPr>
      </w:pPr>
    </w:p>
    <w:p w14:paraId="29D7E1D6"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 xml:space="preserve"> Procedures</w:t>
      </w:r>
    </w:p>
    <w:p w14:paraId="59FF9B2B"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Food Waste Definition</w:t>
      </w:r>
    </w:p>
    <w:p w14:paraId="3DF0A4F3" w14:textId="77777777" w:rsidR="00D05B1C" w:rsidRPr="00D05B1C" w:rsidRDefault="00D05B1C" w:rsidP="00FE657B">
      <w:pPr>
        <w:pStyle w:val="ListParagraph"/>
        <w:numPr>
          <w:ilvl w:val="2"/>
          <w:numId w:val="2"/>
        </w:numPr>
        <w:spacing w:after="0" w:line="276" w:lineRule="auto"/>
        <w:ind w:left="1701"/>
        <w:jc w:val="both"/>
        <w:rPr>
          <w:rFonts w:ascii="Arial" w:hAnsi="Arial" w:cs="Arial"/>
          <w:sz w:val="20"/>
          <w:szCs w:val="20"/>
        </w:rPr>
      </w:pPr>
      <w:r w:rsidRPr="00D05B1C">
        <w:rPr>
          <w:rFonts w:ascii="Arial" w:hAnsi="Arial" w:cs="Arial"/>
          <w:sz w:val="20"/>
          <w:szCs w:val="20"/>
        </w:rPr>
        <w:t>The definition of food loss and waste in accordance with the FSSC 22000 Scheme V6, Appendix 1 is as follows:</w:t>
      </w:r>
    </w:p>
    <w:p w14:paraId="53F4E06F" w14:textId="77777777" w:rsidR="00D05B1C" w:rsidRPr="00D05B1C" w:rsidRDefault="00D05B1C" w:rsidP="0012391C">
      <w:pPr>
        <w:pStyle w:val="ListParagraph"/>
        <w:numPr>
          <w:ilvl w:val="3"/>
          <w:numId w:val="2"/>
        </w:numPr>
        <w:tabs>
          <w:tab w:val="left" w:pos="2694"/>
        </w:tabs>
        <w:spacing w:after="0" w:line="276" w:lineRule="auto"/>
        <w:ind w:left="2552"/>
        <w:jc w:val="both"/>
        <w:rPr>
          <w:rFonts w:ascii="Arial" w:hAnsi="Arial" w:cs="Arial"/>
          <w:sz w:val="20"/>
          <w:szCs w:val="20"/>
        </w:rPr>
      </w:pPr>
      <w:r w:rsidRPr="00D05B1C">
        <w:rPr>
          <w:rFonts w:ascii="Arial" w:hAnsi="Arial" w:cs="Arial"/>
          <w:sz w:val="20"/>
          <w:szCs w:val="20"/>
        </w:rPr>
        <w:t>Food loss occurs before the food reaches the consumer as a result of issues in the supply chain (production, processing, storage, and distribution phases),</w:t>
      </w:r>
    </w:p>
    <w:p w14:paraId="7452DA36"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 xml:space="preserve">Food waste refers to food that is fit for consumption but consciously discarded at the retail or consumption levels. </w:t>
      </w:r>
    </w:p>
    <w:p w14:paraId="298A4C4B"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Waste Policy and Objectives</w:t>
      </w:r>
    </w:p>
    <w:p w14:paraId="399DAAB2" w14:textId="77777777" w:rsidR="00D05B1C" w:rsidRPr="00D05B1C" w:rsidRDefault="00D05B1C" w:rsidP="004A3E3F">
      <w:pPr>
        <w:pStyle w:val="ListParagraph"/>
        <w:numPr>
          <w:ilvl w:val="2"/>
          <w:numId w:val="3"/>
        </w:numPr>
        <w:spacing w:after="0" w:line="276" w:lineRule="auto"/>
        <w:ind w:left="1718" w:hanging="725"/>
        <w:jc w:val="both"/>
        <w:rPr>
          <w:rFonts w:ascii="Arial" w:hAnsi="Arial" w:cs="Arial"/>
          <w:sz w:val="20"/>
          <w:szCs w:val="20"/>
        </w:rPr>
      </w:pPr>
      <w:r w:rsidRPr="00446326">
        <w:rPr>
          <w:rFonts w:ascii="Arial" w:hAnsi="Arial" w:cs="Arial"/>
          <w:sz w:val="20"/>
          <w:szCs w:val="20"/>
          <w:highlight w:val="yellow"/>
        </w:rPr>
        <w:t>[COMPANY NAME]</w:t>
      </w:r>
      <w:r w:rsidRPr="00D05B1C">
        <w:rPr>
          <w:rFonts w:ascii="Arial" w:hAnsi="Arial" w:cs="Arial"/>
          <w:sz w:val="20"/>
          <w:szCs w:val="20"/>
        </w:rPr>
        <w:t xml:space="preserve"> strategy to reduce food loss and waste is detailed in the established Food Loss and Waste Policy Statement and objectives. </w:t>
      </w:r>
    </w:p>
    <w:p w14:paraId="70AA3325" w14:textId="77777777" w:rsidR="00D05B1C" w:rsidRPr="00D05B1C" w:rsidRDefault="00D05B1C" w:rsidP="00B75D59">
      <w:pPr>
        <w:pStyle w:val="ListParagraph"/>
        <w:numPr>
          <w:ilvl w:val="2"/>
          <w:numId w:val="3"/>
        </w:numPr>
        <w:spacing w:after="0" w:line="276" w:lineRule="auto"/>
        <w:ind w:left="1718"/>
        <w:jc w:val="both"/>
        <w:rPr>
          <w:rFonts w:ascii="Arial" w:hAnsi="Arial" w:cs="Arial"/>
          <w:sz w:val="20"/>
          <w:szCs w:val="20"/>
        </w:rPr>
      </w:pPr>
      <w:r w:rsidRPr="00D05B1C">
        <w:rPr>
          <w:rFonts w:ascii="Arial" w:hAnsi="Arial" w:cs="Arial"/>
          <w:sz w:val="20"/>
          <w:szCs w:val="20"/>
        </w:rPr>
        <w:t>The Food Loss and Waste Policy is consistent with the overall policy of the organization, aligned with the organization’s vision and mission and with the Food and Agriculture Organization and the United Nations Environment Programme’s measures in reducing food loss and waste. The policy includes:</w:t>
      </w:r>
    </w:p>
    <w:p w14:paraId="4C791364"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 xml:space="preserve">Appropriateness of the policy to the purpose and context of the organization and support its strategic direction. </w:t>
      </w:r>
    </w:p>
    <w:p w14:paraId="5BE9D465"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Framework for setting food loss and waste objectives</w:t>
      </w:r>
    </w:p>
    <w:p w14:paraId="34860434"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Commitment to satisfy applicable food loss and waste programs procedures to reduce food loss and waste.</w:t>
      </w:r>
    </w:p>
    <w:p w14:paraId="145C0CBE"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Address the need to ensure that goals related to food loss and waste are achieved.</w:t>
      </w:r>
    </w:p>
    <w:p w14:paraId="2A61A44D"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 xml:space="preserve">Refer to </w:t>
      </w:r>
      <w:r w:rsidRPr="00D05B1C">
        <w:rPr>
          <w:rFonts w:ascii="Arial" w:hAnsi="Arial" w:cs="Arial"/>
          <w:i/>
          <w:iCs/>
          <w:sz w:val="20"/>
          <w:szCs w:val="20"/>
        </w:rPr>
        <w:t>Food Loss and Waste Policy Statement.</w:t>
      </w:r>
    </w:p>
    <w:p w14:paraId="7EE8D830" w14:textId="77777777" w:rsidR="00D05B1C" w:rsidRPr="00D05B1C" w:rsidRDefault="00D05B1C" w:rsidP="00B75D59">
      <w:pPr>
        <w:pStyle w:val="ListParagraph"/>
        <w:numPr>
          <w:ilvl w:val="2"/>
          <w:numId w:val="2"/>
        </w:numPr>
        <w:spacing w:after="0" w:line="276" w:lineRule="auto"/>
        <w:ind w:left="1701"/>
        <w:jc w:val="both"/>
        <w:rPr>
          <w:rFonts w:ascii="Arial" w:hAnsi="Arial" w:cs="Arial"/>
          <w:sz w:val="20"/>
          <w:szCs w:val="20"/>
        </w:rPr>
      </w:pPr>
      <w:r w:rsidRPr="00D05B1C">
        <w:rPr>
          <w:rFonts w:ascii="Arial" w:hAnsi="Arial" w:cs="Arial"/>
          <w:sz w:val="20"/>
          <w:szCs w:val="20"/>
        </w:rPr>
        <w:t>The food loss and waste objectives are the specific objectives related to the food loss and waste programs of the organization’s policy. The food loss and waste objectives include:</w:t>
      </w:r>
    </w:p>
    <w:p w14:paraId="45BAAECF"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Consistency of objectives with the policy</w:t>
      </w:r>
    </w:p>
    <w:p w14:paraId="25D12154"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Measurable objectives that are practical</w:t>
      </w:r>
    </w:p>
    <w:p w14:paraId="62F85D18"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The food loss and waste requirements, including statutory and regulatory requirements, are considered.</w:t>
      </w:r>
    </w:p>
    <w:p w14:paraId="6D1849CB"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Communication of objectives</w:t>
      </w:r>
    </w:p>
    <w:p w14:paraId="57D3D60C"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Maintenance, update, and retention of objectives and records as appropriate.</w:t>
      </w:r>
    </w:p>
    <w:p w14:paraId="74C77A60" w14:textId="77777777" w:rsidR="00D05B1C" w:rsidRPr="00D05B1C" w:rsidRDefault="00D05B1C" w:rsidP="00B75D59">
      <w:pPr>
        <w:pStyle w:val="ListParagraph"/>
        <w:numPr>
          <w:ilvl w:val="2"/>
          <w:numId w:val="2"/>
        </w:numPr>
        <w:spacing w:after="0" w:line="276" w:lineRule="auto"/>
        <w:ind w:left="1497" w:hanging="533"/>
        <w:jc w:val="both"/>
        <w:rPr>
          <w:rFonts w:ascii="Arial" w:hAnsi="Arial" w:cs="Arial"/>
          <w:sz w:val="20"/>
          <w:szCs w:val="20"/>
        </w:rPr>
      </w:pPr>
      <w:r w:rsidRPr="00D05B1C">
        <w:rPr>
          <w:rFonts w:ascii="Arial" w:hAnsi="Arial" w:cs="Arial"/>
          <w:sz w:val="20"/>
          <w:szCs w:val="20"/>
        </w:rPr>
        <w:t xml:space="preserve">   The organization has set quality objectives that are SMART:</w:t>
      </w:r>
    </w:p>
    <w:p w14:paraId="23AEA3EC" w14:textId="77777777" w:rsidR="00D05B1C" w:rsidRPr="00D05B1C" w:rsidRDefault="00D05B1C" w:rsidP="0012391C">
      <w:pPr>
        <w:pStyle w:val="ListParagraph"/>
        <w:numPr>
          <w:ilvl w:val="3"/>
          <w:numId w:val="2"/>
        </w:numPr>
        <w:tabs>
          <w:tab w:val="left" w:pos="2694"/>
        </w:tabs>
        <w:spacing w:after="0" w:line="276" w:lineRule="auto"/>
        <w:ind w:left="2552"/>
        <w:jc w:val="both"/>
        <w:rPr>
          <w:rFonts w:ascii="Arial" w:hAnsi="Arial" w:cs="Arial"/>
          <w:sz w:val="20"/>
          <w:szCs w:val="20"/>
        </w:rPr>
      </w:pPr>
      <w:r w:rsidRPr="00D05B1C">
        <w:rPr>
          <w:rFonts w:ascii="Arial" w:hAnsi="Arial" w:cs="Arial"/>
          <w:sz w:val="20"/>
          <w:szCs w:val="20"/>
        </w:rPr>
        <w:t>Specific</w:t>
      </w:r>
    </w:p>
    <w:p w14:paraId="7DD34FB3"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Measurable</w:t>
      </w:r>
    </w:p>
    <w:p w14:paraId="2EA5845C"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Attainable</w:t>
      </w:r>
    </w:p>
    <w:p w14:paraId="1ED37A7E"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Realistic, and</w:t>
      </w:r>
    </w:p>
    <w:p w14:paraId="320EE8AD"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Time-bound</w:t>
      </w:r>
    </w:p>
    <w:p w14:paraId="0100F178" w14:textId="77777777" w:rsidR="00D05B1C" w:rsidRPr="00D05B1C" w:rsidRDefault="00D05B1C" w:rsidP="00B75D59">
      <w:pPr>
        <w:pStyle w:val="ListParagraph"/>
        <w:numPr>
          <w:ilvl w:val="1"/>
          <w:numId w:val="2"/>
        </w:numPr>
        <w:spacing w:after="0" w:line="276" w:lineRule="auto"/>
        <w:ind w:left="878"/>
        <w:jc w:val="both"/>
        <w:rPr>
          <w:rFonts w:ascii="Arial" w:hAnsi="Arial" w:cs="Arial"/>
          <w:sz w:val="20"/>
          <w:szCs w:val="20"/>
        </w:rPr>
      </w:pPr>
      <w:r w:rsidRPr="00D05B1C">
        <w:rPr>
          <w:rFonts w:ascii="Arial" w:hAnsi="Arial" w:cs="Arial"/>
          <w:sz w:val="20"/>
          <w:szCs w:val="20"/>
        </w:rPr>
        <w:t xml:space="preserve"> Management of Donated Products – Non-Profit Organizations, Employees, and Other Organizations</w:t>
      </w:r>
    </w:p>
    <w:p w14:paraId="1C3C3A0D" w14:textId="77777777" w:rsidR="00D05B1C" w:rsidRPr="00D05B1C" w:rsidRDefault="00D05B1C" w:rsidP="00B75D59">
      <w:pPr>
        <w:pStyle w:val="ListParagraph"/>
        <w:numPr>
          <w:ilvl w:val="2"/>
          <w:numId w:val="4"/>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lastRenderedPageBreak/>
        <w:t xml:space="preserve">The organization has established procedures for donating products to non-profit organizations, employees, and other organizations. </w:t>
      </w:r>
    </w:p>
    <w:p w14:paraId="4D8BB3B4" w14:textId="77777777" w:rsidR="00D05B1C" w:rsidRPr="00D05B1C" w:rsidRDefault="00D05B1C" w:rsidP="00B75D59">
      <w:pPr>
        <w:pStyle w:val="ListParagraph"/>
        <w:numPr>
          <w:ilvl w:val="2"/>
          <w:numId w:val="4"/>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company notifies the organization in advance about the type and quantity of products they intend to donate.</w:t>
      </w:r>
    </w:p>
    <w:p w14:paraId="0379E177" w14:textId="77777777" w:rsidR="00D05B1C" w:rsidRPr="00D05B1C" w:rsidRDefault="00D05B1C" w:rsidP="00B75D59">
      <w:pPr>
        <w:pStyle w:val="ListParagraph"/>
        <w:numPr>
          <w:ilvl w:val="2"/>
          <w:numId w:val="4"/>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products are checked and verified based on the following, but not limited to:</w:t>
      </w:r>
    </w:p>
    <w:p w14:paraId="75CB3E96" w14:textId="77777777" w:rsidR="00D05B1C" w:rsidRPr="00D05B1C" w:rsidRDefault="00D05B1C" w:rsidP="00B75D59">
      <w:pPr>
        <w:pStyle w:val="ListParagraph"/>
        <w:numPr>
          <w:ilvl w:val="3"/>
          <w:numId w:val="2"/>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Physical Condition</w:t>
      </w:r>
    </w:p>
    <w:p w14:paraId="112CEEB7" w14:textId="77777777" w:rsidR="00D05B1C" w:rsidRPr="00D05B1C" w:rsidRDefault="00D05B1C" w:rsidP="00B75D59">
      <w:pPr>
        <w:pStyle w:val="ListParagraph"/>
        <w:numPr>
          <w:ilvl w:val="3"/>
          <w:numId w:val="2"/>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Expiration Date</w:t>
      </w:r>
    </w:p>
    <w:p w14:paraId="03CE9D74" w14:textId="77777777" w:rsidR="00D05B1C" w:rsidRPr="00D05B1C" w:rsidRDefault="00D05B1C" w:rsidP="00B75D59">
      <w:pPr>
        <w:pStyle w:val="ListParagraph"/>
        <w:numPr>
          <w:ilvl w:val="3"/>
          <w:numId w:val="2"/>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Packaging Condition</w:t>
      </w:r>
    </w:p>
    <w:p w14:paraId="287B1CBF" w14:textId="77777777" w:rsidR="00D05B1C" w:rsidRPr="00D05B1C" w:rsidRDefault="00D05B1C" w:rsidP="00B75D59">
      <w:pPr>
        <w:pStyle w:val="ListParagraph"/>
        <w:numPr>
          <w:ilvl w:val="2"/>
          <w:numId w:val="2"/>
        </w:numPr>
        <w:shd w:val="clear" w:color="auto" w:fill="FFFFFF"/>
        <w:spacing w:after="0" w:line="276" w:lineRule="auto"/>
        <w:ind w:left="1701"/>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Some of the procedures that are included but not limited to are the following:</w:t>
      </w:r>
    </w:p>
    <w:p w14:paraId="160A884E"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Separate donated products from regular inventory to avoid cross-contamination.</w:t>
      </w:r>
    </w:p>
    <w:p w14:paraId="2D1BE5AA"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Store perishable items at appropriate temperatures.</w:t>
      </w:r>
    </w:p>
    <w:p w14:paraId="22466F9E"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Follow FIFO (First In, First Out) principles to ensure older products are used first.</w:t>
      </w:r>
    </w:p>
    <w:p w14:paraId="0334D778"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Clearly label all donated products with the date received and expiration date.</w:t>
      </w:r>
    </w:p>
    <w:p w14:paraId="1D3ACC9F"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Ensure staff follow strict personal hygiene protocols.</w:t>
      </w:r>
    </w:p>
    <w:p w14:paraId="73C8A1D0"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Conduct regular inspections to ensure products remain within safety and quality standards</w:t>
      </w:r>
    </w:p>
    <w:p w14:paraId="72F4A64A"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hAnsi="Arial" w:cs="Arial"/>
          <w:sz w:val="20"/>
          <w:szCs w:val="20"/>
        </w:rPr>
        <w:t>Work with reputable organizations and charities to distribute donated products.</w:t>
      </w:r>
    </w:p>
    <w:p w14:paraId="2E9C5D4B"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Use vehicles that are suitable for transporting food products and maintain proper temperature controls.</w:t>
      </w:r>
    </w:p>
    <w:p w14:paraId="3FB3DC30" w14:textId="77777777" w:rsidR="00D05B1C" w:rsidRPr="00D05B1C" w:rsidRDefault="00D05B1C" w:rsidP="00B75D59">
      <w:pPr>
        <w:pStyle w:val="ListParagraph"/>
        <w:numPr>
          <w:ilvl w:val="2"/>
          <w:numId w:val="2"/>
        </w:numPr>
        <w:shd w:val="clear" w:color="auto" w:fill="FFFFFF"/>
        <w:spacing w:after="0" w:line="276" w:lineRule="auto"/>
        <w:ind w:left="1701"/>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 xml:space="preserve">Maintain records of distribution, including recipient organization details, types and quantities of products distributed, and dates. Refer to </w:t>
      </w:r>
      <w:r w:rsidRPr="00D05B1C">
        <w:rPr>
          <w:rFonts w:ascii="Arial" w:eastAsia="Times New Roman" w:hAnsi="Arial" w:cs="Arial"/>
          <w:i/>
          <w:iCs/>
          <w:color w:val="000000"/>
          <w:kern w:val="28"/>
          <w:sz w:val="20"/>
          <w:szCs w:val="20"/>
        </w:rPr>
        <w:t>Product Donation Tracking Form.</w:t>
      </w:r>
    </w:p>
    <w:p w14:paraId="72130463" w14:textId="77777777" w:rsidR="00D05B1C" w:rsidRPr="00D05B1C" w:rsidRDefault="00D05B1C" w:rsidP="00B75D59">
      <w:pPr>
        <w:pStyle w:val="ListParagraph"/>
        <w:numPr>
          <w:ilvl w:val="1"/>
          <w:numId w:val="2"/>
        </w:numPr>
        <w:shd w:val="clear" w:color="auto" w:fill="FFFFFF"/>
        <w:spacing w:after="0" w:line="276" w:lineRule="auto"/>
        <w:ind w:left="937" w:hanging="540"/>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Management of Surplus Products or By-Products</w:t>
      </w:r>
    </w:p>
    <w:p w14:paraId="5E9C39D5" w14:textId="77777777" w:rsidR="00D05B1C" w:rsidRPr="00D05B1C" w:rsidRDefault="00D05B1C" w:rsidP="00B75D59">
      <w:pPr>
        <w:pStyle w:val="ListParagraph"/>
        <w:numPr>
          <w:ilvl w:val="2"/>
          <w:numId w:val="2"/>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organization has established procedures for managing surplus products and/or by-products.</w:t>
      </w:r>
    </w:p>
    <w:p w14:paraId="2A638190" w14:textId="77777777" w:rsidR="00D05B1C" w:rsidRPr="00D05B1C" w:rsidRDefault="00D05B1C" w:rsidP="00B75D59">
      <w:pPr>
        <w:pStyle w:val="ListParagraph"/>
        <w:numPr>
          <w:ilvl w:val="2"/>
          <w:numId w:val="5"/>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Some of the procedures that are included, but not limited to, are the following:</w:t>
      </w:r>
    </w:p>
    <w:p w14:paraId="466E3B57"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Regularly monitor production schedules and inventory levels to identify surplus products.</w:t>
      </w:r>
    </w:p>
    <w:p w14:paraId="0DE76422"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Track production processes to identify and quantify by-products.</w:t>
      </w:r>
    </w:p>
    <w:p w14:paraId="00F91292"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Separate surplus products and by-products from regular inventory to prevent cross-contamination.</w:t>
      </w:r>
    </w:p>
    <w:p w14:paraId="6E4A1093"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Store surplus products and by-products at appropriate temperatures and conditions to preserve quality and ensure they are properly labeled and contained.</w:t>
      </w:r>
    </w:p>
    <w:p w14:paraId="2A6AD7AF"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Identify opportunities to use surplus products and by-products within the organization, such as in alternative product lines or for employee consumption.</w:t>
      </w:r>
    </w:p>
    <w:p w14:paraId="5FE11263"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Collaborate with partner organizations, food banks, and charities to redistribute surplus products.</w:t>
      </w:r>
    </w:p>
    <w:p w14:paraId="588B5A8C"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Ensure by-products are suitable for use in animal feed, composting, or other secondary applications.</w:t>
      </w:r>
    </w:p>
    <w:p w14:paraId="751D8CFD"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Conduct regular quality checks to ensure surplus products and by-products meet safety and quality standards before redistribution.</w:t>
      </w:r>
    </w:p>
    <w:p w14:paraId="09B6C7D7"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Identify surplus products and by-products that are not suitable for internal use or redistribution.</w:t>
      </w:r>
    </w:p>
    <w:p w14:paraId="441D3562"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Follow proper disposal procedures in compliance with local and national regulations.</w:t>
      </w:r>
    </w:p>
    <w:p w14:paraId="2F95C5DF" w14:textId="77777777" w:rsidR="00D05B1C" w:rsidRPr="00D05B1C" w:rsidRDefault="00D05B1C" w:rsidP="00B75D59">
      <w:pPr>
        <w:pStyle w:val="ListParagraph"/>
        <w:numPr>
          <w:ilvl w:val="2"/>
          <w:numId w:val="5"/>
        </w:numPr>
        <w:shd w:val="clear" w:color="auto" w:fill="FFFFFF"/>
        <w:tabs>
          <w:tab w:val="left" w:pos="1980"/>
          <w:tab w:val="left" w:pos="2520"/>
        </w:tabs>
        <w:spacing w:after="0" w:line="276" w:lineRule="auto"/>
        <w:ind w:left="167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 xml:space="preserve">Refer to </w:t>
      </w:r>
      <w:r w:rsidRPr="00D05B1C">
        <w:rPr>
          <w:rFonts w:ascii="Arial" w:eastAsia="Times New Roman" w:hAnsi="Arial" w:cs="Arial"/>
          <w:i/>
          <w:iCs/>
          <w:color w:val="000000"/>
          <w:kern w:val="28"/>
          <w:sz w:val="20"/>
          <w:szCs w:val="20"/>
        </w:rPr>
        <w:t>Surplus Management Program.</w:t>
      </w:r>
    </w:p>
    <w:p w14:paraId="1FD4CA9D" w14:textId="77777777" w:rsidR="00D05B1C" w:rsidRPr="00D05B1C" w:rsidRDefault="00D05B1C" w:rsidP="00B75D59">
      <w:pPr>
        <w:pStyle w:val="ListParagraph"/>
        <w:numPr>
          <w:ilvl w:val="1"/>
          <w:numId w:val="2"/>
        </w:numPr>
        <w:shd w:val="clear" w:color="auto" w:fill="FFFFFF"/>
        <w:spacing w:after="0" w:line="276" w:lineRule="auto"/>
        <w:ind w:left="878"/>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 xml:space="preserve"> Review of Management of Donations and Surplus and By-Products</w:t>
      </w:r>
    </w:p>
    <w:p w14:paraId="416DB144" w14:textId="77777777" w:rsidR="00D05B1C" w:rsidRPr="00D05B1C" w:rsidRDefault="00D05B1C" w:rsidP="00B75D59">
      <w:pPr>
        <w:pStyle w:val="ListParagraph"/>
        <w:numPr>
          <w:ilvl w:val="2"/>
          <w:numId w:val="2"/>
        </w:numPr>
        <w:shd w:val="clear" w:color="auto" w:fill="FFFFFF"/>
        <w:spacing w:after="0" w:line="276" w:lineRule="auto"/>
        <w:ind w:left="167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organization has established a review process for the management of donations and surplus and by products which include:</w:t>
      </w:r>
    </w:p>
    <w:p w14:paraId="28365B71" w14:textId="77777777" w:rsidR="00D05B1C" w:rsidRPr="00D05B1C" w:rsidRDefault="00D05B1C" w:rsidP="00B75D59">
      <w:pPr>
        <w:pStyle w:val="ListParagraph"/>
        <w:numPr>
          <w:ilvl w:val="3"/>
          <w:numId w:val="2"/>
        </w:numPr>
        <w:shd w:val="clear" w:color="auto" w:fill="FFFFFF"/>
        <w:tabs>
          <w:tab w:val="left" w:pos="1980"/>
          <w:tab w:val="left" w:pos="2520"/>
        </w:tabs>
        <w:spacing w:after="0" w:line="276" w:lineRule="auto"/>
        <w:ind w:left="2511" w:hanging="81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Compliance to legislative and statutory requirements</w:t>
      </w:r>
    </w:p>
    <w:p w14:paraId="485EBA71" w14:textId="77777777" w:rsidR="00D05B1C" w:rsidRPr="00D05B1C" w:rsidRDefault="00D05B1C" w:rsidP="00B75D59">
      <w:pPr>
        <w:pStyle w:val="ListParagraph"/>
        <w:numPr>
          <w:ilvl w:val="3"/>
          <w:numId w:val="2"/>
        </w:numPr>
        <w:shd w:val="clear" w:color="auto" w:fill="FFFFFF"/>
        <w:tabs>
          <w:tab w:val="left" w:pos="1980"/>
          <w:tab w:val="left" w:pos="2520"/>
        </w:tabs>
        <w:spacing w:after="0" w:line="276" w:lineRule="auto"/>
        <w:ind w:left="2511" w:hanging="81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Modifications on process due to updates and/or changes</w:t>
      </w:r>
    </w:p>
    <w:p w14:paraId="75236A52" w14:textId="77777777" w:rsidR="00D05B1C" w:rsidRPr="00D05B1C" w:rsidRDefault="00D05B1C" w:rsidP="00B75D59">
      <w:pPr>
        <w:pStyle w:val="ListParagraph"/>
        <w:numPr>
          <w:ilvl w:val="3"/>
          <w:numId w:val="2"/>
        </w:numPr>
        <w:shd w:val="clear" w:color="auto" w:fill="FFFFFF"/>
        <w:tabs>
          <w:tab w:val="left" w:pos="1980"/>
          <w:tab w:val="left" w:pos="2520"/>
        </w:tabs>
        <w:spacing w:after="0" w:line="276" w:lineRule="auto"/>
        <w:ind w:left="2511" w:hanging="81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lastRenderedPageBreak/>
        <w:t>Assessment of processes on its impact on food safety</w:t>
      </w:r>
    </w:p>
    <w:p w14:paraId="6AB2D3DB" w14:textId="77777777" w:rsidR="00D05B1C" w:rsidRPr="00D05B1C" w:rsidRDefault="00D05B1C" w:rsidP="00B75D59">
      <w:pPr>
        <w:spacing w:after="0" w:line="276" w:lineRule="auto"/>
        <w:jc w:val="both"/>
        <w:rPr>
          <w:rFonts w:ascii="Arial" w:hAnsi="Arial" w:cs="Arial"/>
          <w:sz w:val="20"/>
          <w:szCs w:val="20"/>
        </w:rPr>
      </w:pPr>
    </w:p>
    <w:p w14:paraId="6976735D"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 xml:space="preserve"> Responsibility</w:t>
      </w:r>
    </w:p>
    <w:p w14:paraId="0034ABD4" w14:textId="77777777" w:rsidR="00D05B1C" w:rsidRPr="00D05B1C" w:rsidRDefault="00D05B1C" w:rsidP="00FE657B">
      <w:pPr>
        <w:pStyle w:val="ListParagraph"/>
        <w:numPr>
          <w:ilvl w:val="1"/>
          <w:numId w:val="2"/>
        </w:numPr>
        <w:spacing w:after="0" w:line="276" w:lineRule="auto"/>
        <w:ind w:left="964" w:hanging="567"/>
        <w:jc w:val="both"/>
        <w:rPr>
          <w:rFonts w:ascii="Arial" w:hAnsi="Arial" w:cs="Arial"/>
          <w:sz w:val="20"/>
          <w:szCs w:val="20"/>
        </w:rPr>
      </w:pPr>
      <w:r w:rsidRPr="00D05B1C">
        <w:rPr>
          <w:rFonts w:ascii="Arial" w:hAnsi="Arial" w:cs="Arial"/>
          <w:sz w:val="20"/>
          <w:szCs w:val="20"/>
        </w:rPr>
        <w:t xml:space="preserve"> All Personnel</w:t>
      </w:r>
    </w:p>
    <w:p w14:paraId="7FB08CD9" w14:textId="77777777" w:rsidR="00D05B1C" w:rsidRPr="00D05B1C" w:rsidRDefault="00D05B1C" w:rsidP="00B75D59">
      <w:pPr>
        <w:pStyle w:val="ListParagraph"/>
        <w:numPr>
          <w:ilvl w:val="2"/>
          <w:numId w:val="2"/>
        </w:numPr>
        <w:spacing w:after="0" w:line="276" w:lineRule="auto"/>
        <w:ind w:left="1672"/>
        <w:jc w:val="both"/>
        <w:rPr>
          <w:rFonts w:ascii="Arial" w:hAnsi="Arial" w:cs="Arial"/>
          <w:sz w:val="20"/>
          <w:szCs w:val="20"/>
        </w:rPr>
      </w:pPr>
      <w:r w:rsidRPr="00D05B1C">
        <w:rPr>
          <w:rFonts w:ascii="Arial" w:hAnsi="Arial" w:cs="Arial"/>
          <w:sz w:val="20"/>
          <w:szCs w:val="20"/>
        </w:rPr>
        <w:t>Shall adhere to this policy</w:t>
      </w:r>
    </w:p>
    <w:p w14:paraId="331860D0"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highlight w:val="yellow"/>
        </w:rPr>
      </w:pPr>
      <w:r w:rsidRPr="00D05B1C">
        <w:rPr>
          <w:rFonts w:ascii="Arial" w:hAnsi="Arial" w:cs="Arial"/>
          <w:sz w:val="20"/>
          <w:szCs w:val="20"/>
          <w:highlight w:val="yellow"/>
        </w:rPr>
        <w:t>Top Management</w:t>
      </w:r>
    </w:p>
    <w:p w14:paraId="4946D6B7" w14:textId="77777777" w:rsidR="00D05B1C" w:rsidRPr="00D05B1C" w:rsidRDefault="00D05B1C" w:rsidP="00FE657B">
      <w:pPr>
        <w:pStyle w:val="ListParagraph"/>
        <w:numPr>
          <w:ilvl w:val="2"/>
          <w:numId w:val="2"/>
        </w:numPr>
        <w:spacing w:after="0" w:line="276" w:lineRule="auto"/>
        <w:ind w:left="1672" w:hanging="679"/>
        <w:jc w:val="both"/>
        <w:rPr>
          <w:rFonts w:ascii="Arial" w:hAnsi="Arial" w:cs="Arial"/>
          <w:sz w:val="20"/>
          <w:szCs w:val="20"/>
        </w:rPr>
      </w:pPr>
      <w:r w:rsidRPr="00D05B1C">
        <w:rPr>
          <w:rFonts w:ascii="Arial" w:hAnsi="Arial" w:cs="Arial"/>
          <w:sz w:val="20"/>
          <w:szCs w:val="20"/>
        </w:rPr>
        <w:t>Ensure that Food Loss and Waste policy and objectives are established, maintained, and implemented.</w:t>
      </w:r>
    </w:p>
    <w:p w14:paraId="3DA80B70" w14:textId="77777777" w:rsidR="00D05B1C" w:rsidRPr="00D05B1C" w:rsidRDefault="00D05B1C" w:rsidP="00FE657B">
      <w:pPr>
        <w:pStyle w:val="ListParagraph"/>
        <w:numPr>
          <w:ilvl w:val="2"/>
          <w:numId w:val="2"/>
        </w:numPr>
        <w:spacing w:after="0" w:line="276" w:lineRule="auto"/>
        <w:ind w:left="1672" w:hanging="679"/>
        <w:jc w:val="both"/>
        <w:rPr>
          <w:rFonts w:ascii="Arial" w:hAnsi="Arial" w:cs="Arial"/>
          <w:sz w:val="20"/>
          <w:szCs w:val="20"/>
        </w:rPr>
      </w:pPr>
      <w:r w:rsidRPr="00D05B1C">
        <w:rPr>
          <w:rFonts w:ascii="Arial" w:hAnsi="Arial" w:cs="Arial"/>
          <w:sz w:val="20"/>
          <w:szCs w:val="20"/>
        </w:rPr>
        <w:t>Ensure that procedures are reviewed and updated.</w:t>
      </w:r>
    </w:p>
    <w:p w14:paraId="72CBA32C" w14:textId="77777777" w:rsidR="00D05B1C" w:rsidRPr="00D05B1C" w:rsidRDefault="00D05B1C" w:rsidP="00FE657B">
      <w:pPr>
        <w:pStyle w:val="ListParagraph"/>
        <w:numPr>
          <w:ilvl w:val="1"/>
          <w:numId w:val="2"/>
        </w:numPr>
        <w:spacing w:after="0" w:line="276" w:lineRule="auto"/>
        <w:ind w:left="993" w:hanging="567"/>
        <w:jc w:val="both"/>
        <w:rPr>
          <w:rFonts w:ascii="Arial" w:hAnsi="Arial" w:cs="Arial"/>
          <w:sz w:val="20"/>
          <w:szCs w:val="20"/>
          <w:highlight w:val="yellow"/>
        </w:rPr>
      </w:pPr>
      <w:r w:rsidRPr="00D05B1C">
        <w:rPr>
          <w:rFonts w:ascii="Arial" w:hAnsi="Arial" w:cs="Arial"/>
          <w:sz w:val="20"/>
          <w:szCs w:val="20"/>
          <w:highlight w:val="yellow"/>
        </w:rPr>
        <w:t>Food Safety Team</w:t>
      </w:r>
    </w:p>
    <w:p w14:paraId="093FC6E0" w14:textId="77777777" w:rsidR="00D05B1C" w:rsidRPr="00D05B1C" w:rsidRDefault="00D05B1C" w:rsidP="00B75D59">
      <w:pPr>
        <w:pStyle w:val="ListParagraph"/>
        <w:numPr>
          <w:ilvl w:val="2"/>
          <w:numId w:val="2"/>
        </w:numPr>
        <w:spacing w:after="0" w:line="276" w:lineRule="auto"/>
        <w:ind w:left="1672"/>
        <w:jc w:val="both"/>
        <w:rPr>
          <w:rFonts w:ascii="Arial" w:hAnsi="Arial" w:cs="Arial"/>
          <w:sz w:val="20"/>
          <w:szCs w:val="20"/>
        </w:rPr>
      </w:pPr>
      <w:r w:rsidRPr="00D05B1C">
        <w:rPr>
          <w:rFonts w:ascii="Arial" w:hAnsi="Arial" w:cs="Arial"/>
          <w:sz w:val="20"/>
          <w:szCs w:val="20"/>
        </w:rPr>
        <w:t>Ensure that donated products are safe for consumption.</w:t>
      </w:r>
    </w:p>
    <w:p w14:paraId="6EBD2476" w14:textId="77777777" w:rsidR="00D05B1C" w:rsidRPr="00D05B1C" w:rsidRDefault="00D05B1C" w:rsidP="00B75D59">
      <w:pPr>
        <w:pStyle w:val="ListParagraph"/>
        <w:numPr>
          <w:ilvl w:val="2"/>
          <w:numId w:val="2"/>
        </w:numPr>
        <w:spacing w:after="0" w:line="276" w:lineRule="auto"/>
        <w:ind w:left="1672"/>
        <w:jc w:val="both"/>
        <w:rPr>
          <w:rFonts w:ascii="Arial" w:hAnsi="Arial" w:cs="Arial"/>
          <w:sz w:val="20"/>
          <w:szCs w:val="20"/>
        </w:rPr>
      </w:pPr>
      <w:r w:rsidRPr="00D05B1C">
        <w:rPr>
          <w:rFonts w:ascii="Arial" w:hAnsi="Arial" w:cs="Arial"/>
          <w:sz w:val="20"/>
          <w:szCs w:val="20"/>
        </w:rPr>
        <w:t>Ensure that surplus and/or by-products are prevented from cross contamination.</w:t>
      </w:r>
    </w:p>
    <w:p w14:paraId="692CBFB2" w14:textId="77777777" w:rsidR="00D05B1C" w:rsidRPr="00D05B1C" w:rsidRDefault="00D05B1C" w:rsidP="00B75D59">
      <w:pPr>
        <w:spacing w:after="0" w:line="276" w:lineRule="auto"/>
        <w:jc w:val="both"/>
        <w:rPr>
          <w:rFonts w:ascii="Arial" w:hAnsi="Arial" w:cs="Arial"/>
          <w:sz w:val="20"/>
          <w:szCs w:val="20"/>
        </w:rPr>
      </w:pPr>
    </w:p>
    <w:p w14:paraId="74C3012D"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Corrective Action</w:t>
      </w:r>
    </w:p>
    <w:p w14:paraId="781122AA"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Train all personnel to update their knowledge on the FSSC 22000 and on the Food Loss and Waste Program.</w:t>
      </w:r>
    </w:p>
    <w:p w14:paraId="446BD5C2"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 xml:space="preserve">In case of non-conformance to the requirements of products for donation, the products are disposed properly and is documented. </w:t>
      </w:r>
    </w:p>
    <w:p w14:paraId="77F45302"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 xml:space="preserve">In case of non-conformance to the requirements of surplus and/or by products, the products are disposed properly and is documented. </w:t>
      </w:r>
    </w:p>
    <w:p w14:paraId="73216444"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 xml:space="preserve">If in any case that there are problems encountered with the procedures, the food safety management system is reviewed and updated.  </w:t>
      </w:r>
    </w:p>
    <w:p w14:paraId="63107E4F" w14:textId="77777777" w:rsidR="00D05B1C" w:rsidRPr="00D05B1C" w:rsidRDefault="00D05B1C" w:rsidP="00B75D59">
      <w:pPr>
        <w:pStyle w:val="ListParagraph"/>
        <w:numPr>
          <w:ilvl w:val="2"/>
          <w:numId w:val="6"/>
        </w:numPr>
        <w:spacing w:after="0" w:line="276" w:lineRule="auto"/>
        <w:ind w:left="1701"/>
        <w:jc w:val="both"/>
        <w:rPr>
          <w:rFonts w:ascii="Arial" w:hAnsi="Arial" w:cs="Arial"/>
          <w:sz w:val="20"/>
          <w:szCs w:val="20"/>
        </w:rPr>
      </w:pPr>
      <w:r w:rsidRPr="00D05B1C">
        <w:rPr>
          <w:rFonts w:ascii="Arial" w:hAnsi="Arial" w:cs="Arial"/>
          <w:sz w:val="20"/>
          <w:szCs w:val="20"/>
        </w:rPr>
        <w:t xml:space="preserve">Conduct annual reviews to assess the program, procedures, and systems. </w:t>
      </w:r>
    </w:p>
    <w:p w14:paraId="0ACA956A" w14:textId="77777777" w:rsidR="00D05B1C" w:rsidRPr="00D05B1C" w:rsidRDefault="00D05B1C" w:rsidP="00B75D59">
      <w:pPr>
        <w:spacing w:after="0" w:line="276" w:lineRule="auto"/>
        <w:jc w:val="both"/>
        <w:rPr>
          <w:rFonts w:ascii="Arial" w:hAnsi="Arial" w:cs="Arial"/>
          <w:sz w:val="20"/>
          <w:szCs w:val="20"/>
        </w:rPr>
      </w:pPr>
    </w:p>
    <w:p w14:paraId="18D2A886"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Review – Quality</w:t>
      </w:r>
    </w:p>
    <w:p w14:paraId="6497EC2D" w14:textId="77777777" w:rsidR="00D05B1C" w:rsidRPr="00D05B1C" w:rsidRDefault="00D05B1C" w:rsidP="004A3E3F">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 xml:space="preserve">Review of Food Loss and Waste Program annually or as changes arise. </w:t>
      </w:r>
    </w:p>
    <w:p w14:paraId="334C6FD6" w14:textId="77777777" w:rsidR="00D05B1C" w:rsidRPr="00D05B1C" w:rsidRDefault="00D05B1C" w:rsidP="004A3E3F">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Waste policy and objectives are reviewed annually and updated for every change in the program.</w:t>
      </w:r>
    </w:p>
    <w:p w14:paraId="166B3764" w14:textId="77777777" w:rsidR="00D05B1C" w:rsidRPr="00D05B1C" w:rsidRDefault="00D05B1C" w:rsidP="004A3E3F">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 xml:space="preserve">Review of related policies and forms in an annual basis or as changes arise. </w:t>
      </w:r>
    </w:p>
    <w:p w14:paraId="2A38B838" w14:textId="77777777" w:rsidR="00D05B1C" w:rsidRPr="00D05B1C" w:rsidRDefault="00D05B1C" w:rsidP="00B75D59">
      <w:pPr>
        <w:spacing w:after="0" w:line="276" w:lineRule="auto"/>
        <w:jc w:val="both"/>
        <w:rPr>
          <w:rFonts w:ascii="Arial" w:hAnsi="Arial" w:cs="Arial"/>
          <w:sz w:val="20"/>
          <w:szCs w:val="20"/>
        </w:rPr>
      </w:pPr>
    </w:p>
    <w:p w14:paraId="2E7F9BD7" w14:textId="77777777" w:rsidR="00D05B1C" w:rsidRDefault="00D05B1C" w:rsidP="00B75D59">
      <w:pPr>
        <w:pStyle w:val="ListParagraph"/>
        <w:numPr>
          <w:ilvl w:val="0"/>
          <w:numId w:val="2"/>
        </w:numPr>
        <w:shd w:val="clear" w:color="auto" w:fill="FFFFFF"/>
        <w:spacing w:after="0" w:line="276" w:lineRule="auto"/>
        <w:jc w:val="both"/>
        <w:rPr>
          <w:rFonts w:ascii="Arial" w:hAnsi="Arial" w:cs="Arial"/>
          <w:sz w:val="20"/>
          <w:szCs w:val="20"/>
        </w:rPr>
      </w:pPr>
      <w:r w:rsidRPr="00D05B1C">
        <w:rPr>
          <w:rFonts w:ascii="Arial" w:hAnsi="Arial" w:cs="Arial"/>
          <w:sz w:val="20"/>
          <w:szCs w:val="20"/>
        </w:rPr>
        <w:t>History</w:t>
      </w:r>
    </w:p>
    <w:tbl>
      <w:tblPr>
        <w:tblW w:w="102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8"/>
        <w:gridCol w:w="1559"/>
        <w:gridCol w:w="2268"/>
        <w:gridCol w:w="2552"/>
        <w:gridCol w:w="2409"/>
      </w:tblGrid>
      <w:tr w:rsidR="00D05B1C" w:rsidRPr="00DD191C" w14:paraId="0A695AF0" w14:textId="77777777" w:rsidTr="004B1657">
        <w:tc>
          <w:tcPr>
            <w:tcW w:w="1418" w:type="dxa"/>
            <w:shd w:val="clear" w:color="auto" w:fill="auto"/>
            <w:tcMar>
              <w:top w:w="100" w:type="dxa"/>
              <w:left w:w="100" w:type="dxa"/>
              <w:bottom w:w="100" w:type="dxa"/>
              <w:right w:w="100" w:type="dxa"/>
            </w:tcMar>
          </w:tcPr>
          <w:p w14:paraId="2E415FFE"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Revision No.:</w:t>
            </w:r>
          </w:p>
        </w:tc>
        <w:tc>
          <w:tcPr>
            <w:tcW w:w="1559" w:type="dxa"/>
            <w:shd w:val="clear" w:color="auto" w:fill="auto"/>
            <w:tcMar>
              <w:top w:w="100" w:type="dxa"/>
              <w:left w:w="100" w:type="dxa"/>
              <w:bottom w:w="100" w:type="dxa"/>
              <w:right w:w="100" w:type="dxa"/>
            </w:tcMar>
          </w:tcPr>
          <w:p w14:paraId="1D0C6DF0"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Revision Date:</w:t>
            </w:r>
          </w:p>
        </w:tc>
        <w:tc>
          <w:tcPr>
            <w:tcW w:w="2268" w:type="dxa"/>
            <w:shd w:val="clear" w:color="auto" w:fill="auto"/>
            <w:tcMar>
              <w:top w:w="100" w:type="dxa"/>
              <w:left w:w="100" w:type="dxa"/>
              <w:bottom w:w="100" w:type="dxa"/>
              <w:right w:w="100" w:type="dxa"/>
            </w:tcMar>
          </w:tcPr>
          <w:p w14:paraId="00E261CA"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Description of Change:</w:t>
            </w:r>
          </w:p>
        </w:tc>
        <w:tc>
          <w:tcPr>
            <w:tcW w:w="2552" w:type="dxa"/>
            <w:shd w:val="clear" w:color="auto" w:fill="auto"/>
            <w:tcMar>
              <w:top w:w="100" w:type="dxa"/>
              <w:left w:w="100" w:type="dxa"/>
              <w:bottom w:w="100" w:type="dxa"/>
              <w:right w:w="100" w:type="dxa"/>
            </w:tcMar>
          </w:tcPr>
          <w:p w14:paraId="07CE2E72"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Originator / Author Name:</w:t>
            </w:r>
          </w:p>
        </w:tc>
        <w:tc>
          <w:tcPr>
            <w:tcW w:w="2409" w:type="dxa"/>
            <w:shd w:val="clear" w:color="auto" w:fill="auto"/>
            <w:tcMar>
              <w:top w:w="100" w:type="dxa"/>
              <w:left w:w="100" w:type="dxa"/>
              <w:bottom w:w="100" w:type="dxa"/>
              <w:right w:w="100" w:type="dxa"/>
            </w:tcMar>
          </w:tcPr>
          <w:p w14:paraId="0BD87767"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Title / Department:</w:t>
            </w:r>
          </w:p>
        </w:tc>
      </w:tr>
      <w:tr w:rsidR="00D05B1C" w:rsidRPr="00DD191C" w14:paraId="49CFD274" w14:textId="77777777" w:rsidTr="004B1657">
        <w:trPr>
          <w:trHeight w:val="90"/>
        </w:trPr>
        <w:tc>
          <w:tcPr>
            <w:tcW w:w="1418" w:type="dxa"/>
            <w:shd w:val="clear" w:color="auto" w:fill="auto"/>
            <w:tcMar>
              <w:top w:w="100" w:type="dxa"/>
              <w:left w:w="100" w:type="dxa"/>
              <w:bottom w:w="100" w:type="dxa"/>
              <w:right w:w="100" w:type="dxa"/>
            </w:tcMar>
            <w:vAlign w:val="center"/>
          </w:tcPr>
          <w:p w14:paraId="06D260FA"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0</w:t>
            </w:r>
          </w:p>
        </w:tc>
        <w:tc>
          <w:tcPr>
            <w:tcW w:w="1559" w:type="dxa"/>
            <w:shd w:val="clear" w:color="auto" w:fill="auto"/>
            <w:tcMar>
              <w:top w:w="100" w:type="dxa"/>
              <w:left w:w="100" w:type="dxa"/>
              <w:bottom w:w="100" w:type="dxa"/>
              <w:right w:w="100" w:type="dxa"/>
            </w:tcMar>
            <w:vAlign w:val="center"/>
          </w:tcPr>
          <w:p w14:paraId="4FDEFFFE"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YYYYMMDD</w:t>
            </w:r>
          </w:p>
        </w:tc>
        <w:tc>
          <w:tcPr>
            <w:tcW w:w="2268" w:type="dxa"/>
            <w:shd w:val="clear" w:color="auto" w:fill="auto"/>
            <w:tcMar>
              <w:top w:w="100" w:type="dxa"/>
              <w:left w:w="100" w:type="dxa"/>
              <w:bottom w:w="100" w:type="dxa"/>
              <w:right w:w="100" w:type="dxa"/>
            </w:tcMar>
            <w:vAlign w:val="center"/>
          </w:tcPr>
          <w:p w14:paraId="390F9910"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Original</w:t>
            </w:r>
          </w:p>
        </w:tc>
        <w:tc>
          <w:tcPr>
            <w:tcW w:w="2552" w:type="dxa"/>
            <w:shd w:val="clear" w:color="auto" w:fill="auto"/>
            <w:tcMar>
              <w:top w:w="100" w:type="dxa"/>
              <w:left w:w="100" w:type="dxa"/>
              <w:bottom w:w="100" w:type="dxa"/>
              <w:right w:w="100" w:type="dxa"/>
            </w:tcMar>
            <w:vAlign w:val="center"/>
          </w:tcPr>
          <w:p w14:paraId="266FDE9E"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[ENTER AUTHOR NAME]</w:t>
            </w:r>
          </w:p>
        </w:tc>
        <w:tc>
          <w:tcPr>
            <w:tcW w:w="2409" w:type="dxa"/>
            <w:shd w:val="clear" w:color="auto" w:fill="auto"/>
            <w:tcMar>
              <w:top w:w="100" w:type="dxa"/>
              <w:left w:w="100" w:type="dxa"/>
              <w:bottom w:w="100" w:type="dxa"/>
              <w:right w:w="100" w:type="dxa"/>
            </w:tcMar>
            <w:vAlign w:val="center"/>
          </w:tcPr>
          <w:p w14:paraId="2CBC2B24"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[ENTER TITLE/ENTER DEPARTMENT]</w:t>
            </w:r>
          </w:p>
        </w:tc>
      </w:tr>
    </w:tbl>
    <w:p w14:paraId="1D859246" w14:textId="77777777" w:rsidR="00D05B1C" w:rsidRPr="00DD191C" w:rsidRDefault="00D05B1C" w:rsidP="00B75D59">
      <w:pPr>
        <w:spacing w:after="0" w:line="276" w:lineRule="auto"/>
        <w:jc w:val="both"/>
        <w:rPr>
          <w:rFonts w:ascii="Arial" w:hAnsi="Arial" w:cs="Arial"/>
          <w:sz w:val="16"/>
          <w:szCs w:val="16"/>
        </w:rPr>
      </w:pPr>
      <w:r w:rsidRPr="00DD191C">
        <w:rPr>
          <w:rFonts w:ascii="Arial" w:hAnsi="Arial" w:cs="Arial"/>
          <w:b/>
          <w:sz w:val="16"/>
          <w:szCs w:val="16"/>
        </w:rPr>
        <w:t xml:space="preserve">Requirements: </w:t>
      </w:r>
    </w:p>
    <w:p w14:paraId="28494BFE" w14:textId="77777777" w:rsidR="00D05B1C" w:rsidRPr="00DD191C" w:rsidRDefault="00D05B1C" w:rsidP="00B75D59">
      <w:pPr>
        <w:pStyle w:val="NormalWeb"/>
        <w:numPr>
          <w:ilvl w:val="0"/>
          <w:numId w:val="7"/>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1EF50A78" w14:textId="77777777" w:rsidR="00D05B1C" w:rsidRPr="00DD191C" w:rsidRDefault="00D05B1C" w:rsidP="00B75D59">
      <w:pPr>
        <w:pStyle w:val="NormalWeb"/>
        <w:numPr>
          <w:ilvl w:val="0"/>
          <w:numId w:val="7"/>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has observed a demonstration of the task they are to perform or the procedure for which they are being trained as required. </w:t>
      </w:r>
    </w:p>
    <w:p w14:paraId="399F641A" w14:textId="77777777" w:rsidR="00D05B1C" w:rsidRDefault="00D05B1C" w:rsidP="00B75D59">
      <w:pPr>
        <w:pStyle w:val="NormalWeb"/>
        <w:numPr>
          <w:ilvl w:val="0"/>
          <w:numId w:val="7"/>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has demonstrated the ability to perform the task with acceptable proficiency and minimal supervision.</w:t>
      </w:r>
    </w:p>
    <w:p w14:paraId="0F9FBECB" w14:textId="77777777" w:rsidR="00446326" w:rsidRPr="00DD191C" w:rsidRDefault="00446326" w:rsidP="00446326">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D05B1C" w:rsidRPr="00DD191C" w14:paraId="75EE4962" w14:textId="77777777" w:rsidTr="00446326">
        <w:trPr>
          <w:trHeight w:val="584"/>
          <w:jc w:val="center"/>
        </w:trPr>
        <w:tc>
          <w:tcPr>
            <w:tcW w:w="1606" w:type="pct"/>
            <w:tcBorders>
              <w:top w:val="single" w:sz="4" w:space="0" w:color="auto"/>
              <w:left w:val="single" w:sz="4" w:space="0" w:color="auto"/>
              <w:bottom w:val="single" w:sz="4" w:space="0" w:color="auto"/>
              <w:right w:val="single" w:sz="4" w:space="0" w:color="auto"/>
            </w:tcBorders>
          </w:tcPr>
          <w:p w14:paraId="73108E3B" w14:textId="495C2F10"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TRAINEE (Print Name):</w:t>
            </w:r>
          </w:p>
          <w:p w14:paraId="5D2D7474" w14:textId="77777777" w:rsidR="00D05B1C" w:rsidRPr="00DD191C" w:rsidRDefault="00D05B1C" w:rsidP="00B75D59">
            <w:pPr>
              <w:spacing w:line="276" w:lineRule="auto"/>
              <w:rPr>
                <w:rFonts w:ascii="Arial" w:hAnsi="Arial" w:cs="Arial"/>
                <w:b/>
                <w:i/>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33D96C45" w14:textId="77777777"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TRAINEE (Signature):</w:t>
            </w:r>
          </w:p>
        </w:tc>
        <w:tc>
          <w:tcPr>
            <w:tcW w:w="781" w:type="pct"/>
            <w:tcBorders>
              <w:top w:val="single" w:sz="4" w:space="0" w:color="auto"/>
              <w:left w:val="single" w:sz="4" w:space="0" w:color="auto"/>
              <w:bottom w:val="single" w:sz="4" w:space="0" w:color="auto"/>
              <w:right w:val="single" w:sz="4" w:space="0" w:color="auto"/>
            </w:tcBorders>
          </w:tcPr>
          <w:p w14:paraId="292C94C2" w14:textId="7F381958"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Date:</w:t>
            </w:r>
          </w:p>
        </w:tc>
        <w:tc>
          <w:tcPr>
            <w:tcW w:w="1480" w:type="pct"/>
            <w:tcBorders>
              <w:top w:val="single" w:sz="4" w:space="0" w:color="auto"/>
              <w:left w:val="single" w:sz="4" w:space="0" w:color="auto"/>
              <w:bottom w:val="single" w:sz="4" w:space="0" w:color="auto"/>
              <w:right w:val="single" w:sz="4" w:space="0" w:color="auto"/>
            </w:tcBorders>
          </w:tcPr>
          <w:p w14:paraId="14BB7117" w14:textId="26314180"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Department:</w:t>
            </w:r>
          </w:p>
        </w:tc>
      </w:tr>
      <w:tr w:rsidR="00D05B1C" w:rsidRPr="00DD191C" w14:paraId="5B0F1443" w14:textId="77777777" w:rsidTr="00446326">
        <w:trPr>
          <w:trHeight w:val="497"/>
          <w:jc w:val="center"/>
        </w:trPr>
        <w:tc>
          <w:tcPr>
            <w:tcW w:w="1606" w:type="pct"/>
            <w:tcBorders>
              <w:top w:val="single" w:sz="4" w:space="0" w:color="auto"/>
              <w:left w:val="single" w:sz="4" w:space="0" w:color="auto"/>
              <w:bottom w:val="single" w:sz="4" w:space="0" w:color="auto"/>
              <w:right w:val="single" w:sz="4" w:space="0" w:color="auto"/>
            </w:tcBorders>
          </w:tcPr>
          <w:p w14:paraId="5182201F" w14:textId="77777777"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Trainer / Supervisor (Print Name):</w:t>
            </w:r>
          </w:p>
          <w:p w14:paraId="7DD6CEA9" w14:textId="77777777" w:rsidR="00D05B1C" w:rsidRPr="00DD191C" w:rsidRDefault="00D05B1C" w:rsidP="00B75D59">
            <w:pPr>
              <w:spacing w:line="276" w:lineRule="auto"/>
              <w:rPr>
                <w:rFonts w:ascii="Arial" w:hAnsi="Arial" w:cs="Arial"/>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34C3258D" w14:textId="77777777"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Trainer (Signature):</w:t>
            </w:r>
          </w:p>
        </w:tc>
        <w:tc>
          <w:tcPr>
            <w:tcW w:w="781" w:type="pct"/>
            <w:tcBorders>
              <w:top w:val="single" w:sz="4" w:space="0" w:color="auto"/>
              <w:left w:val="single" w:sz="4" w:space="0" w:color="auto"/>
              <w:bottom w:val="single" w:sz="4" w:space="0" w:color="auto"/>
              <w:right w:val="single" w:sz="4" w:space="0" w:color="auto"/>
            </w:tcBorders>
          </w:tcPr>
          <w:p w14:paraId="1C15B4C8" w14:textId="708647C9"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Date:</w:t>
            </w:r>
          </w:p>
          <w:p w14:paraId="07C51289" w14:textId="77777777" w:rsidR="00D05B1C" w:rsidRPr="00DD191C" w:rsidRDefault="00D05B1C" w:rsidP="00B75D59">
            <w:pPr>
              <w:spacing w:line="276" w:lineRule="auto"/>
              <w:rPr>
                <w:rFonts w:ascii="Arial" w:hAnsi="Arial" w:cs="Arial"/>
                <w:sz w:val="20"/>
                <w:szCs w:val="20"/>
              </w:rPr>
            </w:pPr>
          </w:p>
        </w:tc>
        <w:tc>
          <w:tcPr>
            <w:tcW w:w="1480" w:type="pct"/>
            <w:tcBorders>
              <w:top w:val="single" w:sz="4" w:space="0" w:color="auto"/>
              <w:left w:val="single" w:sz="4" w:space="0" w:color="auto"/>
              <w:bottom w:val="single" w:sz="4" w:space="0" w:color="auto"/>
              <w:right w:val="single" w:sz="4" w:space="0" w:color="auto"/>
            </w:tcBorders>
          </w:tcPr>
          <w:p w14:paraId="68A28E11" w14:textId="6A7CD517"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Department:</w:t>
            </w:r>
          </w:p>
          <w:p w14:paraId="3F3122C1" w14:textId="77777777" w:rsidR="00D05B1C" w:rsidRPr="00DD191C" w:rsidRDefault="00D05B1C" w:rsidP="00B75D59">
            <w:pPr>
              <w:spacing w:line="276" w:lineRule="auto"/>
              <w:rPr>
                <w:rFonts w:ascii="Arial" w:hAnsi="Arial" w:cs="Arial"/>
                <w:sz w:val="20"/>
                <w:szCs w:val="20"/>
              </w:rPr>
            </w:pPr>
          </w:p>
        </w:tc>
      </w:tr>
    </w:tbl>
    <w:p w14:paraId="5F7BCF29" w14:textId="77777777" w:rsidR="00446326" w:rsidRDefault="00446326" w:rsidP="003410A3">
      <w:pPr>
        <w:spacing w:after="0" w:line="276" w:lineRule="auto"/>
        <w:jc w:val="center"/>
        <w:rPr>
          <w:rFonts w:ascii="Arial" w:hAnsi="Arial" w:cs="Arial"/>
          <w:i/>
          <w:iCs/>
          <w:color w:val="000000"/>
          <w:sz w:val="20"/>
          <w:szCs w:val="20"/>
          <w:shd w:val="clear" w:color="auto" w:fill="FFFF00"/>
        </w:rPr>
      </w:pPr>
      <w:bookmarkStart w:id="0" w:name="m_-5041205983430717890_m_334545724098685"/>
    </w:p>
    <w:p w14:paraId="41698FEF" w14:textId="57593AB9" w:rsidR="00B75D59" w:rsidRDefault="00D05B1C" w:rsidP="003410A3">
      <w:pPr>
        <w:spacing w:after="0" w:line="276" w:lineRule="auto"/>
        <w:jc w:val="center"/>
        <w:rPr>
          <w:rFonts w:ascii="Arial" w:hAnsi="Arial" w:cs="Arial"/>
          <w:i/>
          <w:iCs/>
          <w:sz w:val="20"/>
          <w:szCs w:val="20"/>
          <w:shd w:val="clear" w:color="auto" w:fill="FFFF00"/>
        </w:rPr>
      </w:pPr>
      <w:r w:rsidRPr="00DD191C">
        <w:rPr>
          <w:rFonts w:ascii="Arial" w:hAnsi="Arial" w:cs="Arial"/>
          <w:i/>
          <w:iCs/>
          <w:color w:val="000000"/>
          <w:sz w:val="20"/>
          <w:szCs w:val="20"/>
          <w:shd w:val="clear" w:color="auto" w:fill="FFFF00"/>
        </w:rPr>
        <w:t xml:space="preserve">*Should you need assistance in customizing this document please </w:t>
      </w:r>
      <w:r w:rsidRPr="00D05B1C">
        <w:rPr>
          <w:rFonts w:ascii="Arial" w:hAnsi="Arial" w:cs="Arial"/>
          <w:i/>
          <w:iCs/>
          <w:sz w:val="20"/>
          <w:szCs w:val="20"/>
          <w:shd w:val="clear" w:color="auto" w:fill="FFFF00"/>
        </w:rPr>
        <w:t>email </w:t>
      </w:r>
      <w:bookmarkEnd w:id="0"/>
      <w:r w:rsidRPr="00D05B1C">
        <w:rPr>
          <w:rFonts w:ascii="Arial" w:hAnsi="Arial" w:cs="Arial"/>
          <w:i/>
          <w:iCs/>
          <w:sz w:val="20"/>
          <w:szCs w:val="20"/>
          <w:shd w:val="clear" w:color="auto" w:fill="FFFF00"/>
        </w:rPr>
        <w:fldChar w:fldCharType="begin"/>
      </w:r>
      <w:r w:rsidRPr="00D05B1C">
        <w:rPr>
          <w:rFonts w:ascii="Arial" w:hAnsi="Arial" w:cs="Arial"/>
          <w:i/>
          <w:iCs/>
          <w:sz w:val="20"/>
          <w:szCs w:val="20"/>
          <w:shd w:val="clear" w:color="auto" w:fill="FFFF00"/>
        </w:rPr>
        <w:instrText>HYPERLINK "mailto:shop@consultareinc.com"</w:instrText>
      </w:r>
      <w:r w:rsidRPr="00D05B1C">
        <w:rPr>
          <w:rFonts w:ascii="Arial" w:hAnsi="Arial" w:cs="Arial"/>
          <w:i/>
          <w:iCs/>
          <w:sz w:val="20"/>
          <w:szCs w:val="20"/>
          <w:shd w:val="clear" w:color="auto" w:fill="FFFF00"/>
        </w:rPr>
      </w:r>
      <w:r w:rsidRPr="00D05B1C">
        <w:rPr>
          <w:rFonts w:ascii="Arial" w:hAnsi="Arial" w:cs="Arial"/>
          <w:i/>
          <w:iCs/>
          <w:sz w:val="20"/>
          <w:szCs w:val="20"/>
          <w:shd w:val="clear" w:color="auto" w:fill="FFFF00"/>
        </w:rPr>
        <w:fldChar w:fldCharType="separate"/>
      </w:r>
      <w:r w:rsidRPr="00D05B1C">
        <w:rPr>
          <w:rStyle w:val="Hyperlink"/>
          <w:rFonts w:ascii="Arial" w:hAnsi="Arial" w:cs="Arial"/>
          <w:i/>
          <w:iCs/>
          <w:color w:val="auto"/>
          <w:sz w:val="20"/>
          <w:szCs w:val="20"/>
          <w:u w:val="none"/>
          <w:shd w:val="clear" w:color="auto" w:fill="FFFF00"/>
        </w:rPr>
        <w:t>shop@consultareinc.com</w:t>
      </w:r>
      <w:r w:rsidRPr="00D05B1C">
        <w:rPr>
          <w:rFonts w:ascii="Arial" w:hAnsi="Arial" w:cs="Arial"/>
          <w:i/>
          <w:iCs/>
          <w:sz w:val="20"/>
          <w:szCs w:val="20"/>
          <w:shd w:val="clear" w:color="auto" w:fill="FFFF00"/>
        </w:rPr>
        <w:fldChar w:fldCharType="end"/>
      </w:r>
    </w:p>
    <w:p w14:paraId="15C5B436" w14:textId="77777777" w:rsidR="00446326" w:rsidRPr="00B75D59" w:rsidRDefault="00446326" w:rsidP="003410A3">
      <w:pPr>
        <w:spacing w:after="0" w:line="276" w:lineRule="auto"/>
        <w:jc w:val="center"/>
        <w:rPr>
          <w:rFonts w:ascii="Arial" w:hAnsi="Arial" w:cs="Arial"/>
          <w:i/>
          <w:iCs/>
          <w:sz w:val="20"/>
          <w:szCs w:val="20"/>
          <w:shd w:val="clear" w:color="auto" w:fill="FFFF00"/>
        </w:rPr>
      </w:pPr>
    </w:p>
    <w:tbl>
      <w:tblPr>
        <w:tblStyle w:val="TableGrid"/>
        <w:tblW w:w="5000" w:type="pct"/>
        <w:jc w:val="center"/>
        <w:tblLook w:val="04A0" w:firstRow="1" w:lastRow="0" w:firstColumn="1" w:lastColumn="0" w:noHBand="0" w:noVBand="1"/>
      </w:tblPr>
      <w:tblGrid>
        <w:gridCol w:w="6586"/>
        <w:gridCol w:w="3484"/>
      </w:tblGrid>
      <w:tr w:rsidR="00D05B1C" w:rsidRPr="00C93B0A" w14:paraId="65C81CCF" w14:textId="77777777" w:rsidTr="004B1657">
        <w:trPr>
          <w:jc w:val="center"/>
        </w:trPr>
        <w:tc>
          <w:tcPr>
            <w:tcW w:w="3270" w:type="pct"/>
            <w:tcBorders>
              <w:top w:val="single" w:sz="4" w:space="0" w:color="auto"/>
              <w:left w:val="single" w:sz="4" w:space="0" w:color="auto"/>
              <w:bottom w:val="single" w:sz="4" w:space="0" w:color="auto"/>
              <w:right w:val="single" w:sz="4" w:space="0" w:color="auto"/>
            </w:tcBorders>
          </w:tcPr>
          <w:p w14:paraId="47395D03" w14:textId="77777777" w:rsidR="00D05B1C" w:rsidRPr="00C93B0A" w:rsidRDefault="00D05B1C" w:rsidP="00B75D59">
            <w:pPr>
              <w:spacing w:line="276" w:lineRule="auto"/>
              <w:rPr>
                <w:rFonts w:ascii="Arial" w:hAnsi="Arial" w:cs="Arial"/>
                <w:b/>
                <w:bCs/>
                <w:color w:val="000000"/>
                <w:kern w:val="28"/>
                <w:sz w:val="20"/>
                <w:szCs w:val="24"/>
              </w:rPr>
            </w:pPr>
            <w:r w:rsidRPr="00C93B0A">
              <w:rPr>
                <w:rFonts w:ascii="Arial" w:hAnsi="Arial" w:cs="Arial"/>
                <w:b/>
                <w:bCs/>
                <w:color w:val="000000"/>
                <w:kern w:val="28"/>
                <w:sz w:val="20"/>
              </w:rPr>
              <w:t>NAME (Print):</w:t>
            </w:r>
          </w:p>
          <w:p w14:paraId="7EB223B7" w14:textId="77777777" w:rsidR="00D05B1C" w:rsidRPr="00C93B0A" w:rsidRDefault="00D05B1C" w:rsidP="00B75D59">
            <w:pPr>
              <w:spacing w:line="276" w:lineRule="auto"/>
              <w:rPr>
                <w:rFonts w:ascii="Arial" w:hAnsi="Arial" w:cs="Arial"/>
                <w:b/>
                <w:bCs/>
                <w:color w:val="000000"/>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131110CE" w14:textId="77777777" w:rsidR="00D05B1C" w:rsidRPr="00C93B0A" w:rsidRDefault="00D05B1C" w:rsidP="00B75D59">
            <w:pPr>
              <w:spacing w:line="276" w:lineRule="auto"/>
              <w:rPr>
                <w:rFonts w:ascii="Arial" w:hAnsi="Arial" w:cs="Arial"/>
                <w:b/>
                <w:bCs/>
                <w:color w:val="000000"/>
                <w:kern w:val="28"/>
                <w:sz w:val="20"/>
                <w:szCs w:val="24"/>
              </w:rPr>
            </w:pPr>
            <w:r w:rsidRPr="00C93B0A">
              <w:rPr>
                <w:rFonts w:ascii="Arial" w:hAnsi="Arial" w:cs="Arial"/>
                <w:b/>
                <w:bCs/>
                <w:color w:val="000000"/>
                <w:kern w:val="28"/>
                <w:sz w:val="20"/>
              </w:rPr>
              <w:t>Date:</w:t>
            </w:r>
          </w:p>
          <w:p w14:paraId="10BE62EA" w14:textId="77777777" w:rsidR="00D05B1C" w:rsidRPr="00C93B0A" w:rsidRDefault="00D05B1C" w:rsidP="00B75D59">
            <w:pPr>
              <w:spacing w:line="276" w:lineRule="auto"/>
              <w:rPr>
                <w:rFonts w:ascii="Arial" w:hAnsi="Arial" w:cs="Arial"/>
                <w:b/>
                <w:bCs/>
                <w:color w:val="000000"/>
                <w:kern w:val="28"/>
                <w:sz w:val="20"/>
              </w:rPr>
            </w:pPr>
          </w:p>
          <w:p w14:paraId="72E567B2" w14:textId="77777777" w:rsidR="00D05B1C" w:rsidRPr="00C93B0A" w:rsidRDefault="00D05B1C" w:rsidP="00B75D59">
            <w:pPr>
              <w:spacing w:line="276" w:lineRule="auto"/>
              <w:rPr>
                <w:rFonts w:ascii="Arial" w:hAnsi="Arial" w:cs="Arial"/>
                <w:b/>
                <w:bCs/>
                <w:color w:val="000000"/>
                <w:kern w:val="28"/>
                <w:sz w:val="20"/>
                <w:szCs w:val="20"/>
              </w:rPr>
            </w:pPr>
          </w:p>
        </w:tc>
      </w:tr>
    </w:tbl>
    <w:p w14:paraId="2A9EB6E8" w14:textId="77777777" w:rsidR="00D05B1C" w:rsidRDefault="00D05B1C" w:rsidP="00B75D59">
      <w:pPr>
        <w:spacing w:after="0" w:line="276" w:lineRule="auto"/>
        <w:jc w:val="center"/>
        <w:rPr>
          <w:rFonts w:ascii="Arial" w:hAnsi="Arial" w:cs="Arial"/>
          <w:color w:val="000000"/>
          <w:sz w:val="20"/>
          <w:szCs w:val="20"/>
          <w:shd w:val="clear" w:color="auto" w:fill="FFFF00"/>
        </w:rPr>
      </w:pPr>
    </w:p>
    <w:p w14:paraId="0B568583" w14:textId="0F8757D9" w:rsidR="00D05B1C" w:rsidRPr="00D05B1C" w:rsidRDefault="00D05B1C" w:rsidP="00B75D59">
      <w:pPr>
        <w:spacing w:after="0" w:line="276" w:lineRule="auto"/>
        <w:jc w:val="center"/>
        <w:rPr>
          <w:rFonts w:ascii="Arial" w:hAnsi="Arial" w:cs="Arial"/>
          <w:b/>
          <w:bCs/>
          <w:lang w:val="en-US"/>
        </w:rPr>
      </w:pPr>
      <w:r w:rsidRPr="00D05B1C">
        <w:rPr>
          <w:rFonts w:ascii="Arial" w:hAnsi="Arial" w:cs="Arial"/>
          <w:b/>
          <w:bCs/>
          <w:lang w:val="en-US"/>
        </w:rPr>
        <w:t>Food Loss and Waste Comprehension Quiz</w:t>
      </w:r>
    </w:p>
    <w:p w14:paraId="284D4409" w14:textId="77777777" w:rsidR="00D05B1C" w:rsidRDefault="00D05B1C" w:rsidP="00B75D59">
      <w:pPr>
        <w:shd w:val="clear" w:color="auto" w:fill="FFFFFF"/>
        <w:spacing w:after="0" w:line="276" w:lineRule="auto"/>
        <w:rPr>
          <w:rFonts w:ascii="Arial" w:hAnsi="Arial" w:cs="Arial"/>
          <w:b/>
          <w:color w:val="000000"/>
          <w:kern w:val="28"/>
          <w:sz w:val="20"/>
          <w:szCs w:val="20"/>
        </w:rPr>
      </w:pPr>
    </w:p>
    <w:p w14:paraId="5C1DE3DC" w14:textId="6621FB22" w:rsidR="00D05B1C" w:rsidRDefault="00D05B1C" w:rsidP="00B75D59">
      <w:pPr>
        <w:shd w:val="clear" w:color="auto" w:fill="FFFFFF"/>
        <w:spacing w:after="0" w:line="276" w:lineRule="auto"/>
        <w:rPr>
          <w:rFonts w:ascii="Arial" w:hAnsi="Arial" w:cs="Arial"/>
          <w:color w:val="000000"/>
          <w:kern w:val="28"/>
          <w:sz w:val="20"/>
          <w:szCs w:val="20"/>
        </w:rPr>
      </w:pPr>
      <w:r>
        <w:rPr>
          <w:rFonts w:ascii="Arial" w:hAnsi="Arial" w:cs="Arial"/>
          <w:b/>
          <w:color w:val="000000"/>
          <w:kern w:val="28"/>
          <w:sz w:val="20"/>
          <w:szCs w:val="20"/>
        </w:rPr>
        <w:t>Direction:</w:t>
      </w:r>
      <w:r>
        <w:rPr>
          <w:rFonts w:ascii="Arial" w:hAnsi="Arial" w:cs="Arial"/>
          <w:color w:val="000000"/>
          <w:kern w:val="28"/>
          <w:sz w:val="20"/>
          <w:szCs w:val="20"/>
        </w:rPr>
        <w:t xml:space="preserve"> Choose the best answer and encircle the letter.</w:t>
      </w:r>
    </w:p>
    <w:p w14:paraId="29448EB6" w14:textId="77777777" w:rsidR="00B54EF1" w:rsidRDefault="00B54EF1" w:rsidP="00B75D59">
      <w:pPr>
        <w:shd w:val="clear" w:color="auto" w:fill="FFFFFF"/>
        <w:spacing w:after="0" w:line="276" w:lineRule="auto"/>
        <w:rPr>
          <w:rFonts w:ascii="Arial" w:hAnsi="Arial" w:cs="Arial"/>
          <w:color w:val="000000"/>
          <w:kern w:val="28"/>
          <w:sz w:val="20"/>
          <w:szCs w:val="20"/>
        </w:rPr>
      </w:pPr>
    </w:p>
    <w:p w14:paraId="65478049" w14:textId="31A8BABF" w:rsidR="00B54EF1" w:rsidRPr="00B75D59" w:rsidRDefault="00B54EF1"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54EF1">
        <w:rPr>
          <w:rFonts w:ascii="Arial" w:hAnsi="Arial" w:cs="Arial"/>
          <w:b/>
          <w:bCs/>
          <w:color w:val="000000"/>
          <w:kern w:val="28"/>
          <w:sz w:val="20"/>
          <w:szCs w:val="20"/>
        </w:rPr>
        <w:t xml:space="preserve">It refers to the occurrence before the food reaches the consumer as a result of issues in the supply </w:t>
      </w:r>
      <w:r w:rsidRPr="00B75D59">
        <w:rPr>
          <w:rFonts w:ascii="Arial" w:hAnsi="Arial" w:cs="Arial"/>
          <w:b/>
          <w:bCs/>
          <w:color w:val="000000"/>
          <w:kern w:val="28"/>
          <w:sz w:val="20"/>
          <w:szCs w:val="20"/>
        </w:rPr>
        <w:t>chain (production, processing, storage, and distribution phases).</w:t>
      </w:r>
    </w:p>
    <w:p w14:paraId="74D48E28" w14:textId="05DB4D82"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w:t>
      </w:r>
    </w:p>
    <w:p w14:paraId="3239049B" w14:textId="0C344E33"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Waste</w:t>
      </w:r>
    </w:p>
    <w:p w14:paraId="5E6CA866" w14:textId="13C992E0"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 and Waste</w:t>
      </w:r>
    </w:p>
    <w:p w14:paraId="2515BC59" w14:textId="49601FA4"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w:t>
      </w:r>
    </w:p>
    <w:p w14:paraId="38590066" w14:textId="77777777" w:rsidR="00B54EF1" w:rsidRPr="00B75D59" w:rsidRDefault="00B54EF1" w:rsidP="00B75D59">
      <w:pPr>
        <w:shd w:val="clear" w:color="auto" w:fill="FFFFFF"/>
        <w:spacing w:after="0" w:line="276" w:lineRule="auto"/>
        <w:rPr>
          <w:rFonts w:ascii="Arial" w:hAnsi="Arial" w:cs="Arial"/>
          <w:color w:val="000000"/>
          <w:kern w:val="28"/>
          <w:sz w:val="20"/>
          <w:szCs w:val="20"/>
        </w:rPr>
      </w:pPr>
    </w:p>
    <w:p w14:paraId="0116260B" w14:textId="49A1EBE5" w:rsidR="00B54EF1" w:rsidRPr="00B75D59" w:rsidRDefault="00B54EF1"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It refers to food that is fit for consumption but consciously discarded at the retail or consumption levels.</w:t>
      </w:r>
    </w:p>
    <w:p w14:paraId="7729CF00" w14:textId="5B395DD8"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w:t>
      </w:r>
    </w:p>
    <w:p w14:paraId="19F71861" w14:textId="77777777"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Waste</w:t>
      </w:r>
    </w:p>
    <w:p w14:paraId="376F11F0" w14:textId="77777777"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 and Waste</w:t>
      </w:r>
    </w:p>
    <w:p w14:paraId="3B0FEFB7" w14:textId="77777777"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w:t>
      </w:r>
    </w:p>
    <w:p w14:paraId="6CF184BE" w14:textId="77777777" w:rsidR="00B54EF1" w:rsidRPr="00B75D59" w:rsidRDefault="00B54EF1" w:rsidP="00B75D59">
      <w:pPr>
        <w:shd w:val="clear" w:color="auto" w:fill="FFFFFF"/>
        <w:spacing w:after="0" w:line="276" w:lineRule="auto"/>
        <w:rPr>
          <w:rFonts w:ascii="Arial" w:hAnsi="Arial" w:cs="Arial"/>
          <w:color w:val="000000"/>
          <w:kern w:val="28"/>
          <w:sz w:val="20"/>
          <w:szCs w:val="20"/>
        </w:rPr>
      </w:pPr>
    </w:p>
    <w:p w14:paraId="0B7A8AC1" w14:textId="686A6594" w:rsidR="00B54EF1" w:rsidRPr="00B75D59" w:rsidRDefault="0073660A"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The products for donation to Non-Profit Organizations, Employees, and Other Organizations are checked and verified based on the following, EXCEPT:</w:t>
      </w:r>
    </w:p>
    <w:p w14:paraId="423F43E4" w14:textId="7777777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Physical Condition</w:t>
      </w:r>
    </w:p>
    <w:p w14:paraId="101C5959" w14:textId="7777777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Expiration Date</w:t>
      </w:r>
    </w:p>
    <w:p w14:paraId="2A9C64CE" w14:textId="7777777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Packaging Condition</w:t>
      </w:r>
    </w:p>
    <w:p w14:paraId="0EEA8E00" w14:textId="1EBC435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Production Date</w:t>
      </w:r>
    </w:p>
    <w:p w14:paraId="6642C74F" w14:textId="77777777" w:rsidR="0073660A" w:rsidRPr="00B75D59" w:rsidRDefault="0073660A" w:rsidP="00B75D59">
      <w:pPr>
        <w:shd w:val="clear" w:color="auto" w:fill="FFFFFF"/>
        <w:spacing w:after="0" w:line="276" w:lineRule="auto"/>
        <w:rPr>
          <w:rFonts w:ascii="Arial" w:hAnsi="Arial" w:cs="Arial"/>
          <w:color w:val="000000"/>
          <w:kern w:val="28"/>
          <w:sz w:val="20"/>
          <w:szCs w:val="20"/>
        </w:rPr>
      </w:pPr>
    </w:p>
    <w:p w14:paraId="79FE3671" w14:textId="02467720" w:rsidR="00B75D59" w:rsidRPr="00B75D59" w:rsidRDefault="00B75D59" w:rsidP="00B75D59">
      <w:pPr>
        <w:pStyle w:val="ListParagraph"/>
        <w:numPr>
          <w:ilvl w:val="0"/>
          <w:numId w:val="9"/>
        </w:numPr>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Conduct regular quality checks to ensure ______________ meet safety and quality standards before redistribution.</w:t>
      </w:r>
    </w:p>
    <w:p w14:paraId="232095DA" w14:textId="7FA8F880"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Surplus Products and By-products</w:t>
      </w:r>
    </w:p>
    <w:p w14:paraId="7D931480" w14:textId="2C2AB7D5"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Surplus Products</w:t>
      </w:r>
    </w:p>
    <w:p w14:paraId="5EFC38DC" w14:textId="55F67497"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By-products</w:t>
      </w:r>
    </w:p>
    <w:p w14:paraId="6FFA1AB6" w14:textId="4C2C904B"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Donated Products</w:t>
      </w:r>
    </w:p>
    <w:p w14:paraId="2DCF0E6A" w14:textId="77777777" w:rsidR="00B75D59" w:rsidRPr="00B75D59" w:rsidRDefault="00B75D59" w:rsidP="00B75D59">
      <w:pPr>
        <w:pStyle w:val="ListParagraph"/>
        <w:spacing w:after="0" w:line="276" w:lineRule="auto"/>
        <w:rPr>
          <w:rFonts w:ascii="Arial" w:hAnsi="Arial" w:cs="Arial"/>
          <w:color w:val="000000"/>
          <w:kern w:val="28"/>
          <w:sz w:val="20"/>
          <w:szCs w:val="20"/>
        </w:rPr>
      </w:pPr>
    </w:p>
    <w:p w14:paraId="442F6B6A" w14:textId="5A31FBF5" w:rsidR="0073660A" w:rsidRPr="00B75D59" w:rsidRDefault="00B75D59"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A review process for the following is established for the management of donated products, surplus products, and by-products, EXCEPT:</w:t>
      </w:r>
    </w:p>
    <w:p w14:paraId="1BB7B5F2" w14:textId="77777777"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Compliance to legislative and statutory requirements</w:t>
      </w:r>
    </w:p>
    <w:p w14:paraId="0C6067CD" w14:textId="4D8FB04C"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Testing of physico-chemical properties of the products</w:t>
      </w:r>
    </w:p>
    <w:p w14:paraId="71CBC7BF" w14:textId="649A3E99"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Modifications on process due to updates and/or changes</w:t>
      </w:r>
    </w:p>
    <w:p w14:paraId="31BAEB7D" w14:textId="77777777"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Assessment of processes on its impact on food safety</w:t>
      </w:r>
    </w:p>
    <w:p w14:paraId="1CE8C805" w14:textId="34B06C4A" w:rsidR="00B75D59" w:rsidRDefault="00B75D59" w:rsidP="00B75D59">
      <w:pPr>
        <w:shd w:val="clear" w:color="auto" w:fill="FFFFFF"/>
        <w:spacing w:after="0" w:line="276" w:lineRule="auto"/>
        <w:rPr>
          <w:rFonts w:ascii="Arial" w:hAnsi="Arial" w:cs="Arial"/>
          <w:color w:val="000000"/>
          <w:kern w:val="28"/>
          <w:sz w:val="20"/>
          <w:szCs w:val="20"/>
        </w:rPr>
      </w:pPr>
    </w:p>
    <w:p w14:paraId="6DD56A90"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772A9DC6"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5CE180AD" w14:textId="77777777" w:rsidR="00B01214" w:rsidRDefault="00B01214" w:rsidP="00B75D59">
      <w:pPr>
        <w:shd w:val="clear" w:color="auto" w:fill="FFFFFF"/>
        <w:spacing w:after="0" w:line="276" w:lineRule="auto"/>
        <w:rPr>
          <w:rFonts w:ascii="Arial" w:hAnsi="Arial" w:cs="Arial"/>
          <w:color w:val="000000"/>
          <w:kern w:val="28"/>
          <w:sz w:val="20"/>
          <w:szCs w:val="20"/>
        </w:rPr>
      </w:pPr>
    </w:p>
    <w:p w14:paraId="3CB115B6" w14:textId="77777777" w:rsidR="00B75D59" w:rsidRPr="00B75D59" w:rsidRDefault="00B75D59" w:rsidP="00B75D59">
      <w:pPr>
        <w:shd w:val="clear" w:color="auto" w:fill="FFFFFF"/>
        <w:spacing w:after="0" w:line="276" w:lineRule="auto"/>
        <w:rPr>
          <w:rFonts w:ascii="Arial" w:hAnsi="Arial" w:cs="Arial"/>
          <w:color w:val="000000"/>
          <w:kern w:val="28"/>
          <w:sz w:val="20"/>
          <w:szCs w:val="20"/>
        </w:rPr>
      </w:pPr>
    </w:p>
    <w:sectPr w:rsidR="00B75D59" w:rsidRPr="00B75D59" w:rsidSect="00D05B1C">
      <w:headerReference w:type="default" r:id="rId7"/>
      <w:footerReference w:type="default" r:id="rId8"/>
      <w:pgSz w:w="12240" w:h="15840"/>
      <w:pgMar w:top="1440" w:right="1080" w:bottom="1440" w:left="1080"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10052" w14:textId="77777777" w:rsidR="00185028" w:rsidRDefault="00185028" w:rsidP="00D05B1C">
      <w:pPr>
        <w:spacing w:after="0" w:line="240" w:lineRule="auto"/>
      </w:pPr>
      <w:r>
        <w:separator/>
      </w:r>
    </w:p>
  </w:endnote>
  <w:endnote w:type="continuationSeparator" w:id="0">
    <w:p w14:paraId="7ADA9FCA" w14:textId="77777777" w:rsidR="00185028" w:rsidRDefault="00185028" w:rsidP="00D05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D05B1C" w14:paraId="2B8F7FC3" w14:textId="77777777" w:rsidTr="00D05B1C">
      <w:tc>
        <w:tcPr>
          <w:tcW w:w="3356" w:type="dxa"/>
        </w:tcPr>
        <w:p w14:paraId="61A72CD8" w14:textId="6F49A96D" w:rsidR="00D05B1C" w:rsidRPr="00D05B1C" w:rsidRDefault="00D05B1C" w:rsidP="00D05B1C">
          <w:pPr>
            <w:pStyle w:val="Footer"/>
            <w:spacing w:line="276" w:lineRule="auto"/>
            <w:rPr>
              <w:rFonts w:ascii="Arial" w:hAnsi="Arial" w:cs="Arial"/>
              <w:sz w:val="18"/>
              <w:szCs w:val="18"/>
              <w:highlight w:val="yellow"/>
            </w:rPr>
          </w:pPr>
          <w:r w:rsidRPr="00D05B1C">
            <w:rPr>
              <w:rFonts w:ascii="Arial" w:hAnsi="Arial" w:cs="Arial"/>
              <w:sz w:val="18"/>
              <w:szCs w:val="18"/>
              <w:highlight w:val="yellow"/>
            </w:rPr>
            <w:t>YYYYMMDD</w:t>
          </w:r>
        </w:p>
      </w:tc>
      <w:tc>
        <w:tcPr>
          <w:tcW w:w="3357" w:type="dxa"/>
        </w:tcPr>
        <w:p w14:paraId="256DC03F" w14:textId="77777777" w:rsidR="00D05B1C" w:rsidRPr="00D05B1C" w:rsidRDefault="00D05B1C" w:rsidP="00D05B1C">
          <w:pPr>
            <w:pStyle w:val="Footer"/>
            <w:spacing w:line="276" w:lineRule="auto"/>
            <w:jc w:val="center"/>
            <w:rPr>
              <w:rFonts w:ascii="Arial" w:hAnsi="Arial" w:cs="Arial"/>
              <w:b/>
              <w:bCs/>
              <w:sz w:val="18"/>
              <w:szCs w:val="18"/>
              <w:highlight w:val="yellow"/>
            </w:rPr>
          </w:pPr>
          <w:r w:rsidRPr="00D05B1C">
            <w:rPr>
              <w:rFonts w:ascii="Arial" w:hAnsi="Arial" w:cs="Arial"/>
              <w:b/>
              <w:bCs/>
              <w:sz w:val="18"/>
              <w:szCs w:val="18"/>
              <w:highlight w:val="yellow"/>
            </w:rPr>
            <w:t>COMPANY NAME</w:t>
          </w:r>
        </w:p>
        <w:p w14:paraId="657053ED" w14:textId="2A10B4D5" w:rsidR="00D05B1C" w:rsidRPr="00D05B1C" w:rsidRDefault="00D05B1C" w:rsidP="00D05B1C">
          <w:pPr>
            <w:pStyle w:val="Footer"/>
            <w:spacing w:line="276" w:lineRule="auto"/>
            <w:jc w:val="center"/>
            <w:rPr>
              <w:rFonts w:ascii="Arial" w:hAnsi="Arial" w:cs="Arial"/>
              <w:sz w:val="18"/>
              <w:szCs w:val="18"/>
              <w:highlight w:val="yellow"/>
            </w:rPr>
          </w:pPr>
          <w:r w:rsidRPr="00D05B1C">
            <w:rPr>
              <w:rFonts w:ascii="Arial" w:hAnsi="Arial" w:cs="Arial"/>
              <w:sz w:val="18"/>
              <w:szCs w:val="18"/>
              <w:highlight w:val="yellow"/>
            </w:rPr>
            <w:t>COMPANY ADDRESS</w:t>
          </w:r>
        </w:p>
      </w:tc>
      <w:tc>
        <w:tcPr>
          <w:tcW w:w="3357" w:type="dxa"/>
        </w:tcPr>
        <w:p w14:paraId="215095CC" w14:textId="68640E69" w:rsidR="00D05B1C" w:rsidRPr="00D05B1C" w:rsidRDefault="00D05B1C" w:rsidP="00D05B1C">
          <w:pPr>
            <w:pStyle w:val="Footer"/>
            <w:spacing w:line="276" w:lineRule="auto"/>
            <w:jc w:val="right"/>
            <w:rPr>
              <w:rFonts w:ascii="Arial" w:hAnsi="Arial" w:cs="Arial"/>
              <w:sz w:val="18"/>
              <w:szCs w:val="18"/>
              <w:highlight w:val="yellow"/>
            </w:rPr>
          </w:pPr>
          <w:r w:rsidRPr="00D05B1C">
            <w:rPr>
              <w:rFonts w:ascii="Arial" w:hAnsi="Arial" w:cs="Arial"/>
              <w:sz w:val="18"/>
              <w:szCs w:val="18"/>
              <w:highlight w:val="yellow"/>
            </w:rPr>
            <w:t>PCQI-QMS-2.5.16.PX.LX</w:t>
          </w:r>
        </w:p>
      </w:tc>
    </w:tr>
  </w:tbl>
  <w:p w14:paraId="181E8F73" w14:textId="77777777" w:rsidR="00D05B1C" w:rsidRPr="00D05B1C" w:rsidRDefault="00D05B1C" w:rsidP="00D05B1C">
    <w:pPr>
      <w:pStyle w:val="Footer"/>
      <w:spacing w:line="276" w:lineRule="auto"/>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53E22" w14:textId="77777777" w:rsidR="00185028" w:rsidRDefault="00185028" w:rsidP="00D05B1C">
      <w:pPr>
        <w:spacing w:after="0" w:line="240" w:lineRule="auto"/>
      </w:pPr>
      <w:r>
        <w:separator/>
      </w:r>
    </w:p>
  </w:footnote>
  <w:footnote w:type="continuationSeparator" w:id="0">
    <w:p w14:paraId="71A2AAB5" w14:textId="77777777" w:rsidR="00185028" w:rsidRDefault="00185028" w:rsidP="00D05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3B512" w14:textId="67925881" w:rsidR="00D05B1C" w:rsidRDefault="00D05B1C" w:rsidP="00D05B1C">
    <w:pPr>
      <w:pStyle w:val="Header"/>
      <w:spacing w:line="276" w:lineRule="auto"/>
      <w:jc w:val="center"/>
      <w:rPr>
        <w:rFonts w:ascii="Arial" w:hAnsi="Arial" w:cs="Arial"/>
        <w:lang w:val="en-US"/>
      </w:rPr>
    </w:pPr>
  </w:p>
  <w:p w14:paraId="47009A36" w14:textId="77777777" w:rsidR="00D05B1C" w:rsidRDefault="00D05B1C" w:rsidP="00D05B1C">
    <w:pPr>
      <w:pStyle w:val="Header"/>
      <w:spacing w:line="276" w:lineRule="auto"/>
      <w:jc w:val="center"/>
      <w:rPr>
        <w:rFonts w:ascii="Arial" w:hAnsi="Arial" w:cs="Arial"/>
        <w:lang w:val="en-US"/>
      </w:rPr>
    </w:pPr>
  </w:p>
  <w:p w14:paraId="2368DFAA" w14:textId="3960BEB9" w:rsidR="00D05B1C" w:rsidRPr="00D05B1C" w:rsidRDefault="00D05B1C" w:rsidP="00D05B1C">
    <w:pPr>
      <w:pStyle w:val="Header"/>
      <w:spacing w:line="276" w:lineRule="auto"/>
      <w:jc w:val="center"/>
      <w:rPr>
        <w:rFonts w:ascii="Arial" w:hAnsi="Arial" w:cs="Arial"/>
        <w:lang w:val="en-US"/>
      </w:rPr>
    </w:pPr>
    <w:r w:rsidRPr="00D05B1C">
      <w:rPr>
        <w:rFonts w:ascii="Arial" w:hAnsi="Arial" w:cs="Arial"/>
        <w:highlight w:val="yellow"/>
        <w:lang w:val="en-US"/>
      </w:rPr>
      <w:t>COMPANY LOGO</w:t>
    </w:r>
  </w:p>
  <w:p w14:paraId="3DCBDE96" w14:textId="77777777" w:rsidR="00D05B1C" w:rsidRPr="00D05B1C" w:rsidRDefault="00D05B1C" w:rsidP="00D05B1C">
    <w:pPr>
      <w:pStyle w:val="Header"/>
      <w:spacing w:line="276" w:lineRule="auto"/>
      <w:rPr>
        <w:rFonts w:ascii="Arial" w:hAnsi="Arial" w:cs="Arial"/>
        <w:lang w:val="en-US"/>
      </w:rPr>
    </w:pPr>
  </w:p>
  <w:p w14:paraId="6021D7C1" w14:textId="77777777" w:rsidR="00D05B1C" w:rsidRPr="00D05B1C" w:rsidRDefault="00D05B1C" w:rsidP="00D05B1C">
    <w:pPr>
      <w:pStyle w:val="Header"/>
      <w:spacing w:line="276" w:lineRule="auto"/>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D7B2A"/>
    <w:multiLevelType w:val="hybridMultilevel"/>
    <w:tmpl w:val="FEBE847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9B58B7"/>
    <w:multiLevelType w:val="hybridMultilevel"/>
    <w:tmpl w:val="FEBE84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4952EFF"/>
    <w:multiLevelType w:val="multilevel"/>
    <w:tmpl w:val="3EC2E5FA"/>
    <w:lvl w:ilvl="0">
      <w:start w:val="1"/>
      <w:numFmt w:val="decimal"/>
      <w:lvlText w:val="%1."/>
      <w:lvlJc w:val="left"/>
      <w:pPr>
        <w:ind w:left="360" w:hanging="360"/>
      </w:pPr>
      <w:rPr>
        <w:rFonts w:hint="default"/>
      </w:rPr>
    </w:lvl>
    <w:lvl w:ilvl="1">
      <w:start w:val="1"/>
      <w:numFmt w:val="decimal"/>
      <w:lvlText w:val="%1.%2."/>
      <w:lvlJc w:val="left"/>
      <w:pPr>
        <w:ind w:left="1021" w:hanging="481"/>
      </w:pPr>
      <w:rPr>
        <w:rFonts w:hint="default"/>
        <w:i w:val="0"/>
        <w:iCs/>
      </w:rPr>
    </w:lvl>
    <w:lvl w:ilvl="2">
      <w:start w:val="1"/>
      <w:numFmt w:val="decimal"/>
      <w:lvlText w:val="%1.%2.%3."/>
      <w:lvlJc w:val="left"/>
      <w:pPr>
        <w:ind w:left="2268" w:hanging="708"/>
      </w:pPr>
      <w:rPr>
        <w:rFonts w:hint="default"/>
      </w:rPr>
    </w:lvl>
    <w:lvl w:ilvl="3">
      <w:start w:val="1"/>
      <w:numFmt w:val="decimal"/>
      <w:lvlText w:val="%1.%2.%3.%4."/>
      <w:lvlJc w:val="left"/>
      <w:pPr>
        <w:ind w:left="2325" w:hanging="851"/>
      </w:pPr>
      <w:rPr>
        <w:rFonts w:hint="default"/>
        <w:i w:val="0"/>
        <w:i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6550FB"/>
    <w:multiLevelType w:val="hybridMultilevel"/>
    <w:tmpl w:val="13F85D3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11D50A1"/>
    <w:multiLevelType w:val="hybridMultilevel"/>
    <w:tmpl w:val="F2D2087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6D17D80"/>
    <w:multiLevelType w:val="hybridMultilevel"/>
    <w:tmpl w:val="51406758"/>
    <w:lvl w:ilvl="0" w:tplc="FFFFFFFF">
      <w:start w:val="1"/>
      <w:numFmt w:val="upp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D8657B8"/>
    <w:multiLevelType w:val="hybridMultilevel"/>
    <w:tmpl w:val="9B42BA5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356504"/>
    <w:multiLevelType w:val="hybridMultilevel"/>
    <w:tmpl w:val="C65C563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B65FC2"/>
    <w:multiLevelType w:val="hybridMultilevel"/>
    <w:tmpl w:val="C65C563E"/>
    <w:lvl w:ilvl="0" w:tplc="1F50986C">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BEF2975"/>
    <w:multiLevelType w:val="hybridMultilevel"/>
    <w:tmpl w:val="481EFB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82A6001"/>
    <w:multiLevelType w:val="hybridMultilevel"/>
    <w:tmpl w:val="51406758"/>
    <w:lvl w:ilvl="0" w:tplc="06682C34">
      <w:start w:val="1"/>
      <w:numFmt w:val="upp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90234A"/>
    <w:multiLevelType w:val="hybridMultilevel"/>
    <w:tmpl w:val="F2D2087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560E67"/>
    <w:multiLevelType w:val="hybridMultilevel"/>
    <w:tmpl w:val="13F85D3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C0C2BFC"/>
    <w:multiLevelType w:val="hybridMultilevel"/>
    <w:tmpl w:val="9B42BA5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5726CD"/>
    <w:multiLevelType w:val="hybridMultilevel"/>
    <w:tmpl w:val="E94CCD56"/>
    <w:lvl w:ilvl="0" w:tplc="E22AEBAC">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8690856">
    <w:abstractNumId w:val="10"/>
  </w:num>
  <w:num w:numId="2" w16cid:durableId="2008752316">
    <w:abstractNumId w:val="3"/>
  </w:num>
  <w:num w:numId="3" w16cid:durableId="281349405">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21" w:hanging="481"/>
        </w:pPr>
        <w:rPr>
          <w:rFonts w:hint="default"/>
          <w:i w:val="0"/>
          <w:iCs/>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16cid:durableId="238902989">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21" w:hanging="481"/>
        </w:pPr>
        <w:rPr>
          <w:rFonts w:hint="default"/>
          <w:i w:val="0"/>
          <w:iCs/>
        </w:rPr>
      </w:lvl>
    </w:lvlOverride>
    <w:lvlOverride w:ilvl="2">
      <w:lvl w:ilvl="2">
        <w:start w:val="1"/>
        <w:numFmt w:val="decimal"/>
        <w:lvlText w:val="%1.%2.%3."/>
        <w:lvlJc w:val="left"/>
        <w:pPr>
          <w:ind w:left="2268" w:hanging="708"/>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853715681">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21" w:hanging="481"/>
        </w:pPr>
        <w:rPr>
          <w:rFonts w:hint="default"/>
          <w:i w:val="0"/>
          <w:iCs/>
        </w:rPr>
      </w:lvl>
    </w:lvlOverride>
    <w:lvlOverride w:ilvl="2">
      <w:lvl w:ilvl="2">
        <w:start w:val="1"/>
        <w:numFmt w:val="decimal"/>
        <w:lvlText w:val="%1.%2.%3."/>
        <w:lvlJc w:val="left"/>
        <w:pPr>
          <w:ind w:left="2268" w:hanging="708"/>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028221887">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567"/>
        </w:pPr>
        <w:rPr>
          <w:rFonts w:hint="default"/>
          <w:i w:val="0"/>
          <w:iCs/>
        </w:rPr>
      </w:lvl>
    </w:lvlOverride>
    <w:lvlOverride w:ilvl="2">
      <w:lvl w:ilvl="2">
        <w:start w:val="1"/>
        <w:numFmt w:val="decimal"/>
        <w:lvlText w:val="%1.%2.%3."/>
        <w:lvlJc w:val="left"/>
        <w:pPr>
          <w:ind w:left="2268" w:hanging="708"/>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594436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582904">
    <w:abstractNumId w:val="15"/>
  </w:num>
  <w:num w:numId="9" w16cid:durableId="444159677">
    <w:abstractNumId w:val="9"/>
  </w:num>
  <w:num w:numId="10" w16cid:durableId="124205676">
    <w:abstractNumId w:val="0"/>
  </w:num>
  <w:num w:numId="11" w16cid:durableId="1645621165">
    <w:abstractNumId w:val="11"/>
  </w:num>
  <w:num w:numId="12" w16cid:durableId="467867992">
    <w:abstractNumId w:val="4"/>
  </w:num>
  <w:num w:numId="13" w16cid:durableId="450366799">
    <w:abstractNumId w:val="7"/>
  </w:num>
  <w:num w:numId="14" w16cid:durableId="1512724602">
    <w:abstractNumId w:val="5"/>
  </w:num>
  <w:num w:numId="15" w16cid:durableId="516046636">
    <w:abstractNumId w:val="8"/>
  </w:num>
  <w:num w:numId="16" w16cid:durableId="550851816">
    <w:abstractNumId w:val="1"/>
  </w:num>
  <w:num w:numId="17" w16cid:durableId="1732843737">
    <w:abstractNumId w:val="6"/>
  </w:num>
  <w:num w:numId="18" w16cid:durableId="1119303278">
    <w:abstractNumId w:val="13"/>
  </w:num>
  <w:num w:numId="19" w16cid:durableId="440413509">
    <w:abstractNumId w:val="14"/>
  </w:num>
  <w:num w:numId="20" w16cid:durableId="700795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1C"/>
    <w:rsid w:val="000468D0"/>
    <w:rsid w:val="000D6AFE"/>
    <w:rsid w:val="0012391C"/>
    <w:rsid w:val="00185028"/>
    <w:rsid w:val="001873D0"/>
    <w:rsid w:val="003410A3"/>
    <w:rsid w:val="00355946"/>
    <w:rsid w:val="003C0F02"/>
    <w:rsid w:val="00446326"/>
    <w:rsid w:val="004A3E3F"/>
    <w:rsid w:val="00542119"/>
    <w:rsid w:val="0062558C"/>
    <w:rsid w:val="006364FC"/>
    <w:rsid w:val="00671C7B"/>
    <w:rsid w:val="0073219C"/>
    <w:rsid w:val="0073660A"/>
    <w:rsid w:val="009F6D0C"/>
    <w:rsid w:val="00A02410"/>
    <w:rsid w:val="00A22B3D"/>
    <w:rsid w:val="00A54590"/>
    <w:rsid w:val="00A95E05"/>
    <w:rsid w:val="00AD0103"/>
    <w:rsid w:val="00B01214"/>
    <w:rsid w:val="00B4141E"/>
    <w:rsid w:val="00B54EF1"/>
    <w:rsid w:val="00B55F8B"/>
    <w:rsid w:val="00B75D59"/>
    <w:rsid w:val="00D05B1C"/>
    <w:rsid w:val="00D6100E"/>
    <w:rsid w:val="00DC0F6B"/>
    <w:rsid w:val="00DE4D1F"/>
    <w:rsid w:val="00E11F11"/>
    <w:rsid w:val="00E40B57"/>
    <w:rsid w:val="00F37C1E"/>
    <w:rsid w:val="00F43C9B"/>
    <w:rsid w:val="00FE657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24DF"/>
  <w15:chartTrackingRefBased/>
  <w15:docId w15:val="{3295BFD8-2262-488D-B82B-78CC5D13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B1C"/>
    <w:rPr>
      <w:rFonts w:eastAsiaTheme="majorEastAsia" w:cstheme="majorBidi"/>
      <w:color w:val="272727" w:themeColor="text1" w:themeTint="D8"/>
    </w:rPr>
  </w:style>
  <w:style w:type="paragraph" w:styleId="Title">
    <w:name w:val="Title"/>
    <w:basedOn w:val="Normal"/>
    <w:next w:val="Normal"/>
    <w:link w:val="TitleChar"/>
    <w:uiPriority w:val="10"/>
    <w:qFormat/>
    <w:rsid w:val="00D0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B1C"/>
    <w:pPr>
      <w:spacing w:before="160"/>
      <w:jc w:val="center"/>
    </w:pPr>
    <w:rPr>
      <w:i/>
      <w:iCs/>
      <w:color w:val="404040" w:themeColor="text1" w:themeTint="BF"/>
    </w:rPr>
  </w:style>
  <w:style w:type="character" w:customStyle="1" w:styleId="QuoteChar">
    <w:name w:val="Quote Char"/>
    <w:basedOn w:val="DefaultParagraphFont"/>
    <w:link w:val="Quote"/>
    <w:uiPriority w:val="29"/>
    <w:rsid w:val="00D05B1C"/>
    <w:rPr>
      <w:i/>
      <w:iCs/>
      <w:color w:val="404040" w:themeColor="text1" w:themeTint="BF"/>
    </w:rPr>
  </w:style>
  <w:style w:type="paragraph" w:styleId="ListParagraph">
    <w:name w:val="List Paragraph"/>
    <w:basedOn w:val="Normal"/>
    <w:uiPriority w:val="34"/>
    <w:qFormat/>
    <w:rsid w:val="00D05B1C"/>
    <w:pPr>
      <w:ind w:left="720"/>
      <w:contextualSpacing/>
    </w:pPr>
  </w:style>
  <w:style w:type="character" w:styleId="IntenseEmphasis">
    <w:name w:val="Intense Emphasis"/>
    <w:basedOn w:val="DefaultParagraphFont"/>
    <w:uiPriority w:val="21"/>
    <w:qFormat/>
    <w:rsid w:val="00D05B1C"/>
    <w:rPr>
      <w:i/>
      <w:iCs/>
      <w:color w:val="2F5496" w:themeColor="accent1" w:themeShade="BF"/>
    </w:rPr>
  </w:style>
  <w:style w:type="paragraph" w:styleId="IntenseQuote">
    <w:name w:val="Intense Quote"/>
    <w:basedOn w:val="Normal"/>
    <w:next w:val="Normal"/>
    <w:link w:val="IntenseQuoteChar"/>
    <w:uiPriority w:val="30"/>
    <w:qFormat/>
    <w:rsid w:val="00D0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B1C"/>
    <w:rPr>
      <w:i/>
      <w:iCs/>
      <w:color w:val="2F5496" w:themeColor="accent1" w:themeShade="BF"/>
    </w:rPr>
  </w:style>
  <w:style w:type="character" w:styleId="IntenseReference">
    <w:name w:val="Intense Reference"/>
    <w:basedOn w:val="DefaultParagraphFont"/>
    <w:uiPriority w:val="32"/>
    <w:qFormat/>
    <w:rsid w:val="00D05B1C"/>
    <w:rPr>
      <w:b/>
      <w:bCs/>
      <w:smallCaps/>
      <w:color w:val="2F5496" w:themeColor="accent1" w:themeShade="BF"/>
      <w:spacing w:val="5"/>
    </w:rPr>
  </w:style>
  <w:style w:type="paragraph" w:styleId="Header">
    <w:name w:val="header"/>
    <w:basedOn w:val="Normal"/>
    <w:link w:val="HeaderChar"/>
    <w:uiPriority w:val="99"/>
    <w:unhideWhenUsed/>
    <w:rsid w:val="00D05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B1C"/>
  </w:style>
  <w:style w:type="paragraph" w:styleId="Footer">
    <w:name w:val="footer"/>
    <w:basedOn w:val="Normal"/>
    <w:link w:val="FooterChar"/>
    <w:uiPriority w:val="99"/>
    <w:unhideWhenUsed/>
    <w:rsid w:val="00D05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B1C"/>
  </w:style>
  <w:style w:type="table" w:styleId="TableGrid">
    <w:name w:val="Table Grid"/>
    <w:basedOn w:val="TableNormal"/>
    <w:uiPriority w:val="39"/>
    <w:qFormat/>
    <w:rsid w:val="00D05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B1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D05B1C"/>
    <w:rPr>
      <w:color w:val="0563C1" w:themeColor="hyperlink"/>
      <w:u w:val="single"/>
    </w:rPr>
  </w:style>
  <w:style w:type="character" w:styleId="UnresolvedMention">
    <w:name w:val="Unresolved Mention"/>
    <w:basedOn w:val="DefaultParagraphFont"/>
    <w:uiPriority w:val="99"/>
    <w:semiHidden/>
    <w:unhideWhenUsed/>
    <w:rsid w:val="00D05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Maria Alyn Tarray</cp:lastModifiedBy>
  <cp:revision>2</cp:revision>
  <dcterms:created xsi:type="dcterms:W3CDTF">2024-06-10T16:01:00Z</dcterms:created>
  <dcterms:modified xsi:type="dcterms:W3CDTF">2024-06-17T22:41:00Z</dcterms:modified>
</cp:coreProperties>
</file>