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3510"/>
        <w:gridCol w:w="2785"/>
      </w:tblGrid>
      <w:tr w:rsidR="00BC59D8" w:rsidRPr="00BC59D8" w14:paraId="583BB9F5" w14:textId="77777777" w:rsidTr="00301A0B">
        <w:tc>
          <w:tcPr>
            <w:tcW w:w="3775" w:type="dxa"/>
          </w:tcPr>
          <w:p w14:paraId="6EC485BC" w14:textId="77777777" w:rsidR="004D3028" w:rsidRPr="00BC59D8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BC59D8">
              <w:rPr>
                <w:rFonts w:ascii="Arial" w:hAnsi="Arial" w:cs="Arial"/>
                <w:b/>
                <w:szCs w:val="20"/>
              </w:rPr>
              <w:t xml:space="preserve">Document Title: </w:t>
            </w:r>
          </w:p>
          <w:p w14:paraId="044B5EB5" w14:textId="35878FC6" w:rsidR="004D3028" w:rsidRPr="00BC59D8" w:rsidRDefault="00BC59D8" w:rsidP="00040EBF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BC59D8">
              <w:rPr>
                <w:rFonts w:ascii="Arial" w:hAnsi="Arial" w:cs="Arial"/>
                <w:szCs w:val="20"/>
              </w:rPr>
              <w:t>Shipping</w:t>
            </w:r>
            <w:r w:rsidR="002173B3" w:rsidRPr="00BC59D8">
              <w:rPr>
                <w:rFonts w:ascii="Arial" w:hAnsi="Arial" w:cs="Arial"/>
                <w:szCs w:val="20"/>
              </w:rPr>
              <w:t xml:space="preserve"> – </w:t>
            </w:r>
            <w:r w:rsidRPr="00BC59D8">
              <w:rPr>
                <w:rFonts w:ascii="Arial" w:hAnsi="Arial" w:cs="Arial"/>
                <w:szCs w:val="20"/>
              </w:rPr>
              <w:t>Cooked Products</w:t>
            </w:r>
            <w:r w:rsidR="00C46A67" w:rsidRPr="00BC59D8">
              <w:rPr>
                <w:rFonts w:ascii="Arial" w:hAnsi="Arial" w:cs="Arial"/>
                <w:szCs w:val="20"/>
              </w:rPr>
              <w:t xml:space="preserve"> SOP</w:t>
            </w:r>
          </w:p>
        </w:tc>
        <w:tc>
          <w:tcPr>
            <w:tcW w:w="3510" w:type="dxa"/>
          </w:tcPr>
          <w:p w14:paraId="5A7CFE53" w14:textId="77777777" w:rsidR="004D3028" w:rsidRPr="00BC59D8" w:rsidRDefault="0095368F" w:rsidP="00040EBF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BC59D8">
              <w:rPr>
                <w:rFonts w:ascii="Arial" w:hAnsi="Arial" w:cs="Arial"/>
                <w:b/>
                <w:szCs w:val="20"/>
              </w:rPr>
              <w:t>Document Control No.:</w:t>
            </w:r>
          </w:p>
          <w:p w14:paraId="08359551" w14:textId="77777777" w:rsidR="004D3028" w:rsidRPr="00BC59D8" w:rsidRDefault="0095368F" w:rsidP="004D3028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BC59D8">
              <w:rPr>
                <w:rFonts w:ascii="Arial" w:hAnsi="Arial" w:cs="Arial"/>
                <w:szCs w:val="20"/>
                <w:highlight w:val="yellow"/>
              </w:rPr>
              <w:t>[Enter Document Control No.]</w:t>
            </w:r>
          </w:p>
        </w:tc>
        <w:tc>
          <w:tcPr>
            <w:tcW w:w="2785" w:type="dxa"/>
          </w:tcPr>
          <w:p w14:paraId="0AADEBC4" w14:textId="4128357E" w:rsidR="00301A0B" w:rsidRPr="00BC59D8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B11E9F">
              <w:rPr>
                <w:rFonts w:ascii="Arial" w:hAnsi="Arial" w:cs="Arial"/>
                <w:b/>
                <w:szCs w:val="20"/>
              </w:rPr>
              <w:t>Rev. No</w:t>
            </w:r>
            <w:r w:rsidR="00AA1BF8" w:rsidRPr="00B11E9F">
              <w:rPr>
                <w:rFonts w:ascii="Arial" w:hAnsi="Arial" w:cs="Arial"/>
                <w:b/>
                <w:szCs w:val="20"/>
              </w:rPr>
              <w:t>.</w:t>
            </w:r>
            <w:r w:rsidRPr="00B11E9F">
              <w:rPr>
                <w:rFonts w:ascii="Arial" w:hAnsi="Arial" w:cs="Arial"/>
                <w:b/>
                <w:szCs w:val="20"/>
              </w:rPr>
              <w:t>:</w:t>
            </w:r>
          </w:p>
          <w:p w14:paraId="4D3A7F8A" w14:textId="77777777" w:rsidR="004D3028" w:rsidRPr="00BC59D8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BC59D8">
              <w:rPr>
                <w:rFonts w:ascii="Arial" w:hAnsi="Arial" w:cs="Arial"/>
                <w:szCs w:val="20"/>
                <w:highlight w:val="yellow"/>
              </w:rPr>
              <w:t>[Enter Revision No.]</w:t>
            </w:r>
          </w:p>
        </w:tc>
      </w:tr>
      <w:tr w:rsidR="00BC59D8" w:rsidRPr="00BC59D8" w14:paraId="02572375" w14:textId="77777777" w:rsidTr="00301A0B">
        <w:tc>
          <w:tcPr>
            <w:tcW w:w="3775" w:type="dxa"/>
          </w:tcPr>
          <w:p w14:paraId="0659CA44" w14:textId="77777777" w:rsidR="00301A0B" w:rsidRPr="00BC59D8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BC59D8">
              <w:rPr>
                <w:rFonts w:ascii="Arial" w:hAnsi="Arial" w:cs="Arial"/>
                <w:b/>
                <w:szCs w:val="20"/>
              </w:rPr>
              <w:t xml:space="preserve">Department: </w:t>
            </w:r>
          </w:p>
          <w:p w14:paraId="3DB15983" w14:textId="77777777" w:rsidR="00301A0B" w:rsidRPr="00BC59D8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BC59D8">
              <w:rPr>
                <w:rFonts w:ascii="Arial" w:hAnsi="Arial" w:cs="Arial"/>
                <w:szCs w:val="20"/>
                <w:highlight w:val="yellow"/>
              </w:rPr>
              <w:t>[Enter Department]</w:t>
            </w:r>
          </w:p>
        </w:tc>
        <w:tc>
          <w:tcPr>
            <w:tcW w:w="3510" w:type="dxa"/>
          </w:tcPr>
          <w:p w14:paraId="57C3C304" w14:textId="77777777" w:rsidR="00301A0B" w:rsidRPr="00BC59D8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BC59D8">
              <w:rPr>
                <w:rFonts w:ascii="Arial" w:hAnsi="Arial" w:cs="Arial"/>
                <w:b/>
                <w:szCs w:val="20"/>
              </w:rPr>
              <w:t xml:space="preserve">Supersedes: </w:t>
            </w:r>
          </w:p>
          <w:p w14:paraId="0C1D54C9" w14:textId="77777777" w:rsidR="00301A0B" w:rsidRPr="00BC59D8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BC59D8">
              <w:rPr>
                <w:rFonts w:ascii="Arial" w:hAnsi="Arial" w:cs="Arial"/>
                <w:szCs w:val="20"/>
                <w:highlight w:val="yellow"/>
              </w:rPr>
              <w:t>Original</w:t>
            </w:r>
          </w:p>
        </w:tc>
        <w:tc>
          <w:tcPr>
            <w:tcW w:w="2785" w:type="dxa"/>
          </w:tcPr>
          <w:p w14:paraId="5C4A5ED0" w14:textId="77777777" w:rsidR="00301A0B" w:rsidRPr="00AA1BF8" w:rsidRDefault="00301A0B" w:rsidP="00301A0B">
            <w:pPr>
              <w:spacing w:line="276" w:lineRule="auto"/>
              <w:rPr>
                <w:rFonts w:ascii="Arial" w:hAnsi="Arial" w:cs="Arial"/>
                <w:b/>
                <w:bCs/>
                <w:szCs w:val="20"/>
              </w:rPr>
            </w:pPr>
            <w:r w:rsidRPr="00B11E9F">
              <w:rPr>
                <w:rFonts w:ascii="Arial" w:hAnsi="Arial" w:cs="Arial"/>
                <w:b/>
                <w:bCs/>
                <w:szCs w:val="20"/>
              </w:rPr>
              <w:t>Effective Date:</w:t>
            </w:r>
          </w:p>
          <w:p w14:paraId="2C242974" w14:textId="77777777" w:rsidR="00301A0B" w:rsidRPr="00BC59D8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BC59D8">
              <w:rPr>
                <w:rFonts w:ascii="Arial" w:hAnsi="Arial" w:cs="Arial"/>
                <w:szCs w:val="20"/>
                <w:highlight w:val="yellow"/>
              </w:rPr>
              <w:t>[Enter Date]</w:t>
            </w:r>
          </w:p>
        </w:tc>
      </w:tr>
      <w:tr w:rsidR="00BC59D8" w:rsidRPr="00BC59D8" w14:paraId="3EAAE7BD" w14:textId="77777777" w:rsidTr="00301A0B">
        <w:tc>
          <w:tcPr>
            <w:tcW w:w="3775" w:type="dxa"/>
          </w:tcPr>
          <w:p w14:paraId="63F7EA96" w14:textId="77777777" w:rsidR="00301A0B" w:rsidRPr="00BC59D8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BC59D8">
              <w:rPr>
                <w:rFonts w:ascii="Arial" w:hAnsi="Arial" w:cs="Arial"/>
                <w:b/>
                <w:szCs w:val="20"/>
              </w:rPr>
              <w:t>Prepared by:</w:t>
            </w:r>
          </w:p>
          <w:p w14:paraId="38EF6758" w14:textId="77777777" w:rsidR="00301A0B" w:rsidRPr="00BC59D8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BC59D8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3510" w:type="dxa"/>
          </w:tcPr>
          <w:p w14:paraId="535C6632" w14:textId="77777777" w:rsidR="00301A0B" w:rsidRPr="00BC59D8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BC59D8">
              <w:rPr>
                <w:rFonts w:ascii="Arial" w:hAnsi="Arial" w:cs="Arial"/>
                <w:b/>
                <w:szCs w:val="20"/>
              </w:rPr>
              <w:t xml:space="preserve">Reviewed </w:t>
            </w:r>
            <w:r w:rsidR="00DA5A48" w:rsidRPr="00BC59D8">
              <w:rPr>
                <w:rFonts w:ascii="Arial" w:hAnsi="Arial" w:cs="Arial"/>
                <w:b/>
                <w:szCs w:val="20"/>
              </w:rPr>
              <w:t>by:</w:t>
            </w:r>
            <w:r w:rsidRPr="00BC59D8">
              <w:rPr>
                <w:rFonts w:ascii="Arial" w:hAnsi="Arial" w:cs="Arial"/>
                <w:b/>
                <w:szCs w:val="20"/>
              </w:rPr>
              <w:t xml:space="preserve"> </w:t>
            </w:r>
          </w:p>
          <w:p w14:paraId="1AC97418" w14:textId="77777777" w:rsidR="00301A0B" w:rsidRPr="00BC59D8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BC59D8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  <w:tc>
          <w:tcPr>
            <w:tcW w:w="2785" w:type="dxa"/>
          </w:tcPr>
          <w:p w14:paraId="3D776DB9" w14:textId="77777777" w:rsidR="00301A0B" w:rsidRPr="00BC59D8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BC59D8">
              <w:rPr>
                <w:rFonts w:ascii="Arial" w:hAnsi="Arial" w:cs="Arial"/>
                <w:b/>
                <w:szCs w:val="20"/>
              </w:rPr>
              <w:t>Approved by:</w:t>
            </w:r>
          </w:p>
          <w:p w14:paraId="29B9241B" w14:textId="77777777" w:rsidR="00301A0B" w:rsidRPr="00BC59D8" w:rsidRDefault="00301A0B" w:rsidP="00301A0B">
            <w:pPr>
              <w:spacing w:line="276" w:lineRule="auto"/>
              <w:rPr>
                <w:rFonts w:ascii="Arial" w:hAnsi="Arial" w:cs="Arial"/>
                <w:szCs w:val="20"/>
              </w:rPr>
            </w:pPr>
            <w:r w:rsidRPr="00BC59D8">
              <w:rPr>
                <w:rFonts w:ascii="Arial" w:hAnsi="Arial" w:cs="Arial"/>
                <w:szCs w:val="20"/>
                <w:highlight w:val="yellow"/>
              </w:rPr>
              <w:t>[Affix Name, Signature, Position Title]</w:t>
            </w:r>
          </w:p>
        </w:tc>
      </w:tr>
      <w:tr w:rsidR="00BC59D8" w:rsidRPr="00BC59D8" w14:paraId="7BF2D807" w14:textId="77777777" w:rsidTr="00301A0B">
        <w:tc>
          <w:tcPr>
            <w:tcW w:w="3775" w:type="dxa"/>
          </w:tcPr>
          <w:p w14:paraId="3D8925E3" w14:textId="77777777" w:rsidR="00301A0B" w:rsidRPr="00BC59D8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BC59D8">
              <w:rPr>
                <w:rFonts w:ascii="Arial" w:hAnsi="Arial" w:cs="Arial"/>
                <w:b/>
                <w:szCs w:val="20"/>
              </w:rPr>
              <w:t>Date:</w:t>
            </w:r>
            <w:r w:rsidRPr="00BC59D8">
              <w:rPr>
                <w:rFonts w:ascii="Arial" w:hAnsi="Arial" w:cs="Arial"/>
                <w:szCs w:val="20"/>
                <w:highlight w:val="yellow"/>
              </w:rPr>
              <w:t xml:space="preserve"> [Enter Date]</w:t>
            </w:r>
          </w:p>
        </w:tc>
        <w:tc>
          <w:tcPr>
            <w:tcW w:w="3510" w:type="dxa"/>
          </w:tcPr>
          <w:p w14:paraId="517F4257" w14:textId="77777777" w:rsidR="00301A0B" w:rsidRPr="00BC59D8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BC59D8">
              <w:rPr>
                <w:rFonts w:ascii="Arial" w:hAnsi="Arial" w:cs="Arial"/>
                <w:b/>
                <w:szCs w:val="20"/>
              </w:rPr>
              <w:t>Date:</w:t>
            </w:r>
            <w:r w:rsidRPr="00BC59D8">
              <w:rPr>
                <w:rFonts w:ascii="Arial" w:hAnsi="Arial" w:cs="Arial"/>
                <w:szCs w:val="20"/>
                <w:highlight w:val="yellow"/>
              </w:rPr>
              <w:t xml:space="preserve"> [Enter Date]</w:t>
            </w:r>
          </w:p>
        </w:tc>
        <w:tc>
          <w:tcPr>
            <w:tcW w:w="2785" w:type="dxa"/>
          </w:tcPr>
          <w:p w14:paraId="1A20EB62" w14:textId="77777777" w:rsidR="00301A0B" w:rsidRPr="00BC59D8" w:rsidRDefault="00301A0B" w:rsidP="00301A0B">
            <w:pPr>
              <w:spacing w:line="276" w:lineRule="auto"/>
              <w:rPr>
                <w:rFonts w:ascii="Arial" w:hAnsi="Arial" w:cs="Arial"/>
                <w:b/>
                <w:szCs w:val="20"/>
              </w:rPr>
            </w:pPr>
            <w:r w:rsidRPr="00BC59D8">
              <w:rPr>
                <w:rFonts w:ascii="Arial" w:hAnsi="Arial" w:cs="Arial"/>
                <w:b/>
                <w:szCs w:val="20"/>
              </w:rPr>
              <w:t>Date:</w:t>
            </w:r>
            <w:r w:rsidRPr="00BC59D8">
              <w:rPr>
                <w:rFonts w:ascii="Arial" w:hAnsi="Arial" w:cs="Arial"/>
                <w:szCs w:val="20"/>
                <w:highlight w:val="yellow"/>
              </w:rPr>
              <w:t xml:space="preserve"> [Enter Date]</w:t>
            </w:r>
          </w:p>
        </w:tc>
      </w:tr>
    </w:tbl>
    <w:p w14:paraId="2E56850C" w14:textId="77777777" w:rsidR="004D3028" w:rsidRPr="00790CE8" w:rsidRDefault="004D3028" w:rsidP="004D3028">
      <w:pPr>
        <w:spacing w:line="276" w:lineRule="auto"/>
        <w:rPr>
          <w:rFonts w:ascii="Arial" w:hAnsi="Arial" w:cs="Arial"/>
          <w:b/>
          <w:szCs w:val="20"/>
        </w:rPr>
      </w:pPr>
    </w:p>
    <w:p w14:paraId="483AE49E" w14:textId="77777777" w:rsidR="00784148" w:rsidRPr="00CD3FCF" w:rsidRDefault="00784148" w:rsidP="00784148">
      <w:pPr>
        <w:pStyle w:val="ListParagraph"/>
        <w:numPr>
          <w:ilvl w:val="0"/>
          <w:numId w:val="1"/>
        </w:numPr>
        <w:spacing w:after="0"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Purpose</w:t>
      </w:r>
      <w:r w:rsidRPr="00CD3FCF">
        <w:rPr>
          <w:rFonts w:ascii="Arial" w:hAnsi="Arial" w:cs="Arial"/>
          <w:b/>
          <w:sz w:val="20"/>
          <w:szCs w:val="20"/>
        </w:rPr>
        <w:t>:</w:t>
      </w:r>
    </w:p>
    <w:p w14:paraId="16615146" w14:textId="29681F1F" w:rsidR="00784148" w:rsidRPr="00CD3FCF" w:rsidRDefault="002173B3" w:rsidP="00F27801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CD3FCF">
        <w:rPr>
          <w:rFonts w:ascii="Arial" w:hAnsi="Arial" w:cs="Arial"/>
          <w:sz w:val="20"/>
          <w:szCs w:val="20"/>
        </w:rPr>
        <w:t xml:space="preserve">To </w:t>
      </w:r>
      <w:r w:rsidR="007C19A1" w:rsidRPr="00CD3FCF">
        <w:rPr>
          <w:rFonts w:ascii="Arial" w:hAnsi="Arial" w:cs="Arial"/>
          <w:sz w:val="20"/>
          <w:szCs w:val="20"/>
        </w:rPr>
        <w:t>ensure that all cooked products to be shipped and received are fresh and safe</w:t>
      </w:r>
      <w:r w:rsidR="00F27801" w:rsidRPr="00CD3FCF">
        <w:rPr>
          <w:rFonts w:ascii="Arial" w:hAnsi="Arial" w:cs="Arial"/>
          <w:sz w:val="20"/>
          <w:szCs w:val="20"/>
        </w:rPr>
        <w:t xml:space="preserve"> by </w:t>
      </w:r>
      <w:r w:rsidRPr="00CD3FCF">
        <w:rPr>
          <w:rFonts w:ascii="Arial" w:hAnsi="Arial" w:cs="Arial"/>
          <w:sz w:val="20"/>
          <w:szCs w:val="20"/>
        </w:rPr>
        <w:t xml:space="preserve">properly </w:t>
      </w:r>
      <w:r w:rsidR="00F27801" w:rsidRPr="00CD3FCF">
        <w:rPr>
          <w:rFonts w:ascii="Arial" w:hAnsi="Arial" w:cs="Arial"/>
          <w:sz w:val="20"/>
          <w:szCs w:val="20"/>
        </w:rPr>
        <w:t xml:space="preserve">executing </w:t>
      </w:r>
      <w:r w:rsidR="00A469F0" w:rsidRPr="00CD3FCF">
        <w:rPr>
          <w:rFonts w:ascii="Arial" w:hAnsi="Arial" w:cs="Arial"/>
          <w:sz w:val="20"/>
          <w:szCs w:val="20"/>
        </w:rPr>
        <w:t xml:space="preserve">the </w:t>
      </w:r>
      <w:r w:rsidR="009202C2" w:rsidRPr="00CD3FCF">
        <w:rPr>
          <w:rFonts w:ascii="Arial" w:hAnsi="Arial" w:cs="Arial"/>
          <w:sz w:val="20"/>
          <w:szCs w:val="20"/>
        </w:rPr>
        <w:t>load</w:t>
      </w:r>
      <w:r w:rsidR="00A469F0" w:rsidRPr="00CD3FCF">
        <w:rPr>
          <w:rFonts w:ascii="Arial" w:hAnsi="Arial" w:cs="Arial"/>
          <w:sz w:val="20"/>
          <w:szCs w:val="20"/>
        </w:rPr>
        <w:t>ing</w:t>
      </w:r>
      <w:r w:rsidR="00EA40ED" w:rsidRPr="00CD3FCF">
        <w:rPr>
          <w:rFonts w:ascii="Arial" w:hAnsi="Arial" w:cs="Arial"/>
          <w:sz w:val="20"/>
          <w:szCs w:val="20"/>
        </w:rPr>
        <w:t xml:space="preserve"> and </w:t>
      </w:r>
      <w:r w:rsidR="00C95E29">
        <w:rPr>
          <w:rFonts w:ascii="Arial" w:hAnsi="Arial" w:cs="Arial"/>
          <w:sz w:val="20"/>
          <w:szCs w:val="20"/>
        </w:rPr>
        <w:t>departure</w:t>
      </w:r>
      <w:r w:rsidR="00EA40ED" w:rsidRPr="00CD3FCF">
        <w:rPr>
          <w:rFonts w:ascii="Arial" w:hAnsi="Arial" w:cs="Arial"/>
          <w:sz w:val="20"/>
          <w:szCs w:val="20"/>
        </w:rPr>
        <w:t xml:space="preserve"> of</w:t>
      </w:r>
      <w:r w:rsidR="009202C2" w:rsidRPr="00CD3FCF">
        <w:rPr>
          <w:rFonts w:ascii="Arial" w:hAnsi="Arial" w:cs="Arial"/>
          <w:sz w:val="20"/>
          <w:szCs w:val="20"/>
        </w:rPr>
        <w:t xml:space="preserve"> the </w:t>
      </w:r>
      <w:r w:rsidR="008D274C" w:rsidRPr="00CD3FCF">
        <w:rPr>
          <w:rFonts w:ascii="Arial" w:hAnsi="Arial" w:cs="Arial"/>
          <w:sz w:val="20"/>
          <w:szCs w:val="20"/>
        </w:rPr>
        <w:t>shipment</w:t>
      </w:r>
      <w:r w:rsidR="009202C2" w:rsidRPr="00CD3FCF">
        <w:rPr>
          <w:rFonts w:ascii="Arial" w:hAnsi="Arial" w:cs="Arial"/>
          <w:sz w:val="20"/>
          <w:szCs w:val="20"/>
        </w:rPr>
        <w:t>.</w:t>
      </w:r>
    </w:p>
    <w:p w14:paraId="2E77B609" w14:textId="77777777" w:rsidR="00784148" w:rsidRPr="00CD3FCF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418F354F" w14:textId="77777777" w:rsidR="00784148" w:rsidRPr="00CD3FCF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CD3FCF">
        <w:rPr>
          <w:rFonts w:ascii="Arial" w:hAnsi="Arial" w:cs="Arial"/>
          <w:b/>
          <w:sz w:val="20"/>
          <w:szCs w:val="20"/>
        </w:rPr>
        <w:t xml:space="preserve">Frequency: </w:t>
      </w:r>
    </w:p>
    <w:p w14:paraId="2DFD00D3" w14:textId="71AE0300" w:rsidR="00784148" w:rsidRPr="00CD3FCF" w:rsidRDefault="002173B3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CD3FCF">
        <w:rPr>
          <w:rFonts w:ascii="Arial" w:hAnsi="Arial" w:cs="Arial"/>
          <w:sz w:val="20"/>
          <w:szCs w:val="20"/>
          <w:lang w:val="en-GB"/>
        </w:rPr>
        <w:t>Every</w:t>
      </w:r>
      <w:r w:rsidR="009202C2" w:rsidRPr="00CD3FCF">
        <w:rPr>
          <w:rFonts w:ascii="Arial" w:hAnsi="Arial" w:cs="Arial"/>
          <w:sz w:val="20"/>
          <w:szCs w:val="20"/>
          <w:lang w:val="en-GB"/>
        </w:rPr>
        <w:t xml:space="preserve"> </w:t>
      </w:r>
      <w:r w:rsidR="00FD09BA" w:rsidRPr="00CD3FCF">
        <w:rPr>
          <w:rFonts w:ascii="Arial" w:hAnsi="Arial" w:cs="Arial"/>
          <w:sz w:val="20"/>
          <w:szCs w:val="20"/>
          <w:lang w:val="en-GB"/>
        </w:rPr>
        <w:t>shipping</w:t>
      </w:r>
      <w:r w:rsidR="009202C2" w:rsidRPr="00CD3FCF">
        <w:rPr>
          <w:rFonts w:ascii="Arial" w:hAnsi="Arial" w:cs="Arial"/>
          <w:sz w:val="20"/>
          <w:szCs w:val="20"/>
          <w:lang w:val="en-GB"/>
        </w:rPr>
        <w:t xml:space="preserve"> of the </w:t>
      </w:r>
      <w:r w:rsidR="00FD09BA" w:rsidRPr="00CD3FCF">
        <w:rPr>
          <w:rFonts w:ascii="Arial" w:hAnsi="Arial" w:cs="Arial"/>
          <w:sz w:val="20"/>
          <w:szCs w:val="20"/>
          <w:lang w:val="en-GB"/>
        </w:rPr>
        <w:t>cooked products</w:t>
      </w:r>
      <w:r w:rsidR="00FA59D2" w:rsidRPr="00CD3FCF">
        <w:rPr>
          <w:rFonts w:ascii="Arial" w:hAnsi="Arial" w:cs="Arial"/>
          <w:sz w:val="20"/>
          <w:szCs w:val="20"/>
          <w:lang w:val="en-GB"/>
        </w:rPr>
        <w:t>.</w:t>
      </w:r>
    </w:p>
    <w:p w14:paraId="5E15726C" w14:textId="77777777" w:rsidR="00301A0B" w:rsidRPr="00CD3FCF" w:rsidRDefault="00301A0B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  <w:highlight w:val="yellow"/>
        </w:rPr>
      </w:pPr>
      <w:r w:rsidRPr="00CD3FCF">
        <w:rPr>
          <w:rFonts w:ascii="Arial" w:hAnsi="Arial" w:cs="Arial"/>
          <w:sz w:val="20"/>
          <w:szCs w:val="20"/>
          <w:highlight w:val="yellow"/>
        </w:rPr>
        <w:t>[ADD FREQUENCY HERE]</w:t>
      </w:r>
    </w:p>
    <w:p w14:paraId="77D375EB" w14:textId="77777777" w:rsidR="00784148" w:rsidRPr="00CD3FCF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065FACAA" w14:textId="77777777" w:rsidR="002173B3" w:rsidRPr="00CD3FCF" w:rsidRDefault="002173B3" w:rsidP="002173B3">
      <w:pPr>
        <w:pStyle w:val="ListParagraph"/>
        <w:numPr>
          <w:ilvl w:val="0"/>
          <w:numId w:val="1"/>
        </w:numPr>
        <w:spacing w:after="0"/>
        <w:rPr>
          <w:rFonts w:ascii="Arial" w:hAnsi="Arial" w:cs="Arial"/>
          <w:b/>
          <w:bCs/>
          <w:sz w:val="20"/>
          <w:szCs w:val="20"/>
          <w:lang w:val="en-GB"/>
        </w:rPr>
      </w:pPr>
      <w:r w:rsidRPr="00CD3FCF">
        <w:rPr>
          <w:rFonts w:ascii="Arial" w:hAnsi="Arial" w:cs="Arial"/>
          <w:b/>
          <w:bCs/>
          <w:sz w:val="20"/>
          <w:szCs w:val="20"/>
          <w:lang w:val="en-GB"/>
        </w:rPr>
        <w:t>Tools and Equipment</w:t>
      </w:r>
      <w:r w:rsidR="00D66D49" w:rsidRPr="00CD3FCF">
        <w:rPr>
          <w:rFonts w:ascii="Arial" w:hAnsi="Arial" w:cs="Arial"/>
          <w:b/>
          <w:bCs/>
          <w:sz w:val="20"/>
          <w:szCs w:val="20"/>
          <w:lang w:val="en-GB"/>
        </w:rPr>
        <w:t>:</w:t>
      </w:r>
    </w:p>
    <w:p w14:paraId="1F6FA5A4" w14:textId="77777777" w:rsidR="002173B3" w:rsidRPr="00CD3FCF" w:rsidRDefault="00F946CA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 w:rsidRPr="00CD3FCF">
        <w:rPr>
          <w:rFonts w:ascii="Arial" w:hAnsi="Arial" w:cs="Arial"/>
          <w:sz w:val="20"/>
          <w:szCs w:val="20"/>
          <w:lang w:val="en-GB"/>
        </w:rPr>
        <w:t>Forklift</w:t>
      </w:r>
    </w:p>
    <w:p w14:paraId="19323AAE" w14:textId="36E721F3" w:rsidR="002173B3" w:rsidRDefault="007948E8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 w:rsidRPr="00CD3FCF">
        <w:rPr>
          <w:rFonts w:ascii="Arial" w:hAnsi="Arial" w:cs="Arial"/>
          <w:sz w:val="20"/>
          <w:szCs w:val="20"/>
          <w:lang w:val="en-GB"/>
        </w:rPr>
        <w:t>Shipping containers</w:t>
      </w:r>
      <w:r w:rsidR="00E4430C">
        <w:rPr>
          <w:rFonts w:ascii="Arial" w:hAnsi="Arial" w:cs="Arial"/>
          <w:sz w:val="20"/>
          <w:szCs w:val="20"/>
          <w:lang w:val="en-GB"/>
        </w:rPr>
        <w:t>/Trailers</w:t>
      </w:r>
    </w:p>
    <w:p w14:paraId="5C0E3487" w14:textId="67EA4BDC" w:rsidR="00E4430C" w:rsidRPr="00CD3FCF" w:rsidRDefault="00E4430C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Pallets</w:t>
      </w:r>
    </w:p>
    <w:p w14:paraId="3701DE3B" w14:textId="77777777" w:rsidR="002173B3" w:rsidRPr="00CD3FCF" w:rsidRDefault="002173B3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 w:rsidRPr="00CD3FCF">
        <w:rPr>
          <w:rFonts w:ascii="Arial" w:hAnsi="Arial" w:cs="Arial"/>
          <w:sz w:val="20"/>
          <w:szCs w:val="20"/>
          <w:lang w:val="en-GB"/>
        </w:rPr>
        <w:t>Flash Light</w:t>
      </w:r>
    </w:p>
    <w:p w14:paraId="5DB7600A" w14:textId="77777777" w:rsidR="002173B3" w:rsidRPr="00CD3FCF" w:rsidRDefault="002173B3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 w:rsidRPr="00CD3FCF">
        <w:rPr>
          <w:rFonts w:ascii="Arial" w:hAnsi="Arial" w:cs="Arial"/>
          <w:sz w:val="20"/>
          <w:szCs w:val="20"/>
          <w:lang w:val="en-GB"/>
        </w:rPr>
        <w:t>Personal Protective Equipment (PPE)</w:t>
      </w:r>
    </w:p>
    <w:p w14:paraId="5EEC3AF8" w14:textId="77777777" w:rsidR="002173B3" w:rsidRPr="00CD3FCF" w:rsidRDefault="002173B3" w:rsidP="002173B3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 w:rsidRPr="00CD3FCF">
        <w:rPr>
          <w:rFonts w:ascii="Arial" w:hAnsi="Arial" w:cs="Arial"/>
          <w:sz w:val="20"/>
          <w:szCs w:val="20"/>
          <w:lang w:val="en-GB"/>
        </w:rPr>
        <w:t>Hard Hat</w:t>
      </w:r>
    </w:p>
    <w:p w14:paraId="279F260B" w14:textId="77777777" w:rsidR="002173B3" w:rsidRPr="00CD3FCF" w:rsidRDefault="002173B3" w:rsidP="002173B3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 w:rsidRPr="00CD3FCF">
        <w:rPr>
          <w:rFonts w:ascii="Arial" w:hAnsi="Arial" w:cs="Arial"/>
          <w:sz w:val="20"/>
          <w:szCs w:val="20"/>
          <w:lang w:val="en-GB"/>
        </w:rPr>
        <w:t>Reflectorize</w:t>
      </w:r>
      <w:r w:rsidR="000F63CF" w:rsidRPr="00CD3FCF">
        <w:rPr>
          <w:rFonts w:ascii="Arial" w:hAnsi="Arial" w:cs="Arial"/>
          <w:sz w:val="20"/>
          <w:szCs w:val="20"/>
          <w:lang w:val="en-GB"/>
        </w:rPr>
        <w:t>d</w:t>
      </w:r>
      <w:r w:rsidRPr="00CD3FCF">
        <w:rPr>
          <w:rFonts w:ascii="Arial" w:hAnsi="Arial" w:cs="Arial"/>
          <w:sz w:val="20"/>
          <w:szCs w:val="20"/>
          <w:lang w:val="en-GB"/>
        </w:rPr>
        <w:t xml:space="preserve"> Vest</w:t>
      </w:r>
    </w:p>
    <w:p w14:paraId="1F8347B1" w14:textId="77777777" w:rsidR="000F63CF" w:rsidRPr="00CD3FCF" w:rsidRDefault="000F63CF" w:rsidP="002173B3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 w:rsidRPr="00CD3FCF">
        <w:rPr>
          <w:rFonts w:ascii="Arial" w:hAnsi="Arial" w:cs="Arial"/>
          <w:sz w:val="20"/>
          <w:szCs w:val="20"/>
          <w:lang w:val="en-GB"/>
        </w:rPr>
        <w:t>Leather Gloves</w:t>
      </w:r>
    </w:p>
    <w:p w14:paraId="0A622706" w14:textId="77777777" w:rsidR="000F63CF" w:rsidRPr="00CD3FCF" w:rsidRDefault="000F63CF" w:rsidP="002173B3">
      <w:pPr>
        <w:pStyle w:val="ListParagraph"/>
        <w:numPr>
          <w:ilvl w:val="2"/>
          <w:numId w:val="1"/>
        </w:numPr>
        <w:spacing w:after="0"/>
        <w:ind w:left="1440" w:hanging="630"/>
        <w:rPr>
          <w:rFonts w:ascii="Arial" w:hAnsi="Arial" w:cs="Arial"/>
          <w:sz w:val="20"/>
          <w:szCs w:val="20"/>
          <w:lang w:val="en-GB"/>
        </w:rPr>
      </w:pPr>
      <w:r w:rsidRPr="00CD3FCF">
        <w:rPr>
          <w:rFonts w:ascii="Arial" w:hAnsi="Arial" w:cs="Arial"/>
          <w:sz w:val="20"/>
          <w:szCs w:val="20"/>
          <w:lang w:val="en-GB"/>
        </w:rPr>
        <w:t>Safety Shoes</w:t>
      </w:r>
    </w:p>
    <w:p w14:paraId="29B22F47" w14:textId="535DBDCA" w:rsidR="00F13019" w:rsidRDefault="00F13019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>
        <w:rPr>
          <w:rFonts w:ascii="Arial" w:hAnsi="Arial" w:cs="Arial"/>
          <w:sz w:val="20"/>
          <w:szCs w:val="20"/>
          <w:lang w:val="en-GB"/>
        </w:rPr>
        <w:t>Calibrated thermometer</w:t>
      </w:r>
    </w:p>
    <w:p w14:paraId="727FBCDC" w14:textId="6E4A0BC3" w:rsidR="002173B3" w:rsidRPr="00CD3FCF" w:rsidRDefault="002173B3" w:rsidP="002173B3">
      <w:pPr>
        <w:pStyle w:val="ListParagraph"/>
        <w:numPr>
          <w:ilvl w:val="1"/>
          <w:numId w:val="1"/>
        </w:numPr>
        <w:spacing w:after="0"/>
        <w:rPr>
          <w:rFonts w:ascii="Arial" w:hAnsi="Arial" w:cs="Arial"/>
          <w:sz w:val="20"/>
          <w:szCs w:val="20"/>
          <w:lang w:val="en-GB"/>
        </w:rPr>
      </w:pPr>
      <w:r w:rsidRPr="00CD3FCF">
        <w:rPr>
          <w:rFonts w:ascii="Arial" w:hAnsi="Arial" w:cs="Arial"/>
          <w:sz w:val="20"/>
          <w:szCs w:val="20"/>
          <w:lang w:val="en-GB"/>
        </w:rPr>
        <w:t>Clip Board</w:t>
      </w:r>
    </w:p>
    <w:p w14:paraId="4512F84D" w14:textId="77777777" w:rsidR="00784148" w:rsidRPr="00100ADA" w:rsidRDefault="0078414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[ENTER LIST OF EQUIPMENT HERE]</w:t>
      </w:r>
    </w:p>
    <w:p w14:paraId="03CC7D8A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</w:rPr>
      </w:pPr>
    </w:p>
    <w:p w14:paraId="56F8C942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Consumable:</w:t>
      </w:r>
    </w:p>
    <w:p w14:paraId="214DD6AC" w14:textId="77777777" w:rsidR="00784148" w:rsidRPr="00AE4FDE" w:rsidRDefault="0078414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AE4FDE">
        <w:rPr>
          <w:rFonts w:ascii="Arial" w:hAnsi="Arial" w:cs="Arial"/>
          <w:sz w:val="20"/>
          <w:szCs w:val="20"/>
        </w:rPr>
        <w:t xml:space="preserve">None </w:t>
      </w:r>
    </w:p>
    <w:p w14:paraId="42315B54" w14:textId="77777777" w:rsidR="00784148" w:rsidRPr="00100ADA" w:rsidRDefault="00784148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 xml:space="preserve">[ENTER LIST OF </w:t>
      </w:r>
      <w:r w:rsidR="002173B3" w:rsidRPr="00100ADA">
        <w:rPr>
          <w:rFonts w:ascii="Arial" w:hAnsi="Arial" w:cs="Arial"/>
          <w:sz w:val="20"/>
          <w:szCs w:val="20"/>
          <w:highlight w:val="yellow"/>
        </w:rPr>
        <w:t>CONSUMABLES</w:t>
      </w:r>
      <w:r w:rsidRPr="00100ADA">
        <w:rPr>
          <w:rFonts w:ascii="Arial" w:hAnsi="Arial" w:cs="Arial"/>
          <w:sz w:val="20"/>
          <w:szCs w:val="20"/>
          <w:highlight w:val="yellow"/>
        </w:rPr>
        <w:t xml:space="preserve"> HERE]</w:t>
      </w:r>
    </w:p>
    <w:p w14:paraId="7A896CFE" w14:textId="77777777" w:rsidR="00784148" w:rsidRPr="00100ADA" w:rsidRDefault="00784148" w:rsidP="00784148">
      <w:pPr>
        <w:pStyle w:val="ListParagraph"/>
        <w:spacing w:line="276" w:lineRule="auto"/>
        <w:ind w:left="792"/>
        <w:rPr>
          <w:rFonts w:ascii="Arial" w:hAnsi="Arial" w:cs="Arial"/>
          <w:sz w:val="20"/>
          <w:szCs w:val="20"/>
        </w:rPr>
      </w:pPr>
    </w:p>
    <w:p w14:paraId="0527576B" w14:textId="77777777" w:rsidR="00784148" w:rsidRPr="00100ADA" w:rsidRDefault="00784148" w:rsidP="00784148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Responsibility:</w:t>
      </w:r>
    </w:p>
    <w:p w14:paraId="2944127F" w14:textId="77777777" w:rsidR="00A44D2F" w:rsidRPr="00F03D11" w:rsidRDefault="00A44D2F" w:rsidP="00A44D2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t xml:space="preserve">Quality </w:t>
      </w:r>
      <w:r w:rsidRPr="00F03D11">
        <w:rPr>
          <w:rFonts w:ascii="Arial" w:hAnsi="Arial" w:cs="Arial"/>
          <w:bCs/>
          <w:sz w:val="20"/>
          <w:szCs w:val="20"/>
        </w:rPr>
        <w:t>Control Head</w:t>
      </w:r>
    </w:p>
    <w:p w14:paraId="338668FB" w14:textId="77777777" w:rsidR="00A44D2F" w:rsidRPr="00F03D11" w:rsidRDefault="00A44D2F" w:rsidP="00A44D2F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b/>
          <w:sz w:val="20"/>
          <w:szCs w:val="20"/>
        </w:rPr>
      </w:pPr>
      <w:r w:rsidRPr="00F03D11">
        <w:rPr>
          <w:rFonts w:ascii="Arial" w:hAnsi="Arial" w:cs="Arial"/>
          <w:bCs/>
          <w:sz w:val="20"/>
          <w:szCs w:val="20"/>
        </w:rPr>
        <w:t>To provide training to the concerned person before the implementation of the SOP.</w:t>
      </w:r>
    </w:p>
    <w:p w14:paraId="46762CAA" w14:textId="77777777" w:rsidR="00A44D2F" w:rsidRPr="00F03D11" w:rsidRDefault="00A44D2F" w:rsidP="00A44D2F">
      <w:pPr>
        <w:pStyle w:val="ListParagraph"/>
        <w:numPr>
          <w:ilvl w:val="2"/>
          <w:numId w:val="1"/>
        </w:numPr>
        <w:spacing w:line="276" w:lineRule="auto"/>
        <w:ind w:left="1418" w:hanging="567"/>
        <w:jc w:val="both"/>
        <w:rPr>
          <w:rFonts w:ascii="Arial" w:hAnsi="Arial" w:cs="Arial"/>
          <w:b/>
          <w:sz w:val="20"/>
          <w:szCs w:val="20"/>
        </w:rPr>
      </w:pPr>
      <w:r w:rsidRPr="00F03D11">
        <w:rPr>
          <w:rFonts w:ascii="Arial" w:hAnsi="Arial" w:cs="Arial"/>
          <w:bCs/>
          <w:sz w:val="20"/>
          <w:szCs w:val="20"/>
        </w:rPr>
        <w:t>To ensure the procedure is followed.</w:t>
      </w:r>
    </w:p>
    <w:p w14:paraId="3E9C5A89" w14:textId="77777777" w:rsidR="00A44D2F" w:rsidRPr="00F03D11" w:rsidRDefault="00A44D2F" w:rsidP="00A44D2F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F03D11">
        <w:rPr>
          <w:rFonts w:ascii="Arial" w:hAnsi="Arial" w:cs="Arial"/>
          <w:bCs/>
          <w:sz w:val="20"/>
          <w:szCs w:val="20"/>
        </w:rPr>
        <w:t>Quality Assurance Officer/Personnel</w:t>
      </w:r>
    </w:p>
    <w:p w14:paraId="0F4A1F60" w14:textId="77777777" w:rsidR="00A44D2F" w:rsidRPr="00F03D11" w:rsidRDefault="00A44D2F" w:rsidP="00A44D2F">
      <w:pPr>
        <w:pStyle w:val="ListParagraph"/>
        <w:numPr>
          <w:ilvl w:val="2"/>
          <w:numId w:val="1"/>
        </w:numPr>
        <w:spacing w:line="276" w:lineRule="auto"/>
        <w:ind w:hanging="373"/>
        <w:jc w:val="both"/>
        <w:rPr>
          <w:rFonts w:ascii="Arial" w:hAnsi="Arial" w:cs="Arial"/>
          <w:b/>
          <w:sz w:val="20"/>
          <w:szCs w:val="20"/>
        </w:rPr>
      </w:pPr>
      <w:r w:rsidRPr="00F03D11">
        <w:rPr>
          <w:rFonts w:ascii="Arial" w:hAnsi="Arial" w:cs="Arial"/>
          <w:bCs/>
          <w:sz w:val="20"/>
          <w:szCs w:val="20"/>
        </w:rPr>
        <w:t>To review and check the SOP.</w:t>
      </w:r>
    </w:p>
    <w:p w14:paraId="29A2650B" w14:textId="77777777" w:rsidR="00A44D2F" w:rsidRPr="00F03D11" w:rsidRDefault="00A44D2F" w:rsidP="00A44D2F">
      <w:pPr>
        <w:pStyle w:val="ListParagraph"/>
        <w:numPr>
          <w:ilvl w:val="2"/>
          <w:numId w:val="1"/>
        </w:numPr>
        <w:spacing w:line="276" w:lineRule="auto"/>
        <w:ind w:hanging="373"/>
        <w:jc w:val="both"/>
        <w:rPr>
          <w:rFonts w:ascii="Arial" w:hAnsi="Arial" w:cs="Arial"/>
          <w:b/>
          <w:sz w:val="20"/>
          <w:szCs w:val="20"/>
        </w:rPr>
      </w:pPr>
      <w:r w:rsidRPr="00F03D11">
        <w:rPr>
          <w:rFonts w:ascii="Arial" w:hAnsi="Arial" w:cs="Arial"/>
          <w:bCs/>
          <w:sz w:val="20"/>
          <w:szCs w:val="20"/>
        </w:rPr>
        <w:t>To ensure that the procedure is followed.</w:t>
      </w:r>
    </w:p>
    <w:p w14:paraId="5151632F" w14:textId="77777777" w:rsidR="004663A2" w:rsidRPr="009C764A" w:rsidRDefault="004663A2" w:rsidP="00784148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9C764A">
        <w:rPr>
          <w:rFonts w:ascii="Arial" w:hAnsi="Arial" w:cs="Arial"/>
          <w:bCs/>
          <w:sz w:val="20"/>
          <w:szCs w:val="20"/>
        </w:rPr>
        <w:t>Shipping and Receiving Personnel</w:t>
      </w:r>
    </w:p>
    <w:p w14:paraId="3A56EE92" w14:textId="77777777" w:rsidR="004663A2" w:rsidRPr="009C764A" w:rsidRDefault="001A1FE6" w:rsidP="004663A2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/>
          <w:sz w:val="20"/>
          <w:szCs w:val="20"/>
        </w:rPr>
      </w:pPr>
      <w:r w:rsidRPr="009C764A">
        <w:rPr>
          <w:rFonts w:ascii="Arial" w:hAnsi="Arial" w:cs="Arial"/>
          <w:sz w:val="20"/>
          <w:szCs w:val="20"/>
        </w:rPr>
        <w:t>To receive, inspect and fill out the inspection checklist.</w:t>
      </w:r>
    </w:p>
    <w:p w14:paraId="340B317B" w14:textId="77777777" w:rsidR="001A1FE6" w:rsidRPr="009C764A" w:rsidRDefault="001A1FE6" w:rsidP="004663A2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9C764A">
        <w:rPr>
          <w:rFonts w:ascii="Arial" w:hAnsi="Arial" w:cs="Arial"/>
          <w:bCs/>
          <w:sz w:val="20"/>
          <w:szCs w:val="20"/>
        </w:rPr>
        <w:t>To manage the warehouse and vehicle loading</w:t>
      </w:r>
      <w:r w:rsidR="00571DBF" w:rsidRPr="009C764A">
        <w:rPr>
          <w:rFonts w:ascii="Arial" w:hAnsi="Arial" w:cs="Arial"/>
          <w:bCs/>
          <w:sz w:val="20"/>
          <w:szCs w:val="20"/>
        </w:rPr>
        <w:t>.</w:t>
      </w:r>
    </w:p>
    <w:p w14:paraId="2C75F861" w14:textId="77777777" w:rsidR="001A1FE6" w:rsidRPr="009C764A" w:rsidRDefault="001A1FE6" w:rsidP="004663A2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9C764A">
        <w:rPr>
          <w:rFonts w:ascii="Arial" w:hAnsi="Arial" w:cs="Arial"/>
          <w:bCs/>
          <w:sz w:val="20"/>
          <w:szCs w:val="20"/>
        </w:rPr>
        <w:t>To manage the overall supply chain of goods</w:t>
      </w:r>
      <w:r w:rsidR="00571DBF" w:rsidRPr="009C764A">
        <w:rPr>
          <w:rFonts w:ascii="Arial" w:hAnsi="Arial" w:cs="Arial"/>
          <w:bCs/>
          <w:sz w:val="20"/>
          <w:szCs w:val="20"/>
        </w:rPr>
        <w:t>.</w:t>
      </w:r>
    </w:p>
    <w:p w14:paraId="44C659A9" w14:textId="77777777" w:rsidR="001A1FE6" w:rsidRPr="009C764A" w:rsidRDefault="001A1FE6" w:rsidP="001A1FE6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Cs/>
          <w:sz w:val="20"/>
          <w:szCs w:val="20"/>
        </w:rPr>
      </w:pPr>
      <w:r w:rsidRPr="009C764A">
        <w:rPr>
          <w:rFonts w:ascii="Arial" w:hAnsi="Arial" w:cs="Arial"/>
          <w:bCs/>
          <w:sz w:val="20"/>
          <w:szCs w:val="20"/>
        </w:rPr>
        <w:t>Forklift Operator</w:t>
      </w:r>
    </w:p>
    <w:p w14:paraId="086A799F" w14:textId="77777777" w:rsidR="001A1FE6" w:rsidRPr="009C764A" w:rsidRDefault="001A1FE6" w:rsidP="001A1FE6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9C764A">
        <w:rPr>
          <w:rFonts w:ascii="Arial" w:hAnsi="Arial" w:cs="Arial"/>
          <w:bCs/>
          <w:sz w:val="20"/>
          <w:szCs w:val="20"/>
        </w:rPr>
        <w:t>To</w:t>
      </w:r>
      <w:r w:rsidR="00571DBF" w:rsidRPr="009C764A">
        <w:rPr>
          <w:rFonts w:ascii="Arial" w:hAnsi="Arial" w:cs="Arial"/>
          <w:bCs/>
          <w:sz w:val="20"/>
          <w:szCs w:val="20"/>
        </w:rPr>
        <w:t xml:space="preserve"> operate,</w:t>
      </w:r>
      <w:r w:rsidRPr="009C764A">
        <w:rPr>
          <w:rFonts w:ascii="Arial" w:hAnsi="Arial" w:cs="Arial"/>
          <w:bCs/>
          <w:sz w:val="20"/>
          <w:szCs w:val="20"/>
        </w:rPr>
        <w:t xml:space="preserve"> </w:t>
      </w:r>
      <w:r w:rsidR="00571DBF" w:rsidRPr="009C764A">
        <w:rPr>
          <w:rFonts w:ascii="Arial" w:hAnsi="Arial" w:cs="Arial"/>
          <w:bCs/>
          <w:sz w:val="20"/>
          <w:szCs w:val="20"/>
        </w:rPr>
        <w:t xml:space="preserve">inspect and fill out the Daily </w:t>
      </w:r>
      <w:proofErr w:type="gramStart"/>
      <w:r w:rsidR="00571DBF" w:rsidRPr="009C764A">
        <w:rPr>
          <w:rFonts w:ascii="Arial" w:hAnsi="Arial" w:cs="Arial"/>
          <w:bCs/>
          <w:sz w:val="20"/>
          <w:szCs w:val="20"/>
        </w:rPr>
        <w:t>Pre Operational</w:t>
      </w:r>
      <w:proofErr w:type="gramEnd"/>
      <w:r w:rsidR="00571DBF" w:rsidRPr="009C764A">
        <w:rPr>
          <w:rFonts w:ascii="Arial" w:hAnsi="Arial" w:cs="Arial"/>
          <w:bCs/>
          <w:sz w:val="20"/>
          <w:szCs w:val="20"/>
        </w:rPr>
        <w:t xml:space="preserve"> Checklist-Forklift.</w:t>
      </w:r>
    </w:p>
    <w:p w14:paraId="77C87857" w14:textId="77777777" w:rsidR="00571DBF" w:rsidRPr="009C764A" w:rsidRDefault="00571DBF" w:rsidP="00571DBF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Cs/>
          <w:sz w:val="20"/>
          <w:szCs w:val="20"/>
        </w:rPr>
      </w:pPr>
      <w:r w:rsidRPr="009C764A">
        <w:rPr>
          <w:rFonts w:ascii="Arial" w:hAnsi="Arial" w:cs="Arial"/>
          <w:bCs/>
          <w:sz w:val="20"/>
          <w:szCs w:val="20"/>
        </w:rPr>
        <w:t>Quality Control Personnel</w:t>
      </w:r>
    </w:p>
    <w:p w14:paraId="60BD888E" w14:textId="77777777" w:rsidR="00571DBF" w:rsidRPr="009C764A" w:rsidRDefault="00571DBF" w:rsidP="00571DBF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9C764A">
        <w:rPr>
          <w:rFonts w:ascii="Arial" w:hAnsi="Arial" w:cs="Arial"/>
          <w:bCs/>
          <w:sz w:val="20"/>
          <w:szCs w:val="20"/>
        </w:rPr>
        <w:lastRenderedPageBreak/>
        <w:t>To ensure the safety of loads during operations.</w:t>
      </w:r>
    </w:p>
    <w:p w14:paraId="622C9F9A" w14:textId="62A3A104" w:rsidR="00571DBF" w:rsidRPr="009C764A" w:rsidRDefault="00571DBF" w:rsidP="00571DBF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9C764A">
        <w:rPr>
          <w:rFonts w:ascii="Arial" w:hAnsi="Arial" w:cs="Arial"/>
          <w:bCs/>
          <w:sz w:val="20"/>
          <w:szCs w:val="20"/>
        </w:rPr>
        <w:t xml:space="preserve">To ensure the cleanliness </w:t>
      </w:r>
      <w:r w:rsidRPr="00B11E9F">
        <w:rPr>
          <w:rFonts w:ascii="Arial" w:hAnsi="Arial" w:cs="Arial"/>
          <w:bCs/>
          <w:sz w:val="20"/>
          <w:szCs w:val="20"/>
        </w:rPr>
        <w:t xml:space="preserve">of docks and </w:t>
      </w:r>
      <w:r w:rsidR="00AA1BF8" w:rsidRPr="00B11E9F">
        <w:rPr>
          <w:rFonts w:ascii="Arial" w:hAnsi="Arial" w:cs="Arial"/>
          <w:bCs/>
          <w:sz w:val="20"/>
          <w:szCs w:val="20"/>
        </w:rPr>
        <w:t>vehicles</w:t>
      </w:r>
      <w:r w:rsidRPr="00B11E9F">
        <w:rPr>
          <w:rFonts w:ascii="Arial" w:hAnsi="Arial" w:cs="Arial"/>
          <w:bCs/>
          <w:sz w:val="20"/>
          <w:szCs w:val="20"/>
        </w:rPr>
        <w:t xml:space="preserve"> during operations</w:t>
      </w:r>
      <w:r w:rsidRPr="009C764A">
        <w:rPr>
          <w:rFonts w:ascii="Arial" w:hAnsi="Arial" w:cs="Arial"/>
          <w:bCs/>
          <w:sz w:val="20"/>
          <w:szCs w:val="20"/>
        </w:rPr>
        <w:t>.</w:t>
      </w:r>
    </w:p>
    <w:p w14:paraId="64F3C5FD" w14:textId="6801F018" w:rsidR="00BF78DC" w:rsidRPr="009C764A" w:rsidRDefault="00DA5A48" w:rsidP="001422AE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9C764A">
        <w:rPr>
          <w:rFonts w:ascii="Arial" w:hAnsi="Arial" w:cs="Arial"/>
          <w:sz w:val="20"/>
          <w:szCs w:val="20"/>
        </w:rPr>
        <w:t>Shipping and Receiving Supervisor</w:t>
      </w:r>
    </w:p>
    <w:p w14:paraId="2CE96EEC" w14:textId="4B58D049" w:rsidR="001422AE" w:rsidRPr="009C764A" w:rsidRDefault="001422AE" w:rsidP="001422AE">
      <w:pPr>
        <w:pStyle w:val="ListParagraph"/>
        <w:numPr>
          <w:ilvl w:val="2"/>
          <w:numId w:val="1"/>
        </w:numPr>
        <w:spacing w:line="276" w:lineRule="auto"/>
        <w:ind w:left="1440" w:hanging="630"/>
        <w:rPr>
          <w:rFonts w:ascii="Arial" w:hAnsi="Arial" w:cs="Arial"/>
          <w:bCs/>
          <w:sz w:val="20"/>
          <w:szCs w:val="20"/>
        </w:rPr>
      </w:pPr>
      <w:r w:rsidRPr="009C764A">
        <w:rPr>
          <w:rFonts w:ascii="Arial" w:hAnsi="Arial" w:cs="Arial"/>
          <w:bCs/>
          <w:sz w:val="20"/>
          <w:szCs w:val="20"/>
        </w:rPr>
        <w:t xml:space="preserve">To </w:t>
      </w:r>
      <w:r w:rsidRPr="009C764A">
        <w:rPr>
          <w:rFonts w:ascii="Arial" w:hAnsi="Arial" w:cs="Arial"/>
          <w:sz w:val="20"/>
          <w:szCs w:val="20"/>
        </w:rPr>
        <w:t>verify and contact the Supplier for any discrepancies.</w:t>
      </w:r>
    </w:p>
    <w:p w14:paraId="76FF5C17" w14:textId="77777777" w:rsidR="00784148" w:rsidRPr="00100ADA" w:rsidRDefault="00FB7B90" w:rsidP="00A829B5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b/>
          <w:sz w:val="20"/>
          <w:szCs w:val="20"/>
          <w:highlight w:val="yellow"/>
        </w:rPr>
      </w:pPr>
      <w:r w:rsidRPr="00100ADA">
        <w:rPr>
          <w:rFonts w:ascii="Arial" w:hAnsi="Arial" w:cs="Arial"/>
          <w:sz w:val="20"/>
          <w:szCs w:val="20"/>
          <w:highlight w:val="yellow"/>
        </w:rPr>
        <w:t>[ADD OR CUSTOMIZE RESPONSIBLE PERSON HERE]</w:t>
      </w:r>
    </w:p>
    <w:p w14:paraId="3D7CCEC0" w14:textId="77777777" w:rsidR="00A829B5" w:rsidRPr="00100ADA" w:rsidRDefault="00A829B5" w:rsidP="00A829B5">
      <w:pPr>
        <w:pStyle w:val="ListParagraph"/>
        <w:spacing w:line="276" w:lineRule="auto"/>
        <w:ind w:left="792"/>
        <w:rPr>
          <w:rFonts w:ascii="Arial" w:hAnsi="Arial" w:cs="Arial"/>
          <w:b/>
          <w:sz w:val="20"/>
          <w:szCs w:val="20"/>
          <w:highlight w:val="yellow"/>
        </w:rPr>
      </w:pPr>
    </w:p>
    <w:p w14:paraId="781460E8" w14:textId="77777777" w:rsidR="00DD0AB9" w:rsidRPr="00100ADA" w:rsidRDefault="00784148" w:rsidP="003C386C">
      <w:pPr>
        <w:pStyle w:val="ListParagraph"/>
        <w:numPr>
          <w:ilvl w:val="0"/>
          <w:numId w:val="1"/>
        </w:numPr>
        <w:spacing w:line="276" w:lineRule="auto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 xml:space="preserve">Procedure/Instructions: </w:t>
      </w:r>
    </w:p>
    <w:p w14:paraId="73DD6F5F" w14:textId="45584D4A" w:rsidR="004B1373" w:rsidRPr="008D0A59" w:rsidRDefault="004B1373" w:rsidP="00AE4F63">
      <w:pPr>
        <w:pStyle w:val="ListParagraph"/>
        <w:numPr>
          <w:ilvl w:val="1"/>
          <w:numId w:val="1"/>
        </w:numPr>
        <w:spacing w:line="276" w:lineRule="auto"/>
        <w:ind w:left="851" w:hanging="491"/>
        <w:rPr>
          <w:rFonts w:ascii="Arial" w:hAnsi="Arial" w:cs="Arial"/>
          <w:sz w:val="20"/>
          <w:szCs w:val="20"/>
        </w:rPr>
      </w:pPr>
      <w:r w:rsidRPr="008D0A59">
        <w:rPr>
          <w:rFonts w:ascii="Arial" w:hAnsi="Arial" w:cs="Arial"/>
          <w:sz w:val="20"/>
          <w:szCs w:val="20"/>
        </w:rPr>
        <w:t>General Instruction</w:t>
      </w:r>
      <w:r w:rsidR="00E47221" w:rsidRPr="008D0A59">
        <w:rPr>
          <w:rFonts w:ascii="Arial" w:hAnsi="Arial" w:cs="Arial"/>
          <w:sz w:val="20"/>
          <w:szCs w:val="20"/>
        </w:rPr>
        <w:t>s</w:t>
      </w:r>
    </w:p>
    <w:p w14:paraId="49C5DA03" w14:textId="6CC0676F" w:rsidR="00E47221" w:rsidRPr="008D0A59" w:rsidRDefault="00E47221" w:rsidP="0032604B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8D0A59">
        <w:rPr>
          <w:rFonts w:ascii="Arial" w:hAnsi="Arial" w:cs="Arial"/>
          <w:sz w:val="20"/>
          <w:szCs w:val="20"/>
        </w:rPr>
        <w:t>Train employees on using the procedures in this SOP.</w:t>
      </w:r>
    </w:p>
    <w:p w14:paraId="5A5F2AF0" w14:textId="77777777" w:rsidR="00E47221" w:rsidRPr="008D0A59" w:rsidRDefault="00E47221" w:rsidP="0032604B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8D0A59">
        <w:rPr>
          <w:rFonts w:ascii="Arial" w:hAnsi="Arial" w:cs="Arial"/>
          <w:sz w:val="20"/>
          <w:szCs w:val="20"/>
        </w:rPr>
        <w:t>Follow State and local health department requirements.</w:t>
      </w:r>
    </w:p>
    <w:p w14:paraId="0B0E7983" w14:textId="77777777" w:rsidR="00E47221" w:rsidRPr="008D0A59" w:rsidRDefault="00E47221" w:rsidP="0032604B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8D0A59">
        <w:rPr>
          <w:rFonts w:ascii="Arial" w:hAnsi="Arial" w:cs="Arial"/>
          <w:sz w:val="20"/>
          <w:szCs w:val="20"/>
        </w:rPr>
        <w:t>Schedule deliveries to arrive at designated times during operational hours.</w:t>
      </w:r>
    </w:p>
    <w:p w14:paraId="262B8B7F" w14:textId="3D22CC4F" w:rsidR="00E47221" w:rsidRPr="00B11E9F" w:rsidRDefault="00E47221" w:rsidP="0032604B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8D0A59">
        <w:rPr>
          <w:rFonts w:ascii="Arial" w:hAnsi="Arial" w:cs="Arial"/>
          <w:sz w:val="20"/>
          <w:szCs w:val="20"/>
        </w:rPr>
        <w:t xml:space="preserve">Post the delivery schedule, including the </w:t>
      </w:r>
      <w:r w:rsidRPr="00B11E9F">
        <w:rPr>
          <w:rFonts w:ascii="Arial" w:hAnsi="Arial" w:cs="Arial"/>
          <w:sz w:val="20"/>
          <w:szCs w:val="20"/>
        </w:rPr>
        <w:t>names of vendors and days and times of deliveries.</w:t>
      </w:r>
    </w:p>
    <w:p w14:paraId="2134D2D0" w14:textId="77777777" w:rsidR="00E47221" w:rsidRPr="00B11E9F" w:rsidRDefault="00E47221" w:rsidP="0032604B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>Establish a rejection policy to ensure accurate, timely, consistent, and</w:t>
      </w:r>
      <w:r w:rsidRPr="008D0A59">
        <w:rPr>
          <w:rFonts w:ascii="Arial" w:hAnsi="Arial" w:cs="Arial"/>
          <w:sz w:val="20"/>
          <w:szCs w:val="20"/>
        </w:rPr>
        <w:t xml:space="preserve"> effective refusal and return </w:t>
      </w:r>
      <w:r w:rsidRPr="00B11E9F">
        <w:rPr>
          <w:rFonts w:ascii="Arial" w:hAnsi="Arial" w:cs="Arial"/>
          <w:sz w:val="20"/>
          <w:szCs w:val="20"/>
        </w:rPr>
        <w:t>of rejected goods.</w:t>
      </w:r>
    </w:p>
    <w:p w14:paraId="6B329F01" w14:textId="77777777" w:rsidR="00E47221" w:rsidRPr="00B11E9F" w:rsidRDefault="00E47221" w:rsidP="0032604B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>Organize freezer and refrigeration space, loading docks, and store rooms before deliveries.</w:t>
      </w:r>
    </w:p>
    <w:p w14:paraId="605A6E90" w14:textId="0F260AC3" w:rsidR="00E47221" w:rsidRPr="00B11E9F" w:rsidRDefault="00E47221" w:rsidP="0032604B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>Gather product specification lists</w:t>
      </w:r>
      <w:r w:rsidR="00AA1BF8" w:rsidRPr="00B11E9F">
        <w:rPr>
          <w:rFonts w:ascii="Arial" w:hAnsi="Arial" w:cs="Arial"/>
          <w:sz w:val="20"/>
          <w:szCs w:val="20"/>
        </w:rPr>
        <w:t>, purchase orders, temperature logs, calibrated thermometers, pens, and clean loading carts before delivery</w:t>
      </w:r>
      <w:r w:rsidRPr="00B11E9F">
        <w:rPr>
          <w:rFonts w:ascii="Arial" w:hAnsi="Arial" w:cs="Arial"/>
          <w:sz w:val="20"/>
          <w:szCs w:val="20"/>
        </w:rPr>
        <w:t xml:space="preserve">. </w:t>
      </w:r>
    </w:p>
    <w:p w14:paraId="3BD5C047" w14:textId="77777777" w:rsidR="0073533B" w:rsidRPr="00B11E9F" w:rsidRDefault="00E47221" w:rsidP="0032604B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>Do not touch cooked foods with bare hands.</w:t>
      </w:r>
    </w:p>
    <w:p w14:paraId="09B23B4C" w14:textId="2FEE955A" w:rsidR="0073533B" w:rsidRPr="00B11E9F" w:rsidRDefault="00E47221" w:rsidP="0032604B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 xml:space="preserve">Foods should be labeled with </w:t>
      </w:r>
      <w:r w:rsidR="00E42CA1" w:rsidRPr="00B11E9F">
        <w:rPr>
          <w:rFonts w:ascii="Arial" w:hAnsi="Arial" w:cs="Arial"/>
          <w:sz w:val="20"/>
          <w:szCs w:val="20"/>
        </w:rPr>
        <w:t xml:space="preserve">the shipping and </w:t>
      </w:r>
      <w:r w:rsidRPr="00B11E9F">
        <w:rPr>
          <w:rFonts w:ascii="Arial" w:hAnsi="Arial" w:cs="Arial"/>
          <w:sz w:val="20"/>
          <w:szCs w:val="20"/>
        </w:rPr>
        <w:t>arrival date.</w:t>
      </w:r>
    </w:p>
    <w:p w14:paraId="5AE5B4A2" w14:textId="41779522" w:rsidR="0073533B" w:rsidRPr="00B11E9F" w:rsidRDefault="00E47221" w:rsidP="0032604B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>Compare delivery invoice</w:t>
      </w:r>
      <w:r w:rsidR="00AA1BF8" w:rsidRPr="00B11E9F">
        <w:rPr>
          <w:rFonts w:ascii="Arial" w:hAnsi="Arial" w:cs="Arial"/>
          <w:sz w:val="20"/>
          <w:szCs w:val="20"/>
        </w:rPr>
        <w:t>s</w:t>
      </w:r>
      <w:r w:rsidRPr="00B11E9F">
        <w:rPr>
          <w:rFonts w:ascii="Arial" w:hAnsi="Arial" w:cs="Arial"/>
          <w:sz w:val="20"/>
          <w:szCs w:val="20"/>
        </w:rPr>
        <w:t xml:space="preserve"> against products ordered and products delivered.</w:t>
      </w:r>
    </w:p>
    <w:p w14:paraId="1746E834" w14:textId="1A54D0C3" w:rsidR="00E47221" w:rsidRPr="00B11E9F" w:rsidRDefault="00E47221" w:rsidP="0032604B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>Transfer foods to their appropriate locations as quickly as possible.</w:t>
      </w:r>
    </w:p>
    <w:p w14:paraId="384C71DC" w14:textId="77777777" w:rsidR="00574F9E" w:rsidRPr="00B11E9F" w:rsidRDefault="00574F9E" w:rsidP="00574F9E">
      <w:pPr>
        <w:pStyle w:val="ListParagraph"/>
        <w:numPr>
          <w:ilvl w:val="1"/>
          <w:numId w:val="1"/>
        </w:numPr>
        <w:spacing w:line="276" w:lineRule="auto"/>
        <w:ind w:left="851" w:hanging="491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>Pre-cooling</w:t>
      </w:r>
    </w:p>
    <w:p w14:paraId="67B8DFCF" w14:textId="4995CDA2" w:rsidR="00574F9E" w:rsidRPr="00B11E9F" w:rsidRDefault="00AA1BF8" w:rsidP="00574F9E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>Before</w:t>
      </w:r>
      <w:r w:rsidR="00574F9E" w:rsidRPr="00B11E9F">
        <w:rPr>
          <w:rFonts w:ascii="Arial" w:hAnsi="Arial" w:cs="Arial"/>
          <w:sz w:val="20"/>
          <w:szCs w:val="20"/>
        </w:rPr>
        <w:t xml:space="preserve"> loading, cool the refrigeration trailer unit to remove the residual heat and protect the cargo from heat-related damage</w:t>
      </w:r>
    </w:p>
    <w:p w14:paraId="3A6EEEB4" w14:textId="4DF8DA59" w:rsidR="00574F9E" w:rsidRPr="00B11E9F" w:rsidRDefault="00574F9E" w:rsidP="00574F9E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 xml:space="preserve">Set the thermostat to the desired carrying temperature for </w:t>
      </w:r>
      <w:r w:rsidR="00AA1BF8" w:rsidRPr="00B11E9F">
        <w:rPr>
          <w:rFonts w:ascii="Arial" w:hAnsi="Arial" w:cs="Arial"/>
          <w:sz w:val="20"/>
          <w:szCs w:val="20"/>
        </w:rPr>
        <w:t xml:space="preserve">a </w:t>
      </w:r>
      <w:r w:rsidRPr="00B11E9F">
        <w:rPr>
          <w:rFonts w:ascii="Arial" w:hAnsi="Arial" w:cs="Arial"/>
          <w:sz w:val="20"/>
          <w:szCs w:val="20"/>
        </w:rPr>
        <w:t>single temperature</w:t>
      </w:r>
      <w:r w:rsidRPr="00B11E9F">
        <w:t xml:space="preserve"> </w:t>
      </w:r>
      <w:r w:rsidRPr="00B11E9F">
        <w:rPr>
          <w:rFonts w:ascii="Arial" w:hAnsi="Arial" w:cs="Arial"/>
          <w:sz w:val="20"/>
          <w:szCs w:val="20"/>
        </w:rPr>
        <w:t>trailer or multiple temperatures for the multi-temperature host unit and remote evaporator unit.</w:t>
      </w:r>
    </w:p>
    <w:p w14:paraId="4CC83573" w14:textId="7108A141" w:rsidR="00574F9E" w:rsidRPr="00B11E9F" w:rsidRDefault="00574F9E" w:rsidP="00574F9E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</w:rPr>
        <w:t xml:space="preserve">Run the refrigeration unit </w:t>
      </w:r>
      <w:r w:rsidRPr="00B11E9F">
        <w:rPr>
          <w:rFonts w:ascii="Arial" w:hAnsi="Arial" w:cs="Arial"/>
          <w:sz w:val="20"/>
          <w:szCs w:val="20"/>
          <w:lang w:val="en-PH"/>
        </w:rPr>
        <w:t>at the desired carrying temperature until the unit shifts to low</w:t>
      </w:r>
      <w:r w:rsidR="00AA1BF8" w:rsidRPr="00B11E9F">
        <w:rPr>
          <w:rFonts w:ascii="Arial" w:hAnsi="Arial" w:cs="Arial"/>
          <w:sz w:val="20"/>
          <w:szCs w:val="20"/>
          <w:lang w:val="en-PH"/>
        </w:rPr>
        <w:t>-</w:t>
      </w:r>
      <w:r w:rsidRPr="00B11E9F">
        <w:rPr>
          <w:rFonts w:ascii="Arial" w:hAnsi="Arial" w:cs="Arial"/>
          <w:sz w:val="20"/>
          <w:szCs w:val="20"/>
          <w:lang w:val="en-PH"/>
        </w:rPr>
        <w:t>speed operation just before loading the cargo.</w:t>
      </w:r>
    </w:p>
    <w:p w14:paraId="37B75040" w14:textId="77777777" w:rsidR="00574F9E" w:rsidRPr="00B11E9F" w:rsidRDefault="00574F9E" w:rsidP="00574F9E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>Accomplish pre-cooling in less than two hours.</w:t>
      </w:r>
    </w:p>
    <w:p w14:paraId="0E8E6811" w14:textId="731F2456" w:rsidR="00574F9E" w:rsidRPr="00B11E9F" w:rsidRDefault="00574F9E" w:rsidP="00574F9E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 xml:space="preserve">Adjust the trailer refrigeration settings </w:t>
      </w:r>
      <w:r w:rsidR="00AA1BF8" w:rsidRPr="00B11E9F">
        <w:rPr>
          <w:rFonts w:ascii="Arial" w:hAnsi="Arial" w:cs="Arial"/>
          <w:sz w:val="20"/>
          <w:szCs w:val="20"/>
        </w:rPr>
        <w:t xml:space="preserve">to </w:t>
      </w:r>
      <w:r w:rsidRPr="00B11E9F">
        <w:rPr>
          <w:rFonts w:ascii="Arial" w:hAnsi="Arial" w:cs="Arial"/>
          <w:sz w:val="20"/>
          <w:szCs w:val="20"/>
        </w:rPr>
        <w:t>not more than 4°C (39°F) and pre-cool as a single compartment.</w:t>
      </w:r>
    </w:p>
    <w:p w14:paraId="083B0C3A" w14:textId="77777777" w:rsidR="00574F9E" w:rsidRPr="00B11E9F" w:rsidRDefault="00574F9E" w:rsidP="00574F9E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>If possible, use refrigerated loading docks with cold tunnels to prevent outside ambient air from entering the refrigerated dock and the interior of pre-cooled containers.</w:t>
      </w:r>
    </w:p>
    <w:p w14:paraId="5C50BB73" w14:textId="0CC1DC79" w:rsidR="00574F9E" w:rsidRPr="00B11E9F" w:rsidRDefault="00574F9E" w:rsidP="00574F9E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>Turn off the refrigeration unit AFTER the shipping containers reach the desired pre-cooled temperature during the loading process, as this will minimize heat and humidity entering the containers.</w:t>
      </w:r>
    </w:p>
    <w:p w14:paraId="20341554" w14:textId="77777777" w:rsidR="00574F9E" w:rsidRPr="00B11E9F" w:rsidRDefault="00574F9E" w:rsidP="00574F9E">
      <w:pPr>
        <w:pStyle w:val="ListParagraph"/>
        <w:numPr>
          <w:ilvl w:val="1"/>
          <w:numId w:val="1"/>
        </w:numPr>
        <w:spacing w:line="276" w:lineRule="auto"/>
        <w:ind w:left="851" w:hanging="491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 xml:space="preserve">Loading </w:t>
      </w:r>
    </w:p>
    <w:p w14:paraId="0922F63C" w14:textId="77777777" w:rsidR="00574F9E" w:rsidRPr="00B11E9F" w:rsidRDefault="00574F9E" w:rsidP="00574F9E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Trailer Assignment and Pre-Loading Safety Inspection</w:t>
      </w:r>
    </w:p>
    <w:p w14:paraId="1D4D108D" w14:textId="77777777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Secure the containers when they have been backed into place for loading.</w:t>
      </w:r>
    </w:p>
    <w:p w14:paraId="30809FE7" w14:textId="77777777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Secure the Glad Hand Locks</w:t>
      </w:r>
    </w:p>
    <w:p w14:paraId="518340FA" w14:textId="77777777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Secure the Wheel Chocks</w:t>
      </w:r>
    </w:p>
    <w:p w14:paraId="33608B6A" w14:textId="77777777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Ensure the containers are properly spotted in the Dock Door.</w:t>
      </w:r>
    </w:p>
    <w:p w14:paraId="19D13E1F" w14:textId="77777777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Ensure that the dock door is not opened until the containers are spotted and secured.</w:t>
      </w:r>
    </w:p>
    <w:p w14:paraId="0B48F239" w14:textId="77777777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 xml:space="preserve">Check the condition of the compartments and components of the shipping containers; </w:t>
      </w:r>
      <w:r w:rsidRPr="00B11E9F">
        <w:rPr>
          <w:rFonts w:ascii="Arial" w:hAnsi="Arial" w:cs="Arial"/>
          <w:sz w:val="20"/>
          <w:szCs w:val="20"/>
        </w:rPr>
        <w:t xml:space="preserve">ensure </w:t>
      </w:r>
      <w:r w:rsidRPr="00B11E9F">
        <w:rPr>
          <w:rFonts w:ascii="Arial" w:hAnsi="Arial" w:cs="Arial"/>
          <w:sz w:val="20"/>
          <w:szCs w:val="20"/>
          <w:lang w:val="en-PH"/>
        </w:rPr>
        <w:t xml:space="preserve">cleanliness, free of putrid odors, and organized to prevent cross-contamination. </w:t>
      </w:r>
    </w:p>
    <w:p w14:paraId="088128B6" w14:textId="52DAF69D" w:rsidR="00574F9E" w:rsidRPr="00B11E9F" w:rsidRDefault="00574F9E" w:rsidP="00574F9E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Refrige</w:t>
      </w:r>
      <w:r w:rsidR="00AA1BF8" w:rsidRPr="00B11E9F">
        <w:rPr>
          <w:rFonts w:ascii="Arial" w:hAnsi="Arial" w:cs="Arial"/>
          <w:sz w:val="20"/>
          <w:szCs w:val="20"/>
          <w:lang w:val="en-PH"/>
        </w:rPr>
        <w:t>r</w:t>
      </w:r>
      <w:r w:rsidRPr="00B11E9F">
        <w:rPr>
          <w:rFonts w:ascii="Arial" w:hAnsi="Arial" w:cs="Arial"/>
          <w:sz w:val="20"/>
          <w:szCs w:val="20"/>
          <w:lang w:val="en-PH"/>
        </w:rPr>
        <w:t>ation Unit – Pre-loading</w:t>
      </w:r>
    </w:p>
    <w:p w14:paraId="5E0383D7" w14:textId="782B6816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Before picking up a load, run the unit in high</w:t>
      </w:r>
      <w:r w:rsidR="00AA1BF8" w:rsidRPr="00B11E9F">
        <w:rPr>
          <w:rFonts w:ascii="Arial" w:hAnsi="Arial" w:cs="Arial"/>
          <w:sz w:val="20"/>
          <w:szCs w:val="20"/>
          <w:lang w:val="en-PH"/>
        </w:rPr>
        <w:t>-</w:t>
      </w:r>
      <w:r w:rsidRPr="00B11E9F">
        <w:rPr>
          <w:rFonts w:ascii="Arial" w:hAnsi="Arial" w:cs="Arial"/>
          <w:sz w:val="20"/>
          <w:szCs w:val="20"/>
          <w:lang w:val="en-PH"/>
        </w:rPr>
        <w:t>speed cool for at least 20 minutes and perform an automatic Pre-Trip. The unit ensure</w:t>
      </w:r>
      <w:r w:rsidR="00AA1BF8" w:rsidRPr="00B11E9F">
        <w:rPr>
          <w:rFonts w:ascii="Arial" w:hAnsi="Arial" w:cs="Arial"/>
          <w:sz w:val="20"/>
          <w:szCs w:val="20"/>
          <w:lang w:val="en-PH"/>
        </w:rPr>
        <w:t>s</w:t>
      </w:r>
      <w:r w:rsidRPr="00B11E9F">
        <w:rPr>
          <w:rFonts w:ascii="Arial" w:hAnsi="Arial" w:cs="Arial"/>
          <w:sz w:val="20"/>
          <w:szCs w:val="20"/>
          <w:lang w:val="en-PH"/>
        </w:rPr>
        <w:t xml:space="preserve"> passing the Pre-Trip test. If it doesn’t, follow your compan</w:t>
      </w:r>
      <w:r w:rsidR="00AA1BF8" w:rsidRPr="00B11E9F">
        <w:rPr>
          <w:rFonts w:ascii="Arial" w:hAnsi="Arial" w:cs="Arial"/>
          <w:sz w:val="20"/>
          <w:szCs w:val="20"/>
          <w:lang w:val="en-PH"/>
        </w:rPr>
        <w:t>y’</w:t>
      </w:r>
      <w:r w:rsidRPr="00B11E9F">
        <w:rPr>
          <w:rFonts w:ascii="Arial" w:hAnsi="Arial" w:cs="Arial"/>
          <w:sz w:val="20"/>
          <w:szCs w:val="20"/>
          <w:lang w:val="en-PH"/>
        </w:rPr>
        <w:t xml:space="preserve">s prescribed procedures. </w:t>
      </w:r>
    </w:p>
    <w:p w14:paraId="47E5B203" w14:textId="77777777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lastRenderedPageBreak/>
        <w:t>Set the unit controller to the desired set-point temperature, as determined by product, customer and/or shipper requirements.</w:t>
      </w:r>
    </w:p>
    <w:p w14:paraId="51EAEDF0" w14:textId="15EBF5E3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Always double</w:t>
      </w:r>
      <w:r w:rsidR="00AA1BF8" w:rsidRPr="00B11E9F">
        <w:rPr>
          <w:rFonts w:ascii="Arial" w:hAnsi="Arial" w:cs="Arial"/>
          <w:sz w:val="20"/>
          <w:szCs w:val="20"/>
          <w:lang w:val="en-PH"/>
        </w:rPr>
        <w:t>-</w:t>
      </w:r>
      <w:r w:rsidRPr="00B11E9F">
        <w:rPr>
          <w:rFonts w:ascii="Arial" w:hAnsi="Arial" w:cs="Arial"/>
          <w:sz w:val="20"/>
          <w:szCs w:val="20"/>
          <w:lang w:val="en-PH"/>
        </w:rPr>
        <w:t>check the temperature to ensure it was set properly and prevent potential cargo damage.</w:t>
      </w:r>
    </w:p>
    <w:p w14:paraId="3CB6E9A7" w14:textId="1F7D86F7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Select the proper operating mode as appropriate for the cargo being transported and/or per shipper requirements</w:t>
      </w:r>
      <w:r w:rsidR="00AA1BF8" w:rsidRPr="00B11E9F">
        <w:rPr>
          <w:rFonts w:ascii="Arial" w:hAnsi="Arial" w:cs="Arial"/>
          <w:sz w:val="20"/>
          <w:szCs w:val="20"/>
          <w:lang w:val="en-PH"/>
        </w:rPr>
        <w:t>;</w:t>
      </w:r>
      <w:r w:rsidRPr="00B11E9F">
        <w:rPr>
          <w:rFonts w:ascii="Arial" w:hAnsi="Arial" w:cs="Arial"/>
          <w:sz w:val="20"/>
          <w:szCs w:val="20"/>
          <w:lang w:val="en-PH"/>
        </w:rPr>
        <w:t xml:space="preserve"> select either the CONTINUOUS RUN or the CYCLE-SENTRY.</w:t>
      </w:r>
    </w:p>
    <w:p w14:paraId="502E80DC" w14:textId="77777777" w:rsidR="00574F9E" w:rsidRPr="00B11E9F" w:rsidRDefault="00574F9E" w:rsidP="00574F9E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Staging the Pallets and Cargo Temperatures</w:t>
      </w:r>
    </w:p>
    <w:p w14:paraId="231265EB" w14:textId="58D137BC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Choose h</w:t>
      </w:r>
      <w:r w:rsidR="00AA1BF8" w:rsidRPr="00B11E9F">
        <w:rPr>
          <w:rFonts w:ascii="Arial" w:hAnsi="Arial" w:cs="Arial"/>
          <w:sz w:val="20"/>
          <w:szCs w:val="20"/>
          <w:lang w:val="en-PH"/>
        </w:rPr>
        <w:t>i</w:t>
      </w:r>
      <w:r w:rsidRPr="00B11E9F">
        <w:rPr>
          <w:rFonts w:ascii="Arial" w:hAnsi="Arial" w:cs="Arial"/>
          <w:sz w:val="20"/>
          <w:szCs w:val="20"/>
          <w:lang w:val="en-PH"/>
        </w:rPr>
        <w:t>gh</w:t>
      </w:r>
      <w:r w:rsidR="00AA1BF8" w:rsidRPr="00B11E9F">
        <w:rPr>
          <w:rFonts w:ascii="Arial" w:hAnsi="Arial" w:cs="Arial"/>
          <w:sz w:val="20"/>
          <w:szCs w:val="20"/>
          <w:lang w:val="en-PH"/>
        </w:rPr>
        <w:t>-</w:t>
      </w:r>
      <w:r w:rsidRPr="00B11E9F">
        <w:rPr>
          <w:rFonts w:ascii="Arial" w:hAnsi="Arial" w:cs="Arial"/>
          <w:sz w:val="20"/>
          <w:szCs w:val="20"/>
          <w:lang w:val="en-PH"/>
        </w:rPr>
        <w:t>quality</w:t>
      </w:r>
      <w:r w:rsidR="00AA1BF8" w:rsidRPr="00B11E9F">
        <w:rPr>
          <w:rFonts w:ascii="Arial" w:hAnsi="Arial" w:cs="Arial"/>
          <w:sz w:val="20"/>
          <w:szCs w:val="20"/>
          <w:lang w:val="en-PH"/>
        </w:rPr>
        <w:t>,</w:t>
      </w:r>
      <w:r w:rsidRPr="00B11E9F">
        <w:rPr>
          <w:rFonts w:ascii="Arial" w:hAnsi="Arial" w:cs="Arial"/>
          <w:sz w:val="20"/>
          <w:szCs w:val="20"/>
          <w:lang w:val="en-PH"/>
        </w:rPr>
        <w:t xml:space="preserve"> crush-resistant packaging (vented-side, top and bottom packaging for fresh or chilled respiring products).</w:t>
      </w:r>
    </w:p>
    <w:p w14:paraId="13DCB4BA" w14:textId="77777777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Stage the pallets in a loading zone near the loading dock and ideally pre-positioned in a Cool Dock to maximize trailer loading efficiency.</w:t>
      </w:r>
    </w:p>
    <w:p w14:paraId="150DFA92" w14:textId="4D6B6E7A" w:rsidR="00574F9E" w:rsidRPr="00B11E9F" w:rsidRDefault="00AA1BF8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Before loading, use a thermometer to check the products’ internal (or pulp) temperature</w:t>
      </w:r>
      <w:r w:rsidR="00574F9E" w:rsidRPr="00B11E9F">
        <w:rPr>
          <w:rFonts w:ascii="Arial" w:hAnsi="Arial" w:cs="Arial"/>
          <w:sz w:val="20"/>
          <w:szCs w:val="20"/>
          <w:lang w:val="en-PH"/>
        </w:rPr>
        <w:t>.</w:t>
      </w:r>
    </w:p>
    <w:p w14:paraId="545272F4" w14:textId="77777777" w:rsidR="00574F9E" w:rsidRPr="00B11E9F" w:rsidRDefault="00574F9E" w:rsidP="00574F9E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Loading the Trailers</w:t>
      </w:r>
    </w:p>
    <w:p w14:paraId="7A10D227" w14:textId="77777777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Use approved jacks and/or forklifts to load the trailers.</w:t>
      </w:r>
    </w:p>
    <w:p w14:paraId="725B285D" w14:textId="2D7A244D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Load the pallets in the pro</w:t>
      </w:r>
      <w:r w:rsidR="00AA1BF8" w:rsidRPr="00B11E9F">
        <w:rPr>
          <w:rFonts w:ascii="Arial" w:hAnsi="Arial" w:cs="Arial"/>
          <w:sz w:val="20"/>
          <w:szCs w:val="20"/>
          <w:lang w:val="en-PH"/>
        </w:rPr>
        <w:t>p</w:t>
      </w:r>
      <w:r w:rsidRPr="00B11E9F">
        <w:rPr>
          <w:rFonts w:ascii="Arial" w:hAnsi="Arial" w:cs="Arial"/>
          <w:sz w:val="20"/>
          <w:szCs w:val="20"/>
          <w:lang w:val="en-PH"/>
        </w:rPr>
        <w:t>er sequence based on the Load Diagram.</w:t>
      </w:r>
    </w:p>
    <w:p w14:paraId="2E285DEA" w14:textId="08857D41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 xml:space="preserve">Load the products quickly </w:t>
      </w:r>
      <w:r w:rsidR="00AA1BF8" w:rsidRPr="00B11E9F">
        <w:rPr>
          <w:rFonts w:ascii="Arial" w:hAnsi="Arial" w:cs="Arial"/>
          <w:sz w:val="20"/>
          <w:szCs w:val="20"/>
          <w:lang w:val="en-PH"/>
        </w:rPr>
        <w:t xml:space="preserve">and </w:t>
      </w:r>
      <w:r w:rsidRPr="00B11E9F">
        <w:rPr>
          <w:rFonts w:ascii="Arial" w:hAnsi="Arial" w:cs="Arial"/>
          <w:sz w:val="20"/>
          <w:szCs w:val="20"/>
          <w:lang w:val="en-PH"/>
        </w:rPr>
        <w:t>efficiently, and use loading patterns that maximize air circulation through the entire load.</w:t>
      </w:r>
    </w:p>
    <w:p w14:paraId="5DA7A3A9" w14:textId="77777777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Ensure that the pallets allow refrigerated air to pass between the load, the walls, and the floor.</w:t>
      </w:r>
    </w:p>
    <w:p w14:paraId="033E7971" w14:textId="77777777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Consider the following when loading refrigerated containers:</w:t>
      </w:r>
    </w:p>
    <w:p w14:paraId="0EC59EDF" w14:textId="77777777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Limit access to the trailer during loading to Loader(s) only to ensure safety</w:t>
      </w:r>
    </w:p>
    <w:p w14:paraId="4E6C9B0B" w14:textId="0422D0F4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 xml:space="preserve">Load product quickly and efficiently from </w:t>
      </w:r>
      <w:r w:rsidR="00AA1BF8" w:rsidRPr="00B11E9F">
        <w:rPr>
          <w:rFonts w:ascii="Arial" w:hAnsi="Arial" w:cs="Arial"/>
          <w:sz w:val="20"/>
          <w:szCs w:val="20"/>
          <w:lang w:val="en-PH"/>
        </w:rPr>
        <w:t xml:space="preserve">the </w:t>
      </w:r>
      <w:r w:rsidRPr="00B11E9F">
        <w:rPr>
          <w:rFonts w:ascii="Arial" w:hAnsi="Arial" w:cs="Arial"/>
          <w:sz w:val="20"/>
          <w:szCs w:val="20"/>
          <w:lang w:val="en-PH"/>
        </w:rPr>
        <w:t>staging area</w:t>
      </w:r>
    </w:p>
    <w:p w14:paraId="3784D129" w14:textId="6CCF4D45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 xml:space="preserve">Reduce surface contact of </w:t>
      </w:r>
      <w:r w:rsidR="00AA1BF8" w:rsidRPr="00B11E9F">
        <w:rPr>
          <w:rFonts w:ascii="Arial" w:hAnsi="Arial" w:cs="Arial"/>
          <w:sz w:val="20"/>
          <w:szCs w:val="20"/>
          <w:lang w:val="en-PH"/>
        </w:rPr>
        <w:t xml:space="preserve">the </w:t>
      </w:r>
      <w:r w:rsidRPr="00B11E9F">
        <w:rPr>
          <w:rFonts w:ascii="Arial" w:hAnsi="Arial" w:cs="Arial"/>
          <w:sz w:val="20"/>
          <w:szCs w:val="20"/>
          <w:lang w:val="en-PH"/>
        </w:rPr>
        <w:t xml:space="preserve">product with </w:t>
      </w:r>
      <w:r w:rsidR="00AA1BF8" w:rsidRPr="00B11E9F">
        <w:rPr>
          <w:rFonts w:ascii="Arial" w:hAnsi="Arial" w:cs="Arial"/>
          <w:sz w:val="20"/>
          <w:szCs w:val="20"/>
          <w:lang w:val="en-PH"/>
        </w:rPr>
        <w:t xml:space="preserve">the </w:t>
      </w:r>
      <w:r w:rsidRPr="00B11E9F">
        <w:rPr>
          <w:rFonts w:ascii="Arial" w:hAnsi="Arial" w:cs="Arial"/>
          <w:sz w:val="20"/>
          <w:szCs w:val="20"/>
          <w:lang w:val="en-PH"/>
        </w:rPr>
        <w:t>storage area and loading equipment</w:t>
      </w:r>
    </w:p>
    <w:p w14:paraId="7D58D567" w14:textId="5440F99B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 xml:space="preserve">Loading placement </w:t>
      </w:r>
      <w:r w:rsidR="00AA1BF8" w:rsidRPr="00B11E9F">
        <w:rPr>
          <w:rFonts w:ascii="Arial" w:hAnsi="Arial" w:cs="Arial"/>
          <w:sz w:val="20"/>
          <w:szCs w:val="20"/>
          <w:lang w:val="en-PH"/>
        </w:rPr>
        <w:t>is</w:t>
      </w:r>
      <w:r w:rsidRPr="00B11E9F">
        <w:rPr>
          <w:rFonts w:ascii="Arial" w:hAnsi="Arial" w:cs="Arial"/>
          <w:sz w:val="20"/>
          <w:szCs w:val="20"/>
          <w:lang w:val="en-PH"/>
        </w:rPr>
        <w:t xml:space="preserve"> accounted for proper airflow around all product loaded</w:t>
      </w:r>
    </w:p>
    <w:p w14:paraId="53FFC382" w14:textId="77777777" w:rsidR="00574F9E" w:rsidRPr="00B11E9F" w:rsidRDefault="00574F9E" w:rsidP="00574F9E">
      <w:pPr>
        <w:pStyle w:val="ListParagraph"/>
        <w:numPr>
          <w:ilvl w:val="5"/>
          <w:numId w:val="1"/>
        </w:numPr>
        <w:spacing w:line="276" w:lineRule="auto"/>
        <w:ind w:left="4536" w:hanging="1134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Refrigeration return air and discharge air openings are not blocked</w:t>
      </w:r>
    </w:p>
    <w:p w14:paraId="15FC2C12" w14:textId="3B09456E" w:rsidR="00574F9E" w:rsidRPr="00B11E9F" w:rsidRDefault="00574F9E" w:rsidP="00574F9E">
      <w:pPr>
        <w:pStyle w:val="ListParagraph"/>
        <w:numPr>
          <w:ilvl w:val="5"/>
          <w:numId w:val="1"/>
        </w:numPr>
        <w:spacing w:line="276" w:lineRule="auto"/>
        <w:ind w:left="4536" w:hanging="1134"/>
        <w:jc w:val="both"/>
        <w:rPr>
          <w:rFonts w:ascii="Arial" w:hAnsi="Arial" w:cs="Arial"/>
          <w:sz w:val="20"/>
          <w:szCs w:val="20"/>
          <w:lang w:val="en-PH"/>
        </w:rPr>
      </w:pPr>
      <w:proofErr w:type="gramStart"/>
      <w:r w:rsidRPr="00B11E9F">
        <w:rPr>
          <w:rFonts w:ascii="Arial" w:hAnsi="Arial" w:cs="Arial"/>
          <w:sz w:val="20"/>
          <w:szCs w:val="20"/>
          <w:lang w:val="en-PH"/>
        </w:rPr>
        <w:t>Pallets</w:t>
      </w:r>
      <w:proofErr w:type="gramEnd"/>
      <w:r w:rsidRPr="00B11E9F">
        <w:rPr>
          <w:rFonts w:ascii="Arial" w:hAnsi="Arial" w:cs="Arial"/>
          <w:sz w:val="20"/>
          <w:szCs w:val="20"/>
          <w:lang w:val="en-PH"/>
        </w:rPr>
        <w:t xml:space="preserve"> openings are not obstructed (i.e., no</w:t>
      </w:r>
      <w:r w:rsidR="00AA1BF8" w:rsidRPr="00B11E9F">
        <w:rPr>
          <w:rFonts w:ascii="Arial" w:hAnsi="Arial" w:cs="Arial"/>
          <w:sz w:val="20"/>
          <w:szCs w:val="20"/>
          <w:lang w:val="en-PH"/>
        </w:rPr>
        <w:t>-</w:t>
      </w:r>
      <w:r w:rsidRPr="00B11E9F">
        <w:rPr>
          <w:rFonts w:ascii="Arial" w:hAnsi="Arial" w:cs="Arial"/>
          <w:sz w:val="20"/>
          <w:szCs w:val="20"/>
          <w:lang w:val="en-PH"/>
        </w:rPr>
        <w:t>shrink wrapping or slip sheets for respiring cargoes like fruit and vegetables)</w:t>
      </w:r>
    </w:p>
    <w:p w14:paraId="063359DA" w14:textId="77777777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Pallet placements are re-enforced the stability of the load o Place pallets side by side to avoid tipping during transit</w:t>
      </w:r>
    </w:p>
    <w:p w14:paraId="7B0AB338" w14:textId="77777777" w:rsidR="00574F9E" w:rsidRPr="00B11E9F" w:rsidRDefault="00574F9E" w:rsidP="00574F9E">
      <w:pPr>
        <w:pStyle w:val="ListParagraph"/>
        <w:numPr>
          <w:ilvl w:val="5"/>
          <w:numId w:val="1"/>
        </w:numPr>
        <w:spacing w:line="276" w:lineRule="auto"/>
        <w:ind w:left="4536" w:hanging="1134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Spacer pallets are used in an empty grid position</w:t>
      </w:r>
    </w:p>
    <w:p w14:paraId="648A5FEE" w14:textId="77777777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Bulkheads are properly secured between frozen and chilled compartment</w:t>
      </w:r>
    </w:p>
    <w:p w14:paraId="2B8F1F94" w14:textId="77777777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Bulkheads are opened for the load to be unloaded safely</w:t>
      </w:r>
    </w:p>
    <w:p w14:paraId="2CBB3CBF" w14:textId="77777777" w:rsidR="00574F9E" w:rsidRPr="00B11E9F" w:rsidRDefault="00574F9E" w:rsidP="00574F9E">
      <w:pPr>
        <w:pStyle w:val="ListParagraph"/>
        <w:numPr>
          <w:ilvl w:val="5"/>
          <w:numId w:val="1"/>
        </w:numPr>
        <w:spacing w:line="276" w:lineRule="auto"/>
        <w:ind w:left="4536" w:hanging="1134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Secure bulkhead safely into place with strap(s)</w:t>
      </w:r>
    </w:p>
    <w:p w14:paraId="261625E8" w14:textId="7BF4804A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 xml:space="preserve">Load bars and straps are used to </w:t>
      </w:r>
      <w:r w:rsidR="00AA1BF8" w:rsidRPr="00B11E9F">
        <w:rPr>
          <w:rFonts w:ascii="Arial" w:hAnsi="Arial" w:cs="Arial"/>
          <w:sz w:val="20"/>
          <w:szCs w:val="20"/>
          <w:lang w:val="en-PH"/>
        </w:rPr>
        <w:t>secure and stabilize the load properly</w:t>
      </w:r>
    </w:p>
    <w:p w14:paraId="3AB909CD" w14:textId="77777777" w:rsidR="00574F9E" w:rsidRPr="00B11E9F" w:rsidRDefault="00574F9E" w:rsidP="00574F9E">
      <w:pPr>
        <w:pStyle w:val="ListParagraph"/>
        <w:numPr>
          <w:ilvl w:val="5"/>
          <w:numId w:val="1"/>
        </w:numPr>
        <w:spacing w:line="276" w:lineRule="auto"/>
        <w:ind w:left="4536" w:hanging="1134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Lock and secure E-track connectors</w:t>
      </w:r>
    </w:p>
    <w:p w14:paraId="67B9D31D" w14:textId="6DEA8DCB" w:rsidR="00574F9E" w:rsidRPr="00B11E9F" w:rsidRDefault="00574F9E" w:rsidP="00574F9E">
      <w:pPr>
        <w:pStyle w:val="ListParagraph"/>
        <w:numPr>
          <w:ilvl w:val="5"/>
          <w:numId w:val="1"/>
        </w:numPr>
        <w:spacing w:line="276" w:lineRule="auto"/>
        <w:ind w:left="4536" w:hanging="1134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Tighten straps and secure loose ends</w:t>
      </w:r>
      <w:r w:rsidR="00AA1BF8" w:rsidRPr="00B11E9F">
        <w:rPr>
          <w:rFonts w:ascii="Arial" w:hAnsi="Arial" w:cs="Arial"/>
          <w:sz w:val="20"/>
          <w:szCs w:val="20"/>
          <w:lang w:val="en-PH"/>
        </w:rPr>
        <w:t>,</w:t>
      </w:r>
      <w:r w:rsidRPr="00B11E9F">
        <w:rPr>
          <w:rFonts w:ascii="Arial" w:hAnsi="Arial" w:cs="Arial"/>
          <w:sz w:val="20"/>
          <w:szCs w:val="20"/>
          <w:lang w:val="en-PH"/>
        </w:rPr>
        <w:t xml:space="preserve"> so they don’t touch the floor</w:t>
      </w:r>
    </w:p>
    <w:p w14:paraId="5EE4F0FA" w14:textId="77777777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Once loaded, physically stabilize the load to help prevent potential cargo damage due to load shifts that may occur during transit.</w:t>
      </w:r>
    </w:p>
    <w:p w14:paraId="0FFD80D0" w14:textId="77777777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Use strip curtains to minimize inside and outside air exchange and resulting box temperature change during loading.</w:t>
      </w:r>
    </w:p>
    <w:p w14:paraId="0B4364D0" w14:textId="11E200A7" w:rsidR="00574F9E" w:rsidRPr="00B11E9F" w:rsidRDefault="00574F9E" w:rsidP="00574F9E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Refrige</w:t>
      </w:r>
      <w:r w:rsidR="00AA1BF8" w:rsidRPr="00B11E9F">
        <w:rPr>
          <w:rFonts w:ascii="Arial" w:hAnsi="Arial" w:cs="Arial"/>
          <w:sz w:val="20"/>
          <w:szCs w:val="20"/>
          <w:lang w:val="en-PH"/>
        </w:rPr>
        <w:t>r</w:t>
      </w:r>
      <w:r w:rsidRPr="00B11E9F">
        <w:rPr>
          <w:rFonts w:ascii="Arial" w:hAnsi="Arial" w:cs="Arial"/>
          <w:sz w:val="20"/>
          <w:szCs w:val="20"/>
          <w:lang w:val="en-PH"/>
        </w:rPr>
        <w:t>ation Unit – Post-loading</w:t>
      </w:r>
    </w:p>
    <w:p w14:paraId="337F2A59" w14:textId="77777777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After loading is complete, close the doors immediately.</w:t>
      </w:r>
    </w:p>
    <w:p w14:paraId="3088674F" w14:textId="263FCFA6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 xml:space="preserve">Start the refrigeration unit and re-confirm </w:t>
      </w:r>
      <w:r w:rsidR="00AA1BF8" w:rsidRPr="00B11E9F">
        <w:rPr>
          <w:rFonts w:ascii="Arial" w:hAnsi="Arial" w:cs="Arial"/>
          <w:sz w:val="20"/>
          <w:szCs w:val="20"/>
          <w:lang w:val="en-PH"/>
        </w:rPr>
        <w:t xml:space="preserve">that </w:t>
      </w:r>
      <w:r w:rsidRPr="00B11E9F">
        <w:rPr>
          <w:rFonts w:ascii="Arial" w:hAnsi="Arial" w:cs="Arial"/>
          <w:sz w:val="20"/>
          <w:szCs w:val="20"/>
          <w:lang w:val="en-PH"/>
        </w:rPr>
        <w:t>the correct operating mode and set-point have been selected.</w:t>
      </w:r>
    </w:p>
    <w:p w14:paraId="7BF00668" w14:textId="25D6BB8C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lastRenderedPageBreak/>
        <w:t>Initiate a manual defrost cycle to remove any frost or ice from the evaporator coil until it reaches t</w:t>
      </w:r>
      <w:r w:rsidR="00AA1BF8" w:rsidRPr="00B11E9F">
        <w:rPr>
          <w:rFonts w:ascii="Arial" w:hAnsi="Arial" w:cs="Arial"/>
          <w:sz w:val="20"/>
          <w:szCs w:val="20"/>
          <w:lang w:val="en-PH"/>
        </w:rPr>
        <w:t>he desired</w:t>
      </w:r>
      <w:r w:rsidRPr="00B11E9F">
        <w:rPr>
          <w:rFonts w:ascii="Arial" w:hAnsi="Arial" w:cs="Arial"/>
          <w:sz w:val="20"/>
          <w:szCs w:val="20"/>
          <w:lang w:val="en-PH"/>
        </w:rPr>
        <w:t xml:space="preserve"> cargo temperature.</w:t>
      </w:r>
    </w:p>
    <w:p w14:paraId="4232B346" w14:textId="77777777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Once the trailer is loaded, conduct a final review before closing the trailer doors, including but not limited to the following components:</w:t>
      </w:r>
    </w:p>
    <w:p w14:paraId="2E14690F" w14:textId="77777777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Verify Bill of Lading (BOL) paperwork</w:t>
      </w:r>
    </w:p>
    <w:p w14:paraId="600F3C1D" w14:textId="39E5B084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 xml:space="preserve">Verify </w:t>
      </w:r>
      <w:r w:rsidR="00AA1BF8" w:rsidRPr="00B11E9F">
        <w:rPr>
          <w:rFonts w:ascii="Arial" w:hAnsi="Arial" w:cs="Arial"/>
          <w:sz w:val="20"/>
          <w:szCs w:val="20"/>
          <w:lang w:val="en-PH"/>
        </w:rPr>
        <w:t xml:space="preserve">that </w:t>
      </w:r>
      <w:r w:rsidRPr="00B11E9F">
        <w:rPr>
          <w:rFonts w:ascii="Arial" w:hAnsi="Arial" w:cs="Arial"/>
          <w:sz w:val="20"/>
          <w:szCs w:val="20"/>
          <w:lang w:val="en-PH"/>
        </w:rPr>
        <w:t>all pallets have been loaded</w:t>
      </w:r>
    </w:p>
    <w:p w14:paraId="4382124E" w14:textId="77777777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Verify Load Diagram</w:t>
      </w:r>
    </w:p>
    <w:p w14:paraId="70051825" w14:textId="3BB19CCF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 xml:space="preserve">Check </w:t>
      </w:r>
      <w:r w:rsidR="00AA1BF8" w:rsidRPr="00B11E9F">
        <w:rPr>
          <w:rFonts w:ascii="Arial" w:hAnsi="Arial" w:cs="Arial"/>
          <w:sz w:val="20"/>
          <w:szCs w:val="20"/>
          <w:lang w:val="en-PH"/>
        </w:rPr>
        <w:t xml:space="preserve">a </w:t>
      </w:r>
      <w:r w:rsidRPr="00B11E9F">
        <w:rPr>
          <w:rFonts w:ascii="Arial" w:hAnsi="Arial" w:cs="Arial"/>
          <w:sz w:val="20"/>
          <w:szCs w:val="20"/>
          <w:lang w:val="en-PH"/>
        </w:rPr>
        <w:t>load for proper airflow</w:t>
      </w:r>
    </w:p>
    <w:p w14:paraId="0E7C2D2B" w14:textId="5CC6B230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Check that bulkhead, load bars</w:t>
      </w:r>
      <w:r w:rsidR="00AA1BF8" w:rsidRPr="00B11E9F">
        <w:rPr>
          <w:rFonts w:ascii="Arial" w:hAnsi="Arial" w:cs="Arial"/>
          <w:sz w:val="20"/>
          <w:szCs w:val="20"/>
          <w:lang w:val="en-PH"/>
        </w:rPr>
        <w:t>,</w:t>
      </w:r>
      <w:r w:rsidRPr="00B11E9F">
        <w:rPr>
          <w:rFonts w:ascii="Arial" w:hAnsi="Arial" w:cs="Arial"/>
          <w:sz w:val="20"/>
          <w:szCs w:val="20"/>
          <w:lang w:val="en-PH"/>
        </w:rPr>
        <w:t xml:space="preserve"> and straps are properly secured</w:t>
      </w:r>
    </w:p>
    <w:p w14:paraId="4CDD897C" w14:textId="4DAEBA5F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Close Trailer door, latch, lock</w:t>
      </w:r>
      <w:r w:rsidR="00AA1BF8" w:rsidRPr="00B11E9F">
        <w:rPr>
          <w:rFonts w:ascii="Arial" w:hAnsi="Arial" w:cs="Arial"/>
          <w:sz w:val="20"/>
          <w:szCs w:val="20"/>
          <w:lang w:val="en-PH"/>
        </w:rPr>
        <w:t>,</w:t>
      </w:r>
      <w:r w:rsidRPr="00B11E9F">
        <w:rPr>
          <w:rFonts w:ascii="Arial" w:hAnsi="Arial" w:cs="Arial"/>
          <w:sz w:val="20"/>
          <w:szCs w:val="20"/>
          <w:lang w:val="en-PH"/>
        </w:rPr>
        <w:t xml:space="preserve"> and secure door seals </w:t>
      </w:r>
    </w:p>
    <w:p w14:paraId="69F04318" w14:textId="77777777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Safely move the trailer to the staging area of the yard. Typical steps to follow are:</w:t>
      </w:r>
    </w:p>
    <w:p w14:paraId="414AE2E2" w14:textId="77777777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Raise dock plate</w:t>
      </w:r>
    </w:p>
    <w:p w14:paraId="70EED8E8" w14:textId="77777777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Close dock door</w:t>
      </w:r>
    </w:p>
    <w:p w14:paraId="16043033" w14:textId="4330ADAC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Ensure the dock light turns “Red</w:t>
      </w:r>
      <w:r w:rsidR="00AA1BF8" w:rsidRPr="00B11E9F">
        <w:rPr>
          <w:rFonts w:ascii="Arial" w:hAnsi="Arial" w:cs="Arial"/>
          <w:sz w:val="20"/>
          <w:szCs w:val="20"/>
          <w:lang w:val="en-PH"/>
        </w:rPr>
        <w:t>.</w:t>
      </w:r>
      <w:r w:rsidRPr="00B11E9F">
        <w:rPr>
          <w:rFonts w:ascii="Arial" w:hAnsi="Arial" w:cs="Arial"/>
          <w:sz w:val="20"/>
          <w:szCs w:val="20"/>
          <w:lang w:val="en-PH"/>
        </w:rPr>
        <w:t>”</w:t>
      </w:r>
    </w:p>
    <w:p w14:paraId="39B9C801" w14:textId="77777777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Proceed outside wearing a reflective safety vest</w:t>
      </w:r>
    </w:p>
    <w:p w14:paraId="273AA009" w14:textId="77777777" w:rsidR="00574F9E" w:rsidRPr="00B11E9F" w:rsidRDefault="00574F9E" w:rsidP="00574F9E">
      <w:pPr>
        <w:pStyle w:val="ListParagraph"/>
        <w:numPr>
          <w:ilvl w:val="5"/>
          <w:numId w:val="1"/>
        </w:numPr>
        <w:spacing w:line="276" w:lineRule="auto"/>
        <w:ind w:left="4536" w:hanging="1134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Remove glad hand lock</w:t>
      </w:r>
    </w:p>
    <w:p w14:paraId="0F1A52AA" w14:textId="77777777" w:rsidR="00574F9E" w:rsidRPr="00B11E9F" w:rsidRDefault="00574F9E" w:rsidP="00574F9E">
      <w:pPr>
        <w:pStyle w:val="ListParagraph"/>
        <w:numPr>
          <w:ilvl w:val="5"/>
          <w:numId w:val="1"/>
        </w:numPr>
        <w:spacing w:line="276" w:lineRule="auto"/>
        <w:ind w:left="4536" w:hanging="1134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Remove wheel chocks</w:t>
      </w:r>
    </w:p>
    <w:p w14:paraId="7FE1EB9E" w14:textId="77777777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Ensure any changes or special information for the driver is marked clearly on the load diagram</w:t>
      </w:r>
    </w:p>
    <w:p w14:paraId="1918FE84" w14:textId="76008BC6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Place load diagram into the route folder and turn</w:t>
      </w:r>
      <w:r w:rsidR="00AA1BF8" w:rsidRPr="00B11E9F">
        <w:rPr>
          <w:rFonts w:ascii="Arial" w:hAnsi="Arial" w:cs="Arial"/>
          <w:sz w:val="20"/>
          <w:szCs w:val="20"/>
          <w:lang w:val="en-PH"/>
        </w:rPr>
        <w:t xml:space="preserve"> </w:t>
      </w:r>
      <w:r w:rsidRPr="00B11E9F">
        <w:rPr>
          <w:rFonts w:ascii="Arial" w:hAnsi="Arial" w:cs="Arial"/>
          <w:sz w:val="20"/>
          <w:szCs w:val="20"/>
          <w:lang w:val="en-PH"/>
        </w:rPr>
        <w:t>in to the supervisor</w:t>
      </w:r>
    </w:p>
    <w:p w14:paraId="6EE8DA01" w14:textId="77777777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Notify appropriate personnel that the trailer is now ready to be moved to the staging area</w:t>
      </w:r>
    </w:p>
    <w:p w14:paraId="76004036" w14:textId="77777777" w:rsidR="00574F9E" w:rsidRPr="00B11E9F" w:rsidRDefault="00574F9E" w:rsidP="00574F9E">
      <w:pPr>
        <w:pStyle w:val="ListParagraph"/>
        <w:numPr>
          <w:ilvl w:val="1"/>
          <w:numId w:val="1"/>
        </w:numPr>
        <w:spacing w:line="276" w:lineRule="auto"/>
        <w:ind w:left="851" w:hanging="491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>Departure</w:t>
      </w:r>
    </w:p>
    <w:p w14:paraId="02AC4E88" w14:textId="77777777" w:rsidR="00574F9E" w:rsidRPr="00B11E9F" w:rsidRDefault="00574F9E" w:rsidP="00574F9E">
      <w:pPr>
        <w:pStyle w:val="ListParagraph"/>
        <w:numPr>
          <w:ilvl w:val="2"/>
          <w:numId w:val="1"/>
        </w:numPr>
        <w:spacing w:line="276" w:lineRule="auto"/>
        <w:ind w:left="1560" w:hanging="709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Outbound Carrier</w:t>
      </w:r>
    </w:p>
    <w:p w14:paraId="274D7513" w14:textId="77777777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Release the trailers from the facility by the driver</w:t>
      </w:r>
    </w:p>
    <w:p w14:paraId="61912030" w14:textId="77777777" w:rsidR="00574F9E" w:rsidRPr="00B11E9F" w:rsidRDefault="00574F9E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Proceed to the pre-determined check-out location.</w:t>
      </w:r>
    </w:p>
    <w:p w14:paraId="178CAA75" w14:textId="04264DE5" w:rsidR="00574F9E" w:rsidRPr="00B11E9F" w:rsidRDefault="00AA1BF8" w:rsidP="00574F9E">
      <w:pPr>
        <w:pStyle w:val="ListParagraph"/>
        <w:numPr>
          <w:ilvl w:val="3"/>
          <w:numId w:val="1"/>
        </w:numPr>
        <w:spacing w:line="276" w:lineRule="auto"/>
        <w:ind w:left="2410" w:hanging="850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During the check-in procedure, retrieve any relevant and appropriate outbound paperwork associated with the load</w:t>
      </w:r>
      <w:r w:rsidR="00574F9E" w:rsidRPr="00B11E9F">
        <w:rPr>
          <w:rFonts w:ascii="Arial" w:hAnsi="Arial" w:cs="Arial"/>
          <w:sz w:val="20"/>
          <w:szCs w:val="20"/>
          <w:lang w:val="en-PH"/>
        </w:rPr>
        <w:t xml:space="preserve">. The paperwork </w:t>
      </w:r>
      <w:r w:rsidRPr="00B11E9F">
        <w:rPr>
          <w:rFonts w:ascii="Arial" w:hAnsi="Arial" w:cs="Arial"/>
          <w:sz w:val="20"/>
          <w:szCs w:val="20"/>
          <w:lang w:val="en-PH"/>
        </w:rPr>
        <w:t>is</w:t>
      </w:r>
      <w:r w:rsidR="00574F9E" w:rsidRPr="00B11E9F">
        <w:rPr>
          <w:rFonts w:ascii="Arial" w:hAnsi="Arial" w:cs="Arial"/>
          <w:sz w:val="20"/>
          <w:szCs w:val="20"/>
          <w:lang w:val="en-PH"/>
        </w:rPr>
        <w:t xml:space="preserve"> contained with:</w:t>
      </w:r>
    </w:p>
    <w:p w14:paraId="0A73F5E4" w14:textId="77777777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Bill of Landing</w:t>
      </w:r>
    </w:p>
    <w:p w14:paraId="1DACE5D3" w14:textId="77777777" w:rsidR="00574F9E" w:rsidRPr="00B11E9F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B11E9F">
        <w:rPr>
          <w:rFonts w:ascii="Arial" w:hAnsi="Arial" w:cs="Arial"/>
          <w:sz w:val="20"/>
          <w:szCs w:val="20"/>
          <w:lang w:val="en-PH"/>
        </w:rPr>
        <w:t>Loading Diagram</w:t>
      </w:r>
    </w:p>
    <w:p w14:paraId="0CF999C3" w14:textId="77777777" w:rsidR="00574F9E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>
        <w:rPr>
          <w:rFonts w:ascii="Arial" w:hAnsi="Arial" w:cs="Arial"/>
          <w:sz w:val="20"/>
          <w:szCs w:val="20"/>
          <w:lang w:val="en-PH"/>
        </w:rPr>
        <w:t>Copy of Order</w:t>
      </w:r>
    </w:p>
    <w:p w14:paraId="5E8C739A" w14:textId="77777777" w:rsidR="00574F9E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>
        <w:rPr>
          <w:rFonts w:ascii="Arial" w:hAnsi="Arial" w:cs="Arial"/>
          <w:sz w:val="20"/>
          <w:szCs w:val="20"/>
          <w:lang w:val="en-PH"/>
        </w:rPr>
        <w:t>Temperature Recorder Paperwork</w:t>
      </w:r>
    </w:p>
    <w:p w14:paraId="4D3BC9C4" w14:textId="77777777" w:rsidR="00574F9E" w:rsidRPr="008E2BD8" w:rsidRDefault="00574F9E" w:rsidP="00574F9E">
      <w:pPr>
        <w:pStyle w:val="ListParagraph"/>
        <w:numPr>
          <w:ilvl w:val="4"/>
          <w:numId w:val="1"/>
        </w:numPr>
        <w:spacing w:line="276" w:lineRule="auto"/>
        <w:ind w:left="3402" w:hanging="992"/>
        <w:jc w:val="both"/>
        <w:rPr>
          <w:rFonts w:ascii="Arial" w:hAnsi="Arial" w:cs="Arial"/>
          <w:sz w:val="20"/>
          <w:szCs w:val="20"/>
          <w:lang w:val="en-PH"/>
        </w:rPr>
      </w:pPr>
      <w:r w:rsidRPr="008E2BD8">
        <w:rPr>
          <w:rFonts w:ascii="Arial" w:hAnsi="Arial" w:cs="Arial"/>
          <w:sz w:val="20"/>
          <w:szCs w:val="20"/>
          <w:lang w:val="en-PH"/>
        </w:rPr>
        <w:t>Any carrier control forms required</w:t>
      </w:r>
    </w:p>
    <w:p w14:paraId="35B92B91" w14:textId="77777777" w:rsidR="000E5F35" w:rsidRPr="008D0A59" w:rsidRDefault="000E5F35" w:rsidP="000E5F35">
      <w:pPr>
        <w:pStyle w:val="ListParagraph"/>
        <w:numPr>
          <w:ilvl w:val="1"/>
          <w:numId w:val="1"/>
        </w:numPr>
        <w:spacing w:line="276" w:lineRule="auto"/>
        <w:rPr>
          <w:rFonts w:ascii="Arial" w:hAnsi="Arial" w:cs="Arial"/>
          <w:sz w:val="20"/>
          <w:szCs w:val="20"/>
        </w:rPr>
      </w:pPr>
      <w:r w:rsidRPr="008D0A59">
        <w:rPr>
          <w:rFonts w:ascii="Arial" w:hAnsi="Arial" w:cs="Arial"/>
          <w:sz w:val="20"/>
          <w:szCs w:val="20"/>
          <w:highlight w:val="yellow"/>
        </w:rPr>
        <w:t>[ADD OR CUSTOMIZE PROCEDURE HERE]</w:t>
      </w:r>
    </w:p>
    <w:p w14:paraId="1BC9332E" w14:textId="77777777" w:rsidR="00690FC5" w:rsidRDefault="00690FC5" w:rsidP="00690FC5">
      <w:pPr>
        <w:pStyle w:val="ListParagraph"/>
        <w:spacing w:line="276" w:lineRule="auto"/>
        <w:ind w:left="1440"/>
        <w:rPr>
          <w:rFonts w:ascii="Arial" w:hAnsi="Arial" w:cs="Arial"/>
          <w:sz w:val="20"/>
          <w:szCs w:val="20"/>
        </w:rPr>
      </w:pPr>
    </w:p>
    <w:p w14:paraId="10BD313F" w14:textId="77777777" w:rsidR="00DD0AB9" w:rsidRPr="00100ADA" w:rsidRDefault="00DD0AB9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100ADA">
        <w:rPr>
          <w:rFonts w:ascii="Arial" w:hAnsi="Arial" w:cs="Arial"/>
          <w:b/>
          <w:sz w:val="20"/>
          <w:szCs w:val="20"/>
        </w:rPr>
        <w:t>Corrective Action</w:t>
      </w:r>
      <w:r w:rsidR="00DA5A48" w:rsidRPr="00100ADA">
        <w:rPr>
          <w:rFonts w:ascii="Arial" w:hAnsi="Arial" w:cs="Arial"/>
          <w:b/>
          <w:sz w:val="20"/>
          <w:szCs w:val="20"/>
        </w:rPr>
        <w:t>:</w:t>
      </w:r>
    </w:p>
    <w:p w14:paraId="22BD68F0" w14:textId="4C870888" w:rsidR="00C317C6" w:rsidRPr="00B11E9F" w:rsidRDefault="00C317C6" w:rsidP="00C317C6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  <w:lang w:val="en-PH"/>
        </w:rPr>
      </w:pPr>
      <w:r w:rsidRPr="008E2BD8">
        <w:rPr>
          <w:rFonts w:ascii="Arial" w:hAnsi="Arial" w:cs="Arial"/>
          <w:sz w:val="20"/>
          <w:szCs w:val="20"/>
        </w:rPr>
        <w:t xml:space="preserve">If the containers are not </w:t>
      </w:r>
      <w:r w:rsidRPr="008E2BD8">
        <w:rPr>
          <w:rFonts w:ascii="Arial" w:hAnsi="Arial" w:cs="Arial"/>
          <w:sz w:val="20"/>
          <w:szCs w:val="20"/>
          <w:lang w:val="en-PH"/>
        </w:rPr>
        <w:t>properly pre</w:t>
      </w:r>
      <w:r w:rsidRPr="00B11E9F">
        <w:rPr>
          <w:rFonts w:ascii="Arial" w:hAnsi="Arial" w:cs="Arial"/>
          <w:sz w:val="20"/>
          <w:szCs w:val="20"/>
          <w:lang w:val="en-PH"/>
        </w:rPr>
        <w:t xml:space="preserve">-cooled, previously completed before the container was positioned at the dock, trailer air temperatures are to be confirmed in the forward (nose) section and the back (tail) section of the trailer. </w:t>
      </w:r>
    </w:p>
    <w:p w14:paraId="451706F1" w14:textId="2A8DF359" w:rsidR="00690FC5" w:rsidRPr="00B11E9F" w:rsidRDefault="00FA1543" w:rsidP="003B335D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>Reject the following:</w:t>
      </w:r>
    </w:p>
    <w:p w14:paraId="1DB1D4D1" w14:textId="735F280A" w:rsidR="00690FC5" w:rsidRPr="00B11E9F" w:rsidRDefault="00FA1543" w:rsidP="00FA1543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>Foods with outdated expiration dates</w:t>
      </w:r>
    </w:p>
    <w:p w14:paraId="6AD171E1" w14:textId="2FC2A1CC" w:rsidR="00FA1543" w:rsidRPr="00B11E9F" w:rsidRDefault="00FA1543" w:rsidP="00FA1543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>Foods that are out of safe temperature zone or deemed unacceptable by established rejection policy.</w:t>
      </w:r>
    </w:p>
    <w:p w14:paraId="4EC7DE0A" w14:textId="248FF149" w:rsidR="002A1686" w:rsidRPr="00B11E9F" w:rsidRDefault="002A1686" w:rsidP="002A1686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>These are the following measures to do for the rejected/non</w:t>
      </w:r>
      <w:r w:rsidR="00AA1BF8" w:rsidRPr="00B11E9F">
        <w:rPr>
          <w:rFonts w:ascii="Arial" w:hAnsi="Arial" w:cs="Arial"/>
          <w:sz w:val="20"/>
          <w:szCs w:val="20"/>
        </w:rPr>
        <w:t>-</w:t>
      </w:r>
      <w:r w:rsidRPr="00B11E9F">
        <w:rPr>
          <w:rFonts w:ascii="Arial" w:hAnsi="Arial" w:cs="Arial"/>
          <w:sz w:val="20"/>
          <w:szCs w:val="20"/>
        </w:rPr>
        <w:t>conforming products:</w:t>
      </w:r>
    </w:p>
    <w:p w14:paraId="649DF6B4" w14:textId="77777777" w:rsidR="002A1686" w:rsidRPr="00B11E9F" w:rsidRDefault="002A1686" w:rsidP="002A1686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>Segregate, properly label, and store at the Quality Quarantine Hold Area.</w:t>
      </w:r>
    </w:p>
    <w:p w14:paraId="1B0E45C3" w14:textId="77777777" w:rsidR="002A1686" w:rsidRPr="00B11E9F" w:rsidRDefault="002A1686" w:rsidP="002A1686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>Investigate and issue CAPA Report.</w:t>
      </w:r>
    </w:p>
    <w:p w14:paraId="0D9712AC" w14:textId="2A024157" w:rsidR="002A1686" w:rsidRPr="00F47742" w:rsidRDefault="002A1686" w:rsidP="002A1686">
      <w:pPr>
        <w:pStyle w:val="ListParagraph"/>
        <w:numPr>
          <w:ilvl w:val="2"/>
          <w:numId w:val="1"/>
        </w:numPr>
        <w:spacing w:line="276" w:lineRule="auto"/>
        <w:ind w:left="1440" w:hanging="63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Document the</w:t>
      </w:r>
      <w:r w:rsidRPr="00F47742">
        <w:rPr>
          <w:rFonts w:ascii="Arial" w:hAnsi="Arial" w:cs="Arial"/>
          <w:sz w:val="20"/>
          <w:szCs w:val="20"/>
        </w:rPr>
        <w:t xml:space="preserve"> item</w:t>
      </w:r>
      <w:r w:rsidR="00AA1BF8">
        <w:rPr>
          <w:rFonts w:ascii="Arial" w:hAnsi="Arial" w:cs="Arial"/>
          <w:sz w:val="20"/>
          <w:szCs w:val="20"/>
        </w:rPr>
        <w:t>’</w:t>
      </w:r>
      <w:r w:rsidRPr="00F47742">
        <w:rPr>
          <w:rFonts w:ascii="Arial" w:hAnsi="Arial" w:cs="Arial"/>
          <w:sz w:val="20"/>
          <w:szCs w:val="20"/>
        </w:rPr>
        <w:t>s discrepancy, and a photo will be for reference.</w:t>
      </w:r>
    </w:p>
    <w:p w14:paraId="77B4193D" w14:textId="77777777" w:rsidR="002A1686" w:rsidRPr="00F47742" w:rsidRDefault="002A1686" w:rsidP="002A1686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F47742">
        <w:rPr>
          <w:rFonts w:ascii="Arial" w:hAnsi="Arial" w:cs="Arial"/>
          <w:sz w:val="20"/>
          <w:szCs w:val="20"/>
        </w:rPr>
        <w:t>Retrain any employee found not following the procedures in this SOP.</w:t>
      </w:r>
    </w:p>
    <w:p w14:paraId="391939DB" w14:textId="32787656" w:rsidR="00DD0AB9" w:rsidRPr="00EA0307" w:rsidRDefault="002A1686" w:rsidP="00EA0307">
      <w:pPr>
        <w:pStyle w:val="ListParagraph"/>
        <w:numPr>
          <w:ilvl w:val="1"/>
          <w:numId w:val="1"/>
        </w:numPr>
        <w:spacing w:line="276" w:lineRule="auto"/>
        <w:jc w:val="both"/>
        <w:rPr>
          <w:rFonts w:ascii="Arial" w:hAnsi="Arial" w:cs="Arial"/>
          <w:sz w:val="20"/>
          <w:szCs w:val="20"/>
        </w:rPr>
      </w:pPr>
      <w:r w:rsidRPr="00F47742">
        <w:rPr>
          <w:rFonts w:ascii="Arial" w:hAnsi="Arial" w:cs="Arial"/>
          <w:sz w:val="20"/>
          <w:szCs w:val="20"/>
          <w:highlight w:val="yellow"/>
        </w:rPr>
        <w:t>[ADD OR CUSTOMIZE CORRECTIVE ACTION HERE]</w:t>
      </w:r>
    </w:p>
    <w:p w14:paraId="60620C4C" w14:textId="77777777" w:rsidR="007D4F16" w:rsidRPr="00100ADA" w:rsidRDefault="007D4F16" w:rsidP="00DD0AB9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17CD5D67" w14:textId="77777777" w:rsidR="00784148" w:rsidRPr="007D4F16" w:rsidRDefault="00784148" w:rsidP="00784148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Arial" w:hAnsi="Arial" w:cs="Arial"/>
          <w:b/>
          <w:sz w:val="20"/>
          <w:szCs w:val="20"/>
        </w:rPr>
      </w:pPr>
      <w:r w:rsidRPr="007D4F16">
        <w:rPr>
          <w:rFonts w:ascii="Arial" w:hAnsi="Arial" w:cs="Arial"/>
          <w:b/>
          <w:sz w:val="20"/>
          <w:szCs w:val="20"/>
        </w:rPr>
        <w:t>Re</w:t>
      </w:r>
      <w:r w:rsidR="00BD5F6C" w:rsidRPr="007D4F16">
        <w:rPr>
          <w:rFonts w:ascii="Arial" w:hAnsi="Arial" w:cs="Arial"/>
          <w:b/>
          <w:sz w:val="20"/>
          <w:szCs w:val="20"/>
        </w:rPr>
        <w:t>ference Document</w:t>
      </w:r>
      <w:r w:rsidRPr="007D4F16">
        <w:rPr>
          <w:rFonts w:ascii="Arial" w:hAnsi="Arial" w:cs="Arial"/>
          <w:b/>
          <w:sz w:val="20"/>
          <w:szCs w:val="20"/>
        </w:rPr>
        <w:t>:</w:t>
      </w:r>
    </w:p>
    <w:p w14:paraId="28C645CC" w14:textId="77777777" w:rsidR="00244462" w:rsidRPr="008E2BD8" w:rsidRDefault="00244462" w:rsidP="00244462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8E2BD8">
        <w:rPr>
          <w:rFonts w:ascii="Arial" w:hAnsi="Arial" w:cs="Arial"/>
          <w:sz w:val="20"/>
          <w:szCs w:val="20"/>
        </w:rPr>
        <w:t xml:space="preserve">Daily </w:t>
      </w:r>
      <w:proofErr w:type="gramStart"/>
      <w:r w:rsidRPr="008E2BD8">
        <w:rPr>
          <w:rFonts w:ascii="Arial" w:hAnsi="Arial" w:cs="Arial"/>
          <w:sz w:val="20"/>
          <w:szCs w:val="20"/>
        </w:rPr>
        <w:t>Pre Operational</w:t>
      </w:r>
      <w:proofErr w:type="gramEnd"/>
      <w:r w:rsidRPr="008E2BD8">
        <w:rPr>
          <w:rFonts w:ascii="Arial" w:hAnsi="Arial" w:cs="Arial"/>
          <w:sz w:val="20"/>
          <w:szCs w:val="20"/>
        </w:rPr>
        <w:t xml:space="preserve"> Checklist-Forklift</w:t>
      </w:r>
    </w:p>
    <w:p w14:paraId="59705AEE" w14:textId="77777777" w:rsidR="00244462" w:rsidRPr="00B11E9F" w:rsidRDefault="00244462" w:rsidP="00244462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>Daily Receiving Log</w:t>
      </w:r>
    </w:p>
    <w:p w14:paraId="465D42AA" w14:textId="3E98F08D" w:rsidR="00244462" w:rsidRPr="00B11E9F" w:rsidRDefault="00244462" w:rsidP="00244462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>Bill of Lading (BOL)</w:t>
      </w:r>
    </w:p>
    <w:p w14:paraId="02D3444F" w14:textId="77777777" w:rsidR="00244462" w:rsidRPr="008E2BD8" w:rsidRDefault="00244462" w:rsidP="00244462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B11E9F">
        <w:rPr>
          <w:rFonts w:ascii="Arial" w:hAnsi="Arial" w:cs="Arial"/>
          <w:sz w:val="20"/>
          <w:szCs w:val="20"/>
        </w:rPr>
        <w:t>Loading</w:t>
      </w:r>
      <w:r>
        <w:rPr>
          <w:rFonts w:ascii="Arial" w:hAnsi="Arial" w:cs="Arial"/>
          <w:sz w:val="20"/>
          <w:szCs w:val="20"/>
        </w:rPr>
        <w:t xml:space="preserve"> Diagram</w:t>
      </w:r>
    </w:p>
    <w:p w14:paraId="7DF04849" w14:textId="77777777" w:rsidR="00244462" w:rsidRPr="008E2BD8" w:rsidRDefault="00244462" w:rsidP="00244462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8E2BD8">
        <w:rPr>
          <w:rFonts w:ascii="Arial" w:hAnsi="Arial" w:cs="Arial"/>
          <w:sz w:val="20"/>
          <w:szCs w:val="20"/>
        </w:rPr>
        <w:t>Purchase Order</w:t>
      </w:r>
    </w:p>
    <w:p w14:paraId="06122491" w14:textId="77777777" w:rsidR="00244462" w:rsidRPr="008E2BD8" w:rsidRDefault="00244462" w:rsidP="00244462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8E2BD8">
        <w:rPr>
          <w:rFonts w:ascii="Arial" w:hAnsi="Arial" w:cs="Arial"/>
          <w:sz w:val="20"/>
          <w:szCs w:val="20"/>
        </w:rPr>
        <w:t>Temperature Log</w:t>
      </w:r>
    </w:p>
    <w:p w14:paraId="01118574" w14:textId="77777777" w:rsidR="00244462" w:rsidRPr="008E2BD8" w:rsidRDefault="00244462" w:rsidP="00244462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8E2BD8">
        <w:rPr>
          <w:rFonts w:ascii="Arial" w:hAnsi="Arial" w:cs="Arial"/>
          <w:sz w:val="20"/>
          <w:szCs w:val="20"/>
        </w:rPr>
        <w:t>Shipping Log Register</w:t>
      </w:r>
    </w:p>
    <w:p w14:paraId="18395E27" w14:textId="77777777" w:rsidR="00244462" w:rsidRPr="008E2BD8" w:rsidRDefault="00244462" w:rsidP="00244462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8E2BD8">
        <w:rPr>
          <w:rFonts w:ascii="Arial" w:hAnsi="Arial" w:cs="Arial"/>
          <w:sz w:val="20"/>
          <w:szCs w:val="20"/>
        </w:rPr>
        <w:t>Outgoing Log</w:t>
      </w:r>
    </w:p>
    <w:p w14:paraId="6BDDBBAF" w14:textId="77777777" w:rsidR="00244462" w:rsidRPr="008E2BD8" w:rsidRDefault="00244462" w:rsidP="00244462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</w:rPr>
      </w:pPr>
      <w:r w:rsidRPr="008E2BD8">
        <w:rPr>
          <w:rFonts w:ascii="Arial" w:hAnsi="Arial" w:cs="Arial"/>
          <w:sz w:val="20"/>
          <w:szCs w:val="20"/>
        </w:rPr>
        <w:t>CAPA Report</w:t>
      </w:r>
    </w:p>
    <w:p w14:paraId="347612C9" w14:textId="77777777" w:rsidR="00244462" w:rsidRPr="008E2BD8" w:rsidRDefault="00244462" w:rsidP="00244462">
      <w:pPr>
        <w:pStyle w:val="ListParagraph"/>
        <w:numPr>
          <w:ilvl w:val="1"/>
          <w:numId w:val="1"/>
        </w:numPr>
        <w:spacing w:line="276" w:lineRule="auto"/>
        <w:ind w:left="900" w:hanging="540"/>
        <w:jc w:val="both"/>
        <w:rPr>
          <w:rFonts w:ascii="Arial" w:hAnsi="Arial" w:cs="Arial"/>
          <w:sz w:val="20"/>
          <w:szCs w:val="20"/>
          <w:highlight w:val="yellow"/>
        </w:rPr>
      </w:pPr>
      <w:r w:rsidRPr="008E2BD8">
        <w:rPr>
          <w:rFonts w:ascii="Arial" w:hAnsi="Arial" w:cs="Arial"/>
          <w:sz w:val="20"/>
          <w:szCs w:val="20"/>
          <w:highlight w:val="yellow"/>
        </w:rPr>
        <w:t>[ADD OR CUSTOMIZE REFERENCE DOCUMENT HERE]</w:t>
      </w:r>
    </w:p>
    <w:p w14:paraId="4277962D" w14:textId="77777777" w:rsidR="00BD5F6C" w:rsidRPr="00BD5F6C" w:rsidRDefault="00BD5F6C" w:rsidP="00BD5F6C">
      <w:pPr>
        <w:pStyle w:val="ListParagraph"/>
        <w:spacing w:line="276" w:lineRule="auto"/>
        <w:ind w:left="792"/>
        <w:jc w:val="both"/>
        <w:rPr>
          <w:rFonts w:ascii="Arial" w:hAnsi="Arial" w:cs="Arial"/>
          <w:sz w:val="20"/>
          <w:szCs w:val="20"/>
          <w:highlight w:val="yellow"/>
        </w:rPr>
      </w:pPr>
    </w:p>
    <w:p w14:paraId="00C9252D" w14:textId="77777777" w:rsidR="00BF78DC" w:rsidRDefault="00BF78DC" w:rsidP="00BF78DC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Arial" w:hAnsi="Arial" w:cs="Arial"/>
          <w:b/>
          <w:sz w:val="20"/>
          <w:szCs w:val="20"/>
        </w:rPr>
      </w:pPr>
      <w:r w:rsidRPr="004C1BF9">
        <w:rPr>
          <w:rFonts w:ascii="Arial" w:hAnsi="Arial" w:cs="Arial"/>
          <w:b/>
          <w:sz w:val="20"/>
          <w:szCs w:val="20"/>
        </w:rPr>
        <w:t>History</w:t>
      </w:r>
      <w:r w:rsidR="00FB14CD">
        <w:rPr>
          <w:rFonts w:ascii="Arial" w:hAnsi="Arial" w:cs="Arial"/>
          <w:b/>
          <w:sz w:val="20"/>
          <w:szCs w:val="20"/>
        </w:rPr>
        <w:t>/Changes:</w:t>
      </w:r>
    </w:p>
    <w:tbl>
      <w:tblPr>
        <w:tblStyle w:val="TableGrid0"/>
        <w:tblW w:w="5000" w:type="pct"/>
        <w:jc w:val="center"/>
        <w:tblInd w:w="0" w:type="dxa"/>
        <w:tblCellMar>
          <w:left w:w="108" w:type="dxa"/>
          <w:right w:w="53" w:type="dxa"/>
        </w:tblCellMar>
        <w:tblLook w:val="04A0" w:firstRow="1" w:lastRow="0" w:firstColumn="1" w:lastColumn="0" w:noHBand="0" w:noVBand="1"/>
      </w:tblPr>
      <w:tblGrid>
        <w:gridCol w:w="1317"/>
        <w:gridCol w:w="1553"/>
        <w:gridCol w:w="2251"/>
        <w:gridCol w:w="2529"/>
        <w:gridCol w:w="2410"/>
      </w:tblGrid>
      <w:tr w:rsidR="00BF78DC" w:rsidRPr="009421AB" w14:paraId="093F40DA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A3E73F" w14:textId="77777777" w:rsidR="00BF78DC" w:rsidRPr="009421AB" w:rsidRDefault="00BF78DC" w:rsidP="00040EBF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No.: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EB22B3" w14:textId="77777777" w:rsidR="00BF78DC" w:rsidRPr="009421AB" w:rsidRDefault="00BF78DC" w:rsidP="00040EBF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Revision Date: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09EDE8F" w14:textId="77777777" w:rsidR="00BF78DC" w:rsidRPr="009421AB" w:rsidRDefault="00BF78DC" w:rsidP="00040EBF">
            <w:pPr>
              <w:spacing w:line="276" w:lineRule="auto"/>
              <w:ind w:left="7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Description of Change: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9CCC9E6" w14:textId="77777777" w:rsidR="00BF78DC" w:rsidRPr="009421AB" w:rsidRDefault="00BF78DC" w:rsidP="00040EBF">
            <w:pPr>
              <w:spacing w:line="276" w:lineRule="auto"/>
              <w:ind w:left="26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Originator / Author Name: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6A4E02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Title / Department:</w:t>
            </w:r>
          </w:p>
        </w:tc>
      </w:tr>
      <w:tr w:rsidR="00BF78DC" w:rsidRPr="009421AB" w14:paraId="504E9620" w14:textId="77777777" w:rsidTr="00040EBF">
        <w:trPr>
          <w:trHeight w:val="550"/>
          <w:jc w:val="center"/>
        </w:trPr>
        <w:tc>
          <w:tcPr>
            <w:tcW w:w="654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A79F6C" w14:textId="77777777" w:rsidR="00BF78DC" w:rsidRPr="009421AB" w:rsidRDefault="00BF78DC" w:rsidP="00040EBF">
            <w:pPr>
              <w:spacing w:line="276" w:lineRule="auto"/>
              <w:ind w:left="-120" w:right="-75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772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B9BC85D" w14:textId="77777777" w:rsidR="00BF78DC" w:rsidRPr="009421AB" w:rsidRDefault="00BF78DC" w:rsidP="00040EBF">
            <w:pPr>
              <w:spacing w:line="276" w:lineRule="auto"/>
              <w:ind w:left="-104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YYYYMMDD</w:t>
            </w:r>
          </w:p>
        </w:tc>
        <w:tc>
          <w:tcPr>
            <w:tcW w:w="1119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627CF0" w14:textId="77777777" w:rsidR="00BF78DC" w:rsidRPr="009421AB" w:rsidRDefault="00BF78DC" w:rsidP="00040EBF">
            <w:pPr>
              <w:spacing w:line="276" w:lineRule="auto"/>
              <w:ind w:right="61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</w:rPr>
              <w:t>Original</w:t>
            </w:r>
          </w:p>
        </w:tc>
        <w:tc>
          <w:tcPr>
            <w:tcW w:w="1257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5FE56C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AUTHOR NAME</w:t>
            </w:r>
          </w:p>
        </w:tc>
        <w:tc>
          <w:tcPr>
            <w:tcW w:w="1198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F118BB" w14:textId="77777777" w:rsidR="00BF78DC" w:rsidRPr="009421AB" w:rsidRDefault="00BF78DC" w:rsidP="00040EBF">
            <w:pPr>
              <w:spacing w:line="276" w:lineRule="auto"/>
              <w:ind w:right="6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421AB">
              <w:rPr>
                <w:rFonts w:ascii="Arial" w:hAnsi="Arial" w:cs="Arial"/>
                <w:sz w:val="20"/>
                <w:szCs w:val="20"/>
                <w:highlight w:val="yellow"/>
              </w:rPr>
              <w:t>ENTER TITLE/ENTER DEPARTMENT</w:t>
            </w:r>
          </w:p>
        </w:tc>
      </w:tr>
    </w:tbl>
    <w:p w14:paraId="71E21B72" w14:textId="77777777" w:rsidR="00C432BB" w:rsidRDefault="00C432BB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p w14:paraId="0A43CBBE" w14:textId="77777777" w:rsidR="00BF78DC" w:rsidRPr="00BF78DC" w:rsidRDefault="00BF78DC" w:rsidP="00BF78DC">
      <w:pPr>
        <w:spacing w:after="0" w:line="276" w:lineRule="auto"/>
        <w:jc w:val="center"/>
        <w:rPr>
          <w:rFonts w:ascii="Arial" w:hAnsi="Arial" w:cs="Arial"/>
          <w:i/>
          <w:sz w:val="20"/>
          <w:szCs w:val="20"/>
        </w:rPr>
      </w:pP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*Should you need assistance in customizing this document</w:t>
      </w:r>
      <w:r w:rsidR="00252D22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>,</w:t>
      </w:r>
      <w:r w:rsidRPr="00BF78DC">
        <w:rPr>
          <w:rFonts w:ascii="Arial" w:hAnsi="Arial" w:cs="Arial"/>
          <w:i/>
          <w:color w:val="202124"/>
          <w:sz w:val="20"/>
          <w:szCs w:val="20"/>
          <w:highlight w:val="yellow"/>
          <w:shd w:val="clear" w:color="auto" w:fill="FFFFFF"/>
        </w:rPr>
        <w:t xml:space="preserve"> please email services@consultareinc.com</w:t>
      </w:r>
    </w:p>
    <w:p w14:paraId="65EBFE14" w14:textId="77777777" w:rsidR="00BF78DC" w:rsidRPr="00751AAE" w:rsidRDefault="00BF78DC" w:rsidP="00751AAE">
      <w:pPr>
        <w:spacing w:line="276" w:lineRule="auto"/>
        <w:jc w:val="both"/>
        <w:rPr>
          <w:rFonts w:ascii="Arial" w:hAnsi="Arial" w:cs="Arial"/>
          <w:sz w:val="20"/>
          <w:szCs w:val="20"/>
        </w:rPr>
      </w:pPr>
    </w:p>
    <w:sectPr w:rsidR="00BF78DC" w:rsidRPr="00751AAE" w:rsidSect="00FA59D2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440" w:right="1080" w:bottom="1080" w:left="1080" w:header="144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933CF4" w14:textId="77777777" w:rsidR="009B6EB6" w:rsidRDefault="009B6EB6" w:rsidP="00C432BB">
      <w:pPr>
        <w:spacing w:after="0" w:line="240" w:lineRule="auto"/>
      </w:pPr>
      <w:r>
        <w:separator/>
      </w:r>
    </w:p>
  </w:endnote>
  <w:endnote w:type="continuationSeparator" w:id="0">
    <w:p w14:paraId="40418C95" w14:textId="77777777" w:rsidR="009B6EB6" w:rsidRDefault="009B6EB6" w:rsidP="00C432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40"/>
      <w:gridCol w:w="5040"/>
    </w:tblGrid>
    <w:tr w:rsidR="00301A0B" w:rsidRPr="00301A0B" w14:paraId="1D5649E6" w14:textId="77777777" w:rsidTr="00301A0B">
      <w:tc>
        <w:tcPr>
          <w:tcW w:w="2500" w:type="pct"/>
        </w:tcPr>
        <w:p w14:paraId="78DAFC8E" w14:textId="77777777" w:rsidR="00301A0B" w:rsidRPr="00301A0B" w:rsidRDefault="00301A0B" w:rsidP="00301A0B">
          <w:pPr>
            <w:pStyle w:val="Footer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  <w:highlight w:val="yellow"/>
            </w:rPr>
            <w:t xml:space="preserve"> [Enter Document Control No.]</w:t>
          </w:r>
        </w:p>
      </w:tc>
      <w:tc>
        <w:tcPr>
          <w:tcW w:w="2500" w:type="pct"/>
        </w:tcPr>
        <w:p w14:paraId="0417BA64" w14:textId="77777777" w:rsidR="00301A0B" w:rsidRPr="00301A0B" w:rsidRDefault="00301A0B" w:rsidP="00301A0B">
          <w:pPr>
            <w:pStyle w:val="Footer"/>
            <w:jc w:val="right"/>
            <w:rPr>
              <w:rFonts w:ascii="Arial" w:hAnsi="Arial" w:cs="Arial"/>
              <w:sz w:val="18"/>
              <w:szCs w:val="18"/>
            </w:rPr>
          </w:pPr>
          <w:r w:rsidRPr="00301A0B">
            <w:rPr>
              <w:rFonts w:ascii="Arial" w:hAnsi="Arial" w:cs="Arial"/>
              <w:sz w:val="18"/>
              <w:szCs w:val="18"/>
            </w:rPr>
            <w:t xml:space="preserve">Page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PAGE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462A0">
            <w:rPr>
              <w:rFonts w:ascii="Arial" w:hAnsi="Arial" w:cs="Arial"/>
              <w:b/>
              <w:bCs/>
              <w:noProof/>
              <w:sz w:val="18"/>
              <w:szCs w:val="18"/>
            </w:rPr>
            <w:t>1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  <w:r w:rsidRPr="00301A0B">
            <w:rPr>
              <w:rFonts w:ascii="Arial" w:hAnsi="Arial" w:cs="Arial"/>
              <w:sz w:val="18"/>
              <w:szCs w:val="18"/>
            </w:rPr>
            <w:t xml:space="preserve"> of 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begin"/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instrText xml:space="preserve"> NUMPAGES  \* Arabic  \* MERGEFORMAT </w:instrTex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separate"/>
          </w:r>
          <w:r w:rsidR="00B462A0">
            <w:rPr>
              <w:rFonts w:ascii="Arial" w:hAnsi="Arial" w:cs="Arial"/>
              <w:b/>
              <w:bCs/>
              <w:noProof/>
              <w:sz w:val="18"/>
              <w:szCs w:val="18"/>
            </w:rPr>
            <w:t>2</w:t>
          </w:r>
          <w:r w:rsidRPr="00301A0B">
            <w:rPr>
              <w:rFonts w:ascii="Arial" w:hAnsi="Arial" w:cs="Arial"/>
              <w:b/>
              <w:bCs/>
              <w:sz w:val="18"/>
              <w:szCs w:val="18"/>
            </w:rPr>
            <w:fldChar w:fldCharType="end"/>
          </w:r>
        </w:p>
      </w:tc>
    </w:tr>
  </w:tbl>
  <w:p w14:paraId="125DBF8B" w14:textId="77777777" w:rsidR="00301A0B" w:rsidRPr="00301A0B" w:rsidRDefault="00301A0B" w:rsidP="00301A0B">
    <w:pPr>
      <w:pStyle w:val="Footer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A1C904" w14:textId="77777777" w:rsidR="00FA59D2" w:rsidRPr="00FA59D2" w:rsidRDefault="00FA59D2" w:rsidP="00FA59D2">
    <w:pPr>
      <w:pStyle w:val="Footer"/>
      <w:jc w:val="right"/>
      <w:rPr>
        <w:rFonts w:ascii="Arial" w:hAnsi="Arial" w:cs="Arial"/>
        <w:sz w:val="18"/>
        <w:szCs w:val="18"/>
      </w:rPr>
    </w:pPr>
    <w:r w:rsidRPr="00FA59D2">
      <w:rPr>
        <w:rFonts w:ascii="Arial" w:hAnsi="Arial" w:cs="Arial"/>
        <w:sz w:val="18"/>
        <w:szCs w:val="18"/>
      </w:rPr>
      <w:t xml:space="preserve">Page </w:t>
    </w:r>
    <w:r w:rsidRPr="00FA59D2">
      <w:rPr>
        <w:rFonts w:ascii="Arial" w:hAnsi="Arial" w:cs="Arial"/>
        <w:b/>
        <w:bCs/>
        <w:sz w:val="18"/>
        <w:szCs w:val="18"/>
      </w:rPr>
      <w:fldChar w:fldCharType="begin"/>
    </w:r>
    <w:r w:rsidRPr="00FA59D2">
      <w:rPr>
        <w:rFonts w:ascii="Arial" w:hAnsi="Arial" w:cs="Arial"/>
        <w:b/>
        <w:bCs/>
        <w:sz w:val="18"/>
        <w:szCs w:val="18"/>
      </w:rPr>
      <w:instrText xml:space="preserve"> PAGE  \* Arabic  \* MERGEFORMAT </w:instrText>
    </w:r>
    <w:r w:rsidRPr="00FA59D2">
      <w:rPr>
        <w:rFonts w:ascii="Arial" w:hAnsi="Arial" w:cs="Arial"/>
        <w:b/>
        <w:bCs/>
        <w:sz w:val="18"/>
        <w:szCs w:val="18"/>
      </w:rPr>
      <w:fldChar w:fldCharType="separate"/>
    </w:r>
    <w:r w:rsidRPr="00FA59D2">
      <w:rPr>
        <w:rFonts w:ascii="Arial" w:hAnsi="Arial" w:cs="Arial"/>
        <w:b/>
        <w:bCs/>
        <w:noProof/>
        <w:sz w:val="18"/>
        <w:szCs w:val="18"/>
      </w:rPr>
      <w:t>1</w:t>
    </w:r>
    <w:r w:rsidRPr="00FA59D2">
      <w:rPr>
        <w:rFonts w:ascii="Arial" w:hAnsi="Arial" w:cs="Arial"/>
        <w:b/>
        <w:bCs/>
        <w:sz w:val="18"/>
        <w:szCs w:val="18"/>
      </w:rPr>
      <w:fldChar w:fldCharType="end"/>
    </w:r>
    <w:r w:rsidRPr="00FA59D2">
      <w:rPr>
        <w:rFonts w:ascii="Arial" w:hAnsi="Arial" w:cs="Arial"/>
        <w:sz w:val="18"/>
        <w:szCs w:val="18"/>
      </w:rPr>
      <w:t xml:space="preserve"> of </w:t>
    </w:r>
    <w:r w:rsidRPr="00FA59D2">
      <w:rPr>
        <w:rFonts w:ascii="Arial" w:hAnsi="Arial" w:cs="Arial"/>
        <w:b/>
        <w:bCs/>
        <w:sz w:val="18"/>
        <w:szCs w:val="18"/>
      </w:rPr>
      <w:fldChar w:fldCharType="begin"/>
    </w:r>
    <w:r w:rsidRPr="00FA59D2">
      <w:rPr>
        <w:rFonts w:ascii="Arial" w:hAnsi="Arial" w:cs="Arial"/>
        <w:b/>
        <w:bCs/>
        <w:sz w:val="18"/>
        <w:szCs w:val="18"/>
      </w:rPr>
      <w:instrText xml:space="preserve"> NUMPAGES  \* Arabic  \* MERGEFORMAT </w:instrText>
    </w:r>
    <w:r w:rsidRPr="00FA59D2">
      <w:rPr>
        <w:rFonts w:ascii="Arial" w:hAnsi="Arial" w:cs="Arial"/>
        <w:b/>
        <w:bCs/>
        <w:sz w:val="18"/>
        <w:szCs w:val="18"/>
      </w:rPr>
      <w:fldChar w:fldCharType="separate"/>
    </w:r>
    <w:r w:rsidRPr="00FA59D2">
      <w:rPr>
        <w:rFonts w:ascii="Arial" w:hAnsi="Arial" w:cs="Arial"/>
        <w:b/>
        <w:bCs/>
        <w:noProof/>
        <w:sz w:val="18"/>
        <w:szCs w:val="18"/>
      </w:rPr>
      <w:t>2</w:t>
    </w:r>
    <w:r w:rsidRPr="00FA59D2">
      <w:rPr>
        <w:rFonts w:ascii="Arial" w:hAnsi="Arial" w:cs="Arial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54C32A" w14:textId="77777777" w:rsidR="009B6EB6" w:rsidRDefault="009B6EB6" w:rsidP="00C432BB">
      <w:pPr>
        <w:spacing w:after="0" w:line="240" w:lineRule="auto"/>
      </w:pPr>
      <w:r>
        <w:separator/>
      </w:r>
    </w:p>
  </w:footnote>
  <w:footnote w:type="continuationSeparator" w:id="0">
    <w:p w14:paraId="386C91C7" w14:textId="77777777" w:rsidR="009B6EB6" w:rsidRDefault="009B6EB6" w:rsidP="00C432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333F73" w14:textId="77777777" w:rsidR="00C432BB" w:rsidRDefault="00C432BB" w:rsidP="00C432BB">
    <w:pPr>
      <w:pStyle w:val="NormalWeb"/>
      <w:spacing w:before="0" w:beforeAutospacing="0" w:after="0" w:afterAutospacing="0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3115DEC4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2F0FE3B0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0F9EB2A7" w14:textId="77777777" w:rsidR="00C432BB" w:rsidRPr="00C432BB" w:rsidRDefault="00C432BB" w:rsidP="00C432BB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563870BB" w14:textId="77777777" w:rsidR="00C432BB" w:rsidRPr="00C432BB" w:rsidRDefault="00C432BB" w:rsidP="00C432BB">
    <w:pPr>
      <w:pStyle w:val="Header"/>
      <w:spacing w:line="276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414A86" w14:textId="77777777" w:rsidR="00FA59D2" w:rsidRDefault="00FA59D2" w:rsidP="00FA59D2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  <w:highlight w:val="yellow"/>
      </w:rPr>
    </w:pPr>
  </w:p>
  <w:p w14:paraId="04D4C5BC" w14:textId="77777777" w:rsidR="00FA59D2" w:rsidRPr="00C432BB" w:rsidRDefault="00FA59D2" w:rsidP="00FA59D2">
    <w:pPr>
      <w:pStyle w:val="NormalWeb"/>
      <w:spacing w:before="0" w:beforeAutospacing="0" w:after="0" w:afterAutospacing="0" w:line="276" w:lineRule="auto"/>
      <w:jc w:val="center"/>
      <w:rPr>
        <w:rFonts w:ascii="Arial" w:hAnsi="Arial" w:cs="Arial"/>
        <w:color w:val="000000"/>
        <w:sz w:val="22"/>
        <w:szCs w:val="22"/>
      </w:rPr>
    </w:pPr>
    <w:r w:rsidRPr="00C432BB">
      <w:rPr>
        <w:rFonts w:ascii="Arial" w:hAnsi="Arial" w:cs="Arial"/>
        <w:color w:val="000000"/>
        <w:sz w:val="22"/>
        <w:szCs w:val="22"/>
        <w:highlight w:val="yellow"/>
      </w:rPr>
      <w:t>Affix approved company logo here</w:t>
    </w:r>
  </w:p>
  <w:p w14:paraId="71B2629C" w14:textId="77777777" w:rsidR="00FA59D2" w:rsidRPr="00C432BB" w:rsidRDefault="00FA59D2" w:rsidP="00FA59D2">
    <w:pPr>
      <w:pStyle w:val="NormalWeb"/>
      <w:spacing w:before="0" w:beforeAutospacing="0" w:after="0" w:afterAutospacing="0" w:line="276" w:lineRule="auto"/>
      <w:jc w:val="center"/>
      <w:rPr>
        <w:sz w:val="22"/>
        <w:szCs w:val="22"/>
      </w:rPr>
    </w:pPr>
    <w:r w:rsidRPr="00C432BB">
      <w:rPr>
        <w:rFonts w:ascii="Arial" w:hAnsi="Arial" w:cs="Arial"/>
        <w:color w:val="202124"/>
        <w:sz w:val="22"/>
        <w:szCs w:val="22"/>
        <w:highlight w:val="red"/>
        <w:shd w:val="clear" w:color="auto" w:fill="FFFFFF"/>
      </w:rPr>
      <w:t>Note: This Document Must Be Customize for Your Intended Use</w:t>
    </w:r>
  </w:p>
  <w:p w14:paraId="637DE60B" w14:textId="77777777" w:rsidR="00FA59D2" w:rsidRDefault="00FA59D2" w:rsidP="00FA59D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22B7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7D7D7A56"/>
    <w:multiLevelType w:val="multilevel"/>
    <w:tmpl w:val="6930C3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c2MTM3MDYzMje0NDdQ0lEKTi0uzszPAykwqgUAUOy4QywAAAA="/>
  </w:docVars>
  <w:rsids>
    <w:rsidRoot w:val="00BC59D8"/>
    <w:rsid w:val="00013484"/>
    <w:rsid w:val="00057D73"/>
    <w:rsid w:val="000816E9"/>
    <w:rsid w:val="00081D31"/>
    <w:rsid w:val="000C1E31"/>
    <w:rsid w:val="000E5F35"/>
    <w:rsid w:val="000F63CF"/>
    <w:rsid w:val="00100ADA"/>
    <w:rsid w:val="0011521E"/>
    <w:rsid w:val="0012363B"/>
    <w:rsid w:val="001422AE"/>
    <w:rsid w:val="00171D67"/>
    <w:rsid w:val="001A1FE6"/>
    <w:rsid w:val="001A25BE"/>
    <w:rsid w:val="001B7FE2"/>
    <w:rsid w:val="001D0864"/>
    <w:rsid w:val="001E7207"/>
    <w:rsid w:val="00214389"/>
    <w:rsid w:val="002152DA"/>
    <w:rsid w:val="002173B3"/>
    <w:rsid w:val="00244462"/>
    <w:rsid w:val="00252D22"/>
    <w:rsid w:val="00281D26"/>
    <w:rsid w:val="002A0A94"/>
    <w:rsid w:val="002A1686"/>
    <w:rsid w:val="002B6D5B"/>
    <w:rsid w:val="002D316D"/>
    <w:rsid w:val="002E5671"/>
    <w:rsid w:val="002F55A1"/>
    <w:rsid w:val="00301A0B"/>
    <w:rsid w:val="0032604B"/>
    <w:rsid w:val="00326708"/>
    <w:rsid w:val="00346B31"/>
    <w:rsid w:val="0035551E"/>
    <w:rsid w:val="00386B41"/>
    <w:rsid w:val="003A6534"/>
    <w:rsid w:val="003B335D"/>
    <w:rsid w:val="003C386C"/>
    <w:rsid w:val="003E0841"/>
    <w:rsid w:val="003E72DD"/>
    <w:rsid w:val="00407A78"/>
    <w:rsid w:val="00424828"/>
    <w:rsid w:val="004269D5"/>
    <w:rsid w:val="00426BAF"/>
    <w:rsid w:val="0043568A"/>
    <w:rsid w:val="00454359"/>
    <w:rsid w:val="004663A2"/>
    <w:rsid w:val="00477E5F"/>
    <w:rsid w:val="004A00A9"/>
    <w:rsid w:val="004B1373"/>
    <w:rsid w:val="004D2963"/>
    <w:rsid w:val="004D3028"/>
    <w:rsid w:val="00503BE1"/>
    <w:rsid w:val="0053013E"/>
    <w:rsid w:val="005420B8"/>
    <w:rsid w:val="00571DBF"/>
    <w:rsid w:val="00574F9E"/>
    <w:rsid w:val="00593DE7"/>
    <w:rsid w:val="005A32AA"/>
    <w:rsid w:val="005B586B"/>
    <w:rsid w:val="005D0354"/>
    <w:rsid w:val="00600113"/>
    <w:rsid w:val="00621915"/>
    <w:rsid w:val="006247DA"/>
    <w:rsid w:val="006326AA"/>
    <w:rsid w:val="00642CBB"/>
    <w:rsid w:val="00660971"/>
    <w:rsid w:val="00667030"/>
    <w:rsid w:val="00671F49"/>
    <w:rsid w:val="006749C0"/>
    <w:rsid w:val="00690FC5"/>
    <w:rsid w:val="006A130E"/>
    <w:rsid w:val="006B12C3"/>
    <w:rsid w:val="006E7260"/>
    <w:rsid w:val="007071B6"/>
    <w:rsid w:val="0073533B"/>
    <w:rsid w:val="007371C9"/>
    <w:rsid w:val="00751AAE"/>
    <w:rsid w:val="00764E1F"/>
    <w:rsid w:val="00775F13"/>
    <w:rsid w:val="00784148"/>
    <w:rsid w:val="0078671E"/>
    <w:rsid w:val="00790CE8"/>
    <w:rsid w:val="007948E8"/>
    <w:rsid w:val="007A555E"/>
    <w:rsid w:val="007C19A1"/>
    <w:rsid w:val="007D35E8"/>
    <w:rsid w:val="007D4EF5"/>
    <w:rsid w:val="007D4F16"/>
    <w:rsid w:val="00804914"/>
    <w:rsid w:val="00813EEB"/>
    <w:rsid w:val="00824B9F"/>
    <w:rsid w:val="008315D2"/>
    <w:rsid w:val="0086049F"/>
    <w:rsid w:val="00871154"/>
    <w:rsid w:val="008A503C"/>
    <w:rsid w:val="008B5D36"/>
    <w:rsid w:val="008C16A1"/>
    <w:rsid w:val="008C3667"/>
    <w:rsid w:val="008D0A59"/>
    <w:rsid w:val="008D274C"/>
    <w:rsid w:val="008E7AED"/>
    <w:rsid w:val="009202C2"/>
    <w:rsid w:val="00952485"/>
    <w:rsid w:val="0095368F"/>
    <w:rsid w:val="00961FB7"/>
    <w:rsid w:val="00967FEB"/>
    <w:rsid w:val="009B6EB6"/>
    <w:rsid w:val="009C764A"/>
    <w:rsid w:val="00A44D2F"/>
    <w:rsid w:val="00A469F0"/>
    <w:rsid w:val="00A667C2"/>
    <w:rsid w:val="00A67AAB"/>
    <w:rsid w:val="00A829B5"/>
    <w:rsid w:val="00AA1BF8"/>
    <w:rsid w:val="00AB02AB"/>
    <w:rsid w:val="00AE4F63"/>
    <w:rsid w:val="00AE4FDE"/>
    <w:rsid w:val="00AF7FCD"/>
    <w:rsid w:val="00B017F1"/>
    <w:rsid w:val="00B02ABF"/>
    <w:rsid w:val="00B11E9F"/>
    <w:rsid w:val="00B17CD1"/>
    <w:rsid w:val="00B2276C"/>
    <w:rsid w:val="00B35FC7"/>
    <w:rsid w:val="00B462A0"/>
    <w:rsid w:val="00B65DB2"/>
    <w:rsid w:val="00B65F23"/>
    <w:rsid w:val="00B91C11"/>
    <w:rsid w:val="00BA3E2B"/>
    <w:rsid w:val="00BC1F53"/>
    <w:rsid w:val="00BC59D8"/>
    <w:rsid w:val="00BD1F66"/>
    <w:rsid w:val="00BD3FDF"/>
    <w:rsid w:val="00BD5F6C"/>
    <w:rsid w:val="00BF4FF3"/>
    <w:rsid w:val="00BF78DC"/>
    <w:rsid w:val="00C07298"/>
    <w:rsid w:val="00C10AF1"/>
    <w:rsid w:val="00C17B92"/>
    <w:rsid w:val="00C317C6"/>
    <w:rsid w:val="00C33C9D"/>
    <w:rsid w:val="00C432BB"/>
    <w:rsid w:val="00C46A67"/>
    <w:rsid w:val="00C85E5B"/>
    <w:rsid w:val="00C95E29"/>
    <w:rsid w:val="00CA6A69"/>
    <w:rsid w:val="00CB7E56"/>
    <w:rsid w:val="00CD168F"/>
    <w:rsid w:val="00CD2B86"/>
    <w:rsid w:val="00CD3FCF"/>
    <w:rsid w:val="00CF4C2A"/>
    <w:rsid w:val="00D5009B"/>
    <w:rsid w:val="00D66D49"/>
    <w:rsid w:val="00D6769C"/>
    <w:rsid w:val="00D67AF3"/>
    <w:rsid w:val="00D73F55"/>
    <w:rsid w:val="00D9657D"/>
    <w:rsid w:val="00DA5A48"/>
    <w:rsid w:val="00DA73CC"/>
    <w:rsid w:val="00DC1B3F"/>
    <w:rsid w:val="00DC7A53"/>
    <w:rsid w:val="00DD0AB9"/>
    <w:rsid w:val="00DE0E51"/>
    <w:rsid w:val="00E02BA8"/>
    <w:rsid w:val="00E122D0"/>
    <w:rsid w:val="00E22A90"/>
    <w:rsid w:val="00E30D08"/>
    <w:rsid w:val="00E42CA1"/>
    <w:rsid w:val="00E4430C"/>
    <w:rsid w:val="00E47221"/>
    <w:rsid w:val="00E713FE"/>
    <w:rsid w:val="00EA0307"/>
    <w:rsid w:val="00EA40ED"/>
    <w:rsid w:val="00EB13E4"/>
    <w:rsid w:val="00EB5656"/>
    <w:rsid w:val="00ED7B45"/>
    <w:rsid w:val="00F03B6D"/>
    <w:rsid w:val="00F13019"/>
    <w:rsid w:val="00F13804"/>
    <w:rsid w:val="00F27801"/>
    <w:rsid w:val="00F75174"/>
    <w:rsid w:val="00F946CA"/>
    <w:rsid w:val="00FA1543"/>
    <w:rsid w:val="00FA59D2"/>
    <w:rsid w:val="00FB0D76"/>
    <w:rsid w:val="00FB14CD"/>
    <w:rsid w:val="00FB7B90"/>
    <w:rsid w:val="00FD0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5342017"/>
  <w15:chartTrackingRefBased/>
  <w15:docId w15:val="{50A417AC-8900-8A49-8509-D0BCD00D6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2BB"/>
  </w:style>
  <w:style w:type="paragraph" w:styleId="Footer">
    <w:name w:val="footer"/>
    <w:basedOn w:val="Normal"/>
    <w:link w:val="FooterChar"/>
    <w:uiPriority w:val="99"/>
    <w:unhideWhenUsed/>
    <w:rsid w:val="00C432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2BB"/>
  </w:style>
  <w:style w:type="paragraph" w:styleId="NormalWeb">
    <w:name w:val="Normal (Web)"/>
    <w:basedOn w:val="Normal"/>
    <w:uiPriority w:val="99"/>
    <w:semiHidden/>
    <w:unhideWhenUsed/>
    <w:rsid w:val="00C432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C432BB"/>
    <w:pPr>
      <w:ind w:left="720"/>
      <w:contextualSpacing/>
    </w:pPr>
  </w:style>
  <w:style w:type="table" w:styleId="TableGrid">
    <w:name w:val="Table Grid"/>
    <w:basedOn w:val="TableNormal"/>
    <w:uiPriority w:val="39"/>
    <w:rsid w:val="000134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BF78DC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2E56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E56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E56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E56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E5671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4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34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4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3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2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61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1474</Words>
  <Characters>8404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</dc:creator>
  <cp:keywords/>
  <dc:description/>
  <cp:lastModifiedBy>Ryzen</cp:lastModifiedBy>
  <cp:revision>4</cp:revision>
  <dcterms:created xsi:type="dcterms:W3CDTF">2022-06-13T16:37:00Z</dcterms:created>
  <dcterms:modified xsi:type="dcterms:W3CDTF">2022-06-16T14:48:00Z</dcterms:modified>
</cp:coreProperties>
</file>