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E84BF" w14:textId="77777777" w:rsidR="00554F30" w:rsidRPr="00554F30" w:rsidRDefault="00554F30" w:rsidP="00554F30">
      <w:pPr>
        <w:pStyle w:val="Header"/>
        <w:spacing w:line="276" w:lineRule="auto"/>
        <w:jc w:val="center"/>
        <w:rPr>
          <w:rFonts w:cs="Arial"/>
          <w:b w:val="0"/>
          <w:bCs w:val="0"/>
          <w:szCs w:val="20"/>
        </w:rPr>
      </w:pPr>
    </w:p>
    <w:p w14:paraId="5CF830B5" w14:textId="6D3FBC55" w:rsidR="00554F30" w:rsidRPr="00554F30" w:rsidRDefault="00554F30" w:rsidP="00554F30">
      <w:pPr>
        <w:pStyle w:val="Header"/>
        <w:spacing w:line="276" w:lineRule="auto"/>
        <w:jc w:val="center"/>
        <w:rPr>
          <w:rFonts w:cs="Arial"/>
          <w:sz w:val="22"/>
        </w:rPr>
      </w:pPr>
      <w:r w:rsidRPr="00554F30">
        <w:rPr>
          <w:rFonts w:cs="Arial"/>
          <w:sz w:val="22"/>
        </w:rPr>
        <w:t xml:space="preserve">Lección de </w:t>
      </w:r>
      <w:r w:rsidR="008B69FC">
        <w:rPr>
          <w:rFonts w:cs="Arial"/>
          <w:sz w:val="22"/>
        </w:rPr>
        <w:t>P</w:t>
      </w:r>
      <w:r w:rsidRPr="00554F30">
        <w:rPr>
          <w:rFonts w:cs="Arial"/>
          <w:sz w:val="22"/>
        </w:rPr>
        <w:t xml:space="preserve">roveedores de </w:t>
      </w:r>
      <w:r w:rsidR="008B69FC">
        <w:rPr>
          <w:rFonts w:cs="Arial"/>
          <w:sz w:val="22"/>
        </w:rPr>
        <w:t>S</w:t>
      </w:r>
      <w:r w:rsidRPr="00554F30">
        <w:rPr>
          <w:rFonts w:cs="Arial"/>
          <w:sz w:val="22"/>
        </w:rPr>
        <w:t xml:space="preserve">ervicios </w:t>
      </w:r>
      <w:r w:rsidR="008B69FC">
        <w:rPr>
          <w:rFonts w:cs="Arial"/>
          <w:sz w:val="22"/>
        </w:rPr>
        <w:t>P</w:t>
      </w:r>
      <w:r w:rsidRPr="00554F30">
        <w:rPr>
          <w:rFonts w:cs="Arial"/>
          <w:sz w:val="22"/>
        </w:rPr>
        <w:t xml:space="preserve">or </w:t>
      </w:r>
      <w:r w:rsidR="008B69FC">
        <w:rPr>
          <w:rFonts w:cs="Arial"/>
          <w:sz w:val="22"/>
        </w:rPr>
        <w:t>C</w:t>
      </w:r>
      <w:r w:rsidRPr="00554F30">
        <w:rPr>
          <w:rFonts w:cs="Arial"/>
          <w:sz w:val="22"/>
        </w:rPr>
        <w:t>ontrato</w:t>
      </w:r>
    </w:p>
    <w:p w14:paraId="1E6C7073" w14:textId="77777777" w:rsidR="00554F30" w:rsidRPr="00554F30" w:rsidRDefault="00554F30" w:rsidP="00554F30">
      <w:pPr>
        <w:pStyle w:val="Header"/>
        <w:spacing w:line="276" w:lineRule="auto"/>
        <w:jc w:val="center"/>
        <w:rPr>
          <w:rFonts w:cs="Arial"/>
          <w:b w:val="0"/>
          <w:bCs w:val="0"/>
          <w:szCs w:val="20"/>
        </w:rPr>
      </w:pPr>
    </w:p>
    <w:p w14:paraId="3989D762" w14:textId="77777777" w:rsidR="00554F30" w:rsidRPr="00554F30" w:rsidRDefault="00554F30" w:rsidP="00554F30">
      <w:pPr>
        <w:numPr>
          <w:ilvl w:val="0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Política</w:t>
      </w:r>
    </w:p>
    <w:p w14:paraId="78188FAF" w14:textId="77777777" w:rsidR="00554F30" w:rsidRPr="00554F30" w:rsidRDefault="00554F30" w:rsidP="00554F30">
      <w:pPr>
        <w:numPr>
          <w:ilvl w:val="1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Las tareas dentro de la producción o el procesamiento de alimentos pueden estar a cargo de personas u organizaciones que no sean empleados del establecimiento pero que estén contratados para brindar servicios especializados.</w:t>
      </w:r>
    </w:p>
    <w:p w14:paraId="614D188B" w14:textId="77777777" w:rsidR="00554F30" w:rsidRPr="00554F30" w:rsidRDefault="00554F30" w:rsidP="00554F30">
      <w:pPr>
        <w:numPr>
          <w:ilvl w:val="1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Los siguientes proveedores de servicios por contrato pueden prestar servicios al establecimiento:</w:t>
      </w:r>
    </w:p>
    <w:p w14:paraId="65B382F5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Transporte</w:t>
      </w:r>
    </w:p>
    <w:p w14:paraId="32B3D183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Construcción</w:t>
      </w:r>
    </w:p>
    <w:p w14:paraId="377966A2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Contrato de contratación de mano de obra (agencias de personal)</w:t>
      </w:r>
    </w:p>
    <w:p w14:paraId="476318BD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Ingeniería</w:t>
      </w:r>
    </w:p>
    <w:p w14:paraId="3FB8D3DE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Control de plagas</w:t>
      </w:r>
    </w:p>
    <w:p w14:paraId="30A4B0E2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Saneamiento</w:t>
      </w:r>
    </w:p>
    <w:p w14:paraId="3922A1A6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Gestión de productos químicos</w:t>
      </w:r>
    </w:p>
    <w:p w14:paraId="00A02517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La recolección de basura</w:t>
      </w:r>
    </w:p>
    <w:p w14:paraId="1ABB9749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Almacenamiento Refrigerado</w:t>
      </w:r>
    </w:p>
    <w:p w14:paraId="29A77A47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Limpieza de Uniformes</w:t>
      </w:r>
    </w:p>
    <w:p w14:paraId="190AC1F6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Calibración</w:t>
      </w:r>
    </w:p>
    <w:p w14:paraId="4CBFB320" w14:textId="77777777" w:rsidR="00554F30" w:rsidRPr="00554F30" w:rsidRDefault="00554F30" w:rsidP="00554F30">
      <w:pPr>
        <w:shd w:val="clear" w:color="auto" w:fill="FFFFFF"/>
        <w:spacing w:line="276" w:lineRule="auto"/>
        <w:ind w:left="1224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</w:p>
    <w:p w14:paraId="7147B005" w14:textId="77777777" w:rsidR="00554F30" w:rsidRPr="00554F30" w:rsidRDefault="00554F30" w:rsidP="00554F30">
      <w:pPr>
        <w:numPr>
          <w:ilvl w:val="0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Procedimiento</w:t>
      </w:r>
    </w:p>
    <w:p w14:paraId="6638ACCB" w14:textId="77777777" w:rsidR="00554F30" w:rsidRPr="00554F30" w:rsidRDefault="00554F30" w:rsidP="00554F30">
      <w:pPr>
        <w:numPr>
          <w:ilvl w:val="1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Especificaciones: los materiales proporcionados por el proveedor de servicios del contrato deben incluir hojas de especificaciones para abordar los requisitos de seguridad alimentaria.</w:t>
      </w:r>
    </w:p>
    <w:p w14:paraId="2749E70D" w14:textId="77777777" w:rsidR="00554F30" w:rsidRPr="00554F30" w:rsidRDefault="00554F30" w:rsidP="00554F30">
      <w:pPr>
        <w:numPr>
          <w:ilvl w:val="1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Contratos o Acuerdos de Servicio</w:t>
      </w:r>
    </w:p>
    <w:p w14:paraId="5931A880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Excepción: si el contrato o los acuerdos de servicios no están vigentes antes de prestar los servicios, el personal contratado deberá ser escoltado por todo el establecimiento como parte del programa de seguridad alimentaria y defensa de los alimentos mientras presta dichos servicios.</w:t>
      </w:r>
    </w:p>
    <w:p w14:paraId="611A1AFA" w14:textId="77777777" w:rsidR="00554F30" w:rsidRPr="00554F30" w:rsidRDefault="00554F30" w:rsidP="00554F30">
      <w:pPr>
        <w:numPr>
          <w:ilvl w:val="1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Cualificación del personal contratado: la documentación de certificación o capacitación del personal contratado se mantendrá junto con el contrato o acuerdo de servicio.</w:t>
      </w:r>
    </w:p>
    <w:p w14:paraId="4189D8EA" w14:textId="77777777" w:rsidR="00554F30" w:rsidRPr="00554F30" w:rsidRDefault="00554F30" w:rsidP="00554F30">
      <w:pPr>
        <w:numPr>
          <w:ilvl w:val="1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Equipos y herramientas: todos los equipos y herramientas utilizados por el proveedor de servicios contratados deben cumplir con todos los requisitos de certificación si es necesario, y los requisitos de calibración deben estar vigentes durante la prestación del servicio contratado.</w:t>
      </w:r>
    </w:p>
    <w:p w14:paraId="605358A8" w14:textId="77777777" w:rsidR="00554F30" w:rsidRPr="00554F30" w:rsidRDefault="00554F30" w:rsidP="00554F30">
      <w:pPr>
        <w:numPr>
          <w:ilvl w:val="1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Sustancias químicas permitidas: el establecimiento debe aprobar todas las sustancias químicas utilizadas por el proveedor de servicios contratado.</w:t>
      </w:r>
    </w:p>
    <w:p w14:paraId="787D0217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Las hojas de datos de seguridad (SDS) / MSDS serán recopiladas y mantenidas por el Departamento de calidad y los departamentos correspondientes afectados.</w:t>
      </w:r>
    </w:p>
    <w:p w14:paraId="6EC61D1F" w14:textId="77777777" w:rsidR="00554F30" w:rsidRPr="00554F30" w:rsidRDefault="00554F30" w:rsidP="00554F30">
      <w:pPr>
        <w:numPr>
          <w:ilvl w:val="1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Capacitación</w:t>
      </w:r>
    </w:p>
    <w:p w14:paraId="41581656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El personal contratado deberá recibir o proporcionar prueba de capacitación en los principios de higiene y seguridad de los alimentos, incluida la importancia de la salud y la higiene personal, según corresponda a los alimentos, las instalaciones y las personas asignadas a las tareas. Referencia: 21 CFR 117.4(b) (2)</w:t>
      </w:r>
    </w:p>
    <w:p w14:paraId="6B5DC69E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El personal contratado puede proporcionar lo siguiente;</w:t>
      </w:r>
    </w:p>
    <w:p w14:paraId="07999263" w14:textId="77777777" w:rsidR="00554F30" w:rsidRPr="00554F30" w:rsidRDefault="00554F30" w:rsidP="00554F30">
      <w:pPr>
        <w:numPr>
          <w:ilvl w:val="3"/>
          <w:numId w:val="2"/>
        </w:numPr>
        <w:shd w:val="clear" w:color="auto" w:fill="FFFFFF"/>
        <w:spacing w:after="0" w:line="276" w:lineRule="auto"/>
        <w:ind w:left="2250" w:hanging="81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El proveedor de servicios contratado realiza capacitaciones;</w:t>
      </w:r>
    </w:p>
    <w:p w14:paraId="2991A487" w14:textId="77777777" w:rsidR="00554F30" w:rsidRPr="00554F30" w:rsidRDefault="00554F30" w:rsidP="00554F30">
      <w:pPr>
        <w:numPr>
          <w:ilvl w:val="3"/>
          <w:numId w:val="2"/>
        </w:numPr>
        <w:shd w:val="clear" w:color="auto" w:fill="FFFFFF"/>
        <w:spacing w:after="0" w:line="276" w:lineRule="auto"/>
        <w:ind w:left="2250" w:hanging="81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Formación completada por el establecimiento; o</w:t>
      </w:r>
    </w:p>
    <w:p w14:paraId="53618A3C" w14:textId="77777777" w:rsidR="00554F30" w:rsidRPr="00554F30" w:rsidRDefault="00554F30" w:rsidP="00554F30">
      <w:pPr>
        <w:numPr>
          <w:ilvl w:val="3"/>
          <w:numId w:val="2"/>
        </w:numPr>
        <w:shd w:val="clear" w:color="auto" w:fill="FFFFFF"/>
        <w:spacing w:after="0" w:line="276" w:lineRule="auto"/>
        <w:ind w:left="2250" w:hanging="81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Certificación como demostración de Formación.</w:t>
      </w:r>
    </w:p>
    <w:p w14:paraId="60010CAB" w14:textId="77777777" w:rsidR="00554F30" w:rsidRPr="00554F30" w:rsidRDefault="00554F30" w:rsidP="00554F30">
      <w:pPr>
        <w:numPr>
          <w:ilvl w:val="1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Revisiones y Aprobaciones</w:t>
      </w:r>
    </w:p>
    <w:p w14:paraId="234FD30A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Los servicios contratados serán revisados y aprobados por;</w:t>
      </w:r>
    </w:p>
    <w:p w14:paraId="485FF515" w14:textId="77777777" w:rsidR="00554F30" w:rsidRPr="00554F30" w:rsidRDefault="00554F30" w:rsidP="00554F30">
      <w:pPr>
        <w:numPr>
          <w:ilvl w:val="3"/>
          <w:numId w:val="2"/>
        </w:numPr>
        <w:shd w:val="clear" w:color="auto" w:fill="FFFFFF"/>
        <w:spacing w:after="0" w:line="276" w:lineRule="auto"/>
        <w:ind w:left="2250" w:hanging="81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Gestión</w:t>
      </w:r>
    </w:p>
    <w:p w14:paraId="244A074A" w14:textId="5C864EF3" w:rsidR="00554F30" w:rsidRPr="009E3425" w:rsidRDefault="009E3425" w:rsidP="009E3425">
      <w:pPr>
        <w:numPr>
          <w:ilvl w:val="3"/>
          <w:numId w:val="2"/>
        </w:numPr>
        <w:shd w:val="clear" w:color="auto" w:fill="FFFFFF"/>
        <w:spacing w:after="0" w:line="276" w:lineRule="auto"/>
        <w:ind w:left="2250" w:hanging="81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>
        <w:rPr>
          <w:rFonts w:cs="Arial"/>
          <w:b w:val="0"/>
          <w:bCs w:val="0"/>
          <w:szCs w:val="20"/>
        </w:rPr>
        <w:t>S</w:t>
      </w:r>
      <w:r w:rsidR="00554F30" w:rsidRPr="00554F30">
        <w:rPr>
          <w:rFonts w:cs="Arial"/>
          <w:b w:val="0"/>
          <w:bCs w:val="0"/>
          <w:szCs w:val="20"/>
        </w:rPr>
        <w:t xml:space="preserve">upervisor de </w:t>
      </w:r>
      <w:r>
        <w:rPr>
          <w:rFonts w:eastAsia="Times New Roman" w:cs="Arial"/>
          <w:b w:val="0"/>
          <w:bCs w:val="0"/>
          <w:color w:val="000000"/>
          <w:kern w:val="28"/>
          <w:szCs w:val="20"/>
        </w:rPr>
        <w:t>C</w:t>
      </w:r>
      <w:r w:rsidR="00554F30" w:rsidRPr="009E3425">
        <w:rPr>
          <w:rFonts w:cs="Arial"/>
          <w:b w:val="0"/>
          <w:bCs w:val="0"/>
          <w:szCs w:val="20"/>
        </w:rPr>
        <w:t>alidad</w:t>
      </w:r>
    </w:p>
    <w:p w14:paraId="4706617F" w14:textId="77777777" w:rsidR="00554F30" w:rsidRPr="00554F30" w:rsidRDefault="00554F30" w:rsidP="00554F30">
      <w:pPr>
        <w:numPr>
          <w:ilvl w:val="1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Revisión del programa</w:t>
      </w:r>
    </w:p>
    <w:p w14:paraId="5AD72724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Este programa debe revisarse anualmente o cuando se produzcan cambios en el programa.</w:t>
      </w:r>
    </w:p>
    <w:p w14:paraId="0B058066" w14:textId="77777777" w:rsidR="00554F30" w:rsidRPr="00554F30" w:rsidRDefault="00554F30" w:rsidP="00554F30">
      <w:pPr>
        <w:numPr>
          <w:ilvl w:val="1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lastRenderedPageBreak/>
        <w:t>Mantenimiento de registros y monitoreo</w:t>
      </w:r>
    </w:p>
    <w:p w14:paraId="7626E218" w14:textId="6CF41C48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Los registros serán monitoreados por el Departamento de Calidad y se mantendrán organizados por un período apropiado de 2 años o el tiempo descrito actualmente por el programa de documentación de la compañía.</w:t>
      </w:r>
    </w:p>
    <w:p w14:paraId="4CBC971F" w14:textId="77777777" w:rsidR="00554F30" w:rsidRPr="00554F30" w:rsidRDefault="00554F30" w:rsidP="00554F30">
      <w:pPr>
        <w:shd w:val="clear" w:color="auto" w:fill="FFFFFF"/>
        <w:spacing w:line="276" w:lineRule="auto"/>
        <w:jc w:val="both"/>
        <w:rPr>
          <w:rFonts w:cs="Arial"/>
          <w:b w:val="0"/>
          <w:bCs w:val="0"/>
          <w:szCs w:val="20"/>
        </w:rPr>
      </w:pPr>
    </w:p>
    <w:p w14:paraId="79FE6962" w14:textId="77777777" w:rsidR="00554F30" w:rsidRPr="00554F30" w:rsidRDefault="00554F30" w:rsidP="00554F30">
      <w:pPr>
        <w:numPr>
          <w:ilvl w:val="0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eastAsia="Times New Roman" w:cs="Arial"/>
          <w:b w:val="0"/>
          <w:bCs w:val="0"/>
          <w:color w:val="000000"/>
          <w:kern w:val="28"/>
          <w:szCs w:val="20"/>
        </w:rPr>
        <w:t>Responsabilidad</w:t>
      </w:r>
    </w:p>
    <w:p w14:paraId="301DCEBC" w14:textId="77777777" w:rsidR="00554F30" w:rsidRPr="00554F30" w:rsidRDefault="00554F30" w:rsidP="00554F30">
      <w:pPr>
        <w:numPr>
          <w:ilvl w:val="1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eastAsia="Times New Roman" w:cs="Arial"/>
          <w:b w:val="0"/>
          <w:bCs w:val="0"/>
          <w:color w:val="000000"/>
          <w:kern w:val="28"/>
          <w:szCs w:val="20"/>
        </w:rPr>
        <w:t>Departamento de Calidad</w:t>
      </w:r>
    </w:p>
    <w:p w14:paraId="0290DF23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eastAsia="Times New Roman" w:cs="Arial"/>
          <w:b w:val="0"/>
          <w:bCs w:val="0"/>
          <w:color w:val="000000"/>
          <w:kern w:val="28"/>
          <w:szCs w:val="20"/>
        </w:rPr>
        <w:t>Proporcionar las especificaciones del servicio del contrato.</w:t>
      </w:r>
    </w:p>
    <w:p w14:paraId="0ACCF738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eastAsia="Times New Roman" w:cs="Arial"/>
          <w:b w:val="0"/>
          <w:bCs w:val="0"/>
          <w:color w:val="000000"/>
          <w:kern w:val="28"/>
          <w:szCs w:val="20"/>
        </w:rPr>
        <w:t>Redactar el contrato o acuerdo de servicios a ser suscrito tanto por la empresa como por el prestador del servicio contratado.</w:t>
      </w:r>
    </w:p>
    <w:p w14:paraId="7434C6FB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eastAsia="Times New Roman" w:cs="Arial"/>
          <w:b w:val="0"/>
          <w:bCs w:val="0"/>
          <w:color w:val="000000"/>
          <w:kern w:val="28"/>
          <w:szCs w:val="20"/>
        </w:rPr>
        <w:t>Inspeccionar la certificación de calificación del personal contratado.</w:t>
      </w:r>
    </w:p>
    <w:p w14:paraId="27C27F64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eastAsia="Times New Roman" w:cs="Arial"/>
          <w:b w:val="0"/>
          <w:bCs w:val="0"/>
          <w:color w:val="000000"/>
          <w:kern w:val="28"/>
          <w:szCs w:val="20"/>
        </w:rPr>
        <w:t>Inspeccionar los documentos de certificación y especificación de todos los equipos y productos químicos utilizados por el personal contratado.</w:t>
      </w:r>
    </w:p>
    <w:p w14:paraId="6B9DDF64" w14:textId="77777777" w:rsidR="00554F30" w:rsidRPr="00554F30" w:rsidRDefault="00554F30" w:rsidP="00554F30">
      <w:pPr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eastAsia="Times New Roman" w:cs="Arial"/>
          <w:b w:val="0"/>
          <w:bCs w:val="0"/>
          <w:color w:val="000000"/>
          <w:kern w:val="28"/>
          <w:szCs w:val="20"/>
        </w:rPr>
        <w:t>Revisar y aprobar los servicios contratados.</w:t>
      </w:r>
    </w:p>
    <w:p w14:paraId="228FE4C8" w14:textId="77777777" w:rsidR="00554F30" w:rsidRPr="00554F30" w:rsidRDefault="00554F30" w:rsidP="00554F30">
      <w:pPr>
        <w:pStyle w:val="ListParagraph"/>
        <w:numPr>
          <w:ilvl w:val="1"/>
          <w:numId w:val="2"/>
        </w:numPr>
        <w:shd w:val="clear" w:color="auto" w:fill="FFFFFF"/>
        <w:spacing w:after="0" w:line="276" w:lineRule="auto"/>
        <w:contextualSpacing w:val="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eastAsia="Times New Roman" w:cs="Arial"/>
          <w:b w:val="0"/>
          <w:bCs w:val="0"/>
          <w:color w:val="000000"/>
          <w:kern w:val="28"/>
          <w:szCs w:val="20"/>
        </w:rPr>
        <w:t>Gestión</w:t>
      </w:r>
    </w:p>
    <w:p w14:paraId="0548A467" w14:textId="77777777" w:rsidR="00554F30" w:rsidRPr="00554F30" w:rsidRDefault="00554F30" w:rsidP="00554F30">
      <w:pPr>
        <w:pStyle w:val="ListParagraph"/>
        <w:numPr>
          <w:ilvl w:val="2"/>
          <w:numId w:val="2"/>
        </w:numPr>
        <w:shd w:val="clear" w:color="auto" w:fill="FFFFFF"/>
        <w:spacing w:after="0" w:line="276" w:lineRule="auto"/>
        <w:ind w:left="1440" w:hanging="630"/>
        <w:contextualSpacing w:val="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eastAsia="Times New Roman" w:cs="Arial"/>
          <w:b w:val="0"/>
          <w:bCs w:val="0"/>
          <w:color w:val="000000"/>
          <w:kern w:val="28"/>
          <w:szCs w:val="20"/>
        </w:rPr>
        <w:t>Junto con el Supervisor de Calidad, revisar y aprobar los servicios contratados.</w:t>
      </w:r>
    </w:p>
    <w:p w14:paraId="4ED7AB6E" w14:textId="77777777" w:rsidR="00554F30" w:rsidRPr="00554F30" w:rsidRDefault="00554F30" w:rsidP="00554F30">
      <w:pPr>
        <w:shd w:val="clear" w:color="auto" w:fill="FFFFFF"/>
        <w:spacing w:line="276" w:lineRule="auto"/>
        <w:ind w:left="792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</w:p>
    <w:p w14:paraId="42D874A6" w14:textId="036F038C" w:rsidR="00554F30" w:rsidRPr="00554F30" w:rsidRDefault="00554F30" w:rsidP="00554F30">
      <w:pPr>
        <w:numPr>
          <w:ilvl w:val="0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eastAsia="Times New Roman" w:cs="Arial"/>
          <w:b w:val="0"/>
          <w:bCs w:val="0"/>
          <w:color w:val="000000"/>
          <w:kern w:val="28"/>
          <w:szCs w:val="20"/>
        </w:rPr>
        <w:t xml:space="preserve">Acción </w:t>
      </w:r>
      <w:r w:rsidR="005D4F53">
        <w:rPr>
          <w:rFonts w:eastAsia="Times New Roman" w:cs="Arial"/>
          <w:b w:val="0"/>
          <w:bCs w:val="0"/>
          <w:color w:val="000000"/>
          <w:kern w:val="28"/>
          <w:szCs w:val="20"/>
        </w:rPr>
        <w:t>C</w:t>
      </w:r>
      <w:r w:rsidRPr="00554F30">
        <w:rPr>
          <w:rFonts w:eastAsia="Times New Roman" w:cs="Arial"/>
          <w:b w:val="0"/>
          <w:bCs w:val="0"/>
          <w:color w:val="000000"/>
          <w:kern w:val="28"/>
          <w:szCs w:val="20"/>
        </w:rPr>
        <w:t>orrectiva</w:t>
      </w:r>
    </w:p>
    <w:p w14:paraId="04FFEE68" w14:textId="77777777" w:rsidR="00554F30" w:rsidRPr="00554F30" w:rsidRDefault="00554F30" w:rsidP="00554F30">
      <w:pPr>
        <w:numPr>
          <w:ilvl w:val="1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>Si el contrato o los acuerdos de servicios no están vigentes antes de prestar los servicios, el personal contratado deberá ser escoltado por todo el establecimiento como parte del programa de seguridad alimentaria y defensa de los alimentos mientras presta dichos servicios.</w:t>
      </w:r>
    </w:p>
    <w:p w14:paraId="6969C70C" w14:textId="00047656" w:rsidR="00554F30" w:rsidRPr="00554F30" w:rsidRDefault="00554F30" w:rsidP="00554F30">
      <w:pPr>
        <w:numPr>
          <w:ilvl w:val="1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cs="Arial"/>
          <w:b w:val="0"/>
          <w:bCs w:val="0"/>
          <w:szCs w:val="20"/>
        </w:rPr>
        <w:t xml:space="preserve">Si el personal de servicio </w:t>
      </w:r>
      <w:r w:rsidR="00ED34EA">
        <w:rPr>
          <w:rFonts w:cs="Arial"/>
          <w:b w:val="0"/>
          <w:bCs w:val="0"/>
          <w:szCs w:val="20"/>
        </w:rPr>
        <w:t xml:space="preserve">ha </w:t>
      </w:r>
      <w:r w:rsidRPr="00554F30">
        <w:rPr>
          <w:rFonts w:cs="Arial"/>
          <w:b w:val="0"/>
          <w:bCs w:val="0"/>
          <w:szCs w:val="20"/>
        </w:rPr>
        <w:t>brindado servicios deficientes, el departamento de calidad informará al proveedor de servicios contratado para reiterar la necesidad de un programa de capacitación.</w:t>
      </w:r>
    </w:p>
    <w:p w14:paraId="1A060B33" w14:textId="77777777" w:rsidR="00554F30" w:rsidRPr="00554F30" w:rsidRDefault="00554F30" w:rsidP="00554F30">
      <w:pPr>
        <w:shd w:val="clear" w:color="auto" w:fill="FFFFFF"/>
        <w:spacing w:line="276" w:lineRule="auto"/>
        <w:ind w:left="36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</w:p>
    <w:p w14:paraId="74E87652" w14:textId="77777777" w:rsidR="00554F30" w:rsidRPr="00554F30" w:rsidRDefault="00554F30" w:rsidP="00554F30">
      <w:pPr>
        <w:numPr>
          <w:ilvl w:val="0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eastAsia="Times New Roman" w:cs="Arial"/>
          <w:b w:val="0"/>
          <w:bCs w:val="0"/>
          <w:color w:val="000000"/>
          <w:kern w:val="28"/>
          <w:szCs w:val="20"/>
        </w:rPr>
        <w:t>Revisión – Calidad</w:t>
      </w:r>
    </w:p>
    <w:p w14:paraId="15101CFB" w14:textId="77777777" w:rsidR="00554F30" w:rsidRPr="00554F30" w:rsidRDefault="00554F30" w:rsidP="00554F30">
      <w:pPr>
        <w:numPr>
          <w:ilvl w:val="1"/>
          <w:numId w:val="2"/>
        </w:numPr>
        <w:shd w:val="clear" w:color="auto" w:fill="FFFFFF"/>
        <w:spacing w:after="0" w:line="276" w:lineRule="auto"/>
        <w:ind w:left="810" w:hanging="450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eastAsia="Times New Roman" w:cs="Arial"/>
          <w:b w:val="0"/>
          <w:bCs w:val="0"/>
          <w:color w:val="000000"/>
          <w:kern w:val="28"/>
          <w:szCs w:val="20"/>
        </w:rPr>
        <w:t>Revisión de una muestra seleccionada de especificaciones de servicios de contrato para confirmar el cumplimiento de los requisitos de SQF 2.3.2.10, incluida la higiene y el bienestar del personal;</w:t>
      </w:r>
    </w:p>
    <w:p w14:paraId="26347FF5" w14:textId="77777777" w:rsidR="00554F30" w:rsidRPr="00554F30" w:rsidRDefault="00554F30" w:rsidP="00554F30">
      <w:pPr>
        <w:numPr>
          <w:ilvl w:val="1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eastAsia="Times New Roman" w:cs="Arial"/>
          <w:b w:val="0"/>
          <w:bCs w:val="0"/>
          <w:color w:val="000000"/>
          <w:kern w:val="28"/>
          <w:szCs w:val="20"/>
        </w:rPr>
        <w:t>Cualificaciones y credenciales del personal contratado;</w:t>
      </w:r>
    </w:p>
    <w:p w14:paraId="471DAB60" w14:textId="77777777" w:rsidR="00554F30" w:rsidRDefault="00554F30" w:rsidP="00554F30">
      <w:pPr>
        <w:numPr>
          <w:ilvl w:val="1"/>
          <w:numId w:val="2"/>
        </w:numPr>
        <w:shd w:val="clear" w:color="auto" w:fill="FFFFFF"/>
        <w:spacing w:after="0" w:line="276" w:lineRule="auto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  <w:r w:rsidRPr="00554F30">
        <w:rPr>
          <w:rFonts w:eastAsia="Times New Roman" w:cs="Arial"/>
          <w:b w:val="0"/>
          <w:bCs w:val="0"/>
          <w:color w:val="000000"/>
          <w:kern w:val="28"/>
          <w:szCs w:val="20"/>
        </w:rPr>
        <w:t>Conocimiento del servicio de contrato y los requisitos del Código por parte del personal de contrato.</w:t>
      </w:r>
    </w:p>
    <w:p w14:paraId="722939F7" w14:textId="77777777" w:rsidR="00554F30" w:rsidRPr="00554F30" w:rsidRDefault="00554F30" w:rsidP="00554F30">
      <w:pPr>
        <w:shd w:val="clear" w:color="auto" w:fill="FFFFFF"/>
        <w:spacing w:after="0" w:line="276" w:lineRule="auto"/>
        <w:ind w:left="792"/>
        <w:jc w:val="both"/>
        <w:rPr>
          <w:rFonts w:eastAsia="Times New Roman" w:cs="Arial"/>
          <w:b w:val="0"/>
          <w:bCs w:val="0"/>
          <w:color w:val="000000"/>
          <w:kern w:val="28"/>
          <w:szCs w:val="20"/>
        </w:rPr>
      </w:pPr>
    </w:p>
    <w:p w14:paraId="3D097652" w14:textId="77777777" w:rsidR="00554F30" w:rsidRPr="00554F30" w:rsidRDefault="00554F30" w:rsidP="00554F30">
      <w:pPr>
        <w:pStyle w:val="ListParagraph"/>
        <w:numPr>
          <w:ilvl w:val="0"/>
          <w:numId w:val="2"/>
        </w:numPr>
        <w:spacing w:after="0" w:line="276" w:lineRule="auto"/>
        <w:jc w:val="both"/>
        <w:rPr>
          <w:b w:val="0"/>
          <w:bCs w:val="0"/>
          <w:szCs w:val="20"/>
        </w:rPr>
      </w:pPr>
      <w:r w:rsidRPr="00554F30">
        <w:rPr>
          <w:b w:val="0"/>
          <w:bCs w:val="0"/>
          <w:szCs w:val="20"/>
        </w:rPr>
        <w:t>Historia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612"/>
        <w:gridCol w:w="1529"/>
        <w:gridCol w:w="2384"/>
        <w:gridCol w:w="2481"/>
        <w:gridCol w:w="2054"/>
      </w:tblGrid>
      <w:tr w:rsidR="00554F30" w:rsidRPr="00554F30" w14:paraId="592DB2E5" w14:textId="77777777" w:rsidTr="0024370E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0D0839" w14:textId="77777777" w:rsidR="00554F30" w:rsidRPr="00554F30" w:rsidRDefault="00554F30" w:rsidP="00AD5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 w:val="0"/>
                <w:bCs w:val="0"/>
                <w:szCs w:val="20"/>
              </w:rPr>
            </w:pPr>
            <w:r w:rsidRPr="00554F30">
              <w:rPr>
                <w:b w:val="0"/>
                <w:bCs w:val="0"/>
                <w:szCs w:val="20"/>
              </w:rPr>
              <w:t>Revisión número.: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0143C8" w14:textId="77777777" w:rsidR="00554F30" w:rsidRPr="00554F30" w:rsidRDefault="00554F30" w:rsidP="00AD5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 w:val="0"/>
                <w:bCs w:val="0"/>
                <w:szCs w:val="20"/>
              </w:rPr>
            </w:pPr>
            <w:r w:rsidRPr="00554F30">
              <w:rPr>
                <w:b w:val="0"/>
                <w:bCs w:val="0"/>
                <w:szCs w:val="20"/>
              </w:rPr>
              <w:t>Fecha de revisión: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9217AA" w14:textId="77777777" w:rsidR="00554F30" w:rsidRPr="00554F30" w:rsidRDefault="00554F30" w:rsidP="00AD5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 w:val="0"/>
                <w:bCs w:val="0"/>
                <w:szCs w:val="20"/>
              </w:rPr>
            </w:pPr>
            <w:r w:rsidRPr="00554F30">
              <w:rPr>
                <w:b w:val="0"/>
                <w:bCs w:val="0"/>
                <w:szCs w:val="20"/>
              </w:rPr>
              <w:t>Descripción de Cambio: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A29D96" w14:textId="77777777" w:rsidR="00554F30" w:rsidRPr="00554F30" w:rsidRDefault="00554F30" w:rsidP="00AD5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 w:val="0"/>
                <w:bCs w:val="0"/>
                <w:szCs w:val="20"/>
              </w:rPr>
            </w:pPr>
            <w:r w:rsidRPr="00554F30">
              <w:rPr>
                <w:b w:val="0"/>
                <w:bCs w:val="0"/>
                <w:szCs w:val="20"/>
              </w:rPr>
              <w:t>Autor / Autor Nombre: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84729D" w14:textId="77777777" w:rsidR="00554F30" w:rsidRPr="00554F30" w:rsidRDefault="00554F30" w:rsidP="00AD5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 w:val="0"/>
                <w:bCs w:val="0"/>
                <w:szCs w:val="20"/>
              </w:rPr>
            </w:pPr>
            <w:r w:rsidRPr="00554F30">
              <w:rPr>
                <w:b w:val="0"/>
                <w:bCs w:val="0"/>
                <w:szCs w:val="20"/>
              </w:rPr>
              <w:t>Título / Departamento:</w:t>
            </w:r>
          </w:p>
        </w:tc>
      </w:tr>
      <w:tr w:rsidR="00554F30" w:rsidRPr="00554F30" w14:paraId="22948691" w14:textId="77777777" w:rsidTr="00BE127A">
        <w:trPr>
          <w:trHeight w:val="330"/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34EE6E" w14:textId="77777777" w:rsidR="00554F30" w:rsidRPr="00554F30" w:rsidRDefault="00554F30" w:rsidP="00AD5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 w:val="0"/>
                <w:bCs w:val="0"/>
                <w:szCs w:val="20"/>
              </w:rPr>
            </w:pPr>
            <w:r w:rsidRPr="00554F30">
              <w:rPr>
                <w:b w:val="0"/>
                <w:bCs w:val="0"/>
                <w:szCs w:val="20"/>
              </w:rPr>
              <w:t>0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ABD9BD" w14:textId="51813FFA" w:rsidR="00554F30" w:rsidRPr="00554F30" w:rsidRDefault="00554F30" w:rsidP="00AD5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 w:val="0"/>
                <w:bCs w:val="0"/>
                <w:szCs w:val="20"/>
              </w:rPr>
            </w:pPr>
            <w:r w:rsidRPr="00554F30">
              <w:rPr>
                <w:b w:val="0"/>
                <w:bCs w:val="0"/>
                <w:szCs w:val="20"/>
              </w:rPr>
              <w:t>20230525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CCF116" w14:textId="77777777" w:rsidR="00554F30" w:rsidRPr="00554F30" w:rsidRDefault="00554F30" w:rsidP="00AD5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 w:val="0"/>
                <w:bCs w:val="0"/>
                <w:szCs w:val="20"/>
              </w:rPr>
            </w:pPr>
            <w:r w:rsidRPr="00554F30">
              <w:rPr>
                <w:b w:val="0"/>
                <w:bCs w:val="0"/>
                <w:szCs w:val="20"/>
              </w:rPr>
              <w:t>Original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49D97E" w14:textId="6236FD86" w:rsidR="00554F30" w:rsidRPr="00554F30" w:rsidRDefault="008B69FC" w:rsidP="00AD5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 w:val="0"/>
                <w:bCs w:val="0"/>
                <w:szCs w:val="20"/>
              </w:rPr>
            </w:pPr>
            <w:r>
              <w:rPr>
                <w:b w:val="0"/>
                <w:bCs w:val="0"/>
                <w:szCs w:val="20"/>
              </w:rPr>
              <w:t>A</w:t>
            </w:r>
            <w:r w:rsidR="00554F30" w:rsidRPr="00554F30">
              <w:rPr>
                <w:b w:val="0"/>
                <w:bCs w:val="0"/>
                <w:szCs w:val="20"/>
              </w:rPr>
              <w:t xml:space="preserve">rnel </w:t>
            </w:r>
            <w:r>
              <w:rPr>
                <w:b w:val="0"/>
                <w:bCs w:val="0"/>
                <w:szCs w:val="20"/>
              </w:rPr>
              <w:t>R</w:t>
            </w:r>
            <w:r w:rsidR="00554F30" w:rsidRPr="00554F30">
              <w:rPr>
                <w:b w:val="0"/>
                <w:bCs w:val="0"/>
                <w:szCs w:val="20"/>
              </w:rPr>
              <w:t>yan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29A465" w14:textId="2A7934DE" w:rsidR="00554F30" w:rsidRPr="00554F30" w:rsidRDefault="00554F30" w:rsidP="00AD5C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b w:val="0"/>
                <w:bCs w:val="0"/>
                <w:szCs w:val="20"/>
              </w:rPr>
            </w:pPr>
            <w:r w:rsidRPr="00554F30">
              <w:rPr>
                <w:b w:val="0"/>
                <w:bCs w:val="0"/>
                <w:szCs w:val="20"/>
              </w:rPr>
              <w:t>PCQI / C</w:t>
            </w:r>
            <w:r w:rsidR="008B69FC">
              <w:rPr>
                <w:b w:val="0"/>
                <w:bCs w:val="0"/>
                <w:szCs w:val="20"/>
              </w:rPr>
              <w:t>ompliance</w:t>
            </w:r>
          </w:p>
        </w:tc>
      </w:tr>
    </w:tbl>
    <w:p w14:paraId="190E69FB" w14:textId="77777777" w:rsidR="00BE127A" w:rsidRDefault="00BE127A" w:rsidP="00554F30">
      <w:pPr>
        <w:spacing w:after="12"/>
        <w:jc w:val="both"/>
        <w:rPr>
          <w:b w:val="0"/>
          <w:bCs w:val="0"/>
          <w:sz w:val="16"/>
        </w:rPr>
      </w:pPr>
    </w:p>
    <w:p w14:paraId="1C843629" w14:textId="77777777" w:rsidR="00BE127A" w:rsidRDefault="00BE127A" w:rsidP="00554F30">
      <w:pPr>
        <w:spacing w:after="12"/>
        <w:jc w:val="both"/>
        <w:rPr>
          <w:b w:val="0"/>
          <w:bCs w:val="0"/>
          <w:sz w:val="16"/>
        </w:rPr>
      </w:pPr>
    </w:p>
    <w:p w14:paraId="5E116C32" w14:textId="59047EE0" w:rsidR="00554F30" w:rsidRPr="00AD5CD2" w:rsidRDefault="00554F30" w:rsidP="00554F30">
      <w:pPr>
        <w:spacing w:after="12"/>
        <w:jc w:val="both"/>
        <w:rPr>
          <w:szCs w:val="20"/>
        </w:rPr>
      </w:pPr>
      <w:r w:rsidRPr="00AD5CD2">
        <w:rPr>
          <w:sz w:val="16"/>
        </w:rPr>
        <w:t>Requisitos:</w:t>
      </w:r>
    </w:p>
    <w:p w14:paraId="5D70A349" w14:textId="77777777" w:rsidR="00554F30" w:rsidRPr="00554F30" w:rsidRDefault="00554F30" w:rsidP="00554F3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  <w:sz w:val="16"/>
          <w:szCs w:val="16"/>
        </w:rPr>
      </w:pPr>
      <w:r w:rsidRPr="00554F30">
        <w:rPr>
          <w:rFonts w:ascii="Arial" w:hAnsi="Arial" w:cs="Arial"/>
          <w:color w:val="222222"/>
          <w:sz w:val="16"/>
          <w:szCs w:val="16"/>
        </w:rPr>
        <w:t>El aprendiz (empleado/visitante) ha leído o recibido una traducción verbal de la totalidad o parte de la política, procedimiento, método y/o POE para los cuales está siendo capacitado.</w:t>
      </w:r>
    </w:p>
    <w:p w14:paraId="453521A7" w14:textId="77777777" w:rsidR="00554F30" w:rsidRPr="00554F30" w:rsidRDefault="00554F30" w:rsidP="00554F3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  <w:sz w:val="16"/>
          <w:szCs w:val="16"/>
        </w:rPr>
      </w:pPr>
      <w:r w:rsidRPr="00554F30">
        <w:rPr>
          <w:rFonts w:ascii="Arial" w:hAnsi="Arial" w:cs="Arial"/>
          <w:color w:val="222222"/>
          <w:sz w:val="16"/>
          <w:szCs w:val="16"/>
        </w:rPr>
        <w:t>El alumno ha observado una demostración de la tarea que debe realizar o el procedimiento para el que está siendo capacitado según se requiera.</w:t>
      </w:r>
    </w:p>
    <w:p w14:paraId="2258E05B" w14:textId="77777777" w:rsidR="00554F30" w:rsidRPr="00554F30" w:rsidRDefault="00554F30" w:rsidP="00554F30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  <w:sz w:val="16"/>
          <w:szCs w:val="16"/>
        </w:rPr>
      </w:pPr>
      <w:r w:rsidRPr="00554F30">
        <w:rPr>
          <w:rFonts w:ascii="Arial" w:hAnsi="Arial" w:cs="Arial"/>
          <w:color w:val="222222"/>
          <w:sz w:val="16"/>
          <w:szCs w:val="16"/>
        </w:rPr>
        <w:t>El alumno ha demostrado la capacidad de realizar la tarea con competencia aceptable y supervisión mínima.</w:t>
      </w:r>
    </w:p>
    <w:p w14:paraId="3F0E3DA3" w14:textId="77777777" w:rsidR="00554F30" w:rsidRPr="00554F30" w:rsidRDefault="00554F30" w:rsidP="00554F30">
      <w:pPr>
        <w:pStyle w:val="Header"/>
        <w:spacing w:line="276" w:lineRule="auto"/>
        <w:rPr>
          <w:rFonts w:cs="Arial"/>
          <w:b w:val="0"/>
          <w:bCs w:val="0"/>
          <w:szCs w:val="20"/>
        </w:rPr>
      </w:pPr>
    </w:p>
    <w:sectPr w:rsidR="00554F30" w:rsidRPr="00554F30" w:rsidSect="00554F30">
      <w:headerReference w:type="default" r:id="rId7"/>
      <w:footerReference w:type="default" r:id="rId8"/>
      <w:pgSz w:w="12240" w:h="15840" w:code="1"/>
      <w:pgMar w:top="1080" w:right="1080" w:bottom="1080" w:left="108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5062E6" w14:textId="77777777" w:rsidR="00B50DFB" w:rsidRDefault="00B50DFB" w:rsidP="00554F30">
      <w:pPr>
        <w:spacing w:after="0" w:line="240" w:lineRule="auto"/>
      </w:pPr>
      <w:r>
        <w:separator/>
      </w:r>
    </w:p>
  </w:endnote>
  <w:endnote w:type="continuationSeparator" w:id="0">
    <w:p w14:paraId="64858709" w14:textId="77777777" w:rsidR="00B50DFB" w:rsidRDefault="00B50DFB" w:rsidP="00554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108" w:type="dxa"/>
      <w:tblLook w:val="04A0" w:firstRow="1" w:lastRow="0" w:firstColumn="1" w:lastColumn="0" w:noHBand="0" w:noVBand="1"/>
    </w:tblPr>
    <w:tblGrid>
      <w:gridCol w:w="2142"/>
      <w:gridCol w:w="5368"/>
      <w:gridCol w:w="2570"/>
    </w:tblGrid>
    <w:tr w:rsidR="00554F30" w:rsidRPr="00AD5CD2" w14:paraId="124351C4" w14:textId="77777777" w:rsidTr="00554F30">
      <w:trPr>
        <w:trHeight w:val="180"/>
      </w:trPr>
      <w:tc>
        <w:tcPr>
          <w:tcW w:w="2142" w:type="dxa"/>
          <w:shd w:val="clear" w:color="auto" w:fill="auto"/>
        </w:tcPr>
        <w:p w14:paraId="367A636E" w14:textId="1EB6DA07" w:rsidR="00554F30" w:rsidRPr="00AD5CD2" w:rsidRDefault="00554F30" w:rsidP="00554F30">
          <w:pPr>
            <w:pStyle w:val="NoSpacing"/>
            <w:rPr>
              <w:b w:val="0"/>
              <w:bCs w:val="0"/>
              <w:sz w:val="18"/>
              <w:szCs w:val="20"/>
            </w:rPr>
          </w:pPr>
          <w:bookmarkStart w:id="0" w:name="_Hlk97103938"/>
          <w:r w:rsidRPr="00AD5CD2">
            <w:rPr>
              <w:b w:val="0"/>
              <w:bCs w:val="0"/>
              <w:sz w:val="18"/>
              <w:szCs w:val="20"/>
            </w:rPr>
            <w:t>20230525</w:t>
          </w:r>
        </w:p>
      </w:tc>
      <w:tc>
        <w:tcPr>
          <w:tcW w:w="5368" w:type="dxa"/>
          <w:shd w:val="clear" w:color="auto" w:fill="auto"/>
        </w:tcPr>
        <w:p w14:paraId="10454636" w14:textId="77777777" w:rsidR="00554F30" w:rsidRPr="00AD5CD2" w:rsidRDefault="00554F30" w:rsidP="00554F30">
          <w:pPr>
            <w:pStyle w:val="NoSpacing"/>
            <w:jc w:val="center"/>
            <w:rPr>
              <w:sz w:val="18"/>
              <w:szCs w:val="20"/>
              <w:lang w:val="en-PH"/>
            </w:rPr>
          </w:pPr>
          <w:r w:rsidRPr="00AD5CD2">
            <w:rPr>
              <w:sz w:val="18"/>
              <w:szCs w:val="20"/>
              <w:lang w:val="en-PH"/>
            </w:rPr>
            <w:t>KAV América AG, Inc.</w:t>
          </w:r>
        </w:p>
        <w:p w14:paraId="4CA33186" w14:textId="00A0E6FA" w:rsidR="00554F30" w:rsidRPr="00AD5CD2" w:rsidRDefault="00554F30" w:rsidP="00554F30">
          <w:pPr>
            <w:pStyle w:val="NoSpacing"/>
            <w:jc w:val="center"/>
            <w:rPr>
              <w:b w:val="0"/>
              <w:bCs w:val="0"/>
              <w:sz w:val="18"/>
              <w:szCs w:val="20"/>
            </w:rPr>
          </w:pPr>
          <w:r w:rsidRPr="00AD5CD2">
            <w:rPr>
              <w:rFonts w:eastAsia="MS PGothic"/>
              <w:b w:val="0"/>
              <w:bCs w:val="0"/>
              <w:sz w:val="18"/>
              <w:szCs w:val="20"/>
              <w:lang w:val="en-PH"/>
            </w:rPr>
            <w:t xml:space="preserve">422 E. </w:t>
          </w:r>
          <w:r w:rsidR="00AD5CD2" w:rsidRPr="00AD5CD2">
            <w:rPr>
              <w:rFonts w:eastAsia="MS PGothic"/>
              <w:b w:val="0"/>
              <w:bCs w:val="0"/>
              <w:sz w:val="18"/>
              <w:szCs w:val="20"/>
              <w:lang w:val="en-PH"/>
            </w:rPr>
            <w:t>Commercial</w:t>
          </w:r>
          <w:r w:rsidRPr="00AD5CD2">
            <w:rPr>
              <w:rFonts w:eastAsia="MS PGothic"/>
              <w:b w:val="0"/>
              <w:bCs w:val="0"/>
              <w:sz w:val="18"/>
              <w:szCs w:val="20"/>
              <w:lang w:val="en-PH"/>
            </w:rPr>
            <w:t xml:space="preserve"> Rd. San Bernardino, CA 92408</w:t>
          </w:r>
        </w:p>
      </w:tc>
      <w:tc>
        <w:tcPr>
          <w:tcW w:w="2570" w:type="dxa"/>
          <w:shd w:val="clear" w:color="auto" w:fill="auto"/>
        </w:tcPr>
        <w:p w14:paraId="2BAFCC74" w14:textId="5AA3586D" w:rsidR="00554F30" w:rsidRPr="00AD5CD2" w:rsidRDefault="00554F30" w:rsidP="00AD5CD2">
          <w:pPr>
            <w:pStyle w:val="NoSpacing"/>
            <w:jc w:val="right"/>
            <w:rPr>
              <w:b w:val="0"/>
              <w:bCs w:val="0"/>
              <w:color w:val="FF0000"/>
              <w:sz w:val="18"/>
              <w:szCs w:val="20"/>
            </w:rPr>
          </w:pPr>
          <w:r w:rsidRPr="00AD5CD2">
            <w:rPr>
              <w:b w:val="0"/>
              <w:bCs w:val="0"/>
              <w:sz w:val="18"/>
              <w:szCs w:val="20"/>
            </w:rPr>
            <w:t>KAV-QMS-2.3.2.P</w:t>
          </w:r>
          <w:r w:rsidR="008B69FC" w:rsidRPr="00AD5CD2">
            <w:rPr>
              <w:b w:val="0"/>
              <w:bCs w:val="0"/>
              <w:sz w:val="18"/>
              <w:szCs w:val="20"/>
            </w:rPr>
            <w:t>2</w:t>
          </w:r>
          <w:r w:rsidRPr="00AD5CD2">
            <w:rPr>
              <w:b w:val="0"/>
              <w:bCs w:val="0"/>
              <w:sz w:val="18"/>
              <w:szCs w:val="20"/>
            </w:rPr>
            <w:t>.L0</w:t>
          </w:r>
          <w:r w:rsidR="00AD5CD2">
            <w:rPr>
              <w:b w:val="0"/>
              <w:bCs w:val="0"/>
              <w:sz w:val="18"/>
              <w:szCs w:val="20"/>
            </w:rPr>
            <w:t>.ES</w:t>
          </w:r>
        </w:p>
      </w:tc>
    </w:tr>
    <w:bookmarkEnd w:id="0"/>
  </w:tbl>
  <w:p w14:paraId="742F902F" w14:textId="77777777" w:rsidR="00554F30" w:rsidRDefault="00554F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FF20A1" w14:textId="77777777" w:rsidR="00B50DFB" w:rsidRDefault="00B50DFB" w:rsidP="00554F30">
      <w:pPr>
        <w:spacing w:after="0" w:line="240" w:lineRule="auto"/>
      </w:pPr>
      <w:r>
        <w:separator/>
      </w:r>
    </w:p>
  </w:footnote>
  <w:footnote w:type="continuationSeparator" w:id="0">
    <w:p w14:paraId="6A1DD199" w14:textId="77777777" w:rsidR="00B50DFB" w:rsidRDefault="00B50DFB" w:rsidP="00554F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43F88" w14:textId="301A3185" w:rsidR="00554F30" w:rsidRDefault="00554F30" w:rsidP="00554F30">
    <w:pPr>
      <w:pStyle w:val="Header"/>
      <w:jc w:val="center"/>
    </w:pPr>
    <w:r>
      <w:rPr>
        <w:noProof/>
      </w:rPr>
      <w:drawing>
        <wp:inline distT="0" distB="0" distL="0" distR="0" wp14:anchorId="77EA9261" wp14:editId="37621F1F">
          <wp:extent cx="1371600" cy="616226"/>
          <wp:effectExtent l="0" t="0" r="0" b="0"/>
          <wp:docPr id="10647008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4700809" name="Picture 106470080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600" cy="6162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306AB"/>
    <w:multiLevelType w:val="hybridMultilevel"/>
    <w:tmpl w:val="C17081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FF4EEF1E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52EFF"/>
    <w:multiLevelType w:val="multilevel"/>
    <w:tmpl w:val="24952EF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9073D40"/>
    <w:multiLevelType w:val="hybridMultilevel"/>
    <w:tmpl w:val="238291C6"/>
    <w:lvl w:ilvl="0" w:tplc="0E28552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2D3BE3"/>
    <w:multiLevelType w:val="hybridMultilevel"/>
    <w:tmpl w:val="144AA4BA"/>
    <w:lvl w:ilvl="0" w:tplc="C6EA955E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color w:val="282828"/>
      </w:rPr>
    </w:lvl>
    <w:lvl w:ilvl="1" w:tplc="0E28552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5637B1"/>
    <w:multiLevelType w:val="hybridMultilevel"/>
    <w:tmpl w:val="9BAA3B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0706509">
    <w:abstractNumId w:val="5"/>
  </w:num>
  <w:num w:numId="2" w16cid:durableId="1789659748">
    <w:abstractNumId w:val="2"/>
  </w:num>
  <w:num w:numId="3" w16cid:durableId="13568101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59645331">
    <w:abstractNumId w:val="1"/>
  </w:num>
  <w:num w:numId="5" w16cid:durableId="93404809">
    <w:abstractNumId w:val="4"/>
  </w:num>
  <w:num w:numId="6" w16cid:durableId="16096591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627"/>
    <w:rsid w:val="000305EE"/>
    <w:rsid w:val="002C2627"/>
    <w:rsid w:val="0037104F"/>
    <w:rsid w:val="00502440"/>
    <w:rsid w:val="00554F30"/>
    <w:rsid w:val="005B3A64"/>
    <w:rsid w:val="005D326F"/>
    <w:rsid w:val="005D4F53"/>
    <w:rsid w:val="00686BAA"/>
    <w:rsid w:val="008B69FC"/>
    <w:rsid w:val="00992671"/>
    <w:rsid w:val="009E3425"/>
    <w:rsid w:val="00A40D16"/>
    <w:rsid w:val="00AD5CD2"/>
    <w:rsid w:val="00B50DFB"/>
    <w:rsid w:val="00BB6F86"/>
    <w:rsid w:val="00BE127A"/>
    <w:rsid w:val="00CC39EF"/>
    <w:rsid w:val="00DE0F2E"/>
    <w:rsid w:val="00DE7BB0"/>
    <w:rsid w:val="00ED34EA"/>
    <w:rsid w:val="00EF4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182E0A"/>
  <w15:chartTrackingRefBased/>
  <w15:docId w15:val="{024F6ABB-A984-4415-9ADA-06DAF5098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b/>
        <w:bCs/>
        <w:kern w:val="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54F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F30"/>
  </w:style>
  <w:style w:type="paragraph" w:styleId="Footer">
    <w:name w:val="footer"/>
    <w:basedOn w:val="Normal"/>
    <w:link w:val="FooterChar"/>
    <w:uiPriority w:val="99"/>
    <w:unhideWhenUsed/>
    <w:rsid w:val="00554F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F30"/>
  </w:style>
  <w:style w:type="paragraph" w:styleId="ListParagraph">
    <w:name w:val="List Paragraph"/>
    <w:basedOn w:val="Normal"/>
    <w:uiPriority w:val="34"/>
    <w:qFormat/>
    <w:rsid w:val="00554F3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54F30"/>
    <w:pPr>
      <w:spacing w:before="100" w:beforeAutospacing="1" w:after="100" w:afterAutospacing="1" w:line="240" w:lineRule="auto"/>
    </w:pPr>
    <w:rPr>
      <w:rFonts w:ascii="MS PGothic" w:eastAsia="MS PGothic" w:hAnsi="MS PGothic" w:cs="MS PGothic"/>
      <w:b w:val="0"/>
      <w:bCs w:val="0"/>
      <w:kern w:val="0"/>
      <w:sz w:val="24"/>
      <w:szCs w:val="24"/>
      <w:lang w:eastAsia="ja-JP"/>
      <w14:ligatures w14:val="none"/>
    </w:rPr>
  </w:style>
  <w:style w:type="table" w:styleId="TableGrid">
    <w:name w:val="Table Grid"/>
    <w:basedOn w:val="TableNormal"/>
    <w:uiPriority w:val="39"/>
    <w:qFormat/>
    <w:rsid w:val="00554F30"/>
    <w:pPr>
      <w:spacing w:after="0" w:line="240" w:lineRule="auto"/>
    </w:pPr>
    <w:rPr>
      <w:rFonts w:eastAsiaTheme="minorEastAsia" w:cs="Arial"/>
      <w:b w:val="0"/>
      <w:bCs w:val="0"/>
      <w:kern w:val="0"/>
      <w:sz w:val="22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qFormat/>
    <w:rsid w:val="00554F30"/>
    <w:rPr>
      <w:color w:val="0000FF"/>
      <w:u w:val="single"/>
    </w:rPr>
  </w:style>
  <w:style w:type="paragraph" w:styleId="NoSpacing">
    <w:name w:val="No Spacing"/>
    <w:uiPriority w:val="1"/>
    <w:qFormat/>
    <w:rsid w:val="00554F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741</Words>
  <Characters>4229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Cherry Rose Damayo</cp:lastModifiedBy>
  <cp:revision>3</cp:revision>
  <dcterms:created xsi:type="dcterms:W3CDTF">2023-12-19T20:33:00Z</dcterms:created>
  <dcterms:modified xsi:type="dcterms:W3CDTF">2023-12-19T20:35:00Z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48466ff12aee025aef6ee74216550fca89b77db46051aa2876ad0701fb92f807</vt:lpwstr>
  </property>
</Properties>
</file>