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080E" w14:textId="3443D630" w:rsidR="005C5BFF" w:rsidRPr="00BD1D8F" w:rsidRDefault="005C5BFF" w:rsidP="005C5BFF">
      <w:pPr>
        <w:spacing w:after="0" w:line="276" w:lineRule="auto"/>
        <w:jc w:val="center"/>
        <w:rPr>
          <w:rFonts w:ascii="Arial" w:hAnsi="Arial" w:cs="Arial"/>
          <w:b/>
          <w:bCs/>
          <w:shd w:val="clear" w:color="auto" w:fill="FFFFFF"/>
        </w:rPr>
      </w:pPr>
      <w:r w:rsidRPr="00BD1D8F">
        <w:rPr>
          <w:rFonts w:ascii="Arial" w:hAnsi="Arial" w:cs="Arial"/>
          <w:b/>
          <w:bCs/>
          <w:shd w:val="clear" w:color="auto" w:fill="FFFFFF"/>
        </w:rPr>
        <w:t xml:space="preserve">Duty To Have Fall Protection and Falling Object Protection of </w:t>
      </w:r>
    </w:p>
    <w:p w14:paraId="0B8A5365" w14:textId="6334958E" w:rsidR="005F6A8D" w:rsidRPr="00BD1D8F" w:rsidRDefault="005C5BFF" w:rsidP="005C5BFF">
      <w:pPr>
        <w:spacing w:after="0" w:line="276" w:lineRule="auto"/>
        <w:jc w:val="center"/>
        <w:rPr>
          <w:rFonts w:ascii="Arial" w:hAnsi="Arial" w:cs="Arial"/>
          <w:b/>
          <w:bCs/>
          <w:shd w:val="clear" w:color="auto" w:fill="FFFFFF"/>
        </w:rPr>
      </w:pPr>
      <w:r w:rsidRPr="00BD1D8F">
        <w:rPr>
          <w:rFonts w:ascii="Arial" w:hAnsi="Arial" w:cs="Arial"/>
          <w:b/>
          <w:bCs/>
          <w:shd w:val="clear" w:color="auto" w:fill="FFFFFF"/>
        </w:rPr>
        <w:t xml:space="preserve">Walking-Working Surfaces </w:t>
      </w:r>
      <w:r w:rsidR="006D21E1" w:rsidRPr="00BD1D8F">
        <w:rPr>
          <w:rFonts w:ascii="Arial" w:hAnsi="Arial" w:cs="Arial"/>
          <w:b/>
          <w:bCs/>
          <w:shd w:val="clear" w:color="auto" w:fill="FFFFFF"/>
        </w:rPr>
        <w:t>Training Material and Comprehens</w:t>
      </w:r>
      <w:r w:rsidR="00D70ED5" w:rsidRPr="00BD1D8F">
        <w:rPr>
          <w:rFonts w:ascii="Arial" w:hAnsi="Arial" w:cs="Arial"/>
          <w:b/>
          <w:bCs/>
          <w:shd w:val="clear" w:color="auto" w:fill="FFFFFF"/>
        </w:rPr>
        <w:t xml:space="preserve">ion </w:t>
      </w:r>
      <w:r w:rsidR="006D21E1" w:rsidRPr="00BD1D8F">
        <w:rPr>
          <w:rFonts w:ascii="Arial" w:hAnsi="Arial" w:cs="Arial"/>
          <w:b/>
          <w:bCs/>
          <w:shd w:val="clear" w:color="auto" w:fill="FFFFFF"/>
        </w:rPr>
        <w:t>Quiz</w:t>
      </w:r>
    </w:p>
    <w:p w14:paraId="05439496" w14:textId="77777777" w:rsidR="005C5BFF" w:rsidRPr="00BD1D8F" w:rsidRDefault="005C5BFF" w:rsidP="005C5BFF">
      <w:pPr>
        <w:spacing w:after="0" w:line="276" w:lineRule="auto"/>
        <w:jc w:val="center"/>
        <w:rPr>
          <w:rFonts w:ascii="Arial" w:hAnsi="Arial" w:cs="Arial"/>
          <w:b/>
          <w:bCs/>
          <w:sz w:val="20"/>
          <w:szCs w:val="20"/>
          <w:shd w:val="clear" w:color="auto" w:fill="FFFFFF"/>
        </w:rPr>
      </w:pPr>
    </w:p>
    <w:p w14:paraId="6FFF714D" w14:textId="77777777" w:rsidR="005C5BFF" w:rsidRPr="00BD1D8F" w:rsidRDefault="005C5BFF" w:rsidP="005C5BFF">
      <w:pPr>
        <w:numPr>
          <w:ilvl w:val="0"/>
          <w:numId w:val="2"/>
        </w:numPr>
        <w:spacing w:after="0" w:line="276" w:lineRule="auto"/>
        <w:ind w:left="360"/>
        <w:jc w:val="both"/>
        <w:rPr>
          <w:rFonts w:ascii="Arial" w:hAnsi="Arial" w:cs="Arial"/>
          <w:sz w:val="20"/>
          <w:szCs w:val="20"/>
        </w:rPr>
      </w:pPr>
      <w:r w:rsidRPr="00BD1D8F">
        <w:rPr>
          <w:rFonts w:ascii="Arial" w:hAnsi="Arial" w:cs="Arial"/>
          <w:sz w:val="20"/>
          <w:szCs w:val="20"/>
        </w:rPr>
        <w:t>Policy</w:t>
      </w:r>
    </w:p>
    <w:p w14:paraId="23CD761C" w14:textId="77777777" w:rsidR="005C5BFF" w:rsidRPr="00BD1D8F" w:rsidRDefault="005C5BFF" w:rsidP="005C5BFF">
      <w:pPr>
        <w:numPr>
          <w:ilvl w:val="1"/>
          <w:numId w:val="2"/>
        </w:numPr>
        <w:spacing w:after="0" w:line="276" w:lineRule="auto"/>
        <w:ind w:left="990" w:hanging="630"/>
        <w:contextualSpacing/>
        <w:jc w:val="both"/>
        <w:rPr>
          <w:rFonts w:ascii="Arial" w:hAnsi="Arial" w:cs="Arial"/>
          <w:sz w:val="20"/>
          <w:szCs w:val="20"/>
        </w:rPr>
      </w:pPr>
      <w:r w:rsidRPr="00BD1D8F">
        <w:rPr>
          <w:rFonts w:ascii="Arial" w:hAnsi="Arial" w:cs="Arial"/>
          <w:sz w:val="20"/>
          <w:szCs w:val="20"/>
          <w:lang w:val="en-PH"/>
        </w:rPr>
        <w:t xml:space="preserve">Management ensures that the </w:t>
      </w:r>
      <w:r w:rsidRPr="00BD1D8F">
        <w:rPr>
          <w:rFonts w:ascii="Arial" w:hAnsi="Arial" w:cs="Arial"/>
          <w:sz w:val="20"/>
          <w:szCs w:val="20"/>
        </w:rPr>
        <w:t xml:space="preserve">regulations of </w:t>
      </w:r>
      <w:r w:rsidRPr="00BD1D8F">
        <w:rPr>
          <w:rFonts w:ascii="Arial" w:eastAsia="MS PGothic" w:hAnsi="Arial" w:cs="Arial"/>
          <w:sz w:val="20"/>
          <w:szCs w:val="20"/>
          <w:lang w:val="en-PH"/>
        </w:rPr>
        <w:t xml:space="preserve">walking-working surfaces </w:t>
      </w:r>
      <w:r w:rsidRPr="00BD1D8F">
        <w:rPr>
          <w:rFonts w:ascii="Arial" w:hAnsi="Arial" w:cs="Arial"/>
          <w:sz w:val="20"/>
          <w:szCs w:val="20"/>
          <w:lang w:val="en-PH"/>
        </w:rPr>
        <w:t>meet the standards.</w:t>
      </w:r>
    </w:p>
    <w:p w14:paraId="1705F974" w14:textId="77777777" w:rsidR="005C5BFF" w:rsidRPr="00BD1D8F" w:rsidRDefault="005C5BFF" w:rsidP="005C5BFF">
      <w:pPr>
        <w:numPr>
          <w:ilvl w:val="1"/>
          <w:numId w:val="2"/>
        </w:numPr>
        <w:spacing w:after="0" w:line="276" w:lineRule="auto"/>
        <w:ind w:left="990" w:hanging="630"/>
        <w:contextualSpacing/>
        <w:jc w:val="both"/>
        <w:rPr>
          <w:rFonts w:ascii="Arial" w:hAnsi="Arial" w:cs="Arial"/>
          <w:sz w:val="20"/>
          <w:szCs w:val="20"/>
        </w:rPr>
      </w:pPr>
      <w:r w:rsidRPr="00BD1D8F">
        <w:rPr>
          <w:rFonts w:ascii="Arial" w:hAnsi="Arial" w:cs="Arial"/>
          <w:sz w:val="20"/>
          <w:szCs w:val="20"/>
        </w:rPr>
        <w:t xml:space="preserve">An applicable private agency handling the regulations of </w:t>
      </w:r>
      <w:r w:rsidRPr="00BD1D8F">
        <w:rPr>
          <w:rFonts w:ascii="Arial" w:eastAsia="MS PGothic" w:hAnsi="Arial" w:cs="Arial"/>
          <w:sz w:val="20"/>
          <w:szCs w:val="20"/>
          <w:lang w:val="en-PH"/>
        </w:rPr>
        <w:t xml:space="preserve">walking-working surfaces </w:t>
      </w:r>
      <w:r w:rsidRPr="00BD1D8F">
        <w:rPr>
          <w:rFonts w:ascii="Arial" w:hAnsi="Arial" w:cs="Arial"/>
          <w:sz w:val="20"/>
          <w:szCs w:val="20"/>
        </w:rPr>
        <w:t>is an option in making the certification.</w:t>
      </w:r>
    </w:p>
    <w:p w14:paraId="362A30FA" w14:textId="77777777" w:rsidR="005C5BFF" w:rsidRPr="00BD1D8F" w:rsidRDefault="005C5BFF" w:rsidP="005C5BFF">
      <w:pPr>
        <w:numPr>
          <w:ilvl w:val="1"/>
          <w:numId w:val="2"/>
        </w:numPr>
        <w:spacing w:after="0" w:line="276" w:lineRule="auto"/>
        <w:ind w:left="990" w:hanging="630"/>
        <w:contextualSpacing/>
        <w:jc w:val="both"/>
        <w:rPr>
          <w:rFonts w:ascii="Arial" w:hAnsi="Arial" w:cs="Arial"/>
          <w:sz w:val="20"/>
          <w:szCs w:val="20"/>
        </w:rPr>
      </w:pPr>
      <w:r w:rsidRPr="00BD1D8F">
        <w:rPr>
          <w:rFonts w:ascii="Arial" w:hAnsi="Arial" w:cs="Arial"/>
          <w:sz w:val="20"/>
          <w:szCs w:val="20"/>
          <w:shd w:val="clear" w:color="auto" w:fill="FFFFFF"/>
        </w:rPr>
        <w:t xml:space="preserve">Inspection of the </w:t>
      </w:r>
      <w:r w:rsidRPr="00BD1D8F">
        <w:rPr>
          <w:rFonts w:ascii="Arial" w:hAnsi="Arial" w:cs="Arial"/>
          <w:sz w:val="20"/>
          <w:szCs w:val="20"/>
        </w:rPr>
        <w:t>regulations</w:t>
      </w:r>
      <w:r w:rsidRPr="00BD1D8F">
        <w:rPr>
          <w:rFonts w:ascii="Arial" w:eastAsia="MS PGothic" w:hAnsi="Arial" w:cs="Arial"/>
          <w:sz w:val="20"/>
          <w:szCs w:val="20"/>
          <w:lang w:val="en-PH"/>
        </w:rPr>
        <w:t xml:space="preserve"> of walking-working surfaces</w:t>
      </w:r>
      <w:r w:rsidRPr="00BD1D8F">
        <w:rPr>
          <w:rFonts w:ascii="Arial" w:hAnsi="Arial" w:cs="Arial"/>
          <w:sz w:val="20"/>
          <w:szCs w:val="20"/>
          <w:lang w:val="en-PH"/>
        </w:rPr>
        <w:t xml:space="preserve"> </w:t>
      </w:r>
      <w:r w:rsidRPr="00BD1D8F">
        <w:rPr>
          <w:rFonts w:ascii="Arial" w:hAnsi="Arial" w:cs="Arial"/>
          <w:sz w:val="20"/>
          <w:szCs w:val="20"/>
        </w:rPr>
        <w:t>is monitored and always documented.</w:t>
      </w:r>
    </w:p>
    <w:p w14:paraId="1B0D0F16" w14:textId="222D1277" w:rsidR="005C5BFF" w:rsidRPr="00BD1D8F" w:rsidRDefault="005C5BFF" w:rsidP="005C5BFF">
      <w:pPr>
        <w:numPr>
          <w:ilvl w:val="1"/>
          <w:numId w:val="2"/>
        </w:numPr>
        <w:spacing w:after="0" w:line="276" w:lineRule="auto"/>
        <w:ind w:left="990" w:hanging="630"/>
        <w:contextualSpacing/>
        <w:jc w:val="both"/>
        <w:rPr>
          <w:rFonts w:ascii="Arial" w:hAnsi="Arial" w:cs="Arial"/>
          <w:sz w:val="20"/>
          <w:szCs w:val="20"/>
        </w:rPr>
      </w:pPr>
      <w:r w:rsidRPr="00BD1D8F">
        <w:rPr>
          <w:rFonts w:ascii="Arial" w:hAnsi="Arial" w:cs="Arial"/>
          <w:sz w:val="20"/>
          <w:szCs w:val="20"/>
        </w:rPr>
        <w:t>Orientation, testing, and verification of the regulations</w:t>
      </w:r>
      <w:r w:rsidRPr="00BD1D8F">
        <w:rPr>
          <w:rFonts w:ascii="Arial" w:eastAsia="MS PGothic" w:hAnsi="Arial" w:cs="Arial"/>
          <w:sz w:val="20"/>
          <w:szCs w:val="20"/>
          <w:lang w:val="en-PH"/>
        </w:rPr>
        <w:t xml:space="preserve"> of walking-working surfaces</w:t>
      </w:r>
      <w:r w:rsidRPr="00BD1D8F">
        <w:rPr>
          <w:rFonts w:ascii="Arial" w:hAnsi="Arial" w:cs="Arial"/>
          <w:sz w:val="20"/>
          <w:szCs w:val="20"/>
          <w:lang w:val="en-PH"/>
        </w:rPr>
        <w:t xml:space="preserve"> </w:t>
      </w:r>
      <w:r w:rsidRPr="00BD1D8F">
        <w:rPr>
          <w:rFonts w:ascii="Arial" w:hAnsi="Arial" w:cs="Arial"/>
          <w:sz w:val="20"/>
          <w:szCs w:val="20"/>
        </w:rPr>
        <w:t xml:space="preserve">are documented. </w:t>
      </w:r>
    </w:p>
    <w:p w14:paraId="5F088220" w14:textId="77777777" w:rsidR="005C5BFF" w:rsidRPr="00BD1D8F" w:rsidRDefault="005C5BFF" w:rsidP="005C5BFF">
      <w:pPr>
        <w:spacing w:line="276" w:lineRule="auto"/>
        <w:ind w:left="1440"/>
        <w:contextualSpacing/>
        <w:jc w:val="both"/>
        <w:rPr>
          <w:rFonts w:ascii="Arial" w:hAnsi="Arial" w:cs="Arial"/>
          <w:i/>
          <w:iCs/>
          <w:sz w:val="20"/>
          <w:szCs w:val="20"/>
        </w:rPr>
      </w:pPr>
    </w:p>
    <w:p w14:paraId="6474FC3C" w14:textId="77777777" w:rsidR="005C5BFF" w:rsidRPr="00BD1D8F" w:rsidRDefault="005C5BFF" w:rsidP="005C5BFF">
      <w:pPr>
        <w:numPr>
          <w:ilvl w:val="0"/>
          <w:numId w:val="2"/>
        </w:numPr>
        <w:spacing w:after="0" w:line="276" w:lineRule="auto"/>
        <w:ind w:left="360"/>
        <w:jc w:val="both"/>
        <w:rPr>
          <w:rFonts w:ascii="Arial" w:hAnsi="Arial" w:cs="Arial"/>
          <w:sz w:val="20"/>
          <w:szCs w:val="20"/>
        </w:rPr>
      </w:pPr>
      <w:r w:rsidRPr="00BD1D8F">
        <w:rPr>
          <w:rFonts w:ascii="Arial" w:hAnsi="Arial" w:cs="Arial"/>
          <w:sz w:val="20"/>
          <w:szCs w:val="20"/>
        </w:rPr>
        <w:t>Procedure</w:t>
      </w:r>
    </w:p>
    <w:p w14:paraId="76FD783D" w14:textId="77777777" w:rsidR="005C5BFF" w:rsidRPr="00BD1D8F" w:rsidRDefault="005C5BFF" w:rsidP="005C5BFF">
      <w:pPr>
        <w:numPr>
          <w:ilvl w:val="1"/>
          <w:numId w:val="2"/>
        </w:numPr>
        <w:spacing w:after="0" w:line="276" w:lineRule="auto"/>
        <w:ind w:left="990" w:hanging="630"/>
        <w:jc w:val="both"/>
        <w:rPr>
          <w:rFonts w:ascii="Arial" w:hAnsi="Arial" w:cs="Arial"/>
          <w:sz w:val="20"/>
          <w:szCs w:val="20"/>
        </w:rPr>
      </w:pPr>
      <w:r w:rsidRPr="00BD1D8F">
        <w:rPr>
          <w:rFonts w:ascii="Arial" w:hAnsi="Arial" w:cs="Arial"/>
          <w:sz w:val="20"/>
          <w:szCs w:val="20"/>
        </w:rPr>
        <w:t>General Industry Fall Hazards</w:t>
      </w:r>
    </w:p>
    <w:p w14:paraId="7347898A" w14:textId="77777777" w:rsidR="005C5BFF" w:rsidRPr="00BD1D8F" w:rsidRDefault="005C5BFF" w:rsidP="005C5BFF">
      <w:pPr>
        <w:numPr>
          <w:ilvl w:val="2"/>
          <w:numId w:val="2"/>
        </w:numPr>
        <w:spacing w:after="0" w:line="276" w:lineRule="auto"/>
        <w:ind w:left="1800" w:hanging="810"/>
        <w:jc w:val="both"/>
        <w:rPr>
          <w:rFonts w:ascii="Arial" w:hAnsi="Arial" w:cs="Arial"/>
          <w:i/>
          <w:iCs/>
          <w:sz w:val="20"/>
          <w:szCs w:val="20"/>
        </w:rPr>
      </w:pPr>
      <w:r w:rsidRPr="00BD1D8F">
        <w:rPr>
          <w:rFonts w:ascii="Arial" w:eastAsia="Times New Roman" w:hAnsi="Arial" w:cs="Arial"/>
          <w:sz w:val="20"/>
          <w:szCs w:val="20"/>
        </w:rPr>
        <w:t xml:space="preserve">The </w:t>
      </w:r>
      <w:r w:rsidRPr="00BD1D8F">
        <w:rPr>
          <w:rFonts w:ascii="Arial" w:hAnsi="Arial" w:cs="Arial"/>
          <w:sz w:val="20"/>
          <w:szCs w:val="20"/>
          <w:shd w:val="clear" w:color="auto" w:fill="FFFFFF"/>
        </w:rPr>
        <w:t xml:space="preserve">employer provides protection </w:t>
      </w:r>
      <w:r w:rsidRPr="00BD1D8F">
        <w:rPr>
          <w:rStyle w:val="Emphasis"/>
          <w:rFonts w:ascii="Arial" w:hAnsi="Arial" w:cs="Arial"/>
          <w:sz w:val="20"/>
          <w:szCs w:val="20"/>
          <w:shd w:val="clear" w:color="auto" w:fill="FFFFFF"/>
        </w:rPr>
        <w:t xml:space="preserve">to </w:t>
      </w:r>
      <w:r w:rsidRPr="00BD1D8F">
        <w:rPr>
          <w:rStyle w:val="Emphasis"/>
          <w:rFonts w:ascii="Arial" w:hAnsi="Arial" w:cs="Arial"/>
          <w:i w:val="0"/>
          <w:iCs w:val="0"/>
          <w:sz w:val="20"/>
          <w:szCs w:val="20"/>
          <w:shd w:val="clear" w:color="auto" w:fill="FFFFFF"/>
        </w:rPr>
        <w:t>fall hazards from unprotected sides and edges</w:t>
      </w:r>
      <w:r w:rsidRPr="00BD1D8F">
        <w:rPr>
          <w:rFonts w:ascii="Arial" w:hAnsi="Arial" w:cs="Arial"/>
          <w:i/>
          <w:iCs/>
          <w:sz w:val="20"/>
          <w:szCs w:val="20"/>
          <w:shd w:val="clear" w:color="auto" w:fill="FFFFFF"/>
        </w:rPr>
        <w:t xml:space="preserve">, </w:t>
      </w:r>
      <w:r w:rsidRPr="00BD1D8F">
        <w:rPr>
          <w:rStyle w:val="Emphasis"/>
          <w:rFonts w:ascii="Arial" w:hAnsi="Arial" w:cs="Arial"/>
          <w:i w:val="0"/>
          <w:iCs w:val="0"/>
          <w:sz w:val="20"/>
          <w:szCs w:val="20"/>
          <w:shd w:val="clear" w:color="auto" w:fill="FFFFFF"/>
        </w:rPr>
        <w:t>hoist</w:t>
      </w:r>
      <w:r w:rsidRPr="00BD1D8F">
        <w:rPr>
          <w:rStyle w:val="Emphasis"/>
          <w:rFonts w:ascii="Arial" w:hAnsi="Arial" w:cs="Arial"/>
          <w:sz w:val="20"/>
          <w:szCs w:val="20"/>
          <w:shd w:val="clear" w:color="auto" w:fill="FFFFFF"/>
        </w:rPr>
        <w:t xml:space="preserve"> </w:t>
      </w:r>
      <w:r w:rsidRPr="00BD1D8F">
        <w:rPr>
          <w:rStyle w:val="Emphasis"/>
          <w:rFonts w:ascii="Arial" w:hAnsi="Arial" w:cs="Arial"/>
          <w:i w:val="0"/>
          <w:iCs w:val="0"/>
          <w:sz w:val="20"/>
          <w:szCs w:val="20"/>
          <w:shd w:val="clear" w:color="auto" w:fill="FFFFFF"/>
        </w:rPr>
        <w:t>areas</w:t>
      </w:r>
      <w:r w:rsidRPr="00BD1D8F">
        <w:rPr>
          <w:rFonts w:ascii="Arial" w:hAnsi="Arial" w:cs="Arial"/>
          <w:i/>
          <w:iCs/>
          <w:sz w:val="20"/>
          <w:szCs w:val="20"/>
          <w:shd w:val="clear" w:color="auto" w:fill="FFFFFF"/>
        </w:rPr>
        <w:t>,</w:t>
      </w:r>
      <w:r w:rsidRPr="00BD1D8F">
        <w:rPr>
          <w:rFonts w:ascii="Arial" w:hAnsi="Arial" w:cs="Arial"/>
          <w:sz w:val="20"/>
          <w:szCs w:val="20"/>
          <w:shd w:val="clear" w:color="auto" w:fill="FFFFFF"/>
        </w:rPr>
        <w:t xml:space="preserve"> holes, </w:t>
      </w:r>
      <w:proofErr w:type="spellStart"/>
      <w:r w:rsidRPr="00BD1D8F">
        <w:rPr>
          <w:rFonts w:ascii="Arial" w:hAnsi="Arial" w:cs="Arial"/>
          <w:sz w:val="20"/>
          <w:szCs w:val="20"/>
          <w:shd w:val="clear" w:color="auto" w:fill="FFFFFF"/>
        </w:rPr>
        <w:t>dockboards</w:t>
      </w:r>
      <w:proofErr w:type="spellEnd"/>
      <w:r w:rsidRPr="00BD1D8F">
        <w:rPr>
          <w:rFonts w:ascii="Arial" w:hAnsi="Arial" w:cs="Arial"/>
          <w:i/>
          <w:iCs/>
          <w:sz w:val="20"/>
          <w:szCs w:val="20"/>
          <w:shd w:val="clear" w:color="auto" w:fill="FFFFFF"/>
        </w:rPr>
        <w:t xml:space="preserve">, </w:t>
      </w:r>
      <w:r w:rsidRPr="00BD1D8F">
        <w:rPr>
          <w:rStyle w:val="Emphasis"/>
          <w:rFonts w:ascii="Arial" w:hAnsi="Arial" w:cs="Arial"/>
          <w:i w:val="0"/>
          <w:iCs w:val="0"/>
          <w:sz w:val="20"/>
          <w:szCs w:val="20"/>
          <w:shd w:val="clear" w:color="auto" w:fill="FFFFFF"/>
        </w:rPr>
        <w:t>runways, walkways, dangerous equipment, openings</w:t>
      </w:r>
      <w:r w:rsidRPr="00BD1D8F">
        <w:rPr>
          <w:rFonts w:ascii="Arial" w:hAnsi="Arial" w:cs="Arial"/>
          <w:i/>
          <w:iCs/>
          <w:sz w:val="20"/>
          <w:szCs w:val="20"/>
          <w:shd w:val="clear" w:color="auto" w:fill="FFFFFF"/>
        </w:rPr>
        <w:t xml:space="preserve">, </w:t>
      </w:r>
      <w:r w:rsidRPr="00BD1D8F">
        <w:rPr>
          <w:rStyle w:val="Emphasis"/>
          <w:rFonts w:ascii="Arial" w:hAnsi="Arial" w:cs="Arial"/>
          <w:i w:val="0"/>
          <w:iCs w:val="0"/>
          <w:sz w:val="20"/>
          <w:szCs w:val="20"/>
          <w:shd w:val="clear" w:color="auto" w:fill="FFFFFF"/>
        </w:rPr>
        <w:t>repair pits, service pits, assembly pits, fixed ladders, outdoor advertisements (billboards)</w:t>
      </w:r>
      <w:r w:rsidRPr="00BD1D8F">
        <w:rPr>
          <w:rFonts w:ascii="Arial" w:hAnsi="Arial" w:cs="Arial"/>
          <w:i/>
          <w:iCs/>
          <w:sz w:val="20"/>
          <w:szCs w:val="20"/>
          <w:shd w:val="clear" w:color="auto" w:fill="FFFFFF"/>
        </w:rPr>
        <w:t xml:space="preserve">, </w:t>
      </w:r>
      <w:r w:rsidRPr="00BD1D8F">
        <w:rPr>
          <w:rStyle w:val="Emphasis"/>
          <w:rFonts w:ascii="Arial" w:hAnsi="Arial" w:cs="Arial"/>
          <w:i w:val="0"/>
          <w:iCs w:val="0"/>
          <w:sz w:val="20"/>
          <w:szCs w:val="20"/>
          <w:shd w:val="clear" w:color="auto" w:fill="FFFFFF"/>
        </w:rPr>
        <w:t>stairways</w:t>
      </w:r>
      <w:r w:rsidRPr="00BD1D8F">
        <w:rPr>
          <w:rFonts w:ascii="Arial" w:hAnsi="Arial" w:cs="Arial"/>
          <w:i/>
          <w:iCs/>
          <w:sz w:val="20"/>
          <w:szCs w:val="20"/>
          <w:shd w:val="clear" w:color="auto" w:fill="FFFFFF"/>
        </w:rPr>
        <w:t xml:space="preserve">, </w:t>
      </w:r>
      <w:r w:rsidRPr="00BD1D8F">
        <w:rPr>
          <w:rStyle w:val="Emphasis"/>
          <w:rFonts w:ascii="Arial" w:hAnsi="Arial" w:cs="Arial"/>
          <w:i w:val="0"/>
          <w:iCs w:val="0"/>
          <w:sz w:val="20"/>
          <w:szCs w:val="20"/>
          <w:shd w:val="clear" w:color="auto" w:fill="FFFFFF"/>
        </w:rPr>
        <w:t>scaffolds, rope descent systems</w:t>
      </w:r>
      <w:r w:rsidRPr="00BD1D8F">
        <w:rPr>
          <w:rFonts w:ascii="Arial" w:hAnsi="Arial" w:cs="Arial"/>
          <w:i/>
          <w:iCs/>
          <w:sz w:val="20"/>
          <w:szCs w:val="20"/>
          <w:shd w:val="clear" w:color="auto" w:fill="FFFFFF"/>
        </w:rPr>
        <w:t xml:space="preserve">, </w:t>
      </w:r>
      <w:r w:rsidRPr="00BD1D8F">
        <w:rPr>
          <w:rStyle w:val="Emphasis"/>
          <w:rFonts w:ascii="Arial" w:hAnsi="Arial" w:cs="Arial"/>
          <w:i w:val="0"/>
          <w:iCs w:val="0"/>
          <w:sz w:val="20"/>
          <w:szCs w:val="20"/>
          <w:shd w:val="clear" w:color="auto" w:fill="FFFFFF"/>
        </w:rPr>
        <w:t>low-slope roofs</w:t>
      </w:r>
      <w:r w:rsidRPr="00BD1D8F">
        <w:rPr>
          <w:rFonts w:ascii="Arial" w:hAnsi="Arial" w:cs="Arial"/>
          <w:i/>
          <w:iCs/>
          <w:sz w:val="20"/>
          <w:szCs w:val="20"/>
          <w:shd w:val="clear" w:color="auto" w:fill="FFFFFF"/>
        </w:rPr>
        <w:t xml:space="preserve">, and </w:t>
      </w:r>
      <w:r w:rsidRPr="00BD1D8F">
        <w:rPr>
          <w:rStyle w:val="Emphasis"/>
          <w:rFonts w:ascii="Arial" w:hAnsi="Arial" w:cs="Arial"/>
          <w:i w:val="0"/>
          <w:iCs w:val="0"/>
          <w:sz w:val="20"/>
          <w:szCs w:val="20"/>
          <w:shd w:val="clear" w:color="auto" w:fill="FFFFFF"/>
        </w:rPr>
        <w:t>slaughtering facility platforms</w:t>
      </w:r>
      <w:r w:rsidRPr="00BD1D8F">
        <w:rPr>
          <w:rFonts w:ascii="Arial" w:hAnsi="Arial" w:cs="Arial"/>
          <w:i/>
          <w:iCs/>
          <w:sz w:val="20"/>
          <w:szCs w:val="20"/>
          <w:shd w:val="clear" w:color="auto" w:fill="FFFFFF"/>
        </w:rPr>
        <w:t>.</w:t>
      </w:r>
    </w:p>
    <w:p w14:paraId="5097DEDC" w14:textId="65491AA8" w:rsidR="005C5BFF" w:rsidRPr="00BD1D8F" w:rsidRDefault="005C5BFF" w:rsidP="005C5BFF">
      <w:pPr>
        <w:numPr>
          <w:ilvl w:val="2"/>
          <w:numId w:val="2"/>
        </w:numPr>
        <w:spacing w:after="0" w:line="276" w:lineRule="auto"/>
        <w:ind w:left="1800" w:hanging="810"/>
        <w:jc w:val="both"/>
        <w:rPr>
          <w:rFonts w:ascii="Arial" w:hAnsi="Arial" w:cs="Arial"/>
          <w:i/>
          <w:iCs/>
          <w:sz w:val="20"/>
          <w:szCs w:val="20"/>
        </w:rPr>
      </w:pPr>
      <w:r w:rsidRPr="00BD1D8F">
        <w:rPr>
          <w:rFonts w:ascii="Arial" w:hAnsi="Arial" w:cs="Arial"/>
          <w:sz w:val="20"/>
          <w:szCs w:val="20"/>
          <w:shd w:val="clear" w:color="auto" w:fill="FFFFFF"/>
        </w:rPr>
        <w:t>The employer ensure</w:t>
      </w:r>
      <w:r w:rsidR="006372CA" w:rsidRPr="00BD1D8F">
        <w:rPr>
          <w:rFonts w:ascii="Arial" w:hAnsi="Arial" w:cs="Arial"/>
          <w:sz w:val="20"/>
          <w:szCs w:val="20"/>
          <w:shd w:val="clear" w:color="auto" w:fill="FFFFFF"/>
        </w:rPr>
        <w:t>s</w:t>
      </w:r>
      <w:r w:rsidRPr="00BD1D8F">
        <w:rPr>
          <w:rFonts w:ascii="Arial" w:hAnsi="Arial" w:cs="Arial"/>
          <w:sz w:val="20"/>
          <w:szCs w:val="20"/>
          <w:shd w:val="clear" w:color="auto" w:fill="FFFFFF"/>
        </w:rPr>
        <w:t xml:space="preserve"> that each employee on a walking-working surface with an unprotected side or edge that is 4 feet (1.2 m) or more is protected from falling by guardrail systems, safety net systems, and personal fall protection systems.</w:t>
      </w:r>
    </w:p>
    <w:p w14:paraId="6D4D8D7D" w14:textId="77777777" w:rsidR="005C5BFF" w:rsidRPr="00BD1D8F" w:rsidRDefault="005C5BFF" w:rsidP="005C5BFF">
      <w:pPr>
        <w:numPr>
          <w:ilvl w:val="1"/>
          <w:numId w:val="2"/>
        </w:numPr>
        <w:spacing w:after="0" w:line="276" w:lineRule="auto"/>
        <w:ind w:left="990" w:hanging="630"/>
        <w:jc w:val="both"/>
        <w:rPr>
          <w:rFonts w:ascii="Arial" w:hAnsi="Arial" w:cs="Arial"/>
          <w:sz w:val="20"/>
          <w:szCs w:val="20"/>
        </w:rPr>
      </w:pPr>
      <w:r w:rsidRPr="00BD1D8F">
        <w:rPr>
          <w:rFonts w:ascii="Arial" w:hAnsi="Arial" w:cs="Arial"/>
          <w:sz w:val="20"/>
          <w:szCs w:val="20"/>
        </w:rPr>
        <w:t>Fall Protection System</w:t>
      </w:r>
    </w:p>
    <w:p w14:paraId="77FE6DBD"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shd w:val="clear" w:color="auto" w:fill="FFFFFF"/>
        </w:rPr>
        <w:t>When the employer can demonstrate that it is not feasible or creates a greater hazard to use guardrails, safety nets, or personal fall protection systems on residential roofs, the employer develops and implements a fall protection plan.</w:t>
      </w:r>
    </w:p>
    <w:p w14:paraId="341CAE85"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shd w:val="clear" w:color="auto" w:fill="FFFFFF"/>
        </w:rPr>
        <w:t>When the employer can demonstrate that the use of fall protection systems is not feasible on the working side of a platform used at a loading rack, loading dock, or teeming platform, the work may be done without a fall protection system</w:t>
      </w:r>
      <w:r w:rsidRPr="00BD1D8F">
        <w:rPr>
          <w:rFonts w:ascii="Arial" w:eastAsia="Times New Roman" w:hAnsi="Arial" w:cs="Arial"/>
          <w:sz w:val="20"/>
          <w:szCs w:val="20"/>
        </w:rPr>
        <w:t>.</w:t>
      </w:r>
    </w:p>
    <w:p w14:paraId="71D35A69"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Protect </w:t>
      </w:r>
      <w:r w:rsidRPr="00BD1D8F">
        <w:rPr>
          <w:rFonts w:ascii="Arial" w:hAnsi="Arial" w:cs="Arial"/>
          <w:sz w:val="20"/>
          <w:szCs w:val="20"/>
          <w:shd w:val="clear" w:color="auto" w:fill="FFFFFF"/>
        </w:rPr>
        <w:t>each employee in a hoist area from falling 4 feet (1.2 m) or more to a lower level by a guardrail system, personal fall arrest system, and travel restraint system.</w:t>
      </w:r>
    </w:p>
    <w:p w14:paraId="16522355"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shd w:val="clear" w:color="auto" w:fill="FFFFFF"/>
        </w:rPr>
        <w:t>When any portion of a guardrail system, gate, or chains is removed, and an employee can lean through or over the edge of the access opening to facilitate hoisting, the employee is protected from falling by a personal fall arrest system.</w:t>
      </w:r>
    </w:p>
    <w:p w14:paraId="2C70E1EA"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Protect e</w:t>
      </w:r>
      <w:r w:rsidRPr="00BD1D8F">
        <w:rPr>
          <w:rFonts w:ascii="Arial" w:hAnsi="Arial" w:cs="Arial"/>
          <w:sz w:val="20"/>
          <w:szCs w:val="20"/>
          <w:shd w:val="clear" w:color="auto" w:fill="FFFFFF"/>
        </w:rPr>
        <w:t>ach employee from falling through any hole (including skylights) that is 4 feet (1.2 m) or more above a lower level by covers, guardrail systems, travel restraint systems, and personal fall arrest systems.</w:t>
      </w:r>
    </w:p>
    <w:p w14:paraId="50084E79"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Protect </w:t>
      </w:r>
      <w:r w:rsidRPr="00BD1D8F">
        <w:rPr>
          <w:rFonts w:ascii="Arial" w:hAnsi="Arial" w:cs="Arial"/>
          <w:sz w:val="20"/>
          <w:szCs w:val="20"/>
          <w:shd w:val="clear" w:color="auto" w:fill="FFFFFF"/>
        </w:rPr>
        <w:t>each employee from tripping into or stepping into or through any hole that is less than 4 feet (1.2 m) above a lower level by covers or guardrail systems.</w:t>
      </w:r>
    </w:p>
    <w:p w14:paraId="7414638E"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Protect </w:t>
      </w:r>
      <w:r w:rsidRPr="00BD1D8F">
        <w:rPr>
          <w:rFonts w:ascii="Arial" w:hAnsi="Arial" w:cs="Arial"/>
          <w:sz w:val="20"/>
          <w:szCs w:val="20"/>
          <w:shd w:val="clear" w:color="auto" w:fill="FFFFFF"/>
        </w:rPr>
        <w:t>each employee from falling into a stairway floor hole by a fixed guardrail system on all exposed sides, except at the stairway entrance.</w:t>
      </w:r>
    </w:p>
    <w:p w14:paraId="5FD9B77C" w14:textId="5A4509EC"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Protect </w:t>
      </w:r>
      <w:r w:rsidRPr="00BD1D8F">
        <w:rPr>
          <w:rFonts w:ascii="Arial" w:hAnsi="Arial" w:cs="Arial"/>
          <w:sz w:val="20"/>
          <w:szCs w:val="20"/>
          <w:shd w:val="clear" w:color="auto" w:fill="FFFFFF"/>
        </w:rPr>
        <w:t xml:space="preserve">each employee from falling into a ladderway floor hole or ladderway platform hole by a guardrail system and </w:t>
      </w:r>
      <w:r w:rsidR="00BC250C" w:rsidRPr="00BD1D8F">
        <w:rPr>
          <w:rFonts w:ascii="Arial" w:hAnsi="Arial" w:cs="Arial"/>
          <w:sz w:val="20"/>
          <w:szCs w:val="20"/>
          <w:shd w:val="clear" w:color="auto" w:fill="FFFFFF"/>
        </w:rPr>
        <w:t>toe boards</w:t>
      </w:r>
      <w:r w:rsidRPr="00BD1D8F">
        <w:rPr>
          <w:rFonts w:ascii="Arial" w:hAnsi="Arial" w:cs="Arial"/>
          <w:sz w:val="20"/>
          <w:szCs w:val="20"/>
          <w:shd w:val="clear" w:color="auto" w:fill="FFFFFF"/>
        </w:rPr>
        <w:t xml:space="preserve"> erected on all exposed sides.</w:t>
      </w:r>
    </w:p>
    <w:p w14:paraId="4DCEED38"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Safeguard </w:t>
      </w:r>
      <w:r w:rsidRPr="00BD1D8F">
        <w:rPr>
          <w:rFonts w:ascii="Arial" w:hAnsi="Arial" w:cs="Arial"/>
          <w:sz w:val="20"/>
          <w:szCs w:val="20"/>
          <w:shd w:val="clear" w:color="auto" w:fill="FFFFFF"/>
        </w:rPr>
        <w:t>each employee from falling through a hatchway and chute floor hole.</w:t>
      </w:r>
    </w:p>
    <w:p w14:paraId="63E8D114"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Ensure </w:t>
      </w:r>
      <w:r w:rsidRPr="00BD1D8F">
        <w:rPr>
          <w:rFonts w:ascii="Arial" w:hAnsi="Arial" w:cs="Arial"/>
          <w:sz w:val="20"/>
          <w:szCs w:val="20"/>
          <w:shd w:val="clear" w:color="auto" w:fill="FFFFFF"/>
        </w:rPr>
        <w:t xml:space="preserve">that each employee on a </w:t>
      </w:r>
      <w:proofErr w:type="spellStart"/>
      <w:r w:rsidRPr="00BD1D8F">
        <w:rPr>
          <w:rFonts w:ascii="Arial" w:hAnsi="Arial" w:cs="Arial"/>
          <w:sz w:val="20"/>
          <w:szCs w:val="20"/>
          <w:shd w:val="clear" w:color="auto" w:fill="FFFFFF"/>
        </w:rPr>
        <w:t>dockboard</w:t>
      </w:r>
      <w:proofErr w:type="spellEnd"/>
      <w:r w:rsidRPr="00BD1D8F">
        <w:rPr>
          <w:rFonts w:ascii="Arial" w:hAnsi="Arial" w:cs="Arial"/>
          <w:sz w:val="20"/>
          <w:szCs w:val="20"/>
          <w:shd w:val="clear" w:color="auto" w:fill="FFFFFF"/>
        </w:rPr>
        <w:t>, runways, and walkways is protected from falling 4 feet (1.2 m) or more to a lower level by a guardrail system or handrails.</w:t>
      </w:r>
    </w:p>
    <w:p w14:paraId="5D752269"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Protect </w:t>
      </w:r>
      <w:r w:rsidRPr="00BD1D8F">
        <w:rPr>
          <w:rFonts w:ascii="Arial" w:hAnsi="Arial" w:cs="Arial"/>
          <w:sz w:val="20"/>
          <w:szCs w:val="20"/>
          <w:shd w:val="clear" w:color="auto" w:fill="FFFFFF"/>
        </w:rPr>
        <w:t>each employee from falling into or onto dangerous equipment that is less than 4 feet (1.2 m) above by a guardrail system or a travel restraint system, unless the equipment is covered or guarded to eliminate the hazard.</w:t>
      </w:r>
    </w:p>
    <w:p w14:paraId="54EB20BB"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Ensure </w:t>
      </w:r>
      <w:r w:rsidRPr="00BD1D8F">
        <w:rPr>
          <w:rFonts w:ascii="Arial" w:hAnsi="Arial" w:cs="Arial"/>
          <w:sz w:val="20"/>
          <w:szCs w:val="20"/>
          <w:shd w:val="clear" w:color="auto" w:fill="FFFFFF"/>
        </w:rPr>
        <w:t>that each employee on a walking-working surface near an opening is protected from falling.</w:t>
      </w:r>
    </w:p>
    <w:p w14:paraId="5ACBA907"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shd w:val="clear" w:color="auto" w:fill="FFFFFF"/>
        </w:rPr>
        <w:lastRenderedPageBreak/>
        <w:t>The use of a fall protection system is not required for a repair pit, service pit, or assembly pit that is less than 10 feet (3 m) deep.</w:t>
      </w:r>
    </w:p>
    <w:p w14:paraId="5A12D7BD"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Always check </w:t>
      </w:r>
      <w:r w:rsidRPr="00BD1D8F">
        <w:rPr>
          <w:rFonts w:ascii="Arial" w:hAnsi="Arial" w:cs="Arial"/>
          <w:sz w:val="20"/>
          <w:szCs w:val="20"/>
          <w:shd w:val="clear" w:color="auto" w:fill="FFFFFF"/>
        </w:rPr>
        <w:t>all existing and new fixed ladders.</w:t>
      </w:r>
    </w:p>
    <w:p w14:paraId="0C235101"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Make sure t</w:t>
      </w:r>
      <w:r w:rsidRPr="00BD1D8F">
        <w:rPr>
          <w:rFonts w:ascii="Arial" w:hAnsi="Arial" w:cs="Arial"/>
          <w:sz w:val="20"/>
          <w:szCs w:val="20"/>
          <w:shd w:val="clear" w:color="auto" w:fill="FFFFFF"/>
        </w:rPr>
        <w:t>here is a personal fall arrest system whenever an employee engages in outdoor advertising and climbs a fixed that is not equipped with a cage.</w:t>
      </w:r>
    </w:p>
    <w:p w14:paraId="448154C5" w14:textId="6857FBD3"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Protect e</w:t>
      </w:r>
      <w:r w:rsidRPr="00BD1D8F">
        <w:rPr>
          <w:rFonts w:ascii="Arial" w:hAnsi="Arial" w:cs="Arial"/>
          <w:sz w:val="20"/>
          <w:szCs w:val="20"/>
          <w:shd w:val="clear" w:color="auto" w:fill="FFFFFF"/>
        </w:rPr>
        <w:t>ach employee exposed to an unprotected side or edge of a stairway or landing that is 4 feet (1.2 m) or more above a lower level by a guardrail or stair rail system.</w:t>
      </w:r>
    </w:p>
    <w:p w14:paraId="3B849514"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Ensure </w:t>
      </w:r>
      <w:r w:rsidRPr="00BD1D8F">
        <w:rPr>
          <w:rFonts w:ascii="Arial" w:hAnsi="Arial" w:cs="Arial"/>
          <w:sz w:val="20"/>
          <w:szCs w:val="20"/>
          <w:shd w:val="clear" w:color="auto" w:fill="FFFFFF"/>
        </w:rPr>
        <w:t>each employee on a scaffold is protected from falling.</w:t>
      </w:r>
    </w:p>
    <w:p w14:paraId="6CBBDACB"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shd w:val="clear" w:color="auto" w:fill="FFFFFF"/>
        </w:rPr>
        <w:t>When work is performed less than 6 feet (1.6 m) from the roof edge, the employer ensures each employee is protected from falling by a guardrail system, safety net system, travel restraint system, or personal fall arrest system.</w:t>
      </w:r>
    </w:p>
    <w:p w14:paraId="338D5E6B" w14:textId="31217CC2"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shd w:val="clear" w:color="auto" w:fill="FFFFFF"/>
        </w:rPr>
        <w:t>Protect each employee on the unprotected working side of a slaughtering facility platform that is 4 feet (1.2 m) or more above a lower level from falling.</w:t>
      </w:r>
    </w:p>
    <w:p w14:paraId="516C0929" w14:textId="77777777" w:rsidR="005C5BFF" w:rsidRPr="00BD1D8F" w:rsidRDefault="005C5BFF" w:rsidP="005C5BFF">
      <w:pPr>
        <w:numPr>
          <w:ilvl w:val="1"/>
          <w:numId w:val="2"/>
        </w:numPr>
        <w:spacing w:after="0" w:line="276" w:lineRule="auto"/>
        <w:ind w:left="990" w:hanging="630"/>
        <w:jc w:val="both"/>
        <w:rPr>
          <w:rStyle w:val="Emphasis"/>
          <w:rFonts w:ascii="Arial" w:hAnsi="Arial" w:cs="Arial"/>
          <w:sz w:val="20"/>
          <w:szCs w:val="20"/>
        </w:rPr>
      </w:pPr>
      <w:r w:rsidRPr="00BD1D8F">
        <w:rPr>
          <w:rFonts w:ascii="Arial" w:hAnsi="Arial" w:cs="Arial"/>
          <w:sz w:val="20"/>
          <w:szCs w:val="20"/>
          <w:shd w:val="clear" w:color="auto" w:fill="FFFFFF"/>
        </w:rPr>
        <w:t xml:space="preserve">Protection </w:t>
      </w:r>
      <w:r w:rsidRPr="00BD1D8F">
        <w:rPr>
          <w:rStyle w:val="Emphasis"/>
          <w:rFonts w:ascii="Arial" w:hAnsi="Arial" w:cs="Arial"/>
          <w:i w:val="0"/>
          <w:iCs w:val="0"/>
          <w:sz w:val="20"/>
          <w:szCs w:val="20"/>
          <w:shd w:val="clear" w:color="auto" w:fill="FFFFFF"/>
        </w:rPr>
        <w:t>from Falling Objects</w:t>
      </w:r>
    </w:p>
    <w:p w14:paraId="57EAC253"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shd w:val="clear" w:color="auto" w:fill="FFFFFF"/>
        </w:rPr>
        <w:t>When an employee is exposed to falling objects, the employer ensures that each employee wears head protection.</w:t>
      </w:r>
    </w:p>
    <w:p w14:paraId="1B475356" w14:textId="7C739DF6"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shd w:val="clear" w:color="auto" w:fill="FFFFFF"/>
        </w:rPr>
        <w:t xml:space="preserve">Protect employees from falling objects by implementing erecting </w:t>
      </w:r>
      <w:r w:rsidR="00BC250C" w:rsidRPr="00BD1D8F">
        <w:rPr>
          <w:rFonts w:ascii="Arial" w:hAnsi="Arial" w:cs="Arial"/>
          <w:sz w:val="20"/>
          <w:szCs w:val="20"/>
          <w:shd w:val="clear" w:color="auto" w:fill="FFFFFF"/>
        </w:rPr>
        <w:t>toe boards</w:t>
      </w:r>
      <w:r w:rsidRPr="00BD1D8F">
        <w:rPr>
          <w:rFonts w:ascii="Arial" w:hAnsi="Arial" w:cs="Arial"/>
          <w:sz w:val="20"/>
          <w:szCs w:val="20"/>
          <w:shd w:val="clear" w:color="auto" w:fill="FFFFFF"/>
        </w:rPr>
        <w:t>, screens, or guardrail systems to prevent objects from falling to a lower level.</w:t>
      </w:r>
      <w:r w:rsidRPr="00BD1D8F">
        <w:rPr>
          <w:rFonts w:ascii="Arial" w:hAnsi="Arial" w:cs="Arial"/>
          <w:sz w:val="20"/>
          <w:szCs w:val="20"/>
          <w:shd w:val="clear" w:color="auto" w:fill="FFFFFF"/>
        </w:rPr>
        <w:tab/>
      </w:r>
    </w:p>
    <w:p w14:paraId="3F8A8480" w14:textId="7777777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Keep </w:t>
      </w:r>
      <w:r w:rsidRPr="00BD1D8F">
        <w:rPr>
          <w:rFonts w:ascii="Arial" w:hAnsi="Arial" w:cs="Arial"/>
          <w:sz w:val="20"/>
          <w:szCs w:val="20"/>
          <w:shd w:val="clear" w:color="auto" w:fill="FFFFFF"/>
        </w:rPr>
        <w:t>employees safe from falling objects by erecting canopy structures and keeping potential falling objects far enough from an edge, hole, or opening to prevent them from falling to a lower level</w:t>
      </w:r>
      <w:r w:rsidRPr="00BD1D8F">
        <w:rPr>
          <w:rFonts w:ascii="Arial" w:hAnsi="Arial" w:cs="Arial"/>
          <w:sz w:val="20"/>
          <w:szCs w:val="20"/>
        </w:rPr>
        <w:t>.</w:t>
      </w:r>
    </w:p>
    <w:p w14:paraId="3A8DB180" w14:textId="0C414897" w:rsidR="005C5BFF" w:rsidRPr="00BD1D8F" w:rsidRDefault="005C5BFF" w:rsidP="005C5BFF">
      <w:pPr>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shd w:val="clear" w:color="auto" w:fill="FFFFFF"/>
        </w:rPr>
        <w:t xml:space="preserve">Protect employees from falling objects by barricading the area into which objects could fall, prohibiting employees from entering the barricaded area, and keeping objects far enough from an edge or opening to prevent them from falling to a lower level. </w:t>
      </w:r>
    </w:p>
    <w:p w14:paraId="68DF3EEF" w14:textId="77777777" w:rsidR="005C5BFF" w:rsidRPr="00BD1D8F" w:rsidRDefault="005C5BFF" w:rsidP="005C5BFF">
      <w:pPr>
        <w:spacing w:line="276" w:lineRule="auto"/>
        <w:contextualSpacing/>
        <w:jc w:val="both"/>
        <w:rPr>
          <w:rFonts w:ascii="Arial" w:hAnsi="Arial" w:cs="Arial"/>
          <w:sz w:val="20"/>
          <w:szCs w:val="20"/>
        </w:rPr>
      </w:pPr>
    </w:p>
    <w:p w14:paraId="577E42F2" w14:textId="77777777" w:rsidR="005C5BFF" w:rsidRPr="00BD1D8F" w:rsidRDefault="005C5BFF" w:rsidP="005C5BFF">
      <w:pPr>
        <w:numPr>
          <w:ilvl w:val="0"/>
          <w:numId w:val="2"/>
        </w:numPr>
        <w:spacing w:after="0" w:line="276" w:lineRule="auto"/>
        <w:ind w:left="360"/>
        <w:jc w:val="both"/>
        <w:rPr>
          <w:rFonts w:ascii="Arial" w:hAnsi="Arial" w:cs="Arial"/>
          <w:sz w:val="20"/>
          <w:szCs w:val="20"/>
        </w:rPr>
      </w:pPr>
      <w:r w:rsidRPr="00BD1D8F">
        <w:rPr>
          <w:rFonts w:ascii="Arial" w:hAnsi="Arial" w:cs="Arial"/>
          <w:sz w:val="20"/>
          <w:szCs w:val="20"/>
        </w:rPr>
        <w:t>Responsibility</w:t>
      </w:r>
    </w:p>
    <w:p w14:paraId="21DB1BE0" w14:textId="77777777" w:rsidR="005C5BFF" w:rsidRPr="00BD1D8F" w:rsidRDefault="005C5BFF" w:rsidP="005C5BFF">
      <w:pPr>
        <w:pStyle w:val="ListParagraph"/>
        <w:numPr>
          <w:ilvl w:val="1"/>
          <w:numId w:val="2"/>
        </w:numPr>
        <w:spacing w:after="0" w:line="276" w:lineRule="auto"/>
        <w:ind w:left="990" w:hanging="630"/>
        <w:jc w:val="both"/>
        <w:rPr>
          <w:rFonts w:ascii="Arial" w:hAnsi="Arial" w:cs="Arial"/>
          <w:sz w:val="20"/>
          <w:szCs w:val="20"/>
        </w:rPr>
      </w:pPr>
      <w:r w:rsidRPr="00BD1D8F">
        <w:rPr>
          <w:rFonts w:ascii="Arial" w:hAnsi="Arial" w:cs="Arial"/>
          <w:sz w:val="20"/>
          <w:szCs w:val="20"/>
        </w:rPr>
        <w:t>Management</w:t>
      </w:r>
    </w:p>
    <w:p w14:paraId="65290A63"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Make the </w:t>
      </w:r>
      <w:r w:rsidRPr="00BD1D8F">
        <w:rPr>
          <w:rFonts w:ascii="Arial" w:eastAsia="MS PGothic" w:hAnsi="Arial" w:cs="Arial"/>
          <w:sz w:val="20"/>
          <w:szCs w:val="20"/>
          <w:lang w:val="en-PH"/>
        </w:rPr>
        <w:t xml:space="preserve">regulations of fall protection </w:t>
      </w:r>
      <w:r w:rsidRPr="00BD1D8F">
        <w:rPr>
          <w:rFonts w:ascii="Arial" w:hAnsi="Arial" w:cs="Arial"/>
          <w:sz w:val="20"/>
          <w:szCs w:val="20"/>
          <w:lang w:val="en-PH"/>
        </w:rPr>
        <w:t>that meet the standards.</w:t>
      </w:r>
    </w:p>
    <w:p w14:paraId="69E6FCD5" w14:textId="04AF544C"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lang w:val="en-PH"/>
        </w:rPr>
        <w:t xml:space="preserve">Make sure that the company </w:t>
      </w:r>
      <w:r w:rsidR="006372CA" w:rsidRPr="00BD1D8F">
        <w:rPr>
          <w:rFonts w:ascii="Arial" w:hAnsi="Arial" w:cs="Arial"/>
          <w:sz w:val="20"/>
          <w:szCs w:val="20"/>
          <w:lang w:val="en-PH"/>
        </w:rPr>
        <w:t>is compliant</w:t>
      </w:r>
      <w:r w:rsidRPr="00BD1D8F">
        <w:rPr>
          <w:rFonts w:ascii="Arial" w:hAnsi="Arial" w:cs="Arial"/>
          <w:sz w:val="20"/>
          <w:szCs w:val="20"/>
          <w:lang w:val="en-PH"/>
        </w:rPr>
        <w:t xml:space="preserve"> with the </w:t>
      </w:r>
      <w:r w:rsidRPr="00BD1D8F">
        <w:rPr>
          <w:rFonts w:ascii="Arial" w:eastAsia="MS PGothic" w:hAnsi="Arial" w:cs="Arial"/>
          <w:sz w:val="20"/>
          <w:szCs w:val="20"/>
          <w:lang w:val="en-PH"/>
        </w:rPr>
        <w:t>regulations of fall protection</w:t>
      </w:r>
      <w:r w:rsidRPr="00BD1D8F">
        <w:rPr>
          <w:rFonts w:ascii="Arial" w:hAnsi="Arial" w:cs="Arial"/>
          <w:sz w:val="20"/>
          <w:szCs w:val="20"/>
          <w:lang w:val="en-PH"/>
        </w:rPr>
        <w:t>.</w:t>
      </w:r>
    </w:p>
    <w:p w14:paraId="10561F52"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Check the documentation records of all employees regarding the </w:t>
      </w:r>
      <w:r w:rsidRPr="00BD1D8F">
        <w:rPr>
          <w:rFonts w:ascii="Arial" w:eastAsia="MS PGothic" w:hAnsi="Arial" w:cs="Arial"/>
          <w:sz w:val="20"/>
          <w:szCs w:val="20"/>
          <w:lang w:val="en-PH"/>
        </w:rPr>
        <w:t>regulations of fall protection.</w:t>
      </w:r>
    </w:p>
    <w:p w14:paraId="4B864E00"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Review hazards and incidents associated with fall protection equipment.</w:t>
      </w:r>
    </w:p>
    <w:p w14:paraId="4EC90EAF" w14:textId="7A668EEF" w:rsidR="005C5BFF"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Assist supervisors with employee training.</w:t>
      </w:r>
    </w:p>
    <w:p w14:paraId="12453255" w14:textId="77777777" w:rsidR="005C5BFF" w:rsidRPr="00BD1D8F" w:rsidRDefault="005C5BFF" w:rsidP="00C719B4">
      <w:pPr>
        <w:numPr>
          <w:ilvl w:val="1"/>
          <w:numId w:val="2"/>
        </w:numPr>
        <w:spacing w:after="0" w:line="276" w:lineRule="auto"/>
        <w:ind w:left="990" w:hanging="630"/>
        <w:contextualSpacing/>
        <w:jc w:val="both"/>
        <w:rPr>
          <w:rFonts w:ascii="Arial" w:hAnsi="Arial" w:cs="Arial"/>
          <w:sz w:val="20"/>
          <w:szCs w:val="20"/>
        </w:rPr>
      </w:pPr>
      <w:r w:rsidRPr="00BD1D8F">
        <w:rPr>
          <w:rFonts w:ascii="Arial" w:hAnsi="Arial" w:cs="Arial"/>
          <w:sz w:val="20"/>
          <w:szCs w:val="20"/>
        </w:rPr>
        <w:t xml:space="preserve">Quality Department </w:t>
      </w:r>
    </w:p>
    <w:p w14:paraId="03A8A9CB" w14:textId="77777777" w:rsidR="005C5BFF"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Inspect the effectiveness of the </w:t>
      </w:r>
      <w:r w:rsidRPr="00BD1D8F">
        <w:rPr>
          <w:rFonts w:ascii="Arial" w:eastAsia="MS PGothic" w:hAnsi="Arial" w:cs="Arial"/>
          <w:sz w:val="20"/>
          <w:szCs w:val="20"/>
          <w:lang w:val="en-PH"/>
        </w:rPr>
        <w:t xml:space="preserve">regulations of fall protection </w:t>
      </w:r>
      <w:r w:rsidRPr="00BD1D8F">
        <w:rPr>
          <w:rFonts w:ascii="Arial" w:hAnsi="Arial" w:cs="Arial"/>
          <w:sz w:val="20"/>
          <w:szCs w:val="20"/>
        </w:rPr>
        <w:t>for verification of compliance with standards.</w:t>
      </w:r>
    </w:p>
    <w:p w14:paraId="78868C16" w14:textId="77777777" w:rsidR="005C5BFF" w:rsidRPr="00BD1D8F" w:rsidRDefault="005C5BFF" w:rsidP="00C719B4">
      <w:pPr>
        <w:pStyle w:val="ListParagraph"/>
        <w:numPr>
          <w:ilvl w:val="1"/>
          <w:numId w:val="2"/>
        </w:numPr>
        <w:spacing w:after="0" w:line="276" w:lineRule="auto"/>
        <w:ind w:left="990" w:hanging="630"/>
        <w:jc w:val="both"/>
        <w:rPr>
          <w:rFonts w:ascii="Arial" w:hAnsi="Arial" w:cs="Arial"/>
          <w:sz w:val="20"/>
          <w:szCs w:val="20"/>
        </w:rPr>
      </w:pPr>
      <w:r w:rsidRPr="00BD1D8F">
        <w:rPr>
          <w:rFonts w:ascii="Arial" w:hAnsi="Arial" w:cs="Arial"/>
          <w:sz w:val="20"/>
          <w:szCs w:val="20"/>
        </w:rPr>
        <w:t>Supervisor</w:t>
      </w:r>
    </w:p>
    <w:p w14:paraId="649D27AB"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Comply with all Fall Protection and Falling Object Protection procedures.</w:t>
      </w:r>
    </w:p>
    <w:p w14:paraId="10E25B69"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Identify all fall hazards and activities in their workplace and implement preventative measures for these hazards. </w:t>
      </w:r>
    </w:p>
    <w:p w14:paraId="2FACABD9"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Ensure all affected employees attend and complete the required training.  </w:t>
      </w:r>
    </w:p>
    <w:p w14:paraId="65A5212A"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Ensure that all personal fall arrest or restraint systems are maintained in accordance with the manufacturer’s specifications.  </w:t>
      </w:r>
    </w:p>
    <w:p w14:paraId="7C1D5B1B"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Hands-on training of all fall protection equipment is required. </w:t>
      </w:r>
    </w:p>
    <w:p w14:paraId="5C24E966" w14:textId="3E527348" w:rsidR="005C5BFF"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Ensure employees are using all fall protective equipment in accordance with OSHA regulations.</w:t>
      </w:r>
    </w:p>
    <w:p w14:paraId="0F1ACCEB" w14:textId="77777777" w:rsidR="005C5BFF" w:rsidRPr="00BD1D8F" w:rsidRDefault="005C5BFF" w:rsidP="00C719B4">
      <w:pPr>
        <w:pStyle w:val="ListParagraph"/>
        <w:numPr>
          <w:ilvl w:val="1"/>
          <w:numId w:val="2"/>
        </w:numPr>
        <w:spacing w:after="0" w:line="276" w:lineRule="auto"/>
        <w:ind w:left="990" w:hanging="630"/>
        <w:jc w:val="both"/>
        <w:rPr>
          <w:rFonts w:ascii="Arial" w:hAnsi="Arial" w:cs="Arial"/>
          <w:sz w:val="20"/>
          <w:szCs w:val="20"/>
        </w:rPr>
      </w:pPr>
      <w:r w:rsidRPr="00BD1D8F">
        <w:rPr>
          <w:rFonts w:ascii="Arial" w:hAnsi="Arial" w:cs="Arial"/>
          <w:sz w:val="20"/>
          <w:szCs w:val="20"/>
        </w:rPr>
        <w:t>Employees</w:t>
      </w:r>
    </w:p>
    <w:p w14:paraId="0AAB4D41"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Comply with all Fall Protection and Falling Object Protection procedures. </w:t>
      </w:r>
    </w:p>
    <w:p w14:paraId="7560D864"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Maintain all Personal Protective Equipment (PPE) required to work at heights. </w:t>
      </w:r>
    </w:p>
    <w:p w14:paraId="41593244"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Inspect all fall protection equipment prior to use</w:t>
      </w:r>
    </w:p>
    <w:p w14:paraId="200C3604"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Attend and complete all training requirements. </w:t>
      </w:r>
    </w:p>
    <w:p w14:paraId="37B9F53A" w14:textId="77777777" w:rsidR="00C719B4"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lastRenderedPageBreak/>
        <w:t>Immediately report all damaged or defective fall protection equipment to the supervisor.</w:t>
      </w:r>
    </w:p>
    <w:p w14:paraId="628851D9" w14:textId="42D67100" w:rsidR="005C5BFF" w:rsidRPr="00BD1D8F" w:rsidRDefault="005C5BFF" w:rsidP="00C719B4">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Use all fall protection equipment in accordance with OSHA regulations.  </w:t>
      </w:r>
    </w:p>
    <w:p w14:paraId="22B8D052" w14:textId="77777777" w:rsidR="005C5BFF" w:rsidRPr="00BD1D8F" w:rsidRDefault="005C5BFF" w:rsidP="005C5BFF">
      <w:pPr>
        <w:spacing w:line="276" w:lineRule="auto"/>
        <w:contextualSpacing/>
        <w:jc w:val="both"/>
        <w:rPr>
          <w:rFonts w:ascii="Arial" w:hAnsi="Arial" w:cs="Arial"/>
          <w:sz w:val="20"/>
          <w:szCs w:val="20"/>
        </w:rPr>
      </w:pPr>
    </w:p>
    <w:p w14:paraId="271C8F24" w14:textId="77777777" w:rsidR="005C5BFF" w:rsidRPr="00BD1D8F" w:rsidRDefault="005C5BFF" w:rsidP="00C719B4">
      <w:pPr>
        <w:pStyle w:val="ListParagraph"/>
        <w:numPr>
          <w:ilvl w:val="0"/>
          <w:numId w:val="2"/>
        </w:numPr>
        <w:spacing w:after="0" w:line="276" w:lineRule="auto"/>
        <w:ind w:left="360"/>
        <w:jc w:val="both"/>
        <w:rPr>
          <w:rFonts w:ascii="Arial" w:hAnsi="Arial" w:cs="Arial"/>
          <w:sz w:val="20"/>
          <w:szCs w:val="20"/>
        </w:rPr>
      </w:pPr>
      <w:r w:rsidRPr="00BD1D8F">
        <w:rPr>
          <w:rFonts w:ascii="Arial" w:hAnsi="Arial" w:cs="Arial"/>
          <w:sz w:val="20"/>
          <w:szCs w:val="20"/>
        </w:rPr>
        <w:t>Corrective Action</w:t>
      </w:r>
    </w:p>
    <w:p w14:paraId="0DAC1825" w14:textId="77777777" w:rsidR="005C5BFF" w:rsidRPr="00BD1D8F" w:rsidRDefault="005C5BFF" w:rsidP="00C719B4">
      <w:pPr>
        <w:pStyle w:val="ListParagraph"/>
        <w:numPr>
          <w:ilvl w:val="1"/>
          <w:numId w:val="2"/>
        </w:numPr>
        <w:shd w:val="clear" w:color="auto" w:fill="FFFFFF"/>
        <w:spacing w:after="0" w:line="276" w:lineRule="auto"/>
        <w:ind w:left="990" w:hanging="630"/>
        <w:jc w:val="both"/>
        <w:rPr>
          <w:rFonts w:ascii="Arial" w:eastAsia="Times New Roman" w:hAnsi="Arial" w:cs="Arial"/>
          <w:kern w:val="28"/>
          <w:sz w:val="20"/>
          <w:szCs w:val="20"/>
        </w:rPr>
      </w:pPr>
      <w:r w:rsidRPr="00BD1D8F">
        <w:rPr>
          <w:rFonts w:ascii="Arial" w:hAnsi="Arial" w:cs="Arial"/>
          <w:sz w:val="20"/>
          <w:szCs w:val="20"/>
        </w:rPr>
        <w:t>Document verification at receiving</w:t>
      </w:r>
    </w:p>
    <w:p w14:paraId="1E270289" w14:textId="77777777" w:rsidR="005C5BFF" w:rsidRPr="00BD1D8F" w:rsidRDefault="005C5BFF" w:rsidP="00C719B4">
      <w:pPr>
        <w:pStyle w:val="ListParagraph"/>
        <w:numPr>
          <w:ilvl w:val="2"/>
          <w:numId w:val="2"/>
        </w:numPr>
        <w:shd w:val="clear" w:color="auto" w:fill="FFFFFF"/>
        <w:spacing w:after="0" w:line="276" w:lineRule="auto"/>
        <w:ind w:left="1800" w:hanging="810"/>
        <w:jc w:val="both"/>
        <w:rPr>
          <w:rFonts w:ascii="Arial" w:eastAsia="Times New Roman" w:hAnsi="Arial" w:cs="Arial"/>
          <w:kern w:val="28"/>
          <w:sz w:val="20"/>
          <w:szCs w:val="20"/>
        </w:rPr>
      </w:pPr>
      <w:r w:rsidRPr="00BD1D8F">
        <w:rPr>
          <w:rFonts w:ascii="Arial" w:hAnsi="Arial" w:cs="Arial"/>
          <w:sz w:val="20"/>
          <w:szCs w:val="20"/>
        </w:rPr>
        <w:t xml:space="preserve">In the event, that the official </w:t>
      </w:r>
      <w:r w:rsidRPr="00BD1D8F">
        <w:rPr>
          <w:rFonts w:ascii="Arial" w:eastAsia="MS PGothic" w:hAnsi="Arial" w:cs="Arial"/>
          <w:sz w:val="20"/>
          <w:szCs w:val="20"/>
          <w:lang w:val="en-PH"/>
        </w:rPr>
        <w:t>fall protection</w:t>
      </w:r>
      <w:r w:rsidRPr="00BD1D8F">
        <w:rPr>
          <w:rFonts w:ascii="Arial" w:hAnsi="Arial" w:cs="Arial"/>
          <w:sz w:val="20"/>
          <w:szCs w:val="20"/>
        </w:rPr>
        <w:t xml:space="preserve"> documents are not present during the implementation, do the following:</w:t>
      </w:r>
    </w:p>
    <w:p w14:paraId="5DADBF53" w14:textId="77777777" w:rsidR="00C719B4" w:rsidRPr="00BD1D8F" w:rsidRDefault="005C5BFF" w:rsidP="00C719B4">
      <w:pPr>
        <w:pStyle w:val="ListParagraph"/>
        <w:numPr>
          <w:ilvl w:val="3"/>
          <w:numId w:val="2"/>
        </w:numPr>
        <w:shd w:val="clear" w:color="auto" w:fill="FFFFFF"/>
        <w:spacing w:after="0" w:line="276" w:lineRule="auto"/>
        <w:ind w:left="2610" w:hanging="810"/>
        <w:jc w:val="both"/>
        <w:rPr>
          <w:rFonts w:ascii="Arial" w:eastAsia="Times New Roman" w:hAnsi="Arial" w:cs="Arial"/>
          <w:kern w:val="28"/>
          <w:sz w:val="20"/>
          <w:szCs w:val="20"/>
        </w:rPr>
      </w:pPr>
      <w:r w:rsidRPr="00BD1D8F">
        <w:rPr>
          <w:rFonts w:ascii="Arial" w:hAnsi="Arial" w:cs="Arial"/>
          <w:sz w:val="20"/>
          <w:szCs w:val="20"/>
        </w:rPr>
        <w:t>Reject material;</w:t>
      </w:r>
    </w:p>
    <w:p w14:paraId="6DC57332" w14:textId="77777777" w:rsidR="00C719B4" w:rsidRPr="00BD1D8F" w:rsidRDefault="005C5BFF" w:rsidP="00C719B4">
      <w:pPr>
        <w:pStyle w:val="ListParagraph"/>
        <w:numPr>
          <w:ilvl w:val="3"/>
          <w:numId w:val="2"/>
        </w:numPr>
        <w:shd w:val="clear" w:color="auto" w:fill="FFFFFF"/>
        <w:spacing w:after="0" w:line="276" w:lineRule="auto"/>
        <w:ind w:left="2610" w:hanging="810"/>
        <w:jc w:val="both"/>
        <w:rPr>
          <w:rFonts w:ascii="Arial" w:eastAsia="Times New Roman" w:hAnsi="Arial" w:cs="Arial"/>
          <w:kern w:val="28"/>
          <w:sz w:val="20"/>
          <w:szCs w:val="20"/>
        </w:rPr>
      </w:pPr>
      <w:r w:rsidRPr="00BD1D8F">
        <w:rPr>
          <w:rFonts w:ascii="Arial" w:hAnsi="Arial" w:cs="Arial"/>
          <w:sz w:val="20"/>
          <w:szCs w:val="20"/>
        </w:rPr>
        <w:t>Place on hold and call the person-in-charge; and</w:t>
      </w:r>
    </w:p>
    <w:p w14:paraId="64BD359E" w14:textId="42A9238B" w:rsidR="005C5BFF" w:rsidRPr="00BD1D8F" w:rsidRDefault="005C5BFF" w:rsidP="00C719B4">
      <w:pPr>
        <w:pStyle w:val="ListParagraph"/>
        <w:numPr>
          <w:ilvl w:val="3"/>
          <w:numId w:val="2"/>
        </w:numPr>
        <w:shd w:val="clear" w:color="auto" w:fill="FFFFFF"/>
        <w:spacing w:after="0" w:line="276" w:lineRule="auto"/>
        <w:ind w:left="2610" w:hanging="810"/>
        <w:jc w:val="both"/>
        <w:rPr>
          <w:rFonts w:ascii="Arial" w:eastAsia="Times New Roman" w:hAnsi="Arial" w:cs="Arial"/>
          <w:kern w:val="28"/>
          <w:sz w:val="20"/>
          <w:szCs w:val="20"/>
        </w:rPr>
      </w:pPr>
      <w:r w:rsidRPr="00BD1D8F">
        <w:rPr>
          <w:rFonts w:ascii="Arial" w:hAnsi="Arial" w:cs="Arial"/>
          <w:sz w:val="20"/>
          <w:szCs w:val="20"/>
        </w:rPr>
        <w:t>Do not use material until verification is complied with.</w:t>
      </w:r>
    </w:p>
    <w:p w14:paraId="49BED7BF" w14:textId="77777777" w:rsidR="005C5BFF" w:rsidRPr="00BD1D8F" w:rsidRDefault="005C5BFF" w:rsidP="00F90766">
      <w:pPr>
        <w:pStyle w:val="ListParagraph"/>
        <w:numPr>
          <w:ilvl w:val="1"/>
          <w:numId w:val="2"/>
        </w:numPr>
        <w:shd w:val="clear" w:color="auto" w:fill="FFFFFF"/>
        <w:spacing w:after="0" w:line="276" w:lineRule="auto"/>
        <w:ind w:left="1080" w:hanging="720"/>
        <w:jc w:val="both"/>
        <w:rPr>
          <w:rFonts w:ascii="Arial" w:eastAsia="Times New Roman" w:hAnsi="Arial" w:cs="Arial"/>
          <w:kern w:val="28"/>
          <w:sz w:val="20"/>
          <w:szCs w:val="20"/>
        </w:rPr>
      </w:pPr>
      <w:r w:rsidRPr="00BD1D8F">
        <w:rPr>
          <w:rFonts w:ascii="Arial" w:hAnsi="Arial" w:cs="Arial"/>
          <w:sz w:val="20"/>
          <w:szCs w:val="20"/>
        </w:rPr>
        <w:t xml:space="preserve">Quality Requirements </w:t>
      </w:r>
    </w:p>
    <w:p w14:paraId="3967A310" w14:textId="77777777" w:rsidR="005C5BFF" w:rsidRPr="00BD1D8F" w:rsidRDefault="005C5BFF" w:rsidP="00F90766">
      <w:pPr>
        <w:pStyle w:val="ListParagraph"/>
        <w:numPr>
          <w:ilvl w:val="2"/>
          <w:numId w:val="2"/>
        </w:numPr>
        <w:spacing w:after="0" w:line="276" w:lineRule="auto"/>
        <w:ind w:left="1800" w:hanging="810"/>
        <w:jc w:val="both"/>
        <w:rPr>
          <w:rFonts w:ascii="Arial" w:hAnsi="Arial" w:cs="Arial"/>
          <w:sz w:val="20"/>
          <w:szCs w:val="20"/>
        </w:rPr>
      </w:pPr>
      <w:r w:rsidRPr="00BD1D8F">
        <w:rPr>
          <w:rFonts w:ascii="Arial" w:hAnsi="Arial" w:cs="Arial"/>
          <w:sz w:val="20"/>
          <w:szCs w:val="20"/>
        </w:rPr>
        <w:t xml:space="preserve">In the event, that the </w:t>
      </w:r>
      <w:r w:rsidRPr="00BD1D8F">
        <w:rPr>
          <w:rFonts w:ascii="Arial" w:eastAsia="MS PGothic" w:hAnsi="Arial" w:cs="Arial"/>
          <w:sz w:val="20"/>
          <w:szCs w:val="20"/>
          <w:lang w:val="en-PH"/>
        </w:rPr>
        <w:t>fall protection</w:t>
      </w:r>
      <w:r w:rsidRPr="00BD1D8F">
        <w:rPr>
          <w:rFonts w:ascii="Arial" w:hAnsi="Arial" w:cs="Arial"/>
          <w:sz w:val="20"/>
          <w:szCs w:val="20"/>
        </w:rPr>
        <w:t xml:space="preserve"> regulations do not meet the quality standards do the following:</w:t>
      </w:r>
    </w:p>
    <w:p w14:paraId="61D3DE54" w14:textId="77777777" w:rsidR="00F90766" w:rsidRPr="00BD1D8F" w:rsidRDefault="005C5BFF" w:rsidP="00F90766">
      <w:pPr>
        <w:pStyle w:val="ListParagraph"/>
        <w:numPr>
          <w:ilvl w:val="3"/>
          <w:numId w:val="2"/>
        </w:numPr>
        <w:spacing w:after="0" w:line="276" w:lineRule="auto"/>
        <w:ind w:left="2610" w:hanging="810"/>
        <w:jc w:val="both"/>
        <w:rPr>
          <w:rFonts w:ascii="Arial" w:hAnsi="Arial" w:cs="Arial"/>
          <w:sz w:val="20"/>
          <w:szCs w:val="20"/>
        </w:rPr>
      </w:pPr>
      <w:r w:rsidRPr="00BD1D8F">
        <w:rPr>
          <w:rFonts w:ascii="Arial" w:hAnsi="Arial" w:cs="Arial"/>
          <w:sz w:val="20"/>
          <w:szCs w:val="20"/>
        </w:rPr>
        <w:t>Reject materials</w:t>
      </w:r>
      <w:r w:rsidR="00F90766" w:rsidRPr="00BD1D8F">
        <w:rPr>
          <w:rFonts w:ascii="Arial" w:hAnsi="Arial" w:cs="Arial"/>
          <w:sz w:val="20"/>
          <w:szCs w:val="20"/>
        </w:rPr>
        <w:t>;</w:t>
      </w:r>
    </w:p>
    <w:p w14:paraId="567F05CC" w14:textId="77777777" w:rsidR="00F90766" w:rsidRPr="00BD1D8F" w:rsidRDefault="005C5BFF" w:rsidP="00F90766">
      <w:pPr>
        <w:pStyle w:val="ListParagraph"/>
        <w:numPr>
          <w:ilvl w:val="3"/>
          <w:numId w:val="2"/>
        </w:numPr>
        <w:spacing w:after="0" w:line="276" w:lineRule="auto"/>
        <w:ind w:left="2610" w:hanging="810"/>
        <w:jc w:val="both"/>
        <w:rPr>
          <w:rFonts w:ascii="Arial" w:hAnsi="Arial" w:cs="Arial"/>
          <w:sz w:val="20"/>
          <w:szCs w:val="20"/>
        </w:rPr>
      </w:pPr>
      <w:r w:rsidRPr="00BD1D8F">
        <w:rPr>
          <w:rFonts w:ascii="Arial" w:hAnsi="Arial" w:cs="Arial"/>
          <w:sz w:val="20"/>
          <w:szCs w:val="20"/>
        </w:rPr>
        <w:t>Place on hold and call the person-in-charge; and</w:t>
      </w:r>
    </w:p>
    <w:p w14:paraId="2F31DB79" w14:textId="3545EC17" w:rsidR="005C5BFF" w:rsidRPr="00BD1D8F" w:rsidRDefault="005C5BFF" w:rsidP="00F90766">
      <w:pPr>
        <w:pStyle w:val="ListParagraph"/>
        <w:numPr>
          <w:ilvl w:val="3"/>
          <w:numId w:val="2"/>
        </w:numPr>
        <w:spacing w:after="0" w:line="276" w:lineRule="auto"/>
        <w:ind w:left="2610" w:hanging="810"/>
        <w:jc w:val="both"/>
        <w:rPr>
          <w:rFonts w:ascii="Arial" w:hAnsi="Arial" w:cs="Arial"/>
          <w:sz w:val="20"/>
          <w:szCs w:val="20"/>
        </w:rPr>
      </w:pPr>
      <w:r w:rsidRPr="00BD1D8F">
        <w:rPr>
          <w:rFonts w:ascii="Arial" w:hAnsi="Arial" w:cs="Arial"/>
          <w:sz w:val="20"/>
          <w:szCs w:val="20"/>
        </w:rPr>
        <w:t>Do not use material until verification is complied with.</w:t>
      </w:r>
    </w:p>
    <w:p w14:paraId="3264AA94" w14:textId="77777777" w:rsidR="005C5BFF" w:rsidRPr="00BD1D8F" w:rsidRDefault="005C5BFF" w:rsidP="005C5BFF">
      <w:pPr>
        <w:spacing w:after="0" w:line="276" w:lineRule="auto"/>
        <w:jc w:val="both"/>
        <w:rPr>
          <w:rFonts w:ascii="Arial" w:hAnsi="Arial" w:cs="Arial"/>
          <w:sz w:val="20"/>
          <w:szCs w:val="20"/>
        </w:rPr>
      </w:pPr>
    </w:p>
    <w:p w14:paraId="7C822812" w14:textId="77777777" w:rsidR="005C5BFF" w:rsidRPr="00BD1D8F" w:rsidRDefault="005C5BFF" w:rsidP="00F90766">
      <w:pPr>
        <w:numPr>
          <w:ilvl w:val="0"/>
          <w:numId w:val="2"/>
        </w:numPr>
        <w:spacing w:after="0" w:line="276" w:lineRule="auto"/>
        <w:ind w:left="360"/>
        <w:jc w:val="both"/>
        <w:rPr>
          <w:rFonts w:ascii="Arial" w:hAnsi="Arial" w:cs="Arial"/>
          <w:sz w:val="20"/>
          <w:szCs w:val="20"/>
        </w:rPr>
      </w:pPr>
      <w:r w:rsidRPr="00BD1D8F">
        <w:rPr>
          <w:rFonts w:ascii="Arial" w:eastAsia="Times New Roman" w:hAnsi="Arial" w:cs="Arial"/>
          <w:kern w:val="28"/>
          <w:sz w:val="20"/>
          <w:szCs w:val="20"/>
        </w:rPr>
        <w:t>Review - Quality</w:t>
      </w:r>
    </w:p>
    <w:p w14:paraId="28483247" w14:textId="77777777" w:rsidR="005C5BFF" w:rsidRPr="00BD1D8F" w:rsidRDefault="005C5BFF" w:rsidP="00F90766">
      <w:pPr>
        <w:numPr>
          <w:ilvl w:val="1"/>
          <w:numId w:val="2"/>
        </w:numPr>
        <w:spacing w:after="0" w:line="276" w:lineRule="auto"/>
        <w:ind w:left="1080" w:hanging="720"/>
        <w:contextualSpacing/>
        <w:jc w:val="both"/>
        <w:rPr>
          <w:rFonts w:ascii="Arial" w:hAnsi="Arial" w:cs="Arial"/>
          <w:sz w:val="20"/>
          <w:szCs w:val="20"/>
        </w:rPr>
      </w:pPr>
      <w:r w:rsidRPr="00BD1D8F">
        <w:rPr>
          <w:rFonts w:ascii="Arial" w:hAnsi="Arial" w:cs="Arial"/>
          <w:sz w:val="20"/>
          <w:szCs w:val="20"/>
        </w:rPr>
        <w:t>Review of this program is conducted periodically or when there are changes in the process that require this program to be revised.</w:t>
      </w:r>
    </w:p>
    <w:p w14:paraId="6F3B1EEE" w14:textId="77777777" w:rsidR="005C5BFF" w:rsidRPr="00BD1D8F" w:rsidRDefault="005C5BFF" w:rsidP="005C5BFF">
      <w:pPr>
        <w:spacing w:after="0" w:line="276" w:lineRule="auto"/>
        <w:contextualSpacing/>
        <w:jc w:val="both"/>
        <w:rPr>
          <w:rFonts w:ascii="Arial" w:hAnsi="Arial" w:cs="Arial"/>
          <w:sz w:val="20"/>
          <w:szCs w:val="20"/>
        </w:rPr>
      </w:pPr>
    </w:p>
    <w:p w14:paraId="295B8002" w14:textId="765012A0" w:rsidR="005C5BFF" w:rsidRPr="00BD1D8F" w:rsidRDefault="005C5BFF" w:rsidP="00F90766">
      <w:pPr>
        <w:pStyle w:val="ListParagraph"/>
        <w:numPr>
          <w:ilvl w:val="0"/>
          <w:numId w:val="2"/>
        </w:numPr>
        <w:spacing w:after="0" w:line="276" w:lineRule="auto"/>
        <w:ind w:left="360"/>
        <w:jc w:val="both"/>
        <w:rPr>
          <w:rFonts w:ascii="Arial" w:hAnsi="Arial" w:cs="Arial"/>
          <w:sz w:val="20"/>
          <w:szCs w:val="20"/>
        </w:rPr>
      </w:pPr>
      <w:r w:rsidRPr="00BD1D8F">
        <w:rPr>
          <w:rFonts w:ascii="Arial" w:hAnsi="Arial" w:cs="Arial"/>
          <w:sz w:val="20"/>
          <w:szCs w:val="20"/>
        </w:rPr>
        <w:t>History</w:t>
      </w:r>
    </w:p>
    <w:tbl>
      <w:tblPr>
        <w:tblW w:w="5000" w:type="pct"/>
        <w:tblLook w:val="0400" w:firstRow="0" w:lastRow="0" w:firstColumn="0" w:lastColumn="0" w:noHBand="0" w:noVBand="1"/>
      </w:tblPr>
      <w:tblGrid>
        <w:gridCol w:w="1433"/>
        <w:gridCol w:w="1554"/>
        <w:gridCol w:w="2575"/>
        <w:gridCol w:w="2582"/>
        <w:gridCol w:w="1916"/>
      </w:tblGrid>
      <w:tr w:rsidR="00BD1D8F" w:rsidRPr="00BD1D8F" w14:paraId="1A79EBB3" w14:textId="77777777" w:rsidTr="00F90766">
        <w:trPr>
          <w:trHeight w:val="504"/>
        </w:trPr>
        <w:tc>
          <w:tcPr>
            <w:tcW w:w="737" w:type="pct"/>
            <w:tcBorders>
              <w:top w:val="single" w:sz="8" w:space="0" w:color="000000"/>
              <w:left w:val="single" w:sz="8" w:space="0" w:color="000000"/>
              <w:bottom w:val="single" w:sz="8" w:space="0" w:color="000000"/>
              <w:right w:val="single" w:sz="8" w:space="0" w:color="000000"/>
            </w:tcBorders>
            <w:vAlign w:val="center"/>
          </w:tcPr>
          <w:p w14:paraId="364A9495" w14:textId="77777777" w:rsidR="005C5BFF" w:rsidRPr="00BD1D8F" w:rsidRDefault="005C5BFF" w:rsidP="00F90766">
            <w:pPr>
              <w:spacing w:after="0" w:line="276" w:lineRule="auto"/>
              <w:jc w:val="center"/>
              <w:rPr>
                <w:rFonts w:ascii="Arial" w:hAnsi="Arial" w:cs="Arial"/>
                <w:sz w:val="20"/>
                <w:szCs w:val="20"/>
              </w:rPr>
            </w:pPr>
            <w:r w:rsidRPr="00BD1D8F">
              <w:rPr>
                <w:rFonts w:ascii="Arial" w:hAnsi="Arial" w:cs="Arial"/>
                <w:sz w:val="20"/>
                <w:szCs w:val="20"/>
              </w:rPr>
              <w:t>Revision No.:</w:t>
            </w:r>
          </w:p>
        </w:tc>
        <w:tc>
          <w:tcPr>
            <w:tcW w:w="797" w:type="pct"/>
            <w:tcBorders>
              <w:top w:val="single" w:sz="8" w:space="0" w:color="000000"/>
              <w:left w:val="single" w:sz="8" w:space="0" w:color="000000"/>
              <w:bottom w:val="single" w:sz="8" w:space="0" w:color="000000"/>
              <w:right w:val="single" w:sz="8" w:space="0" w:color="000000"/>
            </w:tcBorders>
            <w:vAlign w:val="center"/>
          </w:tcPr>
          <w:p w14:paraId="6632F962" w14:textId="77777777" w:rsidR="005C5BFF" w:rsidRPr="00BD1D8F" w:rsidRDefault="005C5BFF" w:rsidP="00F90766">
            <w:pPr>
              <w:spacing w:after="0" w:line="276" w:lineRule="auto"/>
              <w:ind w:left="2"/>
              <w:jc w:val="center"/>
              <w:rPr>
                <w:rFonts w:ascii="Arial" w:hAnsi="Arial" w:cs="Arial"/>
                <w:sz w:val="20"/>
                <w:szCs w:val="20"/>
              </w:rPr>
            </w:pPr>
            <w:r w:rsidRPr="00BD1D8F">
              <w:rPr>
                <w:rFonts w:ascii="Arial" w:hAnsi="Arial" w:cs="Arial"/>
                <w:sz w:val="20"/>
                <w:szCs w:val="20"/>
              </w:rPr>
              <w:t>Revision Date:</w:t>
            </w:r>
          </w:p>
        </w:tc>
        <w:tc>
          <w:tcPr>
            <w:tcW w:w="1181" w:type="pct"/>
            <w:tcBorders>
              <w:top w:val="single" w:sz="8" w:space="0" w:color="000000"/>
              <w:left w:val="single" w:sz="8" w:space="0" w:color="000000"/>
              <w:bottom w:val="single" w:sz="8" w:space="0" w:color="000000"/>
              <w:right w:val="single" w:sz="8" w:space="0" w:color="000000"/>
            </w:tcBorders>
            <w:vAlign w:val="center"/>
          </w:tcPr>
          <w:p w14:paraId="4C961BF6" w14:textId="77777777" w:rsidR="005C5BFF" w:rsidRPr="00BD1D8F" w:rsidRDefault="005C5BFF" w:rsidP="00F90766">
            <w:pPr>
              <w:spacing w:after="0" w:line="276" w:lineRule="auto"/>
              <w:jc w:val="center"/>
              <w:rPr>
                <w:rFonts w:ascii="Arial" w:hAnsi="Arial" w:cs="Arial"/>
                <w:sz w:val="20"/>
                <w:szCs w:val="20"/>
              </w:rPr>
            </w:pPr>
            <w:r w:rsidRPr="00BD1D8F">
              <w:rPr>
                <w:rFonts w:ascii="Arial" w:hAnsi="Arial" w:cs="Arial"/>
                <w:sz w:val="20"/>
                <w:szCs w:val="20"/>
              </w:rPr>
              <w:t>Description of Change:</w:t>
            </w:r>
          </w:p>
        </w:tc>
        <w:tc>
          <w:tcPr>
            <w:tcW w:w="1308" w:type="pct"/>
            <w:tcBorders>
              <w:top w:val="single" w:sz="8" w:space="0" w:color="000000"/>
              <w:left w:val="single" w:sz="8" w:space="0" w:color="000000"/>
              <w:bottom w:val="single" w:sz="8" w:space="0" w:color="000000"/>
              <w:right w:val="single" w:sz="8" w:space="0" w:color="000000"/>
            </w:tcBorders>
            <w:vAlign w:val="center"/>
          </w:tcPr>
          <w:p w14:paraId="35BB93C5" w14:textId="77777777" w:rsidR="005C5BFF" w:rsidRPr="00BD1D8F" w:rsidRDefault="005C5BFF" w:rsidP="00F90766">
            <w:pPr>
              <w:spacing w:after="0" w:line="276" w:lineRule="auto"/>
              <w:jc w:val="center"/>
              <w:rPr>
                <w:rFonts w:ascii="Arial" w:hAnsi="Arial" w:cs="Arial"/>
                <w:sz w:val="20"/>
                <w:szCs w:val="20"/>
              </w:rPr>
            </w:pPr>
            <w:r w:rsidRPr="00BD1D8F">
              <w:rPr>
                <w:rFonts w:ascii="Arial" w:hAnsi="Arial" w:cs="Arial"/>
                <w:sz w:val="20"/>
                <w:szCs w:val="20"/>
              </w:rPr>
              <w:t>Originator / Author Name:</w:t>
            </w:r>
          </w:p>
        </w:tc>
        <w:tc>
          <w:tcPr>
            <w:tcW w:w="977" w:type="pct"/>
            <w:tcBorders>
              <w:top w:val="single" w:sz="8" w:space="0" w:color="000000"/>
              <w:left w:val="single" w:sz="8" w:space="0" w:color="000000"/>
              <w:bottom w:val="single" w:sz="8" w:space="0" w:color="000000"/>
              <w:right w:val="single" w:sz="8" w:space="0" w:color="000000"/>
            </w:tcBorders>
            <w:vAlign w:val="center"/>
          </w:tcPr>
          <w:p w14:paraId="7820B984" w14:textId="77777777" w:rsidR="005C5BFF" w:rsidRPr="00BD1D8F" w:rsidRDefault="005C5BFF" w:rsidP="00F90766">
            <w:pPr>
              <w:spacing w:after="0" w:line="276" w:lineRule="auto"/>
              <w:ind w:left="1"/>
              <w:jc w:val="center"/>
              <w:rPr>
                <w:rFonts w:ascii="Arial" w:hAnsi="Arial" w:cs="Arial"/>
                <w:sz w:val="20"/>
                <w:szCs w:val="20"/>
              </w:rPr>
            </w:pPr>
            <w:r w:rsidRPr="00BD1D8F">
              <w:rPr>
                <w:rFonts w:ascii="Arial" w:hAnsi="Arial" w:cs="Arial"/>
                <w:sz w:val="20"/>
                <w:szCs w:val="20"/>
              </w:rPr>
              <w:t>Title / Department:</w:t>
            </w:r>
          </w:p>
        </w:tc>
      </w:tr>
      <w:tr w:rsidR="00BD1D8F" w:rsidRPr="00BD1D8F" w14:paraId="3E654CDE" w14:textId="77777777" w:rsidTr="00F90766">
        <w:trPr>
          <w:trHeight w:val="504"/>
        </w:trPr>
        <w:tc>
          <w:tcPr>
            <w:tcW w:w="737" w:type="pct"/>
            <w:tcBorders>
              <w:top w:val="single" w:sz="8" w:space="0" w:color="000000"/>
              <w:left w:val="single" w:sz="8" w:space="0" w:color="000000"/>
              <w:bottom w:val="single" w:sz="8" w:space="0" w:color="000000"/>
              <w:right w:val="single" w:sz="8" w:space="0" w:color="000000"/>
            </w:tcBorders>
            <w:vAlign w:val="center"/>
          </w:tcPr>
          <w:p w14:paraId="5253F77C" w14:textId="77777777" w:rsidR="005C5BFF" w:rsidRPr="00BD1D8F" w:rsidRDefault="005C5BFF" w:rsidP="00F90766">
            <w:pPr>
              <w:spacing w:after="0" w:line="276" w:lineRule="auto"/>
              <w:jc w:val="center"/>
              <w:rPr>
                <w:rFonts w:ascii="Arial" w:hAnsi="Arial" w:cs="Arial"/>
                <w:sz w:val="20"/>
                <w:szCs w:val="20"/>
              </w:rPr>
            </w:pPr>
            <w:r w:rsidRPr="00BD1D8F">
              <w:rPr>
                <w:rFonts w:ascii="Arial" w:hAnsi="Arial" w:cs="Arial"/>
                <w:sz w:val="20"/>
                <w:szCs w:val="20"/>
              </w:rPr>
              <w:t>0</w:t>
            </w:r>
          </w:p>
        </w:tc>
        <w:tc>
          <w:tcPr>
            <w:tcW w:w="797" w:type="pct"/>
            <w:tcBorders>
              <w:top w:val="single" w:sz="8" w:space="0" w:color="000000"/>
              <w:left w:val="single" w:sz="8" w:space="0" w:color="000000"/>
              <w:bottom w:val="single" w:sz="8" w:space="0" w:color="000000"/>
              <w:right w:val="single" w:sz="8" w:space="0" w:color="000000"/>
            </w:tcBorders>
            <w:vAlign w:val="center"/>
          </w:tcPr>
          <w:p w14:paraId="7A4A387E" w14:textId="03E12796" w:rsidR="005C5BFF" w:rsidRPr="00BD1D8F" w:rsidRDefault="005C5BFF" w:rsidP="00F90766">
            <w:pPr>
              <w:spacing w:after="0" w:line="276" w:lineRule="auto"/>
              <w:ind w:left="2"/>
              <w:jc w:val="center"/>
              <w:rPr>
                <w:rFonts w:ascii="Arial" w:hAnsi="Arial" w:cs="Arial"/>
                <w:sz w:val="20"/>
                <w:szCs w:val="20"/>
              </w:rPr>
            </w:pPr>
            <w:r w:rsidRPr="00BD1D8F">
              <w:rPr>
                <w:rFonts w:ascii="Arial" w:hAnsi="Arial" w:cs="Arial"/>
                <w:sz w:val="20"/>
                <w:szCs w:val="20"/>
              </w:rPr>
              <w:t>202</w:t>
            </w:r>
            <w:r w:rsidR="006D5EF6" w:rsidRPr="00BD1D8F">
              <w:rPr>
                <w:rFonts w:ascii="Arial" w:hAnsi="Arial" w:cs="Arial"/>
                <w:sz w:val="20"/>
                <w:szCs w:val="20"/>
              </w:rPr>
              <w:t>4</w:t>
            </w:r>
            <w:r w:rsidRPr="00BD1D8F">
              <w:rPr>
                <w:rFonts w:ascii="Arial" w:hAnsi="Arial" w:cs="Arial"/>
                <w:sz w:val="20"/>
                <w:szCs w:val="20"/>
              </w:rPr>
              <w:t>010</w:t>
            </w:r>
            <w:r w:rsidR="00F90766" w:rsidRPr="00BD1D8F">
              <w:rPr>
                <w:rFonts w:ascii="Arial" w:hAnsi="Arial" w:cs="Arial"/>
                <w:sz w:val="20"/>
                <w:szCs w:val="20"/>
              </w:rPr>
              <w:t>5</w:t>
            </w:r>
          </w:p>
        </w:tc>
        <w:tc>
          <w:tcPr>
            <w:tcW w:w="1181" w:type="pct"/>
            <w:tcBorders>
              <w:top w:val="single" w:sz="8" w:space="0" w:color="000000"/>
              <w:left w:val="single" w:sz="8" w:space="0" w:color="000000"/>
              <w:bottom w:val="single" w:sz="8" w:space="0" w:color="000000"/>
              <w:right w:val="single" w:sz="8" w:space="0" w:color="000000"/>
            </w:tcBorders>
            <w:vAlign w:val="center"/>
          </w:tcPr>
          <w:p w14:paraId="0C6641EC" w14:textId="77777777" w:rsidR="005C5BFF" w:rsidRPr="00BD1D8F" w:rsidRDefault="005C5BFF" w:rsidP="00F90766">
            <w:pPr>
              <w:spacing w:after="0" w:line="276" w:lineRule="auto"/>
              <w:jc w:val="center"/>
              <w:rPr>
                <w:rFonts w:ascii="Arial" w:hAnsi="Arial" w:cs="Arial"/>
                <w:sz w:val="20"/>
                <w:szCs w:val="20"/>
              </w:rPr>
            </w:pPr>
            <w:r w:rsidRPr="00BD1D8F">
              <w:rPr>
                <w:rFonts w:ascii="Arial" w:hAnsi="Arial" w:cs="Arial"/>
                <w:sz w:val="20"/>
                <w:szCs w:val="20"/>
              </w:rPr>
              <w:t>Original</w:t>
            </w:r>
          </w:p>
        </w:tc>
        <w:tc>
          <w:tcPr>
            <w:tcW w:w="1308" w:type="pct"/>
            <w:tcBorders>
              <w:top w:val="single" w:sz="8" w:space="0" w:color="000000"/>
              <w:left w:val="single" w:sz="8" w:space="0" w:color="000000"/>
              <w:bottom w:val="single" w:sz="8" w:space="0" w:color="000000"/>
              <w:right w:val="single" w:sz="8" w:space="0" w:color="000000"/>
            </w:tcBorders>
            <w:vAlign w:val="center"/>
          </w:tcPr>
          <w:p w14:paraId="49FBAFDC" w14:textId="77777777" w:rsidR="005C5BFF" w:rsidRPr="00BD1D8F" w:rsidRDefault="005C5BFF" w:rsidP="00F90766">
            <w:pPr>
              <w:spacing w:after="0" w:line="276" w:lineRule="auto"/>
              <w:jc w:val="center"/>
              <w:rPr>
                <w:rFonts w:ascii="Arial" w:hAnsi="Arial" w:cs="Arial"/>
                <w:sz w:val="20"/>
                <w:szCs w:val="20"/>
              </w:rPr>
            </w:pPr>
            <w:r w:rsidRPr="00BD1D8F">
              <w:rPr>
                <w:rFonts w:ascii="Arial" w:hAnsi="Arial" w:cs="Arial"/>
                <w:sz w:val="20"/>
                <w:szCs w:val="20"/>
              </w:rPr>
              <w:t>Arnel Ryan</w:t>
            </w:r>
          </w:p>
        </w:tc>
        <w:tc>
          <w:tcPr>
            <w:tcW w:w="977" w:type="pct"/>
            <w:tcBorders>
              <w:top w:val="single" w:sz="8" w:space="0" w:color="000000"/>
              <w:left w:val="single" w:sz="8" w:space="0" w:color="000000"/>
              <w:bottom w:val="single" w:sz="8" w:space="0" w:color="000000"/>
              <w:right w:val="single" w:sz="8" w:space="0" w:color="000000"/>
            </w:tcBorders>
            <w:vAlign w:val="center"/>
          </w:tcPr>
          <w:p w14:paraId="57965C71" w14:textId="77777777" w:rsidR="005C5BFF" w:rsidRPr="00BD1D8F" w:rsidRDefault="005C5BFF" w:rsidP="00F90766">
            <w:pPr>
              <w:spacing w:after="0" w:line="276" w:lineRule="auto"/>
              <w:ind w:left="1"/>
              <w:jc w:val="center"/>
              <w:rPr>
                <w:rFonts w:ascii="Arial" w:hAnsi="Arial" w:cs="Arial"/>
                <w:sz w:val="20"/>
                <w:szCs w:val="20"/>
              </w:rPr>
            </w:pPr>
            <w:r w:rsidRPr="00BD1D8F">
              <w:rPr>
                <w:rFonts w:ascii="Arial" w:hAnsi="Arial" w:cs="Arial"/>
                <w:sz w:val="20"/>
                <w:szCs w:val="20"/>
              </w:rPr>
              <w:t>PCQI/Compliance</w:t>
            </w:r>
          </w:p>
        </w:tc>
      </w:tr>
      <w:tr w:rsidR="00BD1D8F" w:rsidRPr="00BD1D8F" w14:paraId="0FB04633" w14:textId="77777777" w:rsidTr="00F90766">
        <w:trPr>
          <w:trHeight w:val="504"/>
        </w:trPr>
        <w:tc>
          <w:tcPr>
            <w:tcW w:w="737" w:type="pct"/>
            <w:tcBorders>
              <w:top w:val="single" w:sz="8" w:space="0" w:color="000000"/>
              <w:left w:val="single" w:sz="8" w:space="0" w:color="000000"/>
              <w:bottom w:val="single" w:sz="8" w:space="0" w:color="000000"/>
              <w:right w:val="single" w:sz="8" w:space="0" w:color="000000"/>
            </w:tcBorders>
            <w:vAlign w:val="center"/>
          </w:tcPr>
          <w:p w14:paraId="24E22647" w14:textId="46E7E153" w:rsidR="006D5EF6" w:rsidRPr="00BD1D8F" w:rsidRDefault="006D5EF6" w:rsidP="006D5EF6">
            <w:pPr>
              <w:spacing w:after="0" w:line="276" w:lineRule="auto"/>
              <w:jc w:val="center"/>
              <w:rPr>
                <w:rFonts w:ascii="Arial" w:hAnsi="Arial" w:cs="Arial"/>
                <w:sz w:val="20"/>
                <w:szCs w:val="20"/>
              </w:rPr>
            </w:pPr>
            <w:r w:rsidRPr="00BD1D8F">
              <w:rPr>
                <w:rFonts w:ascii="Arial" w:hAnsi="Arial" w:cs="Arial"/>
                <w:sz w:val="20"/>
                <w:szCs w:val="20"/>
              </w:rPr>
              <w:t>1</w:t>
            </w:r>
          </w:p>
        </w:tc>
        <w:tc>
          <w:tcPr>
            <w:tcW w:w="797" w:type="pct"/>
            <w:tcBorders>
              <w:top w:val="single" w:sz="8" w:space="0" w:color="000000"/>
              <w:left w:val="single" w:sz="8" w:space="0" w:color="000000"/>
              <w:bottom w:val="single" w:sz="8" w:space="0" w:color="000000"/>
              <w:right w:val="single" w:sz="8" w:space="0" w:color="000000"/>
            </w:tcBorders>
            <w:vAlign w:val="center"/>
          </w:tcPr>
          <w:p w14:paraId="12E32652" w14:textId="76A12F48" w:rsidR="006D5EF6" w:rsidRPr="00BD1D8F" w:rsidRDefault="006D5EF6" w:rsidP="006D5EF6">
            <w:pPr>
              <w:spacing w:after="0" w:line="276" w:lineRule="auto"/>
              <w:ind w:left="2"/>
              <w:jc w:val="center"/>
              <w:rPr>
                <w:rFonts w:ascii="Arial" w:hAnsi="Arial" w:cs="Arial"/>
                <w:sz w:val="20"/>
                <w:szCs w:val="20"/>
              </w:rPr>
            </w:pPr>
            <w:r w:rsidRPr="00BD1D8F">
              <w:rPr>
                <w:rFonts w:ascii="Arial" w:hAnsi="Arial" w:cs="Arial"/>
                <w:sz w:val="20"/>
                <w:szCs w:val="20"/>
              </w:rPr>
              <w:t>20241113</w:t>
            </w:r>
          </w:p>
        </w:tc>
        <w:tc>
          <w:tcPr>
            <w:tcW w:w="1181" w:type="pct"/>
            <w:tcBorders>
              <w:top w:val="single" w:sz="8" w:space="0" w:color="000000"/>
              <w:left w:val="single" w:sz="8" w:space="0" w:color="000000"/>
              <w:bottom w:val="single" w:sz="8" w:space="0" w:color="000000"/>
              <w:right w:val="single" w:sz="8" w:space="0" w:color="000000"/>
            </w:tcBorders>
            <w:vAlign w:val="center"/>
          </w:tcPr>
          <w:p w14:paraId="2707C524" w14:textId="0067C1DD" w:rsidR="006D5EF6" w:rsidRPr="00BD1D8F" w:rsidRDefault="006D5EF6" w:rsidP="006D5EF6">
            <w:pPr>
              <w:pStyle w:val="ListParagraph"/>
              <w:numPr>
                <w:ilvl w:val="0"/>
                <w:numId w:val="19"/>
              </w:numPr>
              <w:spacing w:after="0" w:line="276" w:lineRule="auto"/>
              <w:ind w:left="310"/>
              <w:jc w:val="both"/>
              <w:rPr>
                <w:rFonts w:ascii="Arial" w:hAnsi="Arial" w:cs="Arial"/>
                <w:sz w:val="20"/>
                <w:szCs w:val="20"/>
              </w:rPr>
            </w:pPr>
            <w:r w:rsidRPr="00BD1D8F">
              <w:rPr>
                <w:rFonts w:ascii="Arial" w:hAnsi="Arial" w:cs="Arial"/>
                <w:sz w:val="20"/>
                <w:szCs w:val="20"/>
              </w:rPr>
              <w:t xml:space="preserve">Changed </w:t>
            </w:r>
            <w:r w:rsidR="002354CB" w:rsidRPr="00BD1D8F">
              <w:rPr>
                <w:rFonts w:ascii="Arial" w:hAnsi="Arial" w:cs="Arial"/>
                <w:sz w:val="20"/>
                <w:szCs w:val="20"/>
              </w:rPr>
              <w:t>e</w:t>
            </w:r>
            <w:r w:rsidRPr="00BD1D8F">
              <w:rPr>
                <w:rFonts w:ascii="Arial" w:hAnsi="Arial" w:cs="Arial"/>
                <w:sz w:val="20"/>
                <w:szCs w:val="20"/>
              </w:rPr>
              <w:t>mail from rfp@interlinkiq.com to rfp@consultareinc</w:t>
            </w:r>
            <w:r w:rsidR="002D2FC1" w:rsidRPr="00BD1D8F">
              <w:rPr>
                <w:rFonts w:ascii="Arial" w:hAnsi="Arial" w:cs="Arial"/>
                <w:sz w:val="20"/>
                <w:szCs w:val="20"/>
              </w:rPr>
              <w:t>.</w:t>
            </w:r>
            <w:r w:rsidRPr="00BD1D8F">
              <w:rPr>
                <w:rFonts w:ascii="Arial" w:hAnsi="Arial" w:cs="Arial"/>
                <w:sz w:val="20"/>
                <w:szCs w:val="20"/>
              </w:rPr>
              <w:t>com</w:t>
            </w:r>
          </w:p>
          <w:p w14:paraId="2F41D7EE" w14:textId="46D5FD0B" w:rsidR="002D2FC1" w:rsidRPr="00BD1D8F" w:rsidRDefault="002D2FC1" w:rsidP="006D5EF6">
            <w:pPr>
              <w:pStyle w:val="ListParagraph"/>
              <w:numPr>
                <w:ilvl w:val="0"/>
                <w:numId w:val="19"/>
              </w:numPr>
              <w:spacing w:after="0" w:line="276" w:lineRule="auto"/>
              <w:ind w:left="310"/>
              <w:jc w:val="both"/>
              <w:rPr>
                <w:rFonts w:ascii="Arial" w:hAnsi="Arial" w:cs="Arial"/>
                <w:sz w:val="20"/>
                <w:szCs w:val="20"/>
              </w:rPr>
            </w:pPr>
            <w:r w:rsidRPr="00BD1D8F">
              <w:rPr>
                <w:rFonts w:ascii="Arial" w:hAnsi="Arial" w:cs="Arial"/>
                <w:sz w:val="20"/>
                <w:szCs w:val="20"/>
              </w:rPr>
              <w:t>Added Program Title to Comprehension Quiz section</w:t>
            </w:r>
          </w:p>
        </w:tc>
        <w:tc>
          <w:tcPr>
            <w:tcW w:w="1308" w:type="pct"/>
            <w:tcBorders>
              <w:top w:val="single" w:sz="8" w:space="0" w:color="000000"/>
              <w:left w:val="single" w:sz="8" w:space="0" w:color="000000"/>
              <w:bottom w:val="single" w:sz="8" w:space="0" w:color="000000"/>
              <w:right w:val="single" w:sz="8" w:space="0" w:color="000000"/>
            </w:tcBorders>
            <w:vAlign w:val="center"/>
          </w:tcPr>
          <w:p w14:paraId="0C058B86" w14:textId="25470117" w:rsidR="006D5EF6" w:rsidRPr="00BD1D8F" w:rsidRDefault="006D5EF6" w:rsidP="006D5EF6">
            <w:pPr>
              <w:spacing w:after="0" w:line="276" w:lineRule="auto"/>
              <w:jc w:val="center"/>
              <w:rPr>
                <w:rFonts w:ascii="Arial" w:hAnsi="Arial" w:cs="Arial"/>
                <w:sz w:val="20"/>
                <w:szCs w:val="20"/>
              </w:rPr>
            </w:pPr>
            <w:r w:rsidRPr="00BD1D8F">
              <w:rPr>
                <w:rFonts w:ascii="Arial" w:hAnsi="Arial" w:cs="Arial"/>
                <w:sz w:val="20"/>
                <w:szCs w:val="20"/>
              </w:rPr>
              <w:t>Arnel Ryan</w:t>
            </w:r>
          </w:p>
        </w:tc>
        <w:tc>
          <w:tcPr>
            <w:tcW w:w="977" w:type="pct"/>
            <w:tcBorders>
              <w:top w:val="single" w:sz="8" w:space="0" w:color="000000"/>
              <w:left w:val="single" w:sz="8" w:space="0" w:color="000000"/>
              <w:bottom w:val="single" w:sz="8" w:space="0" w:color="000000"/>
              <w:right w:val="single" w:sz="8" w:space="0" w:color="000000"/>
            </w:tcBorders>
            <w:vAlign w:val="center"/>
          </w:tcPr>
          <w:p w14:paraId="4BC640C9" w14:textId="30018F6C" w:rsidR="006D5EF6" w:rsidRPr="00BD1D8F" w:rsidRDefault="006D5EF6" w:rsidP="006D5EF6">
            <w:pPr>
              <w:spacing w:after="0" w:line="276" w:lineRule="auto"/>
              <w:ind w:left="1"/>
              <w:jc w:val="center"/>
              <w:rPr>
                <w:rFonts w:ascii="Arial" w:hAnsi="Arial" w:cs="Arial"/>
                <w:sz w:val="20"/>
                <w:szCs w:val="20"/>
              </w:rPr>
            </w:pPr>
            <w:r w:rsidRPr="00BD1D8F">
              <w:rPr>
                <w:rFonts w:ascii="Arial" w:hAnsi="Arial" w:cs="Arial"/>
                <w:sz w:val="20"/>
                <w:szCs w:val="20"/>
              </w:rPr>
              <w:t>PCQI/Compliance</w:t>
            </w:r>
          </w:p>
        </w:tc>
      </w:tr>
    </w:tbl>
    <w:p w14:paraId="4BD60FDF" w14:textId="77777777" w:rsidR="00F90766" w:rsidRPr="00BD1D8F" w:rsidRDefault="00F90766" w:rsidP="00F90766">
      <w:pPr>
        <w:spacing w:after="12" w:line="276" w:lineRule="auto"/>
        <w:rPr>
          <w:rFonts w:ascii="Arial" w:hAnsi="Arial" w:cs="Arial"/>
        </w:rPr>
      </w:pPr>
      <w:bookmarkStart w:id="0" w:name="_Hlk95463753"/>
      <w:r w:rsidRPr="00BD1D8F">
        <w:rPr>
          <w:rFonts w:ascii="Arial" w:hAnsi="Arial" w:cs="Arial"/>
          <w:b/>
          <w:sz w:val="16"/>
        </w:rPr>
        <w:t xml:space="preserve">Requirements: </w:t>
      </w:r>
    </w:p>
    <w:bookmarkEnd w:id="0"/>
    <w:p w14:paraId="6E2BCABB" w14:textId="77777777" w:rsidR="00F90766" w:rsidRPr="00BD1D8F" w:rsidRDefault="00F90766" w:rsidP="00F90766">
      <w:pPr>
        <w:numPr>
          <w:ilvl w:val="0"/>
          <w:numId w:val="4"/>
        </w:numPr>
        <w:spacing w:after="1" w:line="276" w:lineRule="auto"/>
        <w:ind w:hanging="360"/>
        <w:jc w:val="both"/>
        <w:rPr>
          <w:rFonts w:ascii="Arial" w:hAnsi="Arial" w:cs="Arial"/>
        </w:rPr>
      </w:pPr>
      <w:r w:rsidRPr="00BD1D8F">
        <w:rPr>
          <w:rFonts w:ascii="Arial" w:hAnsi="Arial" w:cs="Arial"/>
          <w:sz w:val="16"/>
        </w:rPr>
        <w:t xml:space="preserve">The trainee has read or received a verbal translation of all or part of the policy, procedure, method, and/or SOP for which they are being trained.  </w:t>
      </w:r>
    </w:p>
    <w:p w14:paraId="210D5747" w14:textId="77777777" w:rsidR="00F90766" w:rsidRPr="00BD1D8F" w:rsidRDefault="00F90766" w:rsidP="00F90766">
      <w:pPr>
        <w:numPr>
          <w:ilvl w:val="0"/>
          <w:numId w:val="4"/>
        </w:numPr>
        <w:spacing w:after="1" w:line="276" w:lineRule="auto"/>
        <w:ind w:hanging="360"/>
        <w:jc w:val="both"/>
        <w:rPr>
          <w:rFonts w:ascii="Arial" w:hAnsi="Arial" w:cs="Arial"/>
        </w:rPr>
      </w:pPr>
      <w:r w:rsidRPr="00BD1D8F">
        <w:rPr>
          <w:rFonts w:ascii="Arial" w:hAnsi="Arial" w:cs="Arial"/>
          <w:sz w:val="16"/>
        </w:rPr>
        <w:t xml:space="preserve">The trainee has demonstrated the task they are to perform or the procedure for which they are being trained as required.  </w:t>
      </w:r>
    </w:p>
    <w:p w14:paraId="17DA15A3" w14:textId="77777777" w:rsidR="00F90766" w:rsidRPr="00BD1D8F" w:rsidRDefault="00F90766" w:rsidP="00F90766">
      <w:pPr>
        <w:numPr>
          <w:ilvl w:val="0"/>
          <w:numId w:val="4"/>
        </w:numPr>
        <w:spacing w:after="0" w:line="276" w:lineRule="auto"/>
        <w:ind w:hanging="360"/>
        <w:jc w:val="both"/>
        <w:rPr>
          <w:rFonts w:ascii="Arial" w:hAnsi="Arial" w:cs="Arial"/>
        </w:rPr>
      </w:pPr>
      <w:r w:rsidRPr="00BD1D8F">
        <w:rPr>
          <w:rFonts w:ascii="Arial" w:hAnsi="Arial" w:cs="Arial"/>
          <w:sz w:val="16"/>
        </w:rPr>
        <w:t xml:space="preserve">The trainee has demonstrated the ability to perform the task with acceptable proficiency and minimal supervision. </w:t>
      </w:r>
    </w:p>
    <w:p w14:paraId="641EF271" w14:textId="7BD8726D" w:rsidR="00F90766" w:rsidRPr="00BD1D8F" w:rsidRDefault="00F90766" w:rsidP="00F90766">
      <w:pPr>
        <w:spacing w:after="21" w:line="276" w:lineRule="auto"/>
        <w:rPr>
          <w:rFonts w:ascii="Arial" w:hAnsi="Arial" w:cs="Arial"/>
        </w:rPr>
      </w:pPr>
      <w:r w:rsidRPr="00BD1D8F">
        <w:rPr>
          <w:rFonts w:ascii="Arial" w:hAnsi="Arial" w:cs="Arial"/>
          <w:sz w:val="16"/>
        </w:rPr>
        <w:t xml:space="preserve"> </w:t>
      </w:r>
      <w:r w:rsidRPr="00BD1D8F">
        <w:rPr>
          <w:rFonts w:ascii="Arial" w:hAnsi="Arial" w:cs="Arial"/>
        </w:rPr>
        <w:t xml:space="preserve"> </w:t>
      </w:r>
    </w:p>
    <w:tbl>
      <w:tblPr>
        <w:tblW w:w="10080"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730"/>
        <w:gridCol w:w="2275"/>
        <w:gridCol w:w="1710"/>
        <w:gridCol w:w="2365"/>
      </w:tblGrid>
      <w:tr w:rsidR="00BD1D8F" w:rsidRPr="00BD1D8F" w14:paraId="28B7AC51" w14:textId="77777777" w:rsidTr="002D2FC1">
        <w:trPr>
          <w:jc w:val="center"/>
        </w:trPr>
        <w:tc>
          <w:tcPr>
            <w:tcW w:w="3730" w:type="dxa"/>
            <w:tcBorders>
              <w:top w:val="single" w:sz="4" w:space="0" w:color="auto"/>
              <w:bottom w:val="single" w:sz="4" w:space="0" w:color="auto"/>
              <w:right w:val="single" w:sz="4" w:space="0" w:color="auto"/>
            </w:tcBorders>
          </w:tcPr>
          <w:p w14:paraId="1247BEA8" w14:textId="77777777" w:rsidR="00F90766" w:rsidRPr="00BD1D8F" w:rsidRDefault="00F90766" w:rsidP="0098763F">
            <w:pPr>
              <w:autoSpaceDE w:val="0"/>
              <w:autoSpaceDN w:val="0"/>
              <w:adjustRightInd w:val="0"/>
              <w:spacing w:after="0" w:line="276" w:lineRule="auto"/>
              <w:rPr>
                <w:rFonts w:ascii="Arial" w:eastAsiaTheme="minorEastAsia" w:hAnsi="Arial" w:cs="Arial"/>
                <w:b/>
                <w:bCs/>
                <w:i/>
                <w:iCs/>
                <w:sz w:val="20"/>
                <w:szCs w:val="20"/>
              </w:rPr>
            </w:pPr>
            <w:r w:rsidRPr="00BD1D8F">
              <w:rPr>
                <w:rFonts w:ascii="Arial" w:eastAsiaTheme="minorEastAsia" w:hAnsi="Arial" w:cs="Arial"/>
                <w:b/>
                <w:bCs/>
                <w:i/>
                <w:iCs/>
                <w:sz w:val="20"/>
                <w:szCs w:val="20"/>
              </w:rPr>
              <w:t>TRAINEE (Print Name):</w:t>
            </w:r>
          </w:p>
          <w:p w14:paraId="6569F232" w14:textId="77777777" w:rsidR="00F90766" w:rsidRPr="00BD1D8F" w:rsidRDefault="00F90766" w:rsidP="0098763F">
            <w:pPr>
              <w:autoSpaceDE w:val="0"/>
              <w:autoSpaceDN w:val="0"/>
              <w:adjustRightInd w:val="0"/>
              <w:spacing w:after="0" w:line="276" w:lineRule="auto"/>
              <w:rPr>
                <w:rFonts w:ascii="Arial" w:eastAsiaTheme="minorEastAsia" w:hAnsi="Arial" w:cs="Arial"/>
                <w:b/>
                <w:bCs/>
                <w:i/>
                <w:iCs/>
                <w:sz w:val="20"/>
                <w:szCs w:val="20"/>
              </w:rPr>
            </w:pPr>
          </w:p>
          <w:p w14:paraId="2C7D46BA" w14:textId="77777777" w:rsidR="00F90766" w:rsidRPr="00BD1D8F" w:rsidRDefault="00F90766" w:rsidP="0098763F">
            <w:pPr>
              <w:autoSpaceDE w:val="0"/>
              <w:autoSpaceDN w:val="0"/>
              <w:adjustRightInd w:val="0"/>
              <w:spacing w:after="0" w:line="276" w:lineRule="auto"/>
              <w:rPr>
                <w:rFonts w:ascii="Arial" w:eastAsiaTheme="minorEastAsia" w:hAnsi="Arial" w:cs="Arial"/>
                <w:b/>
                <w:bCs/>
                <w:i/>
                <w:iCs/>
                <w:sz w:val="20"/>
                <w:szCs w:val="20"/>
              </w:rPr>
            </w:pPr>
          </w:p>
          <w:p w14:paraId="24FB2BC6" w14:textId="77777777" w:rsidR="00F90766" w:rsidRPr="00BD1D8F" w:rsidRDefault="00F90766" w:rsidP="0098763F">
            <w:pPr>
              <w:autoSpaceDE w:val="0"/>
              <w:autoSpaceDN w:val="0"/>
              <w:adjustRightInd w:val="0"/>
              <w:spacing w:after="0" w:line="276" w:lineRule="auto"/>
              <w:rPr>
                <w:rFonts w:ascii="Arial" w:eastAsiaTheme="minorEastAsia" w:hAnsi="Arial" w:cs="Arial"/>
                <w:b/>
                <w:bCs/>
                <w:i/>
                <w:iCs/>
                <w:sz w:val="20"/>
                <w:szCs w:val="20"/>
              </w:rPr>
            </w:pPr>
          </w:p>
        </w:tc>
        <w:tc>
          <w:tcPr>
            <w:tcW w:w="2275" w:type="dxa"/>
            <w:tcBorders>
              <w:top w:val="single" w:sz="4" w:space="0" w:color="auto"/>
              <w:left w:val="single" w:sz="4" w:space="0" w:color="auto"/>
              <w:bottom w:val="single" w:sz="4" w:space="0" w:color="auto"/>
              <w:right w:val="single" w:sz="4" w:space="0" w:color="auto"/>
            </w:tcBorders>
          </w:tcPr>
          <w:p w14:paraId="52CB0A65" w14:textId="77777777" w:rsidR="00F90766" w:rsidRPr="00BD1D8F" w:rsidRDefault="00F90766" w:rsidP="0098763F">
            <w:pPr>
              <w:autoSpaceDE w:val="0"/>
              <w:autoSpaceDN w:val="0"/>
              <w:adjustRightInd w:val="0"/>
              <w:spacing w:after="0" w:line="276" w:lineRule="auto"/>
              <w:rPr>
                <w:rFonts w:ascii="Arial" w:eastAsiaTheme="minorEastAsia" w:hAnsi="Arial" w:cs="Arial"/>
                <w:b/>
                <w:bCs/>
                <w:i/>
                <w:iCs/>
                <w:sz w:val="20"/>
                <w:szCs w:val="20"/>
              </w:rPr>
            </w:pPr>
            <w:r w:rsidRPr="00BD1D8F">
              <w:rPr>
                <w:rFonts w:ascii="Arial" w:eastAsiaTheme="minorEastAsia" w:hAnsi="Arial" w:cs="Arial"/>
                <w:b/>
                <w:bCs/>
                <w:i/>
                <w:iCs/>
                <w:sz w:val="20"/>
                <w:szCs w:val="20"/>
              </w:rPr>
              <w:t>TRAINEE (Signature):</w:t>
            </w:r>
          </w:p>
        </w:tc>
        <w:tc>
          <w:tcPr>
            <w:tcW w:w="1710" w:type="dxa"/>
            <w:tcBorders>
              <w:top w:val="single" w:sz="4" w:space="0" w:color="auto"/>
              <w:left w:val="single" w:sz="4" w:space="0" w:color="auto"/>
              <w:bottom w:val="single" w:sz="4" w:space="0" w:color="auto"/>
              <w:right w:val="single" w:sz="4" w:space="0" w:color="auto"/>
            </w:tcBorders>
          </w:tcPr>
          <w:p w14:paraId="525A98C3" w14:textId="77777777" w:rsidR="00F90766" w:rsidRPr="00BD1D8F" w:rsidRDefault="00F90766" w:rsidP="0098763F">
            <w:pPr>
              <w:autoSpaceDE w:val="0"/>
              <w:autoSpaceDN w:val="0"/>
              <w:adjustRightInd w:val="0"/>
              <w:spacing w:after="0" w:line="276" w:lineRule="auto"/>
              <w:rPr>
                <w:rFonts w:ascii="Arial" w:eastAsiaTheme="minorEastAsia" w:hAnsi="Arial" w:cs="Arial"/>
                <w:b/>
                <w:bCs/>
                <w:i/>
                <w:iCs/>
                <w:sz w:val="20"/>
                <w:szCs w:val="20"/>
              </w:rPr>
            </w:pPr>
            <w:r w:rsidRPr="00BD1D8F">
              <w:rPr>
                <w:rFonts w:ascii="Arial" w:eastAsiaTheme="minorEastAsia" w:hAnsi="Arial" w:cs="Arial"/>
                <w:b/>
                <w:bCs/>
                <w:i/>
                <w:iCs/>
                <w:sz w:val="20"/>
                <w:szCs w:val="20"/>
              </w:rPr>
              <w:t>Date:</w:t>
            </w:r>
          </w:p>
        </w:tc>
        <w:tc>
          <w:tcPr>
            <w:tcW w:w="2365" w:type="dxa"/>
            <w:tcBorders>
              <w:top w:val="single" w:sz="4" w:space="0" w:color="auto"/>
              <w:left w:val="single" w:sz="4" w:space="0" w:color="auto"/>
              <w:bottom w:val="single" w:sz="4" w:space="0" w:color="auto"/>
            </w:tcBorders>
          </w:tcPr>
          <w:p w14:paraId="78A34308" w14:textId="77777777" w:rsidR="00F90766" w:rsidRPr="00BD1D8F" w:rsidRDefault="00F90766" w:rsidP="0098763F">
            <w:pPr>
              <w:autoSpaceDE w:val="0"/>
              <w:autoSpaceDN w:val="0"/>
              <w:adjustRightInd w:val="0"/>
              <w:spacing w:after="0" w:line="276" w:lineRule="auto"/>
              <w:rPr>
                <w:rFonts w:ascii="Arial" w:eastAsiaTheme="minorEastAsia" w:hAnsi="Arial" w:cs="Arial"/>
                <w:b/>
                <w:bCs/>
                <w:i/>
                <w:iCs/>
                <w:sz w:val="20"/>
                <w:szCs w:val="20"/>
              </w:rPr>
            </w:pPr>
            <w:r w:rsidRPr="00BD1D8F">
              <w:rPr>
                <w:rFonts w:ascii="Arial" w:eastAsiaTheme="minorEastAsia" w:hAnsi="Arial" w:cs="Arial"/>
                <w:b/>
                <w:bCs/>
                <w:i/>
                <w:iCs/>
                <w:sz w:val="20"/>
                <w:szCs w:val="20"/>
              </w:rPr>
              <w:t>Department:</w:t>
            </w:r>
          </w:p>
          <w:p w14:paraId="2A4F9413" w14:textId="77777777" w:rsidR="00F90766" w:rsidRPr="00BD1D8F" w:rsidRDefault="00F90766" w:rsidP="0098763F">
            <w:pPr>
              <w:autoSpaceDE w:val="0"/>
              <w:autoSpaceDN w:val="0"/>
              <w:adjustRightInd w:val="0"/>
              <w:spacing w:after="0" w:line="276" w:lineRule="auto"/>
              <w:rPr>
                <w:rFonts w:ascii="Arial" w:eastAsiaTheme="minorEastAsia" w:hAnsi="Arial" w:cs="Arial"/>
                <w:b/>
                <w:bCs/>
                <w:i/>
                <w:iCs/>
                <w:sz w:val="20"/>
                <w:szCs w:val="20"/>
              </w:rPr>
            </w:pPr>
          </w:p>
          <w:p w14:paraId="49F074A5" w14:textId="77777777" w:rsidR="00F90766" w:rsidRPr="00BD1D8F" w:rsidRDefault="00F90766" w:rsidP="0098763F">
            <w:pPr>
              <w:autoSpaceDE w:val="0"/>
              <w:autoSpaceDN w:val="0"/>
              <w:adjustRightInd w:val="0"/>
              <w:spacing w:after="0" w:line="276" w:lineRule="auto"/>
              <w:rPr>
                <w:rFonts w:ascii="Arial" w:eastAsiaTheme="minorEastAsia" w:hAnsi="Arial" w:cs="Arial"/>
                <w:b/>
                <w:bCs/>
                <w:i/>
                <w:iCs/>
                <w:sz w:val="20"/>
                <w:szCs w:val="20"/>
              </w:rPr>
            </w:pPr>
          </w:p>
        </w:tc>
      </w:tr>
      <w:tr w:rsidR="00F90766" w:rsidRPr="00BD1D8F" w14:paraId="38808EAA" w14:textId="77777777" w:rsidTr="002D2FC1">
        <w:trPr>
          <w:jc w:val="center"/>
        </w:trPr>
        <w:tc>
          <w:tcPr>
            <w:tcW w:w="3730" w:type="dxa"/>
            <w:tcBorders>
              <w:top w:val="single" w:sz="4" w:space="0" w:color="auto"/>
              <w:bottom w:val="single" w:sz="4" w:space="0" w:color="auto"/>
              <w:right w:val="single" w:sz="4" w:space="0" w:color="auto"/>
            </w:tcBorders>
          </w:tcPr>
          <w:p w14:paraId="295A791E" w14:textId="77777777" w:rsidR="00F90766" w:rsidRPr="00BD1D8F" w:rsidRDefault="00F90766" w:rsidP="0098763F">
            <w:pPr>
              <w:autoSpaceDE w:val="0"/>
              <w:autoSpaceDN w:val="0"/>
              <w:adjustRightInd w:val="0"/>
              <w:spacing w:after="0" w:line="276" w:lineRule="auto"/>
              <w:rPr>
                <w:rFonts w:ascii="Arial" w:eastAsiaTheme="minorEastAsia" w:hAnsi="Arial" w:cs="Arial"/>
                <w:sz w:val="20"/>
                <w:szCs w:val="20"/>
              </w:rPr>
            </w:pPr>
            <w:r w:rsidRPr="00BD1D8F">
              <w:rPr>
                <w:rFonts w:ascii="Arial" w:eastAsiaTheme="minorEastAsia" w:hAnsi="Arial" w:cs="Arial"/>
                <w:sz w:val="20"/>
                <w:szCs w:val="20"/>
              </w:rPr>
              <w:t>Trainer / Supervisor (Print Name):</w:t>
            </w:r>
          </w:p>
          <w:p w14:paraId="0EE537A3" w14:textId="77777777" w:rsidR="00F90766" w:rsidRPr="00BD1D8F" w:rsidRDefault="00F90766" w:rsidP="0098763F">
            <w:pPr>
              <w:autoSpaceDE w:val="0"/>
              <w:autoSpaceDN w:val="0"/>
              <w:adjustRightInd w:val="0"/>
              <w:spacing w:after="0" w:line="276" w:lineRule="auto"/>
              <w:rPr>
                <w:rFonts w:ascii="Arial" w:eastAsiaTheme="minorEastAsia" w:hAnsi="Arial" w:cs="Arial"/>
                <w:sz w:val="20"/>
                <w:szCs w:val="20"/>
              </w:rPr>
            </w:pPr>
          </w:p>
          <w:p w14:paraId="0A94237D" w14:textId="77777777" w:rsidR="00F90766" w:rsidRPr="00BD1D8F" w:rsidRDefault="00F90766" w:rsidP="0098763F">
            <w:pPr>
              <w:autoSpaceDE w:val="0"/>
              <w:autoSpaceDN w:val="0"/>
              <w:adjustRightInd w:val="0"/>
              <w:spacing w:after="0" w:line="276" w:lineRule="auto"/>
              <w:rPr>
                <w:rFonts w:ascii="Arial" w:eastAsiaTheme="minorEastAsia" w:hAnsi="Arial" w:cs="Arial"/>
                <w:sz w:val="20"/>
                <w:szCs w:val="20"/>
              </w:rPr>
            </w:pPr>
          </w:p>
          <w:p w14:paraId="6739FC79" w14:textId="77777777" w:rsidR="00F90766" w:rsidRPr="00BD1D8F" w:rsidRDefault="00F90766" w:rsidP="0098763F">
            <w:pPr>
              <w:autoSpaceDE w:val="0"/>
              <w:autoSpaceDN w:val="0"/>
              <w:adjustRightInd w:val="0"/>
              <w:spacing w:after="0" w:line="276" w:lineRule="auto"/>
              <w:rPr>
                <w:rFonts w:ascii="Arial" w:eastAsiaTheme="minorEastAsia" w:hAnsi="Arial" w:cs="Arial"/>
                <w:sz w:val="20"/>
                <w:szCs w:val="20"/>
              </w:rPr>
            </w:pPr>
          </w:p>
        </w:tc>
        <w:tc>
          <w:tcPr>
            <w:tcW w:w="2275" w:type="dxa"/>
            <w:tcBorders>
              <w:top w:val="single" w:sz="4" w:space="0" w:color="auto"/>
              <w:left w:val="single" w:sz="4" w:space="0" w:color="auto"/>
              <w:bottom w:val="single" w:sz="4" w:space="0" w:color="auto"/>
              <w:right w:val="single" w:sz="4" w:space="0" w:color="auto"/>
            </w:tcBorders>
          </w:tcPr>
          <w:p w14:paraId="3697A339" w14:textId="77777777" w:rsidR="00F90766" w:rsidRPr="00BD1D8F" w:rsidRDefault="00F90766" w:rsidP="0098763F">
            <w:pPr>
              <w:autoSpaceDE w:val="0"/>
              <w:autoSpaceDN w:val="0"/>
              <w:adjustRightInd w:val="0"/>
              <w:spacing w:after="0" w:line="276" w:lineRule="auto"/>
              <w:rPr>
                <w:rFonts w:ascii="Arial" w:eastAsiaTheme="minorEastAsia" w:hAnsi="Arial" w:cs="Arial"/>
                <w:sz w:val="20"/>
                <w:szCs w:val="20"/>
              </w:rPr>
            </w:pPr>
            <w:r w:rsidRPr="00BD1D8F">
              <w:rPr>
                <w:rFonts w:ascii="Arial" w:eastAsiaTheme="minorEastAsia" w:hAnsi="Arial" w:cs="Arial"/>
                <w:sz w:val="20"/>
                <w:szCs w:val="20"/>
              </w:rPr>
              <w:t>Trainer (Signature):</w:t>
            </w:r>
          </w:p>
        </w:tc>
        <w:tc>
          <w:tcPr>
            <w:tcW w:w="1710" w:type="dxa"/>
            <w:tcBorders>
              <w:top w:val="single" w:sz="4" w:space="0" w:color="auto"/>
              <w:left w:val="single" w:sz="4" w:space="0" w:color="auto"/>
              <w:bottom w:val="single" w:sz="4" w:space="0" w:color="auto"/>
              <w:right w:val="single" w:sz="4" w:space="0" w:color="auto"/>
            </w:tcBorders>
          </w:tcPr>
          <w:p w14:paraId="725D7F72" w14:textId="77777777" w:rsidR="00F90766" w:rsidRPr="00BD1D8F" w:rsidRDefault="00F90766" w:rsidP="0098763F">
            <w:pPr>
              <w:autoSpaceDE w:val="0"/>
              <w:autoSpaceDN w:val="0"/>
              <w:adjustRightInd w:val="0"/>
              <w:spacing w:after="0" w:line="276" w:lineRule="auto"/>
              <w:rPr>
                <w:rFonts w:ascii="Arial" w:eastAsiaTheme="minorEastAsia" w:hAnsi="Arial" w:cs="Arial"/>
                <w:sz w:val="20"/>
                <w:szCs w:val="20"/>
              </w:rPr>
            </w:pPr>
            <w:r w:rsidRPr="00BD1D8F">
              <w:rPr>
                <w:rFonts w:ascii="Arial" w:eastAsiaTheme="minorEastAsia" w:hAnsi="Arial" w:cs="Arial"/>
                <w:sz w:val="20"/>
                <w:szCs w:val="20"/>
              </w:rPr>
              <w:t>Date:</w:t>
            </w:r>
          </w:p>
        </w:tc>
        <w:tc>
          <w:tcPr>
            <w:tcW w:w="2365" w:type="dxa"/>
            <w:tcBorders>
              <w:top w:val="single" w:sz="4" w:space="0" w:color="auto"/>
              <w:left w:val="single" w:sz="4" w:space="0" w:color="auto"/>
              <w:bottom w:val="single" w:sz="4" w:space="0" w:color="auto"/>
            </w:tcBorders>
          </w:tcPr>
          <w:p w14:paraId="07EF2C08" w14:textId="77777777" w:rsidR="00F90766" w:rsidRPr="00BD1D8F" w:rsidRDefault="00F90766" w:rsidP="0098763F">
            <w:pPr>
              <w:autoSpaceDE w:val="0"/>
              <w:autoSpaceDN w:val="0"/>
              <w:adjustRightInd w:val="0"/>
              <w:spacing w:after="0" w:line="276" w:lineRule="auto"/>
              <w:rPr>
                <w:rFonts w:ascii="Arial" w:eastAsiaTheme="minorEastAsia" w:hAnsi="Arial" w:cs="Arial"/>
                <w:sz w:val="20"/>
                <w:szCs w:val="20"/>
              </w:rPr>
            </w:pPr>
            <w:r w:rsidRPr="00BD1D8F">
              <w:rPr>
                <w:rFonts w:ascii="Arial" w:eastAsiaTheme="minorEastAsia" w:hAnsi="Arial" w:cs="Arial"/>
                <w:sz w:val="20"/>
                <w:szCs w:val="20"/>
              </w:rPr>
              <w:t>Department:</w:t>
            </w:r>
          </w:p>
          <w:p w14:paraId="7D78ECDE" w14:textId="77777777" w:rsidR="00F90766" w:rsidRPr="00BD1D8F" w:rsidRDefault="00F90766" w:rsidP="0098763F">
            <w:pPr>
              <w:autoSpaceDE w:val="0"/>
              <w:autoSpaceDN w:val="0"/>
              <w:adjustRightInd w:val="0"/>
              <w:spacing w:after="0" w:line="276" w:lineRule="auto"/>
              <w:rPr>
                <w:rFonts w:ascii="Arial" w:eastAsiaTheme="minorEastAsia" w:hAnsi="Arial" w:cs="Arial"/>
                <w:sz w:val="20"/>
                <w:szCs w:val="20"/>
              </w:rPr>
            </w:pPr>
          </w:p>
          <w:p w14:paraId="2324092B" w14:textId="77777777" w:rsidR="00F90766" w:rsidRPr="00BD1D8F" w:rsidRDefault="00F90766" w:rsidP="0098763F">
            <w:pPr>
              <w:autoSpaceDE w:val="0"/>
              <w:autoSpaceDN w:val="0"/>
              <w:adjustRightInd w:val="0"/>
              <w:spacing w:after="0" w:line="276" w:lineRule="auto"/>
              <w:rPr>
                <w:rFonts w:ascii="Arial" w:eastAsiaTheme="minorEastAsia" w:hAnsi="Arial" w:cs="Arial"/>
                <w:sz w:val="20"/>
                <w:szCs w:val="20"/>
              </w:rPr>
            </w:pPr>
          </w:p>
        </w:tc>
      </w:tr>
    </w:tbl>
    <w:p w14:paraId="5CDD2A25" w14:textId="77777777" w:rsidR="00F90766" w:rsidRPr="00BD1D8F" w:rsidRDefault="00F90766" w:rsidP="00F90766">
      <w:pPr>
        <w:spacing w:after="16" w:line="276" w:lineRule="auto"/>
        <w:rPr>
          <w:rFonts w:ascii="Arial" w:hAnsi="Arial" w:cs="Arial"/>
          <w:sz w:val="20"/>
          <w:szCs w:val="20"/>
        </w:rPr>
      </w:pPr>
    </w:p>
    <w:p w14:paraId="2BA6B90A" w14:textId="3D72F99E" w:rsidR="00F90766" w:rsidRPr="00BD1D8F" w:rsidRDefault="00F90766" w:rsidP="00F90766">
      <w:pPr>
        <w:spacing w:after="16" w:line="276" w:lineRule="auto"/>
        <w:jc w:val="center"/>
        <w:rPr>
          <w:rFonts w:ascii="Arial" w:hAnsi="Arial" w:cs="Arial"/>
          <w:b/>
          <w:bCs/>
          <w:i/>
          <w:iCs/>
          <w:sz w:val="20"/>
          <w:szCs w:val="20"/>
          <w:u w:val="single"/>
        </w:rPr>
      </w:pPr>
      <w:r w:rsidRPr="00BD1D8F">
        <w:rPr>
          <w:rFonts w:ascii="Arial" w:hAnsi="Arial" w:cs="Arial"/>
          <w:b/>
          <w:bCs/>
          <w:i/>
          <w:iCs/>
          <w:sz w:val="20"/>
          <w:szCs w:val="20"/>
        </w:rPr>
        <w:t>UPON COMPLETION – EMAIL TO rfp@</w:t>
      </w:r>
      <w:r w:rsidR="006D5EF6" w:rsidRPr="00BD1D8F">
        <w:rPr>
          <w:rFonts w:ascii="Arial" w:hAnsi="Arial" w:cs="Arial"/>
          <w:b/>
          <w:bCs/>
          <w:i/>
          <w:iCs/>
          <w:sz w:val="20"/>
          <w:szCs w:val="20"/>
        </w:rPr>
        <w:t>consultareinc</w:t>
      </w:r>
      <w:r w:rsidRPr="00BD1D8F">
        <w:rPr>
          <w:rFonts w:ascii="Arial" w:hAnsi="Arial" w:cs="Arial"/>
          <w:b/>
          <w:bCs/>
          <w:i/>
          <w:iCs/>
          <w:sz w:val="20"/>
          <w:szCs w:val="20"/>
        </w:rPr>
        <w:t>.com</w:t>
      </w:r>
    </w:p>
    <w:p w14:paraId="70C82C78" w14:textId="77777777" w:rsidR="00F90766" w:rsidRPr="00BD1D8F" w:rsidRDefault="00F90766" w:rsidP="005C5BFF">
      <w:pPr>
        <w:spacing w:after="0" w:line="276" w:lineRule="auto"/>
        <w:jc w:val="both"/>
        <w:rPr>
          <w:rFonts w:ascii="Arial" w:hAnsi="Arial" w:cs="Arial"/>
          <w:sz w:val="20"/>
          <w:szCs w:val="20"/>
        </w:rPr>
      </w:pPr>
    </w:p>
    <w:tbl>
      <w:tblPr>
        <w:tblW w:w="4896" w:type="pct"/>
        <w:tblInd w:w="108" w:type="dxa"/>
        <w:tblLook w:val="0400" w:firstRow="0" w:lastRow="0" w:firstColumn="0" w:lastColumn="0" w:noHBand="0" w:noVBand="1"/>
      </w:tblPr>
      <w:tblGrid>
        <w:gridCol w:w="6455"/>
        <w:gridCol w:w="3406"/>
      </w:tblGrid>
      <w:tr w:rsidR="00F90766" w:rsidRPr="00BD1D8F" w14:paraId="61C1329C" w14:textId="77777777" w:rsidTr="0098763F">
        <w:trPr>
          <w:trHeight w:val="702"/>
        </w:trPr>
        <w:tc>
          <w:tcPr>
            <w:tcW w:w="3273" w:type="pct"/>
            <w:tcBorders>
              <w:top w:val="single" w:sz="4" w:space="0" w:color="000000"/>
              <w:left w:val="single" w:sz="4" w:space="0" w:color="000000"/>
              <w:bottom w:val="single" w:sz="4" w:space="0" w:color="000000"/>
              <w:right w:val="single" w:sz="4" w:space="0" w:color="000000"/>
            </w:tcBorders>
          </w:tcPr>
          <w:p w14:paraId="37FA2C79" w14:textId="77777777" w:rsidR="00F90766" w:rsidRPr="00BD1D8F" w:rsidRDefault="00F90766" w:rsidP="0098763F">
            <w:pPr>
              <w:spacing w:line="276" w:lineRule="auto"/>
              <w:ind w:left="103"/>
              <w:rPr>
                <w:rFonts w:ascii="Arial" w:hAnsi="Arial" w:cs="Arial"/>
                <w:sz w:val="20"/>
                <w:szCs w:val="20"/>
              </w:rPr>
            </w:pPr>
            <w:r w:rsidRPr="00BD1D8F">
              <w:rPr>
                <w:rFonts w:ascii="Arial" w:hAnsi="Arial" w:cs="Arial"/>
                <w:b/>
                <w:sz w:val="20"/>
                <w:szCs w:val="20"/>
              </w:rPr>
              <w:lastRenderedPageBreak/>
              <w:t xml:space="preserve">NAME (Print): </w:t>
            </w:r>
          </w:p>
          <w:p w14:paraId="1388FE2B" w14:textId="77777777" w:rsidR="00F90766" w:rsidRPr="00BD1D8F" w:rsidRDefault="00F90766" w:rsidP="0098763F">
            <w:pPr>
              <w:spacing w:line="276" w:lineRule="auto"/>
              <w:ind w:left="103"/>
              <w:rPr>
                <w:rFonts w:ascii="Arial" w:hAnsi="Arial" w:cs="Arial"/>
                <w:sz w:val="20"/>
                <w:szCs w:val="20"/>
              </w:rPr>
            </w:pPr>
            <w:r w:rsidRPr="00BD1D8F">
              <w:rPr>
                <w:rFonts w:ascii="Arial" w:hAnsi="Arial" w:cs="Arial"/>
                <w:b/>
                <w:sz w:val="20"/>
                <w:szCs w:val="20"/>
              </w:rPr>
              <w:t xml:space="preserve"> </w:t>
            </w:r>
          </w:p>
        </w:tc>
        <w:tc>
          <w:tcPr>
            <w:tcW w:w="1727" w:type="pct"/>
            <w:tcBorders>
              <w:top w:val="single" w:sz="4" w:space="0" w:color="000000"/>
              <w:left w:val="single" w:sz="4" w:space="0" w:color="000000"/>
              <w:bottom w:val="single" w:sz="4" w:space="0" w:color="000000"/>
              <w:right w:val="single" w:sz="4" w:space="0" w:color="000000"/>
            </w:tcBorders>
          </w:tcPr>
          <w:p w14:paraId="098B73CB" w14:textId="77777777" w:rsidR="00F90766" w:rsidRPr="00BD1D8F" w:rsidRDefault="00F90766" w:rsidP="0098763F">
            <w:pPr>
              <w:spacing w:line="276" w:lineRule="auto"/>
              <w:ind w:left="92"/>
              <w:rPr>
                <w:rFonts w:ascii="Arial" w:hAnsi="Arial" w:cs="Arial"/>
                <w:sz w:val="20"/>
                <w:szCs w:val="20"/>
              </w:rPr>
            </w:pPr>
            <w:r w:rsidRPr="00BD1D8F">
              <w:rPr>
                <w:rFonts w:ascii="Arial" w:hAnsi="Arial" w:cs="Arial"/>
                <w:b/>
                <w:sz w:val="20"/>
                <w:szCs w:val="20"/>
              </w:rPr>
              <w:t xml:space="preserve">Date: </w:t>
            </w:r>
          </w:p>
          <w:p w14:paraId="45E5E0C1" w14:textId="77777777" w:rsidR="00F90766" w:rsidRPr="00BD1D8F" w:rsidRDefault="00F90766" w:rsidP="0098763F">
            <w:pPr>
              <w:spacing w:line="276" w:lineRule="auto"/>
              <w:ind w:left="92"/>
              <w:rPr>
                <w:rFonts w:ascii="Arial" w:hAnsi="Arial" w:cs="Arial"/>
                <w:sz w:val="20"/>
                <w:szCs w:val="20"/>
              </w:rPr>
            </w:pPr>
            <w:r w:rsidRPr="00BD1D8F">
              <w:rPr>
                <w:rFonts w:ascii="Arial" w:hAnsi="Arial" w:cs="Arial"/>
                <w:b/>
                <w:sz w:val="20"/>
                <w:szCs w:val="20"/>
              </w:rPr>
              <w:t xml:space="preserve"> </w:t>
            </w:r>
          </w:p>
          <w:p w14:paraId="1EEC13D2" w14:textId="77777777" w:rsidR="00F90766" w:rsidRPr="00BD1D8F" w:rsidRDefault="00F90766" w:rsidP="0098763F">
            <w:pPr>
              <w:spacing w:line="276" w:lineRule="auto"/>
              <w:ind w:left="92"/>
              <w:rPr>
                <w:rFonts w:ascii="Arial" w:hAnsi="Arial" w:cs="Arial"/>
                <w:sz w:val="20"/>
                <w:szCs w:val="20"/>
              </w:rPr>
            </w:pPr>
            <w:r w:rsidRPr="00BD1D8F">
              <w:rPr>
                <w:rFonts w:ascii="Arial" w:hAnsi="Arial" w:cs="Arial"/>
                <w:b/>
                <w:sz w:val="20"/>
                <w:szCs w:val="20"/>
              </w:rPr>
              <w:t xml:space="preserve"> </w:t>
            </w:r>
          </w:p>
        </w:tc>
      </w:tr>
    </w:tbl>
    <w:p w14:paraId="4BBF63E9" w14:textId="77777777" w:rsidR="00F90766" w:rsidRPr="00BD1D8F" w:rsidRDefault="00F90766" w:rsidP="00F90766">
      <w:pPr>
        <w:spacing w:after="0" w:line="276" w:lineRule="auto"/>
        <w:ind w:left="1080" w:right="1080"/>
        <w:rPr>
          <w:rFonts w:ascii="Arial" w:hAnsi="Arial" w:cs="Arial"/>
          <w:b/>
          <w:sz w:val="20"/>
          <w:szCs w:val="20"/>
        </w:rPr>
      </w:pPr>
    </w:p>
    <w:p w14:paraId="0868C84D" w14:textId="54ECF574" w:rsidR="00F90766" w:rsidRPr="00BD1D8F" w:rsidRDefault="006D5EF6" w:rsidP="006D5EF6">
      <w:pPr>
        <w:spacing w:after="0" w:line="276" w:lineRule="auto"/>
        <w:jc w:val="center"/>
        <w:rPr>
          <w:rFonts w:ascii="Arial" w:hAnsi="Arial" w:cs="Arial"/>
          <w:b/>
          <w:bCs/>
          <w:shd w:val="clear" w:color="auto" w:fill="FFFFFF"/>
        </w:rPr>
      </w:pPr>
      <w:r w:rsidRPr="00BD1D8F">
        <w:rPr>
          <w:rFonts w:ascii="Arial" w:hAnsi="Arial" w:cs="Arial"/>
          <w:b/>
          <w:bCs/>
          <w:shd w:val="clear" w:color="auto" w:fill="FFFFFF"/>
        </w:rPr>
        <w:t xml:space="preserve">Duty To Have Fall Protection and Falling Object Protection of Walking-Working Surfaces </w:t>
      </w:r>
      <w:r w:rsidR="00F90766" w:rsidRPr="00BD1D8F">
        <w:rPr>
          <w:rFonts w:ascii="Arial" w:hAnsi="Arial" w:cs="Arial"/>
          <w:b/>
          <w:bCs/>
        </w:rPr>
        <w:t>Comprehension Quiz</w:t>
      </w:r>
    </w:p>
    <w:p w14:paraId="36D8DF9B" w14:textId="77777777" w:rsidR="00F90766" w:rsidRPr="00BD1D8F" w:rsidRDefault="00F90766" w:rsidP="00F90766">
      <w:pPr>
        <w:spacing w:after="0" w:line="276" w:lineRule="auto"/>
        <w:ind w:right="1080"/>
        <w:jc w:val="both"/>
        <w:rPr>
          <w:rFonts w:ascii="Arial" w:hAnsi="Arial" w:cs="Arial"/>
          <w:b/>
          <w:bCs/>
          <w:sz w:val="20"/>
          <w:szCs w:val="20"/>
        </w:rPr>
      </w:pPr>
    </w:p>
    <w:p w14:paraId="5DDF57B2" w14:textId="71604ACF" w:rsidR="00F90766" w:rsidRPr="00BD1D8F" w:rsidRDefault="00F90766" w:rsidP="00F90766">
      <w:pPr>
        <w:spacing w:line="276" w:lineRule="auto"/>
        <w:ind w:left="10" w:hanging="10"/>
        <w:jc w:val="both"/>
        <w:rPr>
          <w:rFonts w:ascii="Arial" w:hAnsi="Arial" w:cs="Arial"/>
          <w:sz w:val="20"/>
          <w:szCs w:val="20"/>
        </w:rPr>
      </w:pPr>
      <w:r w:rsidRPr="00BD1D8F">
        <w:rPr>
          <w:rFonts w:ascii="Arial" w:hAnsi="Arial" w:cs="Arial"/>
          <w:b/>
          <w:sz w:val="20"/>
          <w:szCs w:val="20"/>
        </w:rPr>
        <w:t>Direction:</w:t>
      </w:r>
      <w:r w:rsidRPr="00BD1D8F">
        <w:rPr>
          <w:rFonts w:ascii="Arial" w:hAnsi="Arial" w:cs="Arial"/>
          <w:sz w:val="20"/>
          <w:szCs w:val="20"/>
        </w:rPr>
        <w:t xml:space="preserve"> Choose the best answer and encircle the letter. </w:t>
      </w:r>
    </w:p>
    <w:p w14:paraId="5C341F07" w14:textId="44855CD9" w:rsidR="00F90766" w:rsidRPr="00BD1D8F" w:rsidRDefault="00F90766" w:rsidP="00F90766">
      <w:pPr>
        <w:spacing w:after="0" w:line="276" w:lineRule="auto"/>
        <w:jc w:val="both"/>
        <w:rPr>
          <w:rFonts w:ascii="Arial" w:hAnsi="Arial" w:cs="Arial"/>
          <w:sz w:val="20"/>
          <w:szCs w:val="20"/>
        </w:rPr>
      </w:pPr>
      <w:r w:rsidRPr="00BD1D8F">
        <w:rPr>
          <w:rFonts w:ascii="Arial" w:hAnsi="Arial" w:cs="Arial"/>
          <w:b/>
          <w:bCs/>
          <w:sz w:val="20"/>
          <w:szCs w:val="20"/>
          <w:lang w:val="en-PH"/>
        </w:rPr>
        <w:t xml:space="preserve">1. Who is </w:t>
      </w:r>
      <w:r w:rsidRPr="00BD1D8F">
        <w:rPr>
          <w:rFonts w:ascii="Arial" w:hAnsi="Arial" w:cs="Arial"/>
          <w:b/>
          <w:bCs/>
          <w:sz w:val="20"/>
          <w:szCs w:val="20"/>
        </w:rPr>
        <w:t xml:space="preserve">responsible for making the </w:t>
      </w:r>
      <w:r w:rsidRPr="00BD1D8F">
        <w:rPr>
          <w:rFonts w:ascii="Arial" w:eastAsia="MS PGothic" w:hAnsi="Arial" w:cs="Arial"/>
          <w:b/>
          <w:bCs/>
          <w:sz w:val="20"/>
          <w:szCs w:val="20"/>
          <w:lang w:val="en-PH"/>
        </w:rPr>
        <w:t xml:space="preserve">regulations of fall protection </w:t>
      </w:r>
      <w:r w:rsidRPr="00BD1D8F">
        <w:rPr>
          <w:rFonts w:ascii="Arial" w:hAnsi="Arial" w:cs="Arial"/>
          <w:b/>
          <w:bCs/>
          <w:sz w:val="20"/>
          <w:szCs w:val="20"/>
          <w:lang w:val="en-PH"/>
        </w:rPr>
        <w:t>that meet the standards?</w:t>
      </w:r>
    </w:p>
    <w:p w14:paraId="04C87C4E" w14:textId="77777777" w:rsidR="00F90766" w:rsidRPr="00BD1D8F" w:rsidRDefault="00F90766" w:rsidP="00F90766">
      <w:pPr>
        <w:pStyle w:val="ListParagraph"/>
        <w:numPr>
          <w:ilvl w:val="0"/>
          <w:numId w:val="7"/>
        </w:numPr>
        <w:tabs>
          <w:tab w:val="left" w:pos="720"/>
        </w:tabs>
        <w:spacing w:after="0" w:line="276" w:lineRule="auto"/>
        <w:ind w:right="1080" w:hanging="720"/>
        <w:jc w:val="both"/>
        <w:rPr>
          <w:rFonts w:ascii="Arial" w:hAnsi="Arial" w:cs="Arial"/>
          <w:sz w:val="20"/>
          <w:szCs w:val="20"/>
          <w:lang w:val="en-PH"/>
        </w:rPr>
      </w:pPr>
      <w:r w:rsidRPr="00BD1D8F">
        <w:rPr>
          <w:rFonts w:ascii="Arial" w:hAnsi="Arial" w:cs="Arial"/>
          <w:sz w:val="20"/>
          <w:szCs w:val="20"/>
          <w:lang w:val="en-PH"/>
        </w:rPr>
        <w:t>Administrative Management</w:t>
      </w:r>
    </w:p>
    <w:p w14:paraId="48F39587" w14:textId="77777777" w:rsidR="00F90766" w:rsidRPr="00BD1D8F" w:rsidRDefault="00F90766" w:rsidP="00F90766">
      <w:pPr>
        <w:pStyle w:val="ListParagraph"/>
        <w:numPr>
          <w:ilvl w:val="0"/>
          <w:numId w:val="7"/>
        </w:numPr>
        <w:tabs>
          <w:tab w:val="left" w:pos="720"/>
        </w:tabs>
        <w:spacing w:after="0" w:line="276" w:lineRule="auto"/>
        <w:ind w:right="1080" w:hanging="720"/>
        <w:jc w:val="both"/>
        <w:rPr>
          <w:rFonts w:ascii="Arial" w:hAnsi="Arial" w:cs="Arial"/>
          <w:sz w:val="20"/>
          <w:szCs w:val="20"/>
          <w:lang w:val="en-PH"/>
        </w:rPr>
      </w:pPr>
      <w:r w:rsidRPr="00BD1D8F">
        <w:rPr>
          <w:rFonts w:ascii="Arial" w:hAnsi="Arial" w:cs="Arial"/>
          <w:sz w:val="20"/>
          <w:szCs w:val="20"/>
        </w:rPr>
        <w:t>Purchasing Managing Department</w:t>
      </w:r>
    </w:p>
    <w:p w14:paraId="19DB546E" w14:textId="373D625F" w:rsidR="00F90766" w:rsidRPr="00BD1D8F" w:rsidRDefault="00F90766" w:rsidP="00F90766">
      <w:pPr>
        <w:pStyle w:val="ListParagraph"/>
        <w:numPr>
          <w:ilvl w:val="0"/>
          <w:numId w:val="7"/>
        </w:numPr>
        <w:tabs>
          <w:tab w:val="left" w:pos="720"/>
        </w:tabs>
        <w:spacing w:after="0" w:line="276" w:lineRule="auto"/>
        <w:ind w:right="1080" w:hanging="720"/>
        <w:jc w:val="both"/>
        <w:rPr>
          <w:rFonts w:ascii="Arial" w:hAnsi="Arial" w:cs="Arial"/>
          <w:sz w:val="20"/>
          <w:szCs w:val="20"/>
          <w:lang w:val="en-PH"/>
        </w:rPr>
      </w:pPr>
      <w:r w:rsidRPr="00BD1D8F">
        <w:rPr>
          <w:rFonts w:ascii="Arial" w:hAnsi="Arial" w:cs="Arial"/>
          <w:sz w:val="20"/>
          <w:szCs w:val="20"/>
          <w:lang w:val="en-PH"/>
        </w:rPr>
        <w:t>HR Department</w:t>
      </w:r>
    </w:p>
    <w:p w14:paraId="0E42CCD7" w14:textId="77777777" w:rsidR="00F90766" w:rsidRPr="00BD1D8F" w:rsidRDefault="00F90766" w:rsidP="00F90766">
      <w:pPr>
        <w:spacing w:after="0" w:line="276" w:lineRule="auto"/>
        <w:ind w:left="565" w:right="1080" w:firstLine="515"/>
        <w:jc w:val="both"/>
        <w:rPr>
          <w:rFonts w:ascii="Arial" w:hAnsi="Arial" w:cs="Arial"/>
          <w:b/>
          <w:bCs/>
          <w:sz w:val="20"/>
          <w:szCs w:val="20"/>
        </w:rPr>
      </w:pPr>
    </w:p>
    <w:p w14:paraId="33B91585" w14:textId="6A0E4E5F" w:rsidR="00F90766" w:rsidRPr="00BD1D8F" w:rsidRDefault="00F90766" w:rsidP="00F90766">
      <w:pPr>
        <w:spacing w:after="0" w:line="276" w:lineRule="auto"/>
        <w:ind w:left="270" w:hanging="270"/>
        <w:jc w:val="both"/>
        <w:rPr>
          <w:rFonts w:ascii="Arial" w:hAnsi="Arial" w:cs="Arial"/>
          <w:sz w:val="20"/>
          <w:szCs w:val="20"/>
        </w:rPr>
      </w:pPr>
      <w:r w:rsidRPr="00BD1D8F">
        <w:rPr>
          <w:rFonts w:ascii="Arial" w:hAnsi="Arial" w:cs="Arial"/>
          <w:b/>
          <w:bCs/>
          <w:sz w:val="20"/>
          <w:szCs w:val="20"/>
          <w:lang w:val="en-PH"/>
        </w:rPr>
        <w:t xml:space="preserve">2. </w:t>
      </w:r>
      <w:bookmarkStart w:id="1" w:name="_Hlk81313324"/>
      <w:r w:rsidR="00ED2D7E" w:rsidRPr="00BD1D8F">
        <w:rPr>
          <w:rFonts w:ascii="Arial" w:hAnsi="Arial" w:cs="Arial"/>
          <w:b/>
          <w:bCs/>
          <w:sz w:val="20"/>
          <w:szCs w:val="20"/>
          <w:shd w:val="clear" w:color="auto" w:fill="FFFFFF"/>
        </w:rPr>
        <w:t>The use of a fall protection system is not required for a repair pit, service pit, or assembly pit that is less than _____ deep</w:t>
      </w:r>
      <w:bookmarkEnd w:id="1"/>
      <w:r w:rsidR="00ED2D7E" w:rsidRPr="00BD1D8F">
        <w:rPr>
          <w:rFonts w:ascii="Arial" w:eastAsia="MS PGothic" w:hAnsi="Arial" w:cs="Arial"/>
          <w:b/>
          <w:bCs/>
          <w:sz w:val="20"/>
          <w:szCs w:val="20"/>
          <w:lang w:val="en-PH"/>
        </w:rPr>
        <w:t>.</w:t>
      </w:r>
    </w:p>
    <w:p w14:paraId="6286B392" w14:textId="6FED4E51" w:rsidR="00F90766" w:rsidRPr="00BD1D8F" w:rsidRDefault="00ED2D7E" w:rsidP="00F90766">
      <w:pPr>
        <w:pStyle w:val="ListParagraph"/>
        <w:numPr>
          <w:ilvl w:val="0"/>
          <w:numId w:val="9"/>
        </w:numPr>
        <w:spacing w:after="0" w:line="276" w:lineRule="auto"/>
        <w:ind w:left="720" w:right="1080" w:hanging="450"/>
        <w:jc w:val="both"/>
        <w:rPr>
          <w:rFonts w:ascii="Arial" w:hAnsi="Arial" w:cs="Arial"/>
          <w:sz w:val="20"/>
          <w:szCs w:val="20"/>
          <w:lang w:val="en-PH"/>
        </w:rPr>
      </w:pPr>
      <w:r w:rsidRPr="00BD1D8F">
        <w:rPr>
          <w:rFonts w:ascii="Arial" w:hAnsi="Arial" w:cs="Arial"/>
          <w:sz w:val="20"/>
          <w:szCs w:val="20"/>
          <w:lang w:val="en-PH"/>
        </w:rPr>
        <w:t>8 feet (2.43 m)</w:t>
      </w:r>
    </w:p>
    <w:p w14:paraId="227DF2B4" w14:textId="1917AA60" w:rsidR="00F90766" w:rsidRPr="00BD1D8F" w:rsidRDefault="00ED2D7E" w:rsidP="00F90766">
      <w:pPr>
        <w:pStyle w:val="ListParagraph"/>
        <w:numPr>
          <w:ilvl w:val="0"/>
          <w:numId w:val="9"/>
        </w:numPr>
        <w:spacing w:after="0" w:line="276" w:lineRule="auto"/>
        <w:ind w:left="720" w:right="1080" w:hanging="450"/>
        <w:jc w:val="both"/>
        <w:rPr>
          <w:rFonts w:ascii="Arial" w:hAnsi="Arial" w:cs="Arial"/>
          <w:sz w:val="20"/>
          <w:szCs w:val="20"/>
          <w:lang w:val="en-PH"/>
        </w:rPr>
      </w:pPr>
      <w:r w:rsidRPr="00BD1D8F">
        <w:rPr>
          <w:rFonts w:ascii="Arial" w:hAnsi="Arial" w:cs="Arial"/>
          <w:sz w:val="20"/>
          <w:szCs w:val="20"/>
        </w:rPr>
        <w:t>9 feet (2.74 m)</w:t>
      </w:r>
    </w:p>
    <w:p w14:paraId="07F80F3B" w14:textId="62E76890" w:rsidR="00F90766" w:rsidRPr="00BD1D8F" w:rsidRDefault="00ED2D7E" w:rsidP="00ED2D7E">
      <w:pPr>
        <w:pStyle w:val="ListParagraph"/>
        <w:numPr>
          <w:ilvl w:val="0"/>
          <w:numId w:val="9"/>
        </w:numPr>
        <w:spacing w:after="0" w:line="276" w:lineRule="auto"/>
        <w:ind w:left="720" w:right="1080" w:hanging="450"/>
        <w:jc w:val="both"/>
        <w:rPr>
          <w:rFonts w:ascii="Arial" w:hAnsi="Arial" w:cs="Arial"/>
          <w:sz w:val="20"/>
          <w:szCs w:val="20"/>
          <w:lang w:val="en-PH"/>
        </w:rPr>
      </w:pPr>
      <w:r w:rsidRPr="00BD1D8F">
        <w:rPr>
          <w:rFonts w:ascii="Arial" w:hAnsi="Arial" w:cs="Arial"/>
          <w:sz w:val="20"/>
          <w:szCs w:val="20"/>
          <w:shd w:val="clear" w:color="auto" w:fill="FFFFFF"/>
        </w:rPr>
        <w:t>10 feet (3 m)</w:t>
      </w:r>
    </w:p>
    <w:p w14:paraId="526CECFA" w14:textId="77777777" w:rsidR="00F90766" w:rsidRPr="00BD1D8F" w:rsidRDefault="00F90766" w:rsidP="00ED2D7E">
      <w:pPr>
        <w:spacing w:after="0" w:line="276" w:lineRule="auto"/>
        <w:ind w:right="90"/>
        <w:jc w:val="both"/>
        <w:rPr>
          <w:rFonts w:ascii="Arial" w:hAnsi="Arial" w:cs="Arial"/>
          <w:b/>
          <w:bCs/>
          <w:sz w:val="20"/>
          <w:szCs w:val="20"/>
          <w:lang w:val="en-PH"/>
        </w:rPr>
      </w:pPr>
    </w:p>
    <w:p w14:paraId="37CC028B" w14:textId="77777777" w:rsidR="00F90766" w:rsidRPr="00BD1D8F" w:rsidRDefault="00F90766" w:rsidP="00F90766">
      <w:pPr>
        <w:spacing w:after="0" w:line="276" w:lineRule="auto"/>
        <w:ind w:left="270" w:hanging="270"/>
        <w:jc w:val="both"/>
        <w:rPr>
          <w:rFonts w:ascii="Arial" w:hAnsi="Arial" w:cs="Arial"/>
          <w:sz w:val="20"/>
          <w:szCs w:val="20"/>
        </w:rPr>
      </w:pPr>
      <w:r w:rsidRPr="00BD1D8F">
        <w:rPr>
          <w:rFonts w:ascii="Arial" w:hAnsi="Arial" w:cs="Arial"/>
          <w:b/>
          <w:bCs/>
          <w:sz w:val="20"/>
          <w:szCs w:val="20"/>
          <w:lang w:val="en-PH"/>
        </w:rPr>
        <w:t xml:space="preserve">3. What department </w:t>
      </w:r>
      <w:bookmarkStart w:id="2" w:name="_Hlk81313341"/>
      <w:r w:rsidRPr="00BD1D8F">
        <w:rPr>
          <w:rFonts w:ascii="Arial" w:hAnsi="Arial" w:cs="Arial"/>
          <w:b/>
          <w:bCs/>
          <w:sz w:val="20"/>
          <w:szCs w:val="20"/>
        </w:rPr>
        <w:t xml:space="preserve">inspects the effectiveness of the </w:t>
      </w:r>
      <w:r w:rsidRPr="00BD1D8F">
        <w:rPr>
          <w:rFonts w:ascii="Arial" w:eastAsia="MS PGothic" w:hAnsi="Arial" w:cs="Arial"/>
          <w:b/>
          <w:bCs/>
          <w:sz w:val="20"/>
          <w:szCs w:val="20"/>
          <w:lang w:val="en-PH"/>
        </w:rPr>
        <w:t xml:space="preserve">regulations of fall protection </w:t>
      </w:r>
      <w:r w:rsidRPr="00BD1D8F">
        <w:rPr>
          <w:rFonts w:ascii="Arial" w:hAnsi="Arial" w:cs="Arial"/>
          <w:b/>
          <w:bCs/>
          <w:sz w:val="20"/>
          <w:szCs w:val="20"/>
        </w:rPr>
        <w:t>for verification of compliance to standards?</w:t>
      </w:r>
      <w:bookmarkEnd w:id="2"/>
    </w:p>
    <w:p w14:paraId="57D04858" w14:textId="77777777" w:rsidR="00F90766" w:rsidRPr="00BD1D8F" w:rsidRDefault="00F90766" w:rsidP="00F90766">
      <w:pPr>
        <w:pStyle w:val="ListParagraph"/>
        <w:numPr>
          <w:ilvl w:val="0"/>
          <w:numId w:val="11"/>
        </w:numPr>
        <w:spacing w:after="0" w:line="276" w:lineRule="auto"/>
        <w:ind w:left="720" w:right="1080" w:hanging="450"/>
        <w:jc w:val="both"/>
        <w:rPr>
          <w:rFonts w:ascii="Arial" w:hAnsi="Arial" w:cs="Arial"/>
          <w:sz w:val="20"/>
          <w:szCs w:val="20"/>
          <w:lang w:val="en-PH"/>
        </w:rPr>
      </w:pPr>
      <w:r w:rsidRPr="00BD1D8F">
        <w:rPr>
          <w:rFonts w:ascii="Arial" w:hAnsi="Arial" w:cs="Arial"/>
          <w:sz w:val="20"/>
          <w:szCs w:val="20"/>
          <w:lang w:val="en-PH"/>
        </w:rPr>
        <w:t>HR Department</w:t>
      </w:r>
    </w:p>
    <w:p w14:paraId="3993F3A7" w14:textId="77777777" w:rsidR="00F90766" w:rsidRPr="00BD1D8F" w:rsidRDefault="00F90766" w:rsidP="00F90766">
      <w:pPr>
        <w:pStyle w:val="ListParagraph"/>
        <w:numPr>
          <w:ilvl w:val="0"/>
          <w:numId w:val="11"/>
        </w:numPr>
        <w:spacing w:after="0" w:line="276" w:lineRule="auto"/>
        <w:ind w:left="720" w:right="1080" w:hanging="450"/>
        <w:jc w:val="both"/>
        <w:rPr>
          <w:rFonts w:ascii="Arial" w:hAnsi="Arial" w:cs="Arial"/>
          <w:sz w:val="20"/>
          <w:szCs w:val="20"/>
          <w:lang w:val="en-PH"/>
        </w:rPr>
      </w:pPr>
      <w:r w:rsidRPr="00BD1D8F">
        <w:rPr>
          <w:rFonts w:ascii="Arial" w:hAnsi="Arial" w:cs="Arial"/>
          <w:sz w:val="20"/>
          <w:szCs w:val="20"/>
        </w:rPr>
        <w:t>Quality Department</w:t>
      </w:r>
    </w:p>
    <w:p w14:paraId="751A3786" w14:textId="367ECD3A" w:rsidR="00F90766" w:rsidRPr="00BD1D8F" w:rsidRDefault="00F90766" w:rsidP="00F90766">
      <w:pPr>
        <w:pStyle w:val="ListParagraph"/>
        <w:numPr>
          <w:ilvl w:val="0"/>
          <w:numId w:val="11"/>
        </w:numPr>
        <w:spacing w:after="0" w:line="276" w:lineRule="auto"/>
        <w:ind w:left="720" w:right="1080" w:hanging="450"/>
        <w:jc w:val="both"/>
        <w:rPr>
          <w:rFonts w:ascii="Arial" w:hAnsi="Arial" w:cs="Arial"/>
          <w:sz w:val="20"/>
          <w:szCs w:val="20"/>
          <w:lang w:val="en-PH"/>
        </w:rPr>
      </w:pPr>
      <w:r w:rsidRPr="00BD1D8F">
        <w:rPr>
          <w:rFonts w:ascii="Arial" w:hAnsi="Arial" w:cs="Arial"/>
          <w:sz w:val="20"/>
          <w:szCs w:val="20"/>
        </w:rPr>
        <w:t>Administrative Department</w:t>
      </w:r>
    </w:p>
    <w:p w14:paraId="09D110DC" w14:textId="77777777" w:rsidR="00F90766" w:rsidRPr="00BD1D8F" w:rsidRDefault="00F90766" w:rsidP="00F90766">
      <w:pPr>
        <w:spacing w:after="0" w:line="276" w:lineRule="auto"/>
        <w:ind w:right="1080"/>
        <w:contextualSpacing/>
        <w:jc w:val="both"/>
        <w:rPr>
          <w:rFonts w:ascii="Arial" w:hAnsi="Arial" w:cs="Arial"/>
          <w:b/>
          <w:bCs/>
          <w:sz w:val="20"/>
          <w:szCs w:val="20"/>
        </w:rPr>
      </w:pPr>
    </w:p>
    <w:p w14:paraId="34808118" w14:textId="77777777" w:rsidR="00F90766" w:rsidRPr="00BD1D8F" w:rsidRDefault="00F90766" w:rsidP="00F90766">
      <w:pPr>
        <w:spacing w:after="0" w:line="276" w:lineRule="auto"/>
        <w:contextualSpacing/>
        <w:jc w:val="both"/>
        <w:rPr>
          <w:rFonts w:ascii="Arial" w:hAnsi="Arial" w:cs="Arial"/>
          <w:b/>
          <w:bCs/>
          <w:sz w:val="20"/>
          <w:szCs w:val="20"/>
        </w:rPr>
      </w:pPr>
      <w:r w:rsidRPr="00BD1D8F">
        <w:rPr>
          <w:rFonts w:ascii="Arial" w:hAnsi="Arial" w:cs="Arial"/>
          <w:b/>
          <w:bCs/>
          <w:sz w:val="20"/>
          <w:szCs w:val="20"/>
        </w:rPr>
        <w:t xml:space="preserve">4. </w:t>
      </w:r>
      <w:r w:rsidRPr="00BD1D8F">
        <w:rPr>
          <w:rFonts w:ascii="Arial" w:hAnsi="Arial" w:cs="Arial"/>
          <w:b/>
          <w:bCs/>
          <w:sz w:val="20"/>
          <w:szCs w:val="20"/>
          <w:lang w:val="en-PH"/>
        </w:rPr>
        <w:t xml:space="preserve">Management ensures that the </w:t>
      </w:r>
      <w:r w:rsidRPr="00BD1D8F">
        <w:rPr>
          <w:rFonts w:ascii="Arial" w:hAnsi="Arial" w:cs="Arial"/>
          <w:b/>
          <w:bCs/>
          <w:sz w:val="20"/>
          <w:szCs w:val="20"/>
        </w:rPr>
        <w:t xml:space="preserve">regulations of </w:t>
      </w:r>
      <w:r w:rsidRPr="00BD1D8F">
        <w:rPr>
          <w:rFonts w:ascii="Arial" w:eastAsia="MS PGothic" w:hAnsi="Arial" w:cs="Arial"/>
          <w:b/>
          <w:bCs/>
          <w:sz w:val="20"/>
          <w:szCs w:val="20"/>
          <w:lang w:val="en-PH"/>
        </w:rPr>
        <w:t xml:space="preserve">walking-working surfaces </w:t>
      </w:r>
      <w:r w:rsidRPr="00BD1D8F">
        <w:rPr>
          <w:rFonts w:ascii="Arial" w:hAnsi="Arial" w:cs="Arial"/>
          <w:b/>
          <w:bCs/>
          <w:sz w:val="20"/>
          <w:szCs w:val="20"/>
          <w:lang w:val="en-PH"/>
        </w:rPr>
        <w:t>meet the standards.</w:t>
      </w:r>
    </w:p>
    <w:p w14:paraId="1DE40239" w14:textId="77777777" w:rsidR="00F90766" w:rsidRPr="00BD1D8F" w:rsidRDefault="00F90766" w:rsidP="00F90766">
      <w:pPr>
        <w:pStyle w:val="ListParagraph"/>
        <w:numPr>
          <w:ilvl w:val="0"/>
          <w:numId w:val="5"/>
        </w:numPr>
        <w:spacing w:after="0" w:line="276" w:lineRule="auto"/>
        <w:ind w:left="720" w:right="1080" w:hanging="450"/>
        <w:jc w:val="both"/>
        <w:rPr>
          <w:rFonts w:ascii="Arial" w:hAnsi="Arial" w:cs="Arial"/>
          <w:sz w:val="20"/>
          <w:szCs w:val="20"/>
        </w:rPr>
      </w:pPr>
      <w:r w:rsidRPr="00BD1D8F">
        <w:rPr>
          <w:rFonts w:ascii="Arial" w:hAnsi="Arial" w:cs="Arial"/>
          <w:sz w:val="20"/>
          <w:szCs w:val="20"/>
        </w:rPr>
        <w:t>True</w:t>
      </w:r>
    </w:p>
    <w:p w14:paraId="34D12401" w14:textId="44F72419" w:rsidR="00F90766" w:rsidRPr="00BD1D8F" w:rsidRDefault="00F90766" w:rsidP="00F90766">
      <w:pPr>
        <w:pStyle w:val="ListParagraph"/>
        <w:numPr>
          <w:ilvl w:val="0"/>
          <w:numId w:val="5"/>
        </w:numPr>
        <w:spacing w:after="0" w:line="276" w:lineRule="auto"/>
        <w:ind w:left="720" w:right="1080" w:hanging="450"/>
        <w:jc w:val="both"/>
        <w:rPr>
          <w:rFonts w:ascii="Arial" w:hAnsi="Arial" w:cs="Arial"/>
          <w:sz w:val="20"/>
          <w:szCs w:val="20"/>
        </w:rPr>
      </w:pPr>
      <w:r w:rsidRPr="00BD1D8F">
        <w:rPr>
          <w:rFonts w:ascii="Arial" w:hAnsi="Arial" w:cs="Arial"/>
          <w:sz w:val="20"/>
          <w:szCs w:val="20"/>
        </w:rPr>
        <w:t>False</w:t>
      </w:r>
    </w:p>
    <w:p w14:paraId="60C80FFD" w14:textId="77777777" w:rsidR="00F90766" w:rsidRPr="00BD1D8F" w:rsidRDefault="00F90766" w:rsidP="00F90766">
      <w:pPr>
        <w:spacing w:after="0" w:line="276" w:lineRule="auto"/>
        <w:ind w:right="1080"/>
        <w:jc w:val="both"/>
        <w:rPr>
          <w:rFonts w:ascii="Arial" w:hAnsi="Arial" w:cs="Arial"/>
          <w:sz w:val="20"/>
          <w:szCs w:val="20"/>
        </w:rPr>
      </w:pPr>
    </w:p>
    <w:p w14:paraId="565F0704" w14:textId="77777777" w:rsidR="00F90766" w:rsidRPr="00BD1D8F" w:rsidRDefault="00F90766" w:rsidP="00F90766">
      <w:pPr>
        <w:tabs>
          <w:tab w:val="left" w:pos="270"/>
        </w:tabs>
        <w:spacing w:after="0" w:line="276" w:lineRule="auto"/>
        <w:ind w:left="270" w:hanging="270"/>
        <w:jc w:val="both"/>
        <w:rPr>
          <w:rFonts w:ascii="Arial" w:hAnsi="Arial" w:cs="Arial"/>
          <w:sz w:val="20"/>
          <w:szCs w:val="20"/>
        </w:rPr>
      </w:pPr>
      <w:r w:rsidRPr="00BD1D8F">
        <w:rPr>
          <w:rFonts w:ascii="Arial" w:hAnsi="Arial" w:cs="Arial"/>
          <w:b/>
          <w:bCs/>
          <w:sz w:val="20"/>
          <w:szCs w:val="20"/>
        </w:rPr>
        <w:t xml:space="preserve">5. Applicable private agency handling the regulations of </w:t>
      </w:r>
      <w:r w:rsidRPr="00BD1D8F">
        <w:rPr>
          <w:rFonts w:ascii="Arial" w:eastAsia="MS PGothic" w:hAnsi="Arial" w:cs="Arial"/>
          <w:b/>
          <w:bCs/>
          <w:sz w:val="20"/>
          <w:szCs w:val="20"/>
          <w:lang w:val="en-PH"/>
        </w:rPr>
        <w:t xml:space="preserve">walking-working surfaces </w:t>
      </w:r>
      <w:r w:rsidRPr="00BD1D8F">
        <w:rPr>
          <w:rFonts w:ascii="Arial" w:hAnsi="Arial" w:cs="Arial"/>
          <w:b/>
          <w:bCs/>
          <w:sz w:val="20"/>
          <w:szCs w:val="20"/>
        </w:rPr>
        <w:t>is an option in making the certification.</w:t>
      </w:r>
    </w:p>
    <w:p w14:paraId="31590818" w14:textId="77777777" w:rsidR="00F90766" w:rsidRPr="00BD1D8F" w:rsidRDefault="00F90766" w:rsidP="00F90766">
      <w:pPr>
        <w:pStyle w:val="ListParagraph"/>
        <w:numPr>
          <w:ilvl w:val="0"/>
          <w:numId w:val="12"/>
        </w:numPr>
        <w:spacing w:after="0" w:line="276" w:lineRule="auto"/>
        <w:ind w:left="720" w:right="1080" w:hanging="450"/>
        <w:jc w:val="both"/>
        <w:rPr>
          <w:rFonts w:ascii="Arial" w:hAnsi="Arial" w:cs="Arial"/>
          <w:sz w:val="20"/>
          <w:szCs w:val="20"/>
        </w:rPr>
      </w:pPr>
      <w:r w:rsidRPr="00BD1D8F">
        <w:rPr>
          <w:rFonts w:ascii="Arial" w:hAnsi="Arial" w:cs="Arial"/>
          <w:sz w:val="20"/>
          <w:szCs w:val="20"/>
        </w:rPr>
        <w:t>True</w:t>
      </w:r>
    </w:p>
    <w:p w14:paraId="1EC900F3" w14:textId="1B629E21" w:rsidR="00F90766" w:rsidRPr="00BD1D8F" w:rsidRDefault="00F90766" w:rsidP="00F90766">
      <w:pPr>
        <w:pStyle w:val="ListParagraph"/>
        <w:numPr>
          <w:ilvl w:val="0"/>
          <w:numId w:val="12"/>
        </w:numPr>
        <w:spacing w:after="0" w:line="276" w:lineRule="auto"/>
        <w:ind w:left="720" w:right="1080" w:hanging="450"/>
        <w:jc w:val="both"/>
        <w:rPr>
          <w:rFonts w:ascii="Arial" w:hAnsi="Arial" w:cs="Arial"/>
          <w:sz w:val="20"/>
          <w:szCs w:val="20"/>
        </w:rPr>
      </w:pPr>
      <w:r w:rsidRPr="00BD1D8F">
        <w:rPr>
          <w:rFonts w:ascii="Arial" w:hAnsi="Arial" w:cs="Arial"/>
          <w:sz w:val="20"/>
          <w:szCs w:val="20"/>
        </w:rPr>
        <w:t>False</w:t>
      </w:r>
    </w:p>
    <w:p w14:paraId="0EF6C53C" w14:textId="77777777" w:rsidR="00BC250C" w:rsidRPr="00BD1D8F" w:rsidRDefault="00BC250C" w:rsidP="00F90766">
      <w:pPr>
        <w:pStyle w:val="Heading2"/>
        <w:spacing w:line="276" w:lineRule="auto"/>
        <w:rPr>
          <w:color w:val="auto"/>
        </w:rPr>
      </w:pPr>
    </w:p>
    <w:p w14:paraId="5BC55486" w14:textId="29E976C6" w:rsidR="00F90766" w:rsidRPr="00BD1D8F" w:rsidRDefault="00F90766" w:rsidP="00F90766">
      <w:pPr>
        <w:pStyle w:val="Heading2"/>
        <w:spacing w:line="276" w:lineRule="auto"/>
        <w:rPr>
          <w:color w:val="auto"/>
        </w:rPr>
      </w:pPr>
      <w:r w:rsidRPr="00BD1D8F">
        <w:rPr>
          <w:color w:val="auto"/>
        </w:rPr>
        <w:t xml:space="preserve">UPON COMPLETION – EMAIL TO </w:t>
      </w:r>
      <w:r w:rsidR="006D5EF6" w:rsidRPr="00BD1D8F">
        <w:rPr>
          <w:bCs/>
          <w:iCs/>
          <w:color w:val="auto"/>
        </w:rPr>
        <w:t>rfp@consultareinc.com</w:t>
      </w:r>
    </w:p>
    <w:p w14:paraId="27A7C4EC" w14:textId="2BF95348" w:rsidR="00F90766" w:rsidRDefault="00F90766" w:rsidP="00F90766">
      <w:pPr>
        <w:spacing w:after="0" w:line="276" w:lineRule="auto"/>
        <w:ind w:right="1080"/>
        <w:jc w:val="both"/>
        <w:rPr>
          <w:rFonts w:ascii="Arial" w:hAnsi="Arial" w:cs="Arial"/>
          <w:color w:val="000000" w:themeColor="text1"/>
          <w:sz w:val="20"/>
          <w:szCs w:val="20"/>
        </w:rPr>
      </w:pPr>
    </w:p>
    <w:p w14:paraId="16FCCBBF" w14:textId="7B212903" w:rsidR="00BC250C" w:rsidRDefault="00BC250C" w:rsidP="00F90766">
      <w:pPr>
        <w:spacing w:after="0" w:line="276" w:lineRule="auto"/>
        <w:ind w:right="1080"/>
        <w:jc w:val="both"/>
        <w:rPr>
          <w:rFonts w:ascii="Arial" w:hAnsi="Arial" w:cs="Arial"/>
          <w:color w:val="000000" w:themeColor="text1"/>
          <w:sz w:val="20"/>
          <w:szCs w:val="20"/>
        </w:rPr>
      </w:pPr>
    </w:p>
    <w:p w14:paraId="422F54FF" w14:textId="2CDC8CAF" w:rsidR="00BC250C" w:rsidRDefault="00BC250C" w:rsidP="00F90766">
      <w:pPr>
        <w:spacing w:after="0" w:line="276" w:lineRule="auto"/>
        <w:ind w:right="1080"/>
        <w:jc w:val="both"/>
        <w:rPr>
          <w:rFonts w:ascii="Arial" w:hAnsi="Arial" w:cs="Arial"/>
          <w:color w:val="000000" w:themeColor="text1"/>
          <w:sz w:val="20"/>
          <w:szCs w:val="20"/>
        </w:rPr>
      </w:pPr>
    </w:p>
    <w:p w14:paraId="62491403" w14:textId="77777777" w:rsidR="00F90766" w:rsidRPr="00F90766" w:rsidRDefault="00F90766" w:rsidP="00F90766">
      <w:pPr>
        <w:spacing w:after="0" w:line="276" w:lineRule="auto"/>
        <w:jc w:val="both"/>
        <w:rPr>
          <w:rFonts w:ascii="Arial" w:hAnsi="Arial" w:cs="Arial"/>
          <w:color w:val="000000" w:themeColor="text1"/>
          <w:sz w:val="20"/>
          <w:szCs w:val="20"/>
        </w:rPr>
      </w:pPr>
    </w:p>
    <w:sectPr w:rsidR="00F90766" w:rsidRPr="00F90766" w:rsidSect="00F54224">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D43DB" w14:textId="77777777" w:rsidR="00A80DC5" w:rsidRDefault="00A80DC5" w:rsidP="005C5BFF">
      <w:pPr>
        <w:spacing w:after="0" w:line="240" w:lineRule="auto"/>
      </w:pPr>
      <w:r>
        <w:separator/>
      </w:r>
    </w:p>
  </w:endnote>
  <w:endnote w:type="continuationSeparator" w:id="0">
    <w:p w14:paraId="39DA8502" w14:textId="77777777" w:rsidR="00A80DC5" w:rsidRDefault="00A80DC5" w:rsidP="005C5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BD1D8F" w:rsidRPr="00BD1D8F" w14:paraId="77BE0044" w14:textId="77777777" w:rsidTr="0098763F">
      <w:trPr>
        <w:trHeight w:val="460"/>
      </w:trPr>
      <w:tc>
        <w:tcPr>
          <w:tcW w:w="2142" w:type="dxa"/>
          <w:shd w:val="clear" w:color="auto" w:fill="auto"/>
        </w:tcPr>
        <w:p w14:paraId="0A62E643" w14:textId="625DE058" w:rsidR="00F90766" w:rsidRPr="00BD1D8F" w:rsidRDefault="00F90766" w:rsidP="00F90766">
          <w:pPr>
            <w:tabs>
              <w:tab w:val="center" w:pos="4680"/>
              <w:tab w:val="right" w:pos="9360"/>
            </w:tabs>
            <w:spacing w:after="0" w:line="276" w:lineRule="auto"/>
            <w:rPr>
              <w:rFonts w:ascii="Arial" w:eastAsia="Calibri" w:hAnsi="Arial" w:cs="Arial"/>
              <w:sz w:val="18"/>
              <w:lang w:eastAsia="ja-JP"/>
            </w:rPr>
          </w:pPr>
          <w:r w:rsidRPr="00BD1D8F">
            <w:rPr>
              <w:rFonts w:ascii="Arial" w:hAnsi="Arial" w:cs="Arial"/>
              <w:sz w:val="18"/>
              <w:szCs w:val="18"/>
            </w:rPr>
            <w:t>202</w:t>
          </w:r>
          <w:r w:rsidR="006D5EF6" w:rsidRPr="00BD1D8F">
            <w:rPr>
              <w:rFonts w:ascii="Arial" w:hAnsi="Arial" w:cs="Arial"/>
              <w:sz w:val="18"/>
              <w:szCs w:val="18"/>
            </w:rPr>
            <w:t>41113.R1</w:t>
          </w:r>
        </w:p>
      </w:tc>
      <w:tc>
        <w:tcPr>
          <w:tcW w:w="5368" w:type="dxa"/>
          <w:shd w:val="clear" w:color="auto" w:fill="auto"/>
        </w:tcPr>
        <w:p w14:paraId="0F284094" w14:textId="77777777" w:rsidR="00F90766" w:rsidRPr="00BD1D8F" w:rsidRDefault="00F90766" w:rsidP="00F90766">
          <w:pPr>
            <w:pStyle w:val="NoSpacing"/>
            <w:jc w:val="center"/>
            <w:rPr>
              <w:rFonts w:ascii="Arial" w:eastAsia="MS PGothic" w:hAnsi="Arial" w:cs="Arial"/>
              <w:b/>
              <w:bCs/>
              <w:sz w:val="18"/>
              <w:szCs w:val="18"/>
            </w:rPr>
          </w:pPr>
          <w:r w:rsidRPr="00BD1D8F">
            <w:rPr>
              <w:rFonts w:ascii="Arial" w:eastAsia="MS PGothic" w:hAnsi="Arial" w:cs="Arial"/>
              <w:b/>
              <w:bCs/>
              <w:sz w:val="18"/>
              <w:szCs w:val="18"/>
            </w:rPr>
            <w:t>Romero’s Food Products Inc.</w:t>
          </w:r>
        </w:p>
        <w:p w14:paraId="16423600" w14:textId="77777777" w:rsidR="00F90766" w:rsidRPr="00BD1D8F" w:rsidRDefault="00F90766" w:rsidP="00F90766">
          <w:pPr>
            <w:tabs>
              <w:tab w:val="center" w:pos="4680"/>
              <w:tab w:val="right" w:pos="9360"/>
            </w:tabs>
            <w:spacing w:after="0" w:line="276" w:lineRule="auto"/>
            <w:jc w:val="center"/>
            <w:rPr>
              <w:rFonts w:ascii="Arial" w:eastAsia="Calibri" w:hAnsi="Arial" w:cs="Arial"/>
              <w:bCs/>
              <w:sz w:val="18"/>
              <w:lang w:eastAsia="ja-JP"/>
            </w:rPr>
          </w:pPr>
          <w:r w:rsidRPr="00BD1D8F">
            <w:rPr>
              <w:rFonts w:ascii="Arial" w:eastAsia="MS PGothic" w:hAnsi="Arial" w:cs="Arial"/>
              <w:sz w:val="18"/>
              <w:szCs w:val="18"/>
            </w:rPr>
            <w:t>15155 Valley View Ave. Santa Fe Springs CA 90670</w:t>
          </w:r>
        </w:p>
      </w:tc>
      <w:tc>
        <w:tcPr>
          <w:tcW w:w="2570" w:type="dxa"/>
          <w:shd w:val="clear" w:color="auto" w:fill="auto"/>
        </w:tcPr>
        <w:p w14:paraId="051E5560" w14:textId="7FD70866" w:rsidR="00F90766" w:rsidRPr="00BD1D8F" w:rsidRDefault="00F90766" w:rsidP="00F90766">
          <w:pPr>
            <w:tabs>
              <w:tab w:val="center" w:pos="4680"/>
              <w:tab w:val="right" w:pos="9360"/>
            </w:tabs>
            <w:spacing w:after="0" w:line="276" w:lineRule="auto"/>
            <w:jc w:val="center"/>
            <w:rPr>
              <w:rFonts w:ascii="Arial" w:eastAsia="Calibri" w:hAnsi="Arial" w:cs="Arial"/>
              <w:sz w:val="18"/>
              <w:lang w:eastAsia="ja-JP"/>
            </w:rPr>
          </w:pPr>
          <w:r w:rsidRPr="00BD1D8F">
            <w:rPr>
              <w:rFonts w:ascii="Arial" w:hAnsi="Arial" w:cs="Arial"/>
              <w:sz w:val="18"/>
              <w:szCs w:val="18"/>
            </w:rPr>
            <w:t>RFP-OSHA-1910.</w:t>
          </w:r>
          <w:proofErr w:type="gramStart"/>
          <w:r w:rsidRPr="00BD1D8F">
            <w:rPr>
              <w:rFonts w:ascii="Arial" w:hAnsi="Arial" w:cs="Arial"/>
              <w:sz w:val="18"/>
              <w:szCs w:val="18"/>
            </w:rPr>
            <w:t>28.P</w:t>
          </w:r>
          <w:proofErr w:type="gramEnd"/>
          <w:r w:rsidRPr="00BD1D8F">
            <w:rPr>
              <w:rFonts w:ascii="Arial" w:hAnsi="Arial" w:cs="Arial"/>
              <w:sz w:val="18"/>
              <w:szCs w:val="18"/>
            </w:rPr>
            <w:t>0.L0</w:t>
          </w:r>
        </w:p>
      </w:tc>
    </w:tr>
  </w:tbl>
  <w:p w14:paraId="6EF05BC8" w14:textId="77777777" w:rsidR="00F90766" w:rsidRDefault="00F907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F3A92" w14:textId="77777777" w:rsidR="00A80DC5" w:rsidRDefault="00A80DC5" w:rsidP="005C5BFF">
      <w:pPr>
        <w:spacing w:after="0" w:line="240" w:lineRule="auto"/>
      </w:pPr>
      <w:r>
        <w:separator/>
      </w:r>
    </w:p>
  </w:footnote>
  <w:footnote w:type="continuationSeparator" w:id="0">
    <w:p w14:paraId="11816EA7" w14:textId="77777777" w:rsidR="00A80DC5" w:rsidRDefault="00A80DC5" w:rsidP="005C5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0031E" w14:textId="6945C961" w:rsidR="005C5BFF" w:rsidRDefault="005C5BFF" w:rsidP="005C5BFF">
    <w:pPr>
      <w:pStyle w:val="Header"/>
      <w:jc w:val="center"/>
    </w:pPr>
    <w:r w:rsidRPr="00F0241D">
      <w:rPr>
        <w:noProof/>
      </w:rPr>
      <w:drawing>
        <wp:inline distT="0" distB="0" distL="0" distR="0" wp14:anchorId="354B786A" wp14:editId="2B573CBF">
          <wp:extent cx="914400" cy="914400"/>
          <wp:effectExtent l="0" t="0" r="0" b="0"/>
          <wp:docPr id="2047204071" name="Picture 204720407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15542C0"/>
    <w:multiLevelType w:val="hybridMultilevel"/>
    <w:tmpl w:val="08BE9C96"/>
    <w:lvl w:ilvl="0" w:tplc="D250EA66">
      <w:start w:val="1"/>
      <w:numFmt w:val="upperLetter"/>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 w15:restartNumberingAfterBreak="0">
    <w:nsid w:val="0A2139A0"/>
    <w:multiLevelType w:val="hybridMultilevel"/>
    <w:tmpl w:val="A36ABD58"/>
    <w:lvl w:ilvl="0" w:tplc="FFFFFFFF">
      <w:start w:val="1"/>
      <w:numFmt w:val="upperLetter"/>
      <w:lvlText w:val="%1."/>
      <w:lvlJc w:val="left"/>
      <w:pPr>
        <w:ind w:left="1070" w:hanging="360"/>
      </w:pPr>
      <w:rPr>
        <w:rFonts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 w15:restartNumberingAfterBreak="0">
    <w:nsid w:val="12D47BAA"/>
    <w:multiLevelType w:val="hybridMultilevel"/>
    <w:tmpl w:val="09BCAD4A"/>
    <w:lvl w:ilvl="0" w:tplc="A99C72D8">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1B293D01"/>
    <w:multiLevelType w:val="hybridMultilevel"/>
    <w:tmpl w:val="C3623CF4"/>
    <w:lvl w:ilvl="0" w:tplc="B8A06D9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F6884"/>
    <w:multiLevelType w:val="hybridMultilevel"/>
    <w:tmpl w:val="F60A9824"/>
    <w:lvl w:ilvl="0" w:tplc="FFFFFFFF">
      <w:start w:val="1"/>
      <w:numFmt w:val="upperLetter"/>
      <w:lvlText w:val="%1."/>
      <w:lvlJc w:val="left"/>
      <w:pPr>
        <w:ind w:left="1070" w:hanging="360"/>
      </w:pPr>
      <w:rPr>
        <w:rFonts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6" w15:restartNumberingAfterBreak="0">
    <w:nsid w:val="21DC2F61"/>
    <w:multiLevelType w:val="hybridMultilevel"/>
    <w:tmpl w:val="09BCAD4A"/>
    <w:lvl w:ilvl="0" w:tplc="FFFFFFFF">
      <w:start w:val="1"/>
      <w:numFmt w:val="upp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7" w15:restartNumberingAfterBreak="0">
    <w:nsid w:val="225A7DDB"/>
    <w:multiLevelType w:val="multilevel"/>
    <w:tmpl w:val="5426AF28"/>
    <w:lvl w:ilvl="0">
      <w:start w:val="1"/>
      <w:numFmt w:val="decimal"/>
      <w:lvlText w:val="%1."/>
      <w:lvlJc w:val="left"/>
      <w:pPr>
        <w:ind w:left="720" w:hanging="360"/>
      </w:pPr>
      <w:rPr>
        <w:rFonts w:hint="default"/>
        <w:strike w:val="0"/>
        <w:dstrike w:val="0"/>
        <w:u w:val="none"/>
        <w:effect w:val="none"/>
      </w:rPr>
    </w:lvl>
    <w:lvl w:ilvl="1">
      <w:start w:val="1"/>
      <w:numFmt w:val="decimal"/>
      <w:lvlText w:val="%1.%2."/>
      <w:lvlJc w:val="left"/>
      <w:pPr>
        <w:ind w:left="1440" w:hanging="360"/>
      </w:pPr>
      <w:rPr>
        <w:rFonts w:hint="default"/>
        <w:i w:val="0"/>
        <w:iCs/>
        <w:strike w:val="0"/>
        <w:dstrike w:val="0"/>
        <w:u w:val="none"/>
        <w:effect w:val="none"/>
      </w:rPr>
    </w:lvl>
    <w:lvl w:ilvl="2">
      <w:start w:val="1"/>
      <w:numFmt w:val="decimal"/>
      <w:lvlText w:val="%1.%2.%3."/>
      <w:lvlJc w:val="left"/>
      <w:pPr>
        <w:ind w:left="2160" w:hanging="360"/>
      </w:pPr>
      <w:rPr>
        <w:rFonts w:hint="default"/>
        <w:i w:val="0"/>
        <w:iCs w:val="0"/>
        <w:strike w:val="0"/>
        <w:dstrike w:val="0"/>
        <w:u w:val="none"/>
        <w:effect w:val="none"/>
      </w:rPr>
    </w:lvl>
    <w:lvl w:ilvl="3">
      <w:start w:val="1"/>
      <w:numFmt w:val="decimal"/>
      <w:lvlText w:val="%1.%2.%3.%4."/>
      <w:lvlJc w:val="left"/>
      <w:pPr>
        <w:ind w:left="2880" w:hanging="360"/>
      </w:pPr>
      <w:rPr>
        <w:rFonts w:hint="default"/>
        <w:strike w:val="0"/>
        <w:dstrike w:val="0"/>
        <w:u w:val="none"/>
        <w:effect w:val="none"/>
      </w:rPr>
    </w:lvl>
    <w:lvl w:ilvl="4">
      <w:start w:val="1"/>
      <w:numFmt w:val="decimal"/>
      <w:lvlText w:val="%1.%2.%3.%4.%5."/>
      <w:lvlJc w:val="right"/>
      <w:pPr>
        <w:ind w:left="3600" w:hanging="360"/>
      </w:pPr>
      <w:rPr>
        <w:rFonts w:hint="default"/>
        <w:strike w:val="0"/>
        <w:dstrike w:val="0"/>
        <w:u w:val="none"/>
        <w:effect w:val="none"/>
      </w:rPr>
    </w:lvl>
    <w:lvl w:ilvl="5">
      <w:start w:val="1"/>
      <w:numFmt w:val="decimal"/>
      <w:lvlText w:val="%1.%2.%3.%4.%5.%6."/>
      <w:lvlJc w:val="right"/>
      <w:pPr>
        <w:ind w:left="4320" w:hanging="360"/>
      </w:pPr>
      <w:rPr>
        <w:rFonts w:hint="default"/>
        <w:strike w:val="0"/>
        <w:dstrike w:val="0"/>
        <w:u w:val="none"/>
        <w:effect w:val="none"/>
      </w:rPr>
    </w:lvl>
    <w:lvl w:ilvl="6">
      <w:start w:val="1"/>
      <w:numFmt w:val="decimal"/>
      <w:lvlText w:val="%1.%2.%3.%4.%5.%6.%7."/>
      <w:lvlJc w:val="right"/>
      <w:pPr>
        <w:ind w:left="5040" w:hanging="360"/>
      </w:pPr>
      <w:rPr>
        <w:rFonts w:hint="default"/>
        <w:strike w:val="0"/>
        <w:dstrike w:val="0"/>
        <w:u w:val="none"/>
        <w:effect w:val="none"/>
      </w:rPr>
    </w:lvl>
    <w:lvl w:ilvl="7">
      <w:start w:val="1"/>
      <w:numFmt w:val="decimal"/>
      <w:lvlText w:val="%1.%2.%3.%4.%5.%6.%7.%8."/>
      <w:lvlJc w:val="right"/>
      <w:pPr>
        <w:ind w:left="5760" w:hanging="360"/>
      </w:pPr>
      <w:rPr>
        <w:rFonts w:hint="default"/>
        <w:strike w:val="0"/>
        <w:dstrike w:val="0"/>
        <w:u w:val="none"/>
        <w:effect w:val="none"/>
      </w:rPr>
    </w:lvl>
    <w:lvl w:ilvl="8">
      <w:start w:val="1"/>
      <w:numFmt w:val="decimal"/>
      <w:lvlText w:val="%1.%2.%3.%4.%5.%6.%7.%8.%9."/>
      <w:lvlJc w:val="right"/>
      <w:pPr>
        <w:ind w:left="6480" w:hanging="360"/>
      </w:pPr>
      <w:rPr>
        <w:rFonts w:hint="default"/>
        <w:strike w:val="0"/>
        <w:dstrike w:val="0"/>
        <w:u w:val="none"/>
        <w:effect w:val="none"/>
      </w:rPr>
    </w:lvl>
  </w:abstractNum>
  <w:abstractNum w:abstractNumId="8" w15:restartNumberingAfterBreak="0">
    <w:nsid w:val="26943980"/>
    <w:multiLevelType w:val="hybridMultilevel"/>
    <w:tmpl w:val="EC16943A"/>
    <w:lvl w:ilvl="0" w:tplc="1DBAF058">
      <w:start w:val="1"/>
      <w:numFmt w:val="upp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9" w15:restartNumberingAfterBreak="0">
    <w:nsid w:val="2C5029DF"/>
    <w:multiLevelType w:val="hybridMultilevel"/>
    <w:tmpl w:val="F60A9824"/>
    <w:lvl w:ilvl="0" w:tplc="A99C72D8">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0" w15:restartNumberingAfterBreak="0">
    <w:nsid w:val="346007F9"/>
    <w:multiLevelType w:val="hybridMultilevel"/>
    <w:tmpl w:val="D8966996"/>
    <w:lvl w:ilvl="0" w:tplc="FFFFFFFF">
      <w:start w:val="1"/>
      <w:numFmt w:val="upperLetter"/>
      <w:lvlText w:val="%1."/>
      <w:lvlJc w:val="left"/>
      <w:pPr>
        <w:ind w:left="1275" w:hanging="360"/>
      </w:pPr>
      <w:rPr>
        <w:rFonts w:hint="default"/>
      </w:rPr>
    </w:lvl>
    <w:lvl w:ilvl="1" w:tplc="FFFFFFFF" w:tentative="1">
      <w:start w:val="1"/>
      <w:numFmt w:val="lowerLetter"/>
      <w:lvlText w:val="%2."/>
      <w:lvlJc w:val="left"/>
      <w:pPr>
        <w:ind w:left="1995" w:hanging="360"/>
      </w:pPr>
    </w:lvl>
    <w:lvl w:ilvl="2" w:tplc="FFFFFFFF" w:tentative="1">
      <w:start w:val="1"/>
      <w:numFmt w:val="lowerRoman"/>
      <w:lvlText w:val="%3."/>
      <w:lvlJc w:val="right"/>
      <w:pPr>
        <w:ind w:left="2715" w:hanging="180"/>
      </w:pPr>
    </w:lvl>
    <w:lvl w:ilvl="3" w:tplc="FFFFFFFF" w:tentative="1">
      <w:start w:val="1"/>
      <w:numFmt w:val="decimal"/>
      <w:lvlText w:val="%4."/>
      <w:lvlJc w:val="left"/>
      <w:pPr>
        <w:ind w:left="3435" w:hanging="360"/>
      </w:pPr>
    </w:lvl>
    <w:lvl w:ilvl="4" w:tplc="FFFFFFFF" w:tentative="1">
      <w:start w:val="1"/>
      <w:numFmt w:val="lowerLetter"/>
      <w:lvlText w:val="%5."/>
      <w:lvlJc w:val="left"/>
      <w:pPr>
        <w:ind w:left="4155" w:hanging="360"/>
      </w:pPr>
    </w:lvl>
    <w:lvl w:ilvl="5" w:tplc="FFFFFFFF" w:tentative="1">
      <w:start w:val="1"/>
      <w:numFmt w:val="lowerRoman"/>
      <w:lvlText w:val="%6."/>
      <w:lvlJc w:val="right"/>
      <w:pPr>
        <w:ind w:left="4875" w:hanging="180"/>
      </w:pPr>
    </w:lvl>
    <w:lvl w:ilvl="6" w:tplc="FFFFFFFF" w:tentative="1">
      <w:start w:val="1"/>
      <w:numFmt w:val="decimal"/>
      <w:lvlText w:val="%7."/>
      <w:lvlJc w:val="left"/>
      <w:pPr>
        <w:ind w:left="5595" w:hanging="360"/>
      </w:pPr>
    </w:lvl>
    <w:lvl w:ilvl="7" w:tplc="FFFFFFFF" w:tentative="1">
      <w:start w:val="1"/>
      <w:numFmt w:val="lowerLetter"/>
      <w:lvlText w:val="%8."/>
      <w:lvlJc w:val="left"/>
      <w:pPr>
        <w:ind w:left="6315" w:hanging="360"/>
      </w:pPr>
    </w:lvl>
    <w:lvl w:ilvl="8" w:tplc="FFFFFFFF" w:tentative="1">
      <w:start w:val="1"/>
      <w:numFmt w:val="lowerRoman"/>
      <w:lvlText w:val="%9."/>
      <w:lvlJc w:val="right"/>
      <w:pPr>
        <w:ind w:left="7035" w:hanging="180"/>
      </w:pPr>
    </w:lvl>
  </w:abstractNum>
  <w:abstractNum w:abstractNumId="11" w15:restartNumberingAfterBreak="0">
    <w:nsid w:val="34CB0E7D"/>
    <w:multiLevelType w:val="hybridMultilevel"/>
    <w:tmpl w:val="1EA26F80"/>
    <w:lvl w:ilvl="0" w:tplc="3D4CF978">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45CF69E8"/>
    <w:multiLevelType w:val="hybridMultilevel"/>
    <w:tmpl w:val="8C982976"/>
    <w:lvl w:ilvl="0" w:tplc="FFFFFFFF">
      <w:start w:val="1"/>
      <w:numFmt w:val="upperLetter"/>
      <w:lvlText w:val="%1."/>
      <w:lvlJc w:val="left"/>
      <w:pPr>
        <w:ind w:left="915" w:hanging="360"/>
      </w:pPr>
      <w:rPr>
        <w:rFonts w:hint="default"/>
      </w:rPr>
    </w:lvl>
    <w:lvl w:ilvl="1" w:tplc="FFFFFFFF" w:tentative="1">
      <w:start w:val="1"/>
      <w:numFmt w:val="lowerLetter"/>
      <w:lvlText w:val="%2."/>
      <w:lvlJc w:val="left"/>
      <w:pPr>
        <w:ind w:left="1635" w:hanging="360"/>
      </w:pPr>
    </w:lvl>
    <w:lvl w:ilvl="2" w:tplc="FFFFFFFF" w:tentative="1">
      <w:start w:val="1"/>
      <w:numFmt w:val="lowerRoman"/>
      <w:lvlText w:val="%3."/>
      <w:lvlJc w:val="right"/>
      <w:pPr>
        <w:ind w:left="2355" w:hanging="180"/>
      </w:pPr>
    </w:lvl>
    <w:lvl w:ilvl="3" w:tplc="FFFFFFFF" w:tentative="1">
      <w:start w:val="1"/>
      <w:numFmt w:val="decimal"/>
      <w:lvlText w:val="%4."/>
      <w:lvlJc w:val="left"/>
      <w:pPr>
        <w:ind w:left="3075" w:hanging="360"/>
      </w:pPr>
    </w:lvl>
    <w:lvl w:ilvl="4" w:tplc="FFFFFFFF" w:tentative="1">
      <w:start w:val="1"/>
      <w:numFmt w:val="lowerLetter"/>
      <w:lvlText w:val="%5."/>
      <w:lvlJc w:val="left"/>
      <w:pPr>
        <w:ind w:left="3795" w:hanging="360"/>
      </w:pPr>
    </w:lvl>
    <w:lvl w:ilvl="5" w:tplc="FFFFFFFF" w:tentative="1">
      <w:start w:val="1"/>
      <w:numFmt w:val="lowerRoman"/>
      <w:lvlText w:val="%6."/>
      <w:lvlJc w:val="right"/>
      <w:pPr>
        <w:ind w:left="4515" w:hanging="180"/>
      </w:pPr>
    </w:lvl>
    <w:lvl w:ilvl="6" w:tplc="FFFFFFFF" w:tentative="1">
      <w:start w:val="1"/>
      <w:numFmt w:val="decimal"/>
      <w:lvlText w:val="%7."/>
      <w:lvlJc w:val="left"/>
      <w:pPr>
        <w:ind w:left="5235" w:hanging="360"/>
      </w:pPr>
    </w:lvl>
    <w:lvl w:ilvl="7" w:tplc="FFFFFFFF" w:tentative="1">
      <w:start w:val="1"/>
      <w:numFmt w:val="lowerLetter"/>
      <w:lvlText w:val="%8."/>
      <w:lvlJc w:val="left"/>
      <w:pPr>
        <w:ind w:left="5955" w:hanging="360"/>
      </w:pPr>
    </w:lvl>
    <w:lvl w:ilvl="8" w:tplc="FFFFFFFF" w:tentative="1">
      <w:start w:val="1"/>
      <w:numFmt w:val="lowerRoman"/>
      <w:lvlText w:val="%9."/>
      <w:lvlJc w:val="right"/>
      <w:pPr>
        <w:ind w:left="6675" w:hanging="180"/>
      </w:pPr>
    </w:lvl>
  </w:abstractNum>
  <w:abstractNum w:abstractNumId="13" w15:restartNumberingAfterBreak="0">
    <w:nsid w:val="461F65E5"/>
    <w:multiLevelType w:val="hybridMultilevel"/>
    <w:tmpl w:val="A36ABD58"/>
    <w:lvl w:ilvl="0" w:tplc="FFFFFFFF">
      <w:start w:val="1"/>
      <w:numFmt w:val="upperLetter"/>
      <w:lvlText w:val="%1."/>
      <w:lvlJc w:val="left"/>
      <w:pPr>
        <w:ind w:left="1070" w:hanging="360"/>
      </w:pPr>
      <w:rPr>
        <w:rFonts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14" w15:restartNumberingAfterBreak="0">
    <w:nsid w:val="4A0556AC"/>
    <w:multiLevelType w:val="hybridMultilevel"/>
    <w:tmpl w:val="A36ABD58"/>
    <w:lvl w:ilvl="0" w:tplc="A99C72D8">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15:restartNumberingAfterBreak="0">
    <w:nsid w:val="50713297"/>
    <w:multiLevelType w:val="hybridMultilevel"/>
    <w:tmpl w:val="8C982976"/>
    <w:lvl w:ilvl="0" w:tplc="A99C72D8">
      <w:start w:val="1"/>
      <w:numFmt w:val="upp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6" w15:restartNumberingAfterBreak="0">
    <w:nsid w:val="560848C5"/>
    <w:multiLevelType w:val="hybridMultilevel"/>
    <w:tmpl w:val="C36A382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CE0135C"/>
    <w:multiLevelType w:val="hybridMultilevel"/>
    <w:tmpl w:val="D8966996"/>
    <w:lvl w:ilvl="0" w:tplc="A99C72D8">
      <w:start w:val="1"/>
      <w:numFmt w:val="upperLetter"/>
      <w:lvlText w:val="%1."/>
      <w:lvlJc w:val="left"/>
      <w:pPr>
        <w:ind w:left="1275" w:hanging="36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8" w15:restartNumberingAfterBreak="0">
    <w:nsid w:val="71FD41F1"/>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7"/>
  </w:num>
  <w:num w:numId="3">
    <w:abstractNumId w:val="18"/>
  </w:num>
  <w:num w:numId="4">
    <w:abstractNumId w:val="0"/>
  </w:num>
  <w:num w:numId="5">
    <w:abstractNumId w:val="15"/>
  </w:num>
  <w:num w:numId="6">
    <w:abstractNumId w:val="8"/>
  </w:num>
  <w:num w:numId="7">
    <w:abstractNumId w:val="3"/>
  </w:num>
  <w:num w:numId="8">
    <w:abstractNumId w:val="11"/>
  </w:num>
  <w:num w:numId="9">
    <w:abstractNumId w:val="14"/>
  </w:num>
  <w:num w:numId="10">
    <w:abstractNumId w:val="1"/>
  </w:num>
  <w:num w:numId="11">
    <w:abstractNumId w:val="9"/>
  </w:num>
  <w:num w:numId="12">
    <w:abstractNumId w:val="17"/>
  </w:num>
  <w:num w:numId="13">
    <w:abstractNumId w:val="6"/>
  </w:num>
  <w:num w:numId="14">
    <w:abstractNumId w:val="13"/>
  </w:num>
  <w:num w:numId="15">
    <w:abstractNumId w:val="5"/>
  </w:num>
  <w:num w:numId="16">
    <w:abstractNumId w:val="12"/>
  </w:num>
  <w:num w:numId="17">
    <w:abstractNumId w:val="10"/>
  </w:num>
  <w:num w:numId="18">
    <w:abstractNumId w:val="2"/>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wMjCztDQ1NDcws7BQ0lEKTi0uzszPAykwrgUAPsjXbiwAAAA="/>
  </w:docVars>
  <w:rsids>
    <w:rsidRoot w:val="005C5BFF"/>
    <w:rsid w:val="00190575"/>
    <w:rsid w:val="002354CB"/>
    <w:rsid w:val="00237132"/>
    <w:rsid w:val="002D2FC1"/>
    <w:rsid w:val="00366AC3"/>
    <w:rsid w:val="004C62E6"/>
    <w:rsid w:val="005C5BFF"/>
    <w:rsid w:val="005F6A8D"/>
    <w:rsid w:val="006372CA"/>
    <w:rsid w:val="006D0DAA"/>
    <w:rsid w:val="006D21E1"/>
    <w:rsid w:val="006D5EF6"/>
    <w:rsid w:val="00725373"/>
    <w:rsid w:val="00860EC2"/>
    <w:rsid w:val="00876D25"/>
    <w:rsid w:val="008C0411"/>
    <w:rsid w:val="00903C71"/>
    <w:rsid w:val="00A07CA1"/>
    <w:rsid w:val="00A4503B"/>
    <w:rsid w:val="00A54E84"/>
    <w:rsid w:val="00A80DC5"/>
    <w:rsid w:val="00B20314"/>
    <w:rsid w:val="00BC250C"/>
    <w:rsid w:val="00BD1D8F"/>
    <w:rsid w:val="00C719B4"/>
    <w:rsid w:val="00D50B6A"/>
    <w:rsid w:val="00D70ED5"/>
    <w:rsid w:val="00E15CD5"/>
    <w:rsid w:val="00E93703"/>
    <w:rsid w:val="00ED2D7E"/>
    <w:rsid w:val="00EE456C"/>
    <w:rsid w:val="00EF6765"/>
    <w:rsid w:val="00F165BC"/>
    <w:rsid w:val="00F54224"/>
    <w:rsid w:val="00F74C3D"/>
    <w:rsid w:val="00F90766"/>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8E2E7"/>
  <w15:chartTrackingRefBased/>
  <w15:docId w15:val="{07AF9545-FB10-445B-B0A9-84CED46E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D7E"/>
  </w:style>
  <w:style w:type="paragraph" w:styleId="Heading2">
    <w:name w:val="heading 2"/>
    <w:next w:val="Normal"/>
    <w:link w:val="Heading2Char"/>
    <w:uiPriority w:val="9"/>
    <w:unhideWhenUsed/>
    <w:qFormat/>
    <w:rsid w:val="00F90766"/>
    <w:pPr>
      <w:keepNext/>
      <w:keepLines/>
      <w:spacing w:after="18" w:line="269" w:lineRule="auto"/>
      <w:ind w:left="2379" w:hanging="10"/>
      <w:jc w:val="both"/>
      <w:outlineLvl w:val="1"/>
    </w:pPr>
    <w:rPr>
      <w:rFonts w:ascii="Arial" w:eastAsia="Arial" w:hAnsi="Arial" w:cs="Arial"/>
      <w:b/>
      <w:i/>
      <w:color w:val="00000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5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BFF"/>
  </w:style>
  <w:style w:type="paragraph" w:styleId="Footer">
    <w:name w:val="footer"/>
    <w:basedOn w:val="Normal"/>
    <w:link w:val="FooterChar"/>
    <w:uiPriority w:val="99"/>
    <w:unhideWhenUsed/>
    <w:rsid w:val="005C5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BFF"/>
  </w:style>
  <w:style w:type="paragraph" w:styleId="ListParagraph">
    <w:name w:val="List Paragraph"/>
    <w:basedOn w:val="Normal"/>
    <w:uiPriority w:val="34"/>
    <w:qFormat/>
    <w:rsid w:val="005C5BFF"/>
    <w:pPr>
      <w:ind w:left="720"/>
      <w:contextualSpacing/>
    </w:pPr>
  </w:style>
  <w:style w:type="character" w:styleId="Emphasis">
    <w:name w:val="Emphasis"/>
    <w:basedOn w:val="DefaultParagraphFont"/>
    <w:uiPriority w:val="20"/>
    <w:qFormat/>
    <w:rsid w:val="005C5BFF"/>
    <w:rPr>
      <w:i/>
      <w:iCs/>
    </w:rPr>
  </w:style>
  <w:style w:type="paragraph" w:styleId="NoSpacing">
    <w:name w:val="No Spacing"/>
    <w:uiPriority w:val="1"/>
    <w:qFormat/>
    <w:rsid w:val="00F90766"/>
    <w:pPr>
      <w:spacing w:after="0" w:line="240" w:lineRule="auto"/>
    </w:pPr>
    <w:rPr>
      <w:lang w:val="en-PH"/>
      <w14:ligatures w14:val="none"/>
    </w:rPr>
  </w:style>
  <w:style w:type="character" w:styleId="Hyperlink">
    <w:name w:val="Hyperlink"/>
    <w:basedOn w:val="DefaultParagraphFont"/>
    <w:uiPriority w:val="99"/>
    <w:unhideWhenUsed/>
    <w:rsid w:val="00F90766"/>
    <w:rPr>
      <w:color w:val="0563C1" w:themeColor="hyperlink"/>
      <w:u w:val="single"/>
    </w:rPr>
  </w:style>
  <w:style w:type="character" w:customStyle="1" w:styleId="Heading2Char">
    <w:name w:val="Heading 2 Char"/>
    <w:basedOn w:val="DefaultParagraphFont"/>
    <w:link w:val="Heading2"/>
    <w:uiPriority w:val="9"/>
    <w:rsid w:val="00F90766"/>
    <w:rPr>
      <w:rFonts w:ascii="Arial" w:eastAsia="Arial" w:hAnsi="Arial" w:cs="Arial"/>
      <w:b/>
      <w:i/>
      <w:color w:val="000000"/>
      <w:sz w:val="20"/>
      <w:szCs w:val="20"/>
      <w14:ligatures w14:val="none"/>
    </w:rPr>
  </w:style>
  <w:style w:type="character" w:styleId="CommentReference">
    <w:name w:val="annotation reference"/>
    <w:basedOn w:val="DefaultParagraphFont"/>
    <w:uiPriority w:val="99"/>
    <w:semiHidden/>
    <w:unhideWhenUsed/>
    <w:rsid w:val="00D70ED5"/>
    <w:rPr>
      <w:sz w:val="16"/>
      <w:szCs w:val="16"/>
    </w:rPr>
  </w:style>
  <w:style w:type="paragraph" w:styleId="CommentText">
    <w:name w:val="annotation text"/>
    <w:basedOn w:val="Normal"/>
    <w:link w:val="CommentTextChar"/>
    <w:uiPriority w:val="99"/>
    <w:unhideWhenUsed/>
    <w:rsid w:val="00D70ED5"/>
    <w:pPr>
      <w:spacing w:line="240" w:lineRule="auto"/>
    </w:pPr>
    <w:rPr>
      <w:sz w:val="20"/>
      <w:szCs w:val="20"/>
    </w:rPr>
  </w:style>
  <w:style w:type="character" w:customStyle="1" w:styleId="CommentTextChar">
    <w:name w:val="Comment Text Char"/>
    <w:basedOn w:val="DefaultParagraphFont"/>
    <w:link w:val="CommentText"/>
    <w:uiPriority w:val="99"/>
    <w:rsid w:val="00D70ED5"/>
    <w:rPr>
      <w:sz w:val="20"/>
      <w:szCs w:val="20"/>
    </w:rPr>
  </w:style>
  <w:style w:type="paragraph" w:styleId="CommentSubject">
    <w:name w:val="annotation subject"/>
    <w:basedOn w:val="CommentText"/>
    <w:next w:val="CommentText"/>
    <w:link w:val="CommentSubjectChar"/>
    <w:uiPriority w:val="99"/>
    <w:semiHidden/>
    <w:unhideWhenUsed/>
    <w:rsid w:val="00D70ED5"/>
    <w:rPr>
      <w:b/>
      <w:bCs/>
    </w:rPr>
  </w:style>
  <w:style w:type="character" w:customStyle="1" w:styleId="CommentSubjectChar">
    <w:name w:val="Comment Subject Char"/>
    <w:basedOn w:val="CommentTextChar"/>
    <w:link w:val="CommentSubject"/>
    <w:uiPriority w:val="99"/>
    <w:semiHidden/>
    <w:rsid w:val="00D70ED5"/>
    <w:rPr>
      <w:b/>
      <w:bCs/>
      <w:sz w:val="20"/>
      <w:szCs w:val="20"/>
    </w:rPr>
  </w:style>
  <w:style w:type="character" w:styleId="UnresolvedMention">
    <w:name w:val="Unresolved Mention"/>
    <w:basedOn w:val="DefaultParagraphFont"/>
    <w:uiPriority w:val="99"/>
    <w:semiHidden/>
    <w:unhideWhenUsed/>
    <w:rsid w:val="002D2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1414</Words>
  <Characters>7768</Characters>
  <Application>Microsoft Office Word</Application>
  <DocSecurity>0</DocSecurity>
  <Lines>221</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Precious Coriene</cp:lastModifiedBy>
  <cp:revision>4</cp:revision>
  <dcterms:created xsi:type="dcterms:W3CDTF">2024-11-14T19:43:00Z</dcterms:created>
  <dcterms:modified xsi:type="dcterms:W3CDTF">2024-11-22T16:10:00Z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db6541a1-956a-4cb3-93f1-21ed63ab76d7</vt:lpwstr>
  </property>
</Properties>
</file>