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6FF80" w14:textId="159EB390" w:rsidR="00823CB5" w:rsidRPr="000214AB" w:rsidRDefault="000214AB" w:rsidP="000214AB">
      <w:pPr>
        <w:spacing w:after="0" w:line="276" w:lineRule="auto"/>
        <w:jc w:val="center"/>
        <w:rPr>
          <w:rFonts w:ascii="Arial" w:hAnsi="Arial" w:cs="Arial"/>
          <w:b/>
          <w:bCs/>
          <w:color w:val="000000"/>
        </w:rPr>
      </w:pPr>
      <w:r w:rsidRPr="000214AB">
        <w:rPr>
          <w:rFonts w:ascii="Arial" w:hAnsi="Arial" w:cs="Arial"/>
          <w:b/>
          <w:bCs/>
          <w:color w:val="000000"/>
        </w:rPr>
        <w:t xml:space="preserve">Food Safety Management System </w:t>
      </w:r>
      <w:r w:rsidR="0070502F" w:rsidRPr="000214AB">
        <w:rPr>
          <w:rFonts w:ascii="Arial" w:hAnsi="Arial" w:cs="Arial"/>
          <w:b/>
          <w:bCs/>
          <w:color w:val="000000"/>
        </w:rPr>
        <w:t>Lesson</w:t>
      </w:r>
    </w:p>
    <w:p w14:paraId="71068045" w14:textId="5671A277" w:rsidR="0070502F" w:rsidRPr="000214AB" w:rsidRDefault="0070502F" w:rsidP="000214AB">
      <w:pPr>
        <w:spacing w:after="0" w:line="276" w:lineRule="auto"/>
        <w:jc w:val="center"/>
        <w:rPr>
          <w:rFonts w:ascii="Arial" w:hAnsi="Arial" w:cs="Arial"/>
        </w:rPr>
      </w:pPr>
    </w:p>
    <w:p w14:paraId="384BE9D7" w14:textId="77777777" w:rsidR="000214AB" w:rsidRPr="000214AB" w:rsidRDefault="000214AB" w:rsidP="000214AB">
      <w:pPr>
        <w:numPr>
          <w:ilvl w:val="0"/>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Policy</w:t>
      </w:r>
    </w:p>
    <w:p w14:paraId="5356B0A6" w14:textId="77777777" w:rsidR="000214AB" w:rsidRPr="000214AB" w:rsidRDefault="000214AB" w:rsidP="000214AB">
      <w:pPr>
        <w:pStyle w:val="ListParagraph"/>
        <w:numPr>
          <w:ilvl w:val="1"/>
          <w:numId w:val="7"/>
        </w:numPr>
        <w:spacing w:after="0" w:line="276" w:lineRule="auto"/>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A food safety manual that documents the policies, procedures, pre-requisite programs, Food Safety Plan(s), specifications, and work instructions necessary to support the development, implementation, maintenance, and control of the SQF System of the site is prepared.</w:t>
      </w:r>
    </w:p>
    <w:p w14:paraId="3FC3BE73" w14:textId="77777777" w:rsidR="000214AB" w:rsidRPr="000214AB" w:rsidRDefault="000214AB" w:rsidP="000214AB">
      <w:pPr>
        <w:pStyle w:val="ListParagraph"/>
        <w:numPr>
          <w:ilvl w:val="1"/>
          <w:numId w:val="7"/>
        </w:numPr>
        <w:spacing w:after="0" w:line="276" w:lineRule="auto"/>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Company policy statements and an organizational chart are included in the manual. The HACCP Food Safety Plan(s) for all products is included in the site’s scope of certification.</w:t>
      </w:r>
    </w:p>
    <w:p w14:paraId="536E1C11"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Ensured by the management that the food safety manual is practical, usable, available to all employees with a responsibility for food safety, and in a language and a form that is understood by all relevant employees.</w:t>
      </w:r>
    </w:p>
    <w:p w14:paraId="42378D4B" w14:textId="77777777" w:rsidR="000214AB" w:rsidRPr="000214AB" w:rsidRDefault="000214AB" w:rsidP="000214AB">
      <w:pPr>
        <w:numPr>
          <w:ilvl w:val="1"/>
          <w:numId w:val="7"/>
        </w:numPr>
        <w:shd w:val="clear" w:color="auto" w:fill="FFFFFF"/>
        <w:spacing w:after="0" w:line="276" w:lineRule="auto"/>
        <w:contextualSpacing/>
        <w:jc w:val="both"/>
        <w:rPr>
          <w:rFonts w:ascii="Arial" w:hAnsi="Arial" w:cs="Arial"/>
        </w:rPr>
      </w:pPr>
      <w:r w:rsidRPr="000214AB">
        <w:rPr>
          <w:rFonts w:ascii="Arial" w:eastAsia="Times New Roman" w:hAnsi="Arial" w:cs="Arial"/>
          <w:color w:val="000000"/>
          <w:kern w:val="28"/>
          <w:sz w:val="20"/>
          <w:szCs w:val="20"/>
        </w:rPr>
        <w:t>All documents (programs, policies, procedures, etc.) to meet SQF Food Safety Code Food Manufacturing requirements are maintained in electronic or hard copy documentation.</w:t>
      </w:r>
    </w:p>
    <w:p w14:paraId="68345D45" w14:textId="77777777" w:rsidR="000214AB" w:rsidRPr="000214AB" w:rsidRDefault="000214AB" w:rsidP="000214AB">
      <w:pPr>
        <w:shd w:val="clear" w:color="auto" w:fill="FFFFFF"/>
        <w:spacing w:line="276" w:lineRule="auto"/>
        <w:ind w:left="792"/>
        <w:contextualSpacing/>
        <w:jc w:val="both"/>
        <w:rPr>
          <w:rFonts w:ascii="Arial" w:hAnsi="Arial" w:cs="Arial"/>
        </w:rPr>
      </w:pPr>
    </w:p>
    <w:p w14:paraId="3BEB16E7" w14:textId="77777777" w:rsidR="000214AB" w:rsidRPr="000214AB" w:rsidRDefault="000214AB" w:rsidP="000214AB">
      <w:pPr>
        <w:numPr>
          <w:ilvl w:val="0"/>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Procedures</w:t>
      </w:r>
    </w:p>
    <w:p w14:paraId="44DA78E7"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Quality Manual</w:t>
      </w:r>
    </w:p>
    <w:p w14:paraId="0C5D1FB8"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manual conforms to the requirements of the SQF Code that are relevant for that industry sector and site and that it is readily useable by the staff located at the site. It, therefore, is to be brief and concise and be available in a form and language that meets the access needs. Refer to </w:t>
      </w:r>
      <w:r w:rsidRPr="000214AB">
        <w:rPr>
          <w:rFonts w:ascii="Arial" w:eastAsia="Times New Roman" w:hAnsi="Arial" w:cs="Arial"/>
          <w:i/>
          <w:color w:val="000000"/>
          <w:kern w:val="28"/>
          <w:sz w:val="20"/>
          <w:szCs w:val="20"/>
        </w:rPr>
        <w:t>Quality Manual</w:t>
      </w:r>
    </w:p>
    <w:p w14:paraId="6B969B9A"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Specifications </w:t>
      </w:r>
    </w:p>
    <w:p w14:paraId="0BDC40E9"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facility has established specifications for all the finished products. Refer to </w:t>
      </w:r>
      <w:r w:rsidRPr="000214AB">
        <w:rPr>
          <w:rFonts w:ascii="Arial" w:eastAsia="Times New Roman" w:hAnsi="Arial" w:cs="Arial"/>
          <w:i/>
          <w:color w:val="000000"/>
          <w:kern w:val="28"/>
          <w:sz w:val="20"/>
          <w:szCs w:val="20"/>
        </w:rPr>
        <w:t>Finished Product Specification</w:t>
      </w:r>
    </w:p>
    <w:p w14:paraId="1BB2D5BB"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Standard Work Instruction</w:t>
      </w:r>
    </w:p>
    <w:p w14:paraId="36BE2B6B"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Work instructions necessary to support the development, implementation, maintenance, and control of the SQF System</w:t>
      </w:r>
    </w:p>
    <w:p w14:paraId="38948276"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company policy statement </w:t>
      </w:r>
    </w:p>
    <w:p w14:paraId="345DB37F"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Refer to </w:t>
      </w:r>
      <w:r w:rsidRPr="000214AB">
        <w:rPr>
          <w:rFonts w:ascii="Arial" w:eastAsia="Times New Roman" w:hAnsi="Arial" w:cs="Arial"/>
          <w:i/>
          <w:color w:val="000000"/>
          <w:kern w:val="28"/>
          <w:sz w:val="20"/>
          <w:szCs w:val="20"/>
        </w:rPr>
        <w:t>Food Safety Policy Statement</w:t>
      </w:r>
    </w:p>
    <w:p w14:paraId="09BBE5AF"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Organizational chart</w:t>
      </w:r>
    </w:p>
    <w:p w14:paraId="08671630"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Refer to </w:t>
      </w:r>
      <w:r w:rsidRPr="000214AB">
        <w:rPr>
          <w:rFonts w:ascii="Arial" w:eastAsia="Times New Roman" w:hAnsi="Arial" w:cs="Arial"/>
          <w:i/>
          <w:color w:val="000000"/>
          <w:kern w:val="28"/>
          <w:sz w:val="20"/>
          <w:szCs w:val="20"/>
        </w:rPr>
        <w:t>Organizational Chart</w:t>
      </w:r>
    </w:p>
    <w:p w14:paraId="75CAD7F9"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Food Safety Plan(s) for all products</w:t>
      </w:r>
    </w:p>
    <w:p w14:paraId="01CC4F91"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Refer to </w:t>
      </w:r>
      <w:r w:rsidRPr="000214AB">
        <w:rPr>
          <w:rFonts w:ascii="Arial" w:eastAsia="Times New Roman" w:hAnsi="Arial" w:cs="Arial"/>
          <w:i/>
          <w:color w:val="000000"/>
          <w:kern w:val="28"/>
          <w:sz w:val="20"/>
          <w:szCs w:val="20"/>
        </w:rPr>
        <w:t>Food Safety Plan</w:t>
      </w:r>
      <w:r w:rsidRPr="000214AB">
        <w:rPr>
          <w:rFonts w:ascii="Arial" w:eastAsia="Times New Roman" w:hAnsi="Arial" w:cs="Arial"/>
          <w:color w:val="000000"/>
          <w:kern w:val="28"/>
          <w:sz w:val="20"/>
          <w:szCs w:val="20"/>
        </w:rPr>
        <w:t xml:space="preserve"> </w:t>
      </w:r>
    </w:p>
    <w:p w14:paraId="16151491"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Languages</w:t>
      </w:r>
    </w:p>
    <w:p w14:paraId="41C2BC92"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Language and literacy levels of the operating staff.</w:t>
      </w:r>
    </w:p>
    <w:p w14:paraId="66C8F8DD" w14:textId="77777777" w:rsidR="000214AB" w:rsidRPr="000214AB" w:rsidRDefault="000214AB" w:rsidP="000214AB">
      <w:pPr>
        <w:numPr>
          <w:ilvl w:val="3"/>
          <w:numId w:val="7"/>
        </w:numPr>
        <w:shd w:val="clear" w:color="auto" w:fill="FFFFFF"/>
        <w:spacing w:after="0" w:line="276" w:lineRule="auto"/>
        <w:ind w:left="2250" w:hanging="81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English</w:t>
      </w:r>
    </w:p>
    <w:p w14:paraId="47002F98" w14:textId="77777777" w:rsidR="000214AB" w:rsidRPr="000214AB" w:rsidRDefault="000214AB" w:rsidP="000214AB">
      <w:pPr>
        <w:numPr>
          <w:ilvl w:val="3"/>
          <w:numId w:val="7"/>
        </w:numPr>
        <w:shd w:val="clear" w:color="auto" w:fill="FFFFFF"/>
        <w:spacing w:after="0" w:line="276" w:lineRule="auto"/>
        <w:ind w:left="2250" w:hanging="810"/>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Spanish</w:t>
      </w:r>
    </w:p>
    <w:p w14:paraId="342E9014"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Review of Changes </w:t>
      </w:r>
    </w:p>
    <w:p w14:paraId="795A2175" w14:textId="77777777" w:rsidR="000214AB" w:rsidRPr="000214AB" w:rsidRDefault="000214AB" w:rsidP="000214AB">
      <w:pPr>
        <w:numPr>
          <w:ilvl w:val="2"/>
          <w:numId w:val="7"/>
        </w:numPr>
        <w:shd w:val="clear" w:color="auto" w:fill="FFFFFF"/>
        <w:spacing w:after="0" w:line="276" w:lineRule="auto"/>
        <w:ind w:left="1440" w:hanging="630"/>
        <w:contextualSpacing/>
        <w:jc w:val="both"/>
        <w:rPr>
          <w:rFonts w:ascii="Arial" w:eastAsia="Times New Roman" w:hAnsi="Arial" w:cs="Arial"/>
          <w:kern w:val="28"/>
          <w:sz w:val="20"/>
          <w:szCs w:val="20"/>
        </w:rPr>
      </w:pPr>
      <w:r w:rsidRPr="000214AB">
        <w:rPr>
          <w:rFonts w:ascii="Arial" w:eastAsia="Times New Roman" w:hAnsi="Arial" w:cs="Arial"/>
          <w:kern w:val="28"/>
          <w:sz w:val="20"/>
          <w:szCs w:val="20"/>
        </w:rPr>
        <w:t>The review of changes to the Food Safety Plan, GMP Process, and SQF System Review is conducted by SQF practitioners at least annually or when significant changes occur and review by Senior Management.</w:t>
      </w:r>
    </w:p>
    <w:p w14:paraId="11C28FAD" w14:textId="77777777" w:rsidR="000214AB" w:rsidRPr="000214AB" w:rsidRDefault="000214AB" w:rsidP="000214AB">
      <w:pPr>
        <w:numPr>
          <w:ilvl w:val="3"/>
          <w:numId w:val="7"/>
        </w:numPr>
        <w:shd w:val="clear" w:color="auto" w:fill="FFFFFF"/>
        <w:spacing w:after="0" w:line="276" w:lineRule="auto"/>
        <w:ind w:left="2250" w:hanging="810"/>
        <w:contextualSpacing/>
        <w:jc w:val="both"/>
        <w:rPr>
          <w:rFonts w:ascii="Arial" w:eastAsia="Times New Roman" w:hAnsi="Arial" w:cs="Arial"/>
          <w:kern w:val="28"/>
          <w:sz w:val="20"/>
          <w:szCs w:val="20"/>
        </w:rPr>
      </w:pPr>
      <w:r w:rsidRPr="000214AB">
        <w:rPr>
          <w:rFonts w:ascii="Arial" w:eastAsia="Times New Roman" w:hAnsi="Arial" w:cs="Arial"/>
          <w:kern w:val="28"/>
          <w:sz w:val="20"/>
          <w:szCs w:val="20"/>
        </w:rPr>
        <w:t xml:space="preserve">Refer to </w:t>
      </w:r>
      <w:r w:rsidRPr="000214AB">
        <w:rPr>
          <w:rFonts w:ascii="Arial" w:eastAsia="Times New Roman" w:hAnsi="Arial" w:cs="Arial"/>
          <w:i/>
          <w:kern w:val="28"/>
          <w:sz w:val="20"/>
          <w:szCs w:val="20"/>
        </w:rPr>
        <w:t>Food Safety Plan Review</w:t>
      </w:r>
    </w:p>
    <w:p w14:paraId="700E9139" w14:textId="77777777" w:rsidR="000214AB" w:rsidRPr="000214AB" w:rsidRDefault="000214AB" w:rsidP="000214AB">
      <w:pPr>
        <w:numPr>
          <w:ilvl w:val="3"/>
          <w:numId w:val="7"/>
        </w:numPr>
        <w:shd w:val="clear" w:color="auto" w:fill="FFFFFF"/>
        <w:spacing w:after="0" w:line="276" w:lineRule="auto"/>
        <w:ind w:left="2250" w:hanging="810"/>
        <w:contextualSpacing/>
        <w:jc w:val="both"/>
        <w:rPr>
          <w:rFonts w:ascii="Arial" w:eastAsia="Times New Roman" w:hAnsi="Arial" w:cs="Arial"/>
          <w:kern w:val="28"/>
          <w:sz w:val="20"/>
          <w:szCs w:val="20"/>
        </w:rPr>
      </w:pPr>
      <w:r w:rsidRPr="000214AB">
        <w:rPr>
          <w:rFonts w:ascii="Arial" w:eastAsia="Times New Roman" w:hAnsi="Arial" w:cs="Arial"/>
          <w:kern w:val="28"/>
          <w:sz w:val="20"/>
          <w:szCs w:val="20"/>
        </w:rPr>
        <w:t xml:space="preserve">Refer to </w:t>
      </w:r>
      <w:r w:rsidRPr="000214AB">
        <w:rPr>
          <w:rFonts w:ascii="Arial" w:eastAsia="Times New Roman" w:hAnsi="Arial" w:cs="Arial"/>
          <w:i/>
          <w:kern w:val="28"/>
          <w:sz w:val="20"/>
          <w:szCs w:val="20"/>
        </w:rPr>
        <w:t>GMP Process Review</w:t>
      </w:r>
    </w:p>
    <w:p w14:paraId="79E62C71" w14:textId="77777777" w:rsidR="000214AB" w:rsidRPr="000214AB" w:rsidRDefault="000214AB" w:rsidP="000214AB">
      <w:pPr>
        <w:numPr>
          <w:ilvl w:val="3"/>
          <w:numId w:val="7"/>
        </w:numPr>
        <w:shd w:val="clear" w:color="auto" w:fill="FFFFFF"/>
        <w:spacing w:after="0" w:line="276" w:lineRule="auto"/>
        <w:ind w:left="2250" w:hanging="810"/>
        <w:contextualSpacing/>
        <w:jc w:val="both"/>
        <w:rPr>
          <w:rFonts w:ascii="Arial" w:eastAsia="Times New Roman" w:hAnsi="Arial" w:cs="Arial"/>
          <w:kern w:val="28"/>
          <w:sz w:val="20"/>
          <w:szCs w:val="20"/>
        </w:rPr>
      </w:pPr>
      <w:r w:rsidRPr="000214AB">
        <w:rPr>
          <w:rFonts w:ascii="Arial" w:eastAsia="Times New Roman" w:hAnsi="Arial" w:cs="Arial"/>
          <w:kern w:val="28"/>
          <w:sz w:val="20"/>
          <w:szCs w:val="20"/>
        </w:rPr>
        <w:t xml:space="preserve">Refer to </w:t>
      </w:r>
      <w:r w:rsidRPr="000214AB">
        <w:rPr>
          <w:rFonts w:ascii="Arial" w:eastAsia="Times New Roman" w:hAnsi="Arial" w:cs="Arial"/>
          <w:i/>
          <w:iCs/>
          <w:kern w:val="28"/>
          <w:sz w:val="20"/>
          <w:szCs w:val="20"/>
        </w:rPr>
        <w:t>SQF System Review</w:t>
      </w:r>
    </w:p>
    <w:p w14:paraId="0E43EB42" w14:textId="77777777" w:rsidR="000214AB" w:rsidRPr="000214AB" w:rsidRDefault="000214AB" w:rsidP="000214AB">
      <w:pPr>
        <w:pStyle w:val="ListParagraph"/>
        <w:numPr>
          <w:ilvl w:val="2"/>
          <w:numId w:val="7"/>
        </w:numPr>
        <w:shd w:val="clear" w:color="auto" w:fill="FFFFFF"/>
        <w:spacing w:after="0" w:line="276" w:lineRule="auto"/>
        <w:ind w:left="1440" w:hanging="63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The review measures the effectiveness of the SQF System against the food safety objectives established by the senior management and the effectiveness of the corrective action taken in response to deficiencies in the system, and the effectiveness of pre-requisite programs and the ongoing accuracy and validation of the Food Safety Plan(s)</w:t>
      </w:r>
    </w:p>
    <w:p w14:paraId="5EA4EE5C" w14:textId="77777777" w:rsidR="000214AB" w:rsidRPr="000214AB" w:rsidRDefault="000214AB" w:rsidP="000214AB">
      <w:pPr>
        <w:pStyle w:val="ListParagraph"/>
        <w:numPr>
          <w:ilvl w:val="3"/>
          <w:numId w:val="7"/>
        </w:numPr>
        <w:shd w:val="clear" w:color="auto" w:fill="FFFFFF"/>
        <w:spacing w:after="0" w:line="276" w:lineRule="auto"/>
        <w:ind w:left="2250" w:hanging="81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Refer to </w:t>
      </w:r>
      <w:r w:rsidRPr="000214AB">
        <w:rPr>
          <w:rFonts w:ascii="Arial" w:eastAsia="Times New Roman" w:hAnsi="Arial" w:cs="Arial"/>
          <w:i/>
          <w:color w:val="000000"/>
          <w:kern w:val="28"/>
          <w:sz w:val="20"/>
          <w:szCs w:val="20"/>
        </w:rPr>
        <w:t>Validation and Effectiveness</w:t>
      </w:r>
      <w:r w:rsidRPr="000214AB">
        <w:rPr>
          <w:rFonts w:ascii="Arial" w:eastAsia="Times New Roman" w:hAnsi="Arial" w:cs="Arial"/>
          <w:color w:val="000000"/>
          <w:kern w:val="28"/>
          <w:sz w:val="20"/>
          <w:szCs w:val="20"/>
        </w:rPr>
        <w:t xml:space="preserve"> </w:t>
      </w:r>
    </w:p>
    <w:p w14:paraId="78591FC7" w14:textId="77777777" w:rsidR="000214AB" w:rsidRPr="000214AB" w:rsidRDefault="000214AB" w:rsidP="000214AB">
      <w:pPr>
        <w:pStyle w:val="ListParagraph"/>
        <w:shd w:val="clear" w:color="auto" w:fill="FFFFFF"/>
        <w:spacing w:line="276" w:lineRule="auto"/>
        <w:ind w:left="1890"/>
        <w:jc w:val="both"/>
        <w:rPr>
          <w:rFonts w:ascii="Arial" w:eastAsia="Times New Roman" w:hAnsi="Arial" w:cs="Arial"/>
          <w:color w:val="000000"/>
          <w:kern w:val="28"/>
          <w:sz w:val="20"/>
          <w:szCs w:val="20"/>
        </w:rPr>
      </w:pPr>
    </w:p>
    <w:p w14:paraId="0E2505C4" w14:textId="77777777" w:rsidR="000214AB" w:rsidRPr="000214AB" w:rsidRDefault="000214AB" w:rsidP="000214AB">
      <w:pPr>
        <w:pStyle w:val="ListParagraph"/>
        <w:numPr>
          <w:ilvl w:val="0"/>
          <w:numId w:val="7"/>
        </w:numPr>
        <w:shd w:val="clear" w:color="auto" w:fill="FFFFFF"/>
        <w:spacing w:after="0" w:line="276" w:lineRule="auto"/>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Responsibility </w:t>
      </w:r>
    </w:p>
    <w:p w14:paraId="3D5AD60B" w14:textId="77777777" w:rsidR="000214AB" w:rsidRPr="000214AB" w:rsidRDefault="000214AB" w:rsidP="000214AB">
      <w:pPr>
        <w:pStyle w:val="ListParagraph"/>
        <w:numPr>
          <w:ilvl w:val="1"/>
          <w:numId w:val="7"/>
        </w:numPr>
        <w:shd w:val="clear" w:color="auto" w:fill="FFFFFF"/>
        <w:spacing w:after="0" w:line="276" w:lineRule="auto"/>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lastRenderedPageBreak/>
        <w:t>SQF Practitioner</w:t>
      </w:r>
    </w:p>
    <w:p w14:paraId="60D2336B" w14:textId="77777777" w:rsidR="000214AB" w:rsidRPr="000214AB" w:rsidRDefault="000214AB" w:rsidP="000214AB">
      <w:pPr>
        <w:pStyle w:val="ListParagraph"/>
        <w:numPr>
          <w:ilvl w:val="2"/>
          <w:numId w:val="7"/>
        </w:numPr>
        <w:shd w:val="clear" w:color="auto" w:fill="FFFFFF"/>
        <w:spacing w:after="0" w:line="276" w:lineRule="auto"/>
        <w:ind w:left="1440" w:hanging="63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overall process of reviewing, updating, and communicating as needed when any changes are implemented impacts delivering safe food. </w:t>
      </w:r>
    </w:p>
    <w:p w14:paraId="7B0B7E63" w14:textId="77777777" w:rsidR="000214AB" w:rsidRPr="000214AB" w:rsidRDefault="000214AB" w:rsidP="000214AB">
      <w:pPr>
        <w:pStyle w:val="ListParagraph"/>
        <w:numPr>
          <w:ilvl w:val="1"/>
          <w:numId w:val="7"/>
        </w:numPr>
        <w:shd w:val="clear" w:color="auto" w:fill="FFFFFF"/>
        <w:spacing w:after="0" w:line="276" w:lineRule="auto"/>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Senior Management</w:t>
      </w:r>
    </w:p>
    <w:p w14:paraId="02FC9919" w14:textId="77777777" w:rsidR="000214AB" w:rsidRPr="000214AB" w:rsidRDefault="000214AB" w:rsidP="000214AB">
      <w:pPr>
        <w:pStyle w:val="ListParagraph"/>
        <w:numPr>
          <w:ilvl w:val="2"/>
          <w:numId w:val="7"/>
        </w:numPr>
        <w:spacing w:after="0" w:line="276" w:lineRule="auto"/>
        <w:ind w:left="1440" w:hanging="630"/>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Develop a food safety manual that documents the policies, procedures, pre-requisite programs, Food Safety Plan(s), specifications, and work instructions necessary to support the development, implementation, maintenance, and control of the SQF System.</w:t>
      </w:r>
    </w:p>
    <w:p w14:paraId="2F8A14BF" w14:textId="77777777" w:rsidR="000214AB" w:rsidRPr="000214AB" w:rsidRDefault="000214AB" w:rsidP="000214AB">
      <w:pPr>
        <w:pStyle w:val="ListParagraph"/>
        <w:numPr>
          <w:ilvl w:val="2"/>
          <w:numId w:val="7"/>
        </w:numPr>
        <w:spacing w:after="0" w:line="276" w:lineRule="auto"/>
        <w:ind w:left="1440" w:hanging="630"/>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Review the changes made to the Food Safety Plan, GMP, and SQF System conducted by the Quality Department</w:t>
      </w:r>
    </w:p>
    <w:p w14:paraId="5F4AB3DC" w14:textId="77777777" w:rsidR="000214AB" w:rsidRPr="000214AB" w:rsidRDefault="000214AB" w:rsidP="000214AB">
      <w:pPr>
        <w:pStyle w:val="ListParagraph"/>
        <w:numPr>
          <w:ilvl w:val="2"/>
          <w:numId w:val="7"/>
        </w:numPr>
        <w:spacing w:after="0" w:line="276" w:lineRule="auto"/>
        <w:ind w:left="1440" w:hanging="630"/>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The Senior Management must have the food safety manual readily available and useable by the staff located at different sites of the facility.</w:t>
      </w:r>
    </w:p>
    <w:p w14:paraId="4FE2F2E9" w14:textId="77777777" w:rsidR="000214AB" w:rsidRPr="000214AB" w:rsidRDefault="000214AB" w:rsidP="000214AB">
      <w:pPr>
        <w:pStyle w:val="ListParagraph"/>
        <w:shd w:val="clear" w:color="auto" w:fill="FFFFFF"/>
        <w:spacing w:line="276" w:lineRule="auto"/>
        <w:ind w:left="792"/>
        <w:jc w:val="both"/>
        <w:rPr>
          <w:rFonts w:ascii="Arial" w:eastAsia="Times New Roman" w:hAnsi="Arial" w:cs="Arial"/>
          <w:color w:val="000000"/>
          <w:kern w:val="28"/>
          <w:sz w:val="20"/>
          <w:szCs w:val="20"/>
        </w:rPr>
      </w:pPr>
    </w:p>
    <w:p w14:paraId="508DB560" w14:textId="77777777" w:rsidR="000214AB" w:rsidRPr="000214AB" w:rsidRDefault="000214AB" w:rsidP="000214AB">
      <w:pPr>
        <w:pStyle w:val="ListParagraph"/>
        <w:numPr>
          <w:ilvl w:val="0"/>
          <w:numId w:val="7"/>
        </w:numPr>
        <w:shd w:val="clear" w:color="auto" w:fill="FFFFFF"/>
        <w:spacing w:after="0" w:line="276" w:lineRule="auto"/>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Corrective Action</w:t>
      </w:r>
    </w:p>
    <w:p w14:paraId="677410D2" w14:textId="77777777" w:rsidR="000214AB" w:rsidRPr="000214AB" w:rsidRDefault="000214AB" w:rsidP="000214AB">
      <w:pPr>
        <w:pStyle w:val="ListParagraph"/>
        <w:numPr>
          <w:ilvl w:val="1"/>
          <w:numId w:val="7"/>
        </w:numPr>
        <w:shd w:val="clear" w:color="auto" w:fill="FFFFFF"/>
        <w:spacing w:after="0" w:line="276" w:lineRule="auto"/>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Conducted reviews and validation if a nonconformance occurs shall be updated, reviewed, and implemented.</w:t>
      </w:r>
    </w:p>
    <w:p w14:paraId="68E356AD" w14:textId="43EBE931" w:rsidR="000214AB" w:rsidRPr="000214AB" w:rsidRDefault="000214AB" w:rsidP="000214AB">
      <w:pPr>
        <w:pStyle w:val="ListParagraph"/>
        <w:numPr>
          <w:ilvl w:val="1"/>
          <w:numId w:val="7"/>
        </w:numPr>
        <w:spacing w:after="0" w:line="276" w:lineRule="auto"/>
        <w:contextualSpacing w:val="0"/>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If the food safety manual is outdated and does not meet the standards set by the facility, necessary updates of the concerned procedure or policy must be performed by the Quality Department, which the Senior Management will review. Refer to the </w:t>
      </w:r>
      <w:r w:rsidRPr="000214AB">
        <w:rPr>
          <w:rFonts w:ascii="Arial" w:eastAsia="Times New Roman" w:hAnsi="Arial" w:cs="Arial"/>
          <w:i/>
          <w:color w:val="000000"/>
          <w:kern w:val="28"/>
          <w:sz w:val="20"/>
          <w:szCs w:val="20"/>
        </w:rPr>
        <w:t>Corrective and Preventive Action Report.</w:t>
      </w:r>
    </w:p>
    <w:p w14:paraId="4C5DDA50" w14:textId="77777777" w:rsidR="000214AB" w:rsidRPr="000214AB" w:rsidRDefault="000214AB" w:rsidP="000214AB">
      <w:pPr>
        <w:pStyle w:val="ListParagraph"/>
        <w:spacing w:after="0" w:line="276" w:lineRule="auto"/>
        <w:ind w:left="792"/>
        <w:contextualSpacing w:val="0"/>
        <w:jc w:val="both"/>
        <w:rPr>
          <w:rFonts w:ascii="Arial" w:eastAsia="Times New Roman" w:hAnsi="Arial" w:cs="Arial"/>
          <w:color w:val="000000"/>
          <w:kern w:val="28"/>
          <w:sz w:val="20"/>
          <w:szCs w:val="20"/>
        </w:rPr>
      </w:pPr>
    </w:p>
    <w:p w14:paraId="74810BE0" w14:textId="77777777" w:rsidR="000214AB" w:rsidRPr="000214AB" w:rsidRDefault="000214AB" w:rsidP="000214AB">
      <w:pPr>
        <w:numPr>
          <w:ilvl w:val="0"/>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Review – Quality </w:t>
      </w:r>
    </w:p>
    <w:p w14:paraId="15B19932"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manual includes the company policy statement and organizational structure, and job descriptions </w:t>
      </w:r>
    </w:p>
    <w:p w14:paraId="594EE0B7"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manual includes a summary of the supplier’s food safety policies and covers all relevant elements of the SQF Code. </w:t>
      </w:r>
    </w:p>
    <w:p w14:paraId="420FA63F"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manual includes procedures and/or work instructions for all pre-requisite programs included within the supplier’s scope of certification. </w:t>
      </w:r>
    </w:p>
    <w:p w14:paraId="6D698996"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 xml:space="preserve">The manual includes specifications for all products included within the supplier’s scope of certification. </w:t>
      </w:r>
    </w:p>
    <w:p w14:paraId="35C76D1D" w14:textId="77777777" w:rsidR="000214AB" w:rsidRPr="000214AB"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The manual includes the HACCP Food Safety Plan(s) for all products included in the supplier’s scope of certification.</w:t>
      </w:r>
    </w:p>
    <w:p w14:paraId="66780187" w14:textId="7C0F69F6" w:rsidR="0070502F" w:rsidRDefault="000214AB" w:rsidP="000214AB">
      <w:pPr>
        <w:numPr>
          <w:ilvl w:val="1"/>
          <w:numId w:val="7"/>
        </w:numPr>
        <w:shd w:val="clear" w:color="auto" w:fill="FFFFFF"/>
        <w:spacing w:after="0" w:line="276" w:lineRule="auto"/>
        <w:contextualSpacing/>
        <w:jc w:val="both"/>
        <w:rPr>
          <w:rFonts w:ascii="Arial" w:eastAsia="Times New Roman" w:hAnsi="Arial" w:cs="Arial"/>
          <w:color w:val="000000"/>
          <w:kern w:val="28"/>
          <w:sz w:val="20"/>
          <w:szCs w:val="20"/>
        </w:rPr>
      </w:pPr>
      <w:r w:rsidRPr="000214AB">
        <w:rPr>
          <w:rFonts w:ascii="Arial" w:eastAsia="Times New Roman" w:hAnsi="Arial" w:cs="Arial"/>
          <w:color w:val="000000"/>
          <w:kern w:val="28"/>
          <w:sz w:val="20"/>
          <w:szCs w:val="20"/>
        </w:rPr>
        <w:t>The manual is current, concise, available, and usable by employees within the supplier’s site.</w:t>
      </w:r>
    </w:p>
    <w:p w14:paraId="7660F17C" w14:textId="77777777" w:rsidR="003F3453" w:rsidRPr="000214AB" w:rsidRDefault="003F3453" w:rsidP="003F3453">
      <w:pPr>
        <w:shd w:val="clear" w:color="auto" w:fill="FFFFFF"/>
        <w:spacing w:after="0" w:line="276" w:lineRule="auto"/>
        <w:ind w:left="792"/>
        <w:contextualSpacing/>
        <w:jc w:val="both"/>
        <w:rPr>
          <w:rFonts w:ascii="Arial" w:eastAsia="Times New Roman" w:hAnsi="Arial" w:cs="Arial"/>
          <w:color w:val="000000"/>
          <w:kern w:val="28"/>
          <w:sz w:val="20"/>
          <w:szCs w:val="20"/>
        </w:rPr>
      </w:pPr>
    </w:p>
    <w:p w14:paraId="60F367BC" w14:textId="77777777" w:rsidR="003F3453" w:rsidRPr="002333FE" w:rsidRDefault="003F3453" w:rsidP="003F3453">
      <w:pPr>
        <w:pStyle w:val="ListParagraph"/>
        <w:numPr>
          <w:ilvl w:val="0"/>
          <w:numId w:val="7"/>
        </w:numPr>
        <w:shd w:val="clear" w:color="auto" w:fill="FFFFFF"/>
        <w:spacing w:after="0" w:line="276" w:lineRule="auto"/>
        <w:jc w:val="both"/>
        <w:rPr>
          <w:rFonts w:ascii="Arial" w:hAnsi="Arial" w:cs="Arial"/>
          <w:color w:val="000000"/>
          <w:sz w:val="20"/>
          <w:szCs w:val="20"/>
        </w:rPr>
      </w:pPr>
      <w:r w:rsidRPr="002333FE">
        <w:rPr>
          <w:rFonts w:ascii="Arial" w:hAnsi="Arial" w:cs="Arial"/>
          <w:color w:val="000000"/>
          <w:sz w:val="20"/>
          <w:szCs w:val="20"/>
        </w:rPr>
        <w:t>History</w:t>
      </w:r>
    </w:p>
    <w:p w14:paraId="49620999" w14:textId="77777777" w:rsidR="000214AB" w:rsidRPr="000214AB" w:rsidRDefault="000214AB" w:rsidP="000214AB">
      <w:pPr>
        <w:shd w:val="clear" w:color="auto" w:fill="FFFFFF"/>
        <w:spacing w:after="0" w:line="276" w:lineRule="auto"/>
        <w:jc w:val="both"/>
        <w:rPr>
          <w:rFonts w:ascii="Arial" w:hAnsi="Arial" w:cs="Arial"/>
          <w:color w:val="000000"/>
          <w:sz w:val="18"/>
          <w:szCs w:val="18"/>
        </w:rPr>
      </w:pPr>
    </w:p>
    <w:tbl>
      <w:tblPr>
        <w:tblW w:w="9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30"/>
        <w:gridCol w:w="1530"/>
        <w:gridCol w:w="2250"/>
        <w:gridCol w:w="2430"/>
        <w:gridCol w:w="2298"/>
      </w:tblGrid>
      <w:tr w:rsidR="003D0A43" w:rsidRPr="000214AB" w14:paraId="1980EACE" w14:textId="77777777" w:rsidTr="008747BA">
        <w:trPr>
          <w:trHeight w:val="90"/>
          <w:jc w:val="center"/>
        </w:trPr>
        <w:tc>
          <w:tcPr>
            <w:tcW w:w="1430" w:type="dxa"/>
            <w:shd w:val="clear" w:color="auto" w:fill="auto"/>
            <w:tcMar>
              <w:top w:w="100" w:type="dxa"/>
              <w:left w:w="100" w:type="dxa"/>
              <w:bottom w:w="100" w:type="dxa"/>
              <w:right w:w="100" w:type="dxa"/>
            </w:tcMar>
          </w:tcPr>
          <w:p w14:paraId="2CB24CC8"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Revision No.:</w:t>
            </w:r>
          </w:p>
        </w:tc>
        <w:tc>
          <w:tcPr>
            <w:tcW w:w="1530" w:type="dxa"/>
            <w:shd w:val="clear" w:color="auto" w:fill="auto"/>
            <w:tcMar>
              <w:top w:w="100" w:type="dxa"/>
              <w:left w:w="100" w:type="dxa"/>
              <w:bottom w:w="100" w:type="dxa"/>
              <w:right w:w="100" w:type="dxa"/>
            </w:tcMar>
          </w:tcPr>
          <w:p w14:paraId="4F3854F2"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Revision Date:</w:t>
            </w:r>
          </w:p>
        </w:tc>
        <w:tc>
          <w:tcPr>
            <w:tcW w:w="2250" w:type="dxa"/>
            <w:shd w:val="clear" w:color="auto" w:fill="auto"/>
            <w:tcMar>
              <w:top w:w="100" w:type="dxa"/>
              <w:left w:w="100" w:type="dxa"/>
              <w:bottom w:w="100" w:type="dxa"/>
              <w:right w:w="100" w:type="dxa"/>
            </w:tcMar>
          </w:tcPr>
          <w:p w14:paraId="3F1FB2E9"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Description of Change:</w:t>
            </w:r>
          </w:p>
        </w:tc>
        <w:tc>
          <w:tcPr>
            <w:tcW w:w="2430" w:type="dxa"/>
            <w:shd w:val="clear" w:color="auto" w:fill="auto"/>
            <w:tcMar>
              <w:top w:w="100" w:type="dxa"/>
              <w:left w:w="100" w:type="dxa"/>
              <w:bottom w:w="100" w:type="dxa"/>
              <w:right w:w="100" w:type="dxa"/>
            </w:tcMar>
          </w:tcPr>
          <w:p w14:paraId="3E1F7D2C"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Originator/Author Name:</w:t>
            </w:r>
          </w:p>
        </w:tc>
        <w:tc>
          <w:tcPr>
            <w:tcW w:w="2298" w:type="dxa"/>
            <w:shd w:val="clear" w:color="auto" w:fill="auto"/>
            <w:tcMar>
              <w:top w:w="100" w:type="dxa"/>
              <w:left w:w="100" w:type="dxa"/>
              <w:bottom w:w="100" w:type="dxa"/>
              <w:right w:w="100" w:type="dxa"/>
            </w:tcMar>
          </w:tcPr>
          <w:p w14:paraId="5911C35F"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Title / Department:</w:t>
            </w:r>
          </w:p>
        </w:tc>
      </w:tr>
      <w:tr w:rsidR="003D0A43" w:rsidRPr="000214AB" w14:paraId="57B4CD37" w14:textId="77777777" w:rsidTr="008747BA">
        <w:trPr>
          <w:trHeight w:val="228"/>
          <w:jc w:val="center"/>
        </w:trPr>
        <w:tc>
          <w:tcPr>
            <w:tcW w:w="1430" w:type="dxa"/>
            <w:shd w:val="clear" w:color="auto" w:fill="auto"/>
            <w:tcMar>
              <w:top w:w="100" w:type="dxa"/>
              <w:left w:w="100" w:type="dxa"/>
              <w:bottom w:w="100" w:type="dxa"/>
              <w:right w:w="100" w:type="dxa"/>
            </w:tcMar>
            <w:vAlign w:val="center"/>
          </w:tcPr>
          <w:p w14:paraId="01BCABC5"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0</w:t>
            </w:r>
          </w:p>
        </w:tc>
        <w:tc>
          <w:tcPr>
            <w:tcW w:w="1530" w:type="dxa"/>
            <w:shd w:val="clear" w:color="auto" w:fill="auto"/>
            <w:tcMar>
              <w:top w:w="100" w:type="dxa"/>
              <w:left w:w="100" w:type="dxa"/>
              <w:bottom w:w="100" w:type="dxa"/>
              <w:right w:w="100" w:type="dxa"/>
            </w:tcMar>
            <w:vAlign w:val="center"/>
          </w:tcPr>
          <w:p w14:paraId="3E164A41" w14:textId="1152E78F"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20221129</w:t>
            </w:r>
          </w:p>
        </w:tc>
        <w:tc>
          <w:tcPr>
            <w:tcW w:w="2250" w:type="dxa"/>
            <w:shd w:val="clear" w:color="auto" w:fill="auto"/>
            <w:tcMar>
              <w:top w:w="100" w:type="dxa"/>
              <w:left w:w="100" w:type="dxa"/>
              <w:bottom w:w="100" w:type="dxa"/>
              <w:right w:w="100" w:type="dxa"/>
            </w:tcMar>
            <w:vAlign w:val="center"/>
          </w:tcPr>
          <w:p w14:paraId="782B8777" w14:textId="77777777"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Original</w:t>
            </w:r>
          </w:p>
        </w:tc>
        <w:tc>
          <w:tcPr>
            <w:tcW w:w="2430" w:type="dxa"/>
            <w:shd w:val="clear" w:color="auto" w:fill="auto"/>
            <w:tcMar>
              <w:top w:w="100" w:type="dxa"/>
              <w:left w:w="100" w:type="dxa"/>
              <w:bottom w:w="100" w:type="dxa"/>
              <w:right w:w="100" w:type="dxa"/>
            </w:tcMar>
            <w:vAlign w:val="center"/>
          </w:tcPr>
          <w:p w14:paraId="38F8C7A2" w14:textId="521E733D"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Arnel Ryan</w:t>
            </w:r>
          </w:p>
        </w:tc>
        <w:tc>
          <w:tcPr>
            <w:tcW w:w="2298" w:type="dxa"/>
            <w:shd w:val="clear" w:color="auto" w:fill="auto"/>
            <w:tcMar>
              <w:top w:w="100" w:type="dxa"/>
              <w:left w:w="100" w:type="dxa"/>
              <w:bottom w:w="100" w:type="dxa"/>
              <w:right w:w="100" w:type="dxa"/>
            </w:tcMar>
            <w:vAlign w:val="center"/>
          </w:tcPr>
          <w:p w14:paraId="3B0F5ECE" w14:textId="2EFB9E09" w:rsidR="003D0A43" w:rsidRPr="000214AB" w:rsidRDefault="003D0A43" w:rsidP="000214AB">
            <w:pPr>
              <w:widowControl w:val="0"/>
              <w:spacing w:after="0" w:line="276" w:lineRule="auto"/>
              <w:ind w:left="10" w:hanging="10"/>
              <w:jc w:val="center"/>
              <w:rPr>
                <w:rFonts w:ascii="Arial" w:eastAsia="Arial" w:hAnsi="Arial" w:cs="Arial"/>
                <w:color w:val="000000"/>
                <w:sz w:val="20"/>
                <w:szCs w:val="20"/>
                <w:lang w:val="en-PH"/>
              </w:rPr>
            </w:pPr>
            <w:r w:rsidRPr="000214AB">
              <w:rPr>
                <w:rFonts w:ascii="Arial" w:eastAsia="Arial" w:hAnsi="Arial" w:cs="Arial"/>
                <w:color w:val="000000"/>
                <w:sz w:val="20"/>
                <w:szCs w:val="20"/>
                <w:lang w:val="en-PH"/>
              </w:rPr>
              <w:t>PCQI</w:t>
            </w:r>
            <w:r w:rsidR="00290CF3" w:rsidRPr="000214AB">
              <w:rPr>
                <w:rFonts w:ascii="Arial" w:eastAsia="Arial" w:hAnsi="Arial" w:cs="Arial"/>
                <w:color w:val="000000"/>
                <w:sz w:val="20"/>
                <w:szCs w:val="20"/>
                <w:lang w:val="en-PH"/>
              </w:rPr>
              <w:t xml:space="preserve"> </w:t>
            </w:r>
            <w:r w:rsidRPr="000214AB">
              <w:rPr>
                <w:rFonts w:ascii="Arial" w:eastAsia="Arial" w:hAnsi="Arial" w:cs="Arial"/>
                <w:color w:val="000000"/>
                <w:sz w:val="20"/>
                <w:szCs w:val="20"/>
                <w:lang w:val="en-PH"/>
              </w:rPr>
              <w:t>/</w:t>
            </w:r>
            <w:r w:rsidR="00290CF3" w:rsidRPr="000214AB">
              <w:rPr>
                <w:rFonts w:ascii="Arial" w:eastAsia="Arial" w:hAnsi="Arial" w:cs="Arial"/>
                <w:color w:val="000000"/>
                <w:sz w:val="20"/>
                <w:szCs w:val="20"/>
                <w:lang w:val="en-PH"/>
              </w:rPr>
              <w:t xml:space="preserve"> </w:t>
            </w:r>
            <w:r w:rsidRPr="000214AB">
              <w:rPr>
                <w:rFonts w:ascii="Arial" w:eastAsia="Arial" w:hAnsi="Arial" w:cs="Arial"/>
                <w:color w:val="000000"/>
                <w:sz w:val="20"/>
                <w:szCs w:val="20"/>
                <w:lang w:val="en-PH"/>
              </w:rPr>
              <w:t>Compliance</w:t>
            </w:r>
          </w:p>
        </w:tc>
      </w:tr>
    </w:tbl>
    <w:p w14:paraId="77411DCE" w14:textId="1821693D" w:rsidR="0070502F" w:rsidRPr="000214AB" w:rsidRDefault="0070502F" w:rsidP="000214AB">
      <w:pPr>
        <w:shd w:val="clear" w:color="auto" w:fill="FFFFFF"/>
        <w:spacing w:after="0" w:line="276" w:lineRule="auto"/>
        <w:jc w:val="both"/>
        <w:rPr>
          <w:rFonts w:ascii="Arial" w:hAnsi="Arial" w:cs="Arial"/>
          <w:color w:val="000000"/>
          <w:sz w:val="16"/>
          <w:szCs w:val="16"/>
        </w:rPr>
      </w:pPr>
    </w:p>
    <w:p w14:paraId="54CF174F" w14:textId="1C09C21E" w:rsidR="0070502F" w:rsidRPr="000214AB" w:rsidRDefault="0070502F" w:rsidP="000214AB">
      <w:pPr>
        <w:shd w:val="clear" w:color="auto" w:fill="FFFFFF"/>
        <w:spacing w:after="0" w:line="276" w:lineRule="auto"/>
        <w:jc w:val="both"/>
        <w:rPr>
          <w:rFonts w:ascii="Arial" w:hAnsi="Arial" w:cs="Arial"/>
          <w:b/>
          <w:bCs/>
          <w:color w:val="000000"/>
          <w:sz w:val="16"/>
          <w:szCs w:val="16"/>
        </w:rPr>
      </w:pPr>
      <w:r w:rsidRPr="000214AB">
        <w:rPr>
          <w:rFonts w:ascii="Arial" w:hAnsi="Arial" w:cs="Arial"/>
          <w:b/>
          <w:bCs/>
          <w:color w:val="000000"/>
          <w:sz w:val="16"/>
          <w:szCs w:val="16"/>
        </w:rPr>
        <w:t>Requirements:</w:t>
      </w:r>
    </w:p>
    <w:p w14:paraId="41060CEE" w14:textId="202ADB0F" w:rsidR="003D0A43" w:rsidRPr="000214AB" w:rsidRDefault="0070502F" w:rsidP="000214AB">
      <w:pPr>
        <w:pStyle w:val="ListParagraph"/>
        <w:numPr>
          <w:ilvl w:val="0"/>
          <w:numId w:val="2"/>
        </w:numPr>
        <w:shd w:val="clear" w:color="auto" w:fill="FFFFFF"/>
        <w:spacing w:after="0" w:line="276" w:lineRule="auto"/>
        <w:jc w:val="both"/>
        <w:rPr>
          <w:rFonts w:ascii="Arial" w:hAnsi="Arial" w:cs="Arial"/>
          <w:color w:val="000000"/>
          <w:sz w:val="16"/>
          <w:szCs w:val="16"/>
        </w:rPr>
      </w:pPr>
      <w:r w:rsidRPr="000214AB">
        <w:rPr>
          <w:rFonts w:ascii="Arial" w:hAnsi="Arial" w:cs="Arial"/>
          <w:color w:val="000000"/>
          <w:sz w:val="16"/>
          <w:szCs w:val="16"/>
        </w:rPr>
        <w:t xml:space="preserve">The trainee (employee/visitor) has read or received a verbal translation of all or part of the policy, procedure, method, and/or SOP for which they are being trained. </w:t>
      </w:r>
    </w:p>
    <w:p w14:paraId="33C241C6" w14:textId="77777777" w:rsidR="003D0A43" w:rsidRPr="000214AB" w:rsidRDefault="0070502F" w:rsidP="000214AB">
      <w:pPr>
        <w:pStyle w:val="ListParagraph"/>
        <w:numPr>
          <w:ilvl w:val="0"/>
          <w:numId w:val="2"/>
        </w:numPr>
        <w:shd w:val="clear" w:color="auto" w:fill="FFFFFF"/>
        <w:spacing w:after="0" w:line="276" w:lineRule="auto"/>
        <w:jc w:val="both"/>
        <w:rPr>
          <w:rFonts w:ascii="Arial" w:hAnsi="Arial" w:cs="Arial"/>
          <w:color w:val="000000"/>
          <w:sz w:val="16"/>
          <w:szCs w:val="16"/>
        </w:rPr>
      </w:pPr>
      <w:r w:rsidRPr="000214AB">
        <w:rPr>
          <w:rFonts w:ascii="Arial" w:hAnsi="Arial" w:cs="Arial"/>
          <w:color w:val="000000"/>
          <w:sz w:val="16"/>
          <w:szCs w:val="16"/>
        </w:rPr>
        <w:t>The trainee has observed a demonstration of the task they are to perform or the procedure for which they are being trained as required.</w:t>
      </w:r>
    </w:p>
    <w:p w14:paraId="2F764ADB" w14:textId="3E621355" w:rsidR="0070502F" w:rsidRPr="000214AB" w:rsidRDefault="0070502F" w:rsidP="000214AB">
      <w:pPr>
        <w:pStyle w:val="ListParagraph"/>
        <w:numPr>
          <w:ilvl w:val="0"/>
          <w:numId w:val="2"/>
        </w:numPr>
        <w:shd w:val="clear" w:color="auto" w:fill="FFFFFF"/>
        <w:spacing w:after="0" w:line="276" w:lineRule="auto"/>
        <w:jc w:val="both"/>
        <w:rPr>
          <w:rFonts w:ascii="Arial" w:hAnsi="Arial" w:cs="Arial"/>
          <w:color w:val="000000"/>
          <w:sz w:val="16"/>
          <w:szCs w:val="16"/>
        </w:rPr>
      </w:pPr>
      <w:r w:rsidRPr="000214AB">
        <w:rPr>
          <w:rFonts w:ascii="Arial" w:hAnsi="Arial" w:cs="Arial"/>
          <w:color w:val="000000"/>
          <w:sz w:val="16"/>
          <w:szCs w:val="16"/>
        </w:rPr>
        <w:t>The trainee has demonstrated the ability to perform the task with acceptable proficiency and minimal supervision.</w:t>
      </w:r>
    </w:p>
    <w:p w14:paraId="5A8FEBC7" w14:textId="77777777" w:rsidR="003D0A43" w:rsidRPr="000214AB" w:rsidRDefault="003D0A43" w:rsidP="000214AB">
      <w:pPr>
        <w:shd w:val="clear" w:color="auto" w:fill="FFFFFF"/>
        <w:spacing w:after="0" w:line="276" w:lineRule="auto"/>
        <w:jc w:val="both"/>
        <w:rPr>
          <w:rFonts w:ascii="Arial" w:hAnsi="Arial" w:cs="Arial"/>
          <w:color w:val="000000"/>
          <w:sz w:val="16"/>
          <w:szCs w:val="16"/>
        </w:rPr>
      </w:pPr>
    </w:p>
    <w:tbl>
      <w:tblPr>
        <w:tblW w:w="1035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900"/>
        <w:gridCol w:w="2395"/>
        <w:gridCol w:w="1800"/>
        <w:gridCol w:w="2255"/>
      </w:tblGrid>
      <w:tr w:rsidR="003D0A43" w:rsidRPr="000214AB" w14:paraId="18DD56D4" w14:textId="77777777" w:rsidTr="008747BA">
        <w:trPr>
          <w:jc w:val="center"/>
        </w:trPr>
        <w:tc>
          <w:tcPr>
            <w:tcW w:w="3900" w:type="dxa"/>
            <w:tcBorders>
              <w:top w:val="single" w:sz="4" w:space="0" w:color="000000"/>
              <w:bottom w:val="single" w:sz="4" w:space="0" w:color="000000"/>
              <w:right w:val="single" w:sz="4" w:space="0" w:color="000000"/>
            </w:tcBorders>
          </w:tcPr>
          <w:p w14:paraId="57A8BA1D" w14:textId="77777777" w:rsidR="003D0A43" w:rsidRPr="000214AB" w:rsidRDefault="003D0A43" w:rsidP="000214AB">
            <w:pPr>
              <w:spacing w:after="0" w:line="276" w:lineRule="auto"/>
              <w:rPr>
                <w:rFonts w:ascii="Arial" w:eastAsia="Arial" w:hAnsi="Arial" w:cs="Arial"/>
                <w:b/>
                <w:i/>
                <w:color w:val="000000"/>
                <w:sz w:val="20"/>
                <w:szCs w:val="20"/>
                <w:lang w:val="en-PH"/>
              </w:rPr>
            </w:pPr>
            <w:r w:rsidRPr="000214AB">
              <w:rPr>
                <w:rFonts w:ascii="Arial" w:eastAsia="Arial" w:hAnsi="Arial" w:cs="Arial"/>
                <w:b/>
                <w:i/>
                <w:color w:val="000000"/>
                <w:sz w:val="20"/>
                <w:szCs w:val="20"/>
                <w:lang w:val="en-PH"/>
              </w:rPr>
              <w:t>TRAINEE (Print Name):</w:t>
            </w:r>
          </w:p>
          <w:p w14:paraId="705C9658" w14:textId="77777777" w:rsidR="003D0A43" w:rsidRPr="000214AB" w:rsidRDefault="003D0A43" w:rsidP="000214AB">
            <w:pPr>
              <w:spacing w:after="0" w:line="276" w:lineRule="auto"/>
              <w:rPr>
                <w:rFonts w:ascii="Arial" w:eastAsia="Arial" w:hAnsi="Arial" w:cs="Arial"/>
                <w:b/>
                <w:i/>
                <w:color w:val="000000"/>
                <w:sz w:val="20"/>
                <w:szCs w:val="20"/>
                <w:lang w:val="en-PH"/>
              </w:rPr>
            </w:pPr>
          </w:p>
          <w:p w14:paraId="2A641399" w14:textId="04A2B092" w:rsidR="00290CF3" w:rsidRPr="000214AB" w:rsidRDefault="00290CF3" w:rsidP="000214AB">
            <w:pPr>
              <w:spacing w:after="0" w:line="276" w:lineRule="auto"/>
              <w:rPr>
                <w:rFonts w:ascii="Arial" w:eastAsia="Arial" w:hAnsi="Arial" w:cs="Arial"/>
                <w:b/>
                <w:i/>
                <w:color w:val="000000"/>
                <w:sz w:val="20"/>
                <w:szCs w:val="20"/>
                <w:lang w:val="en-PH"/>
              </w:rPr>
            </w:pPr>
          </w:p>
        </w:tc>
        <w:tc>
          <w:tcPr>
            <w:tcW w:w="2395" w:type="dxa"/>
            <w:tcBorders>
              <w:top w:val="single" w:sz="4" w:space="0" w:color="000000"/>
              <w:left w:val="single" w:sz="4" w:space="0" w:color="000000"/>
              <w:bottom w:val="single" w:sz="4" w:space="0" w:color="000000"/>
              <w:right w:val="single" w:sz="4" w:space="0" w:color="000000"/>
            </w:tcBorders>
          </w:tcPr>
          <w:p w14:paraId="5C509E89" w14:textId="77777777" w:rsidR="003D0A43" w:rsidRPr="000214AB" w:rsidRDefault="003D0A43" w:rsidP="000214AB">
            <w:pPr>
              <w:spacing w:after="0" w:line="276" w:lineRule="auto"/>
              <w:rPr>
                <w:rFonts w:ascii="Arial" w:eastAsia="Arial" w:hAnsi="Arial" w:cs="Arial"/>
                <w:b/>
                <w:i/>
                <w:color w:val="000000"/>
                <w:sz w:val="20"/>
                <w:szCs w:val="20"/>
                <w:lang w:val="en-PH"/>
              </w:rPr>
            </w:pPr>
            <w:r w:rsidRPr="000214AB">
              <w:rPr>
                <w:rFonts w:ascii="Arial" w:eastAsia="Arial" w:hAnsi="Arial" w:cs="Arial"/>
                <w:b/>
                <w:i/>
                <w:color w:val="000000"/>
                <w:sz w:val="20"/>
                <w:szCs w:val="20"/>
                <w:lang w:val="en-PH"/>
              </w:rPr>
              <w:t>TRAINEE (Signature):</w:t>
            </w:r>
          </w:p>
        </w:tc>
        <w:tc>
          <w:tcPr>
            <w:tcW w:w="1800" w:type="dxa"/>
            <w:tcBorders>
              <w:top w:val="single" w:sz="4" w:space="0" w:color="000000"/>
              <w:left w:val="single" w:sz="4" w:space="0" w:color="000000"/>
              <w:bottom w:val="single" w:sz="4" w:space="0" w:color="000000"/>
              <w:right w:val="single" w:sz="4" w:space="0" w:color="000000"/>
            </w:tcBorders>
          </w:tcPr>
          <w:p w14:paraId="1BDED253" w14:textId="77777777" w:rsidR="003D0A43" w:rsidRPr="000214AB" w:rsidRDefault="003D0A43" w:rsidP="000214AB">
            <w:pPr>
              <w:spacing w:after="0" w:line="276" w:lineRule="auto"/>
              <w:rPr>
                <w:rFonts w:ascii="Arial" w:eastAsia="Arial" w:hAnsi="Arial" w:cs="Arial"/>
                <w:b/>
                <w:i/>
                <w:color w:val="000000"/>
                <w:sz w:val="20"/>
                <w:szCs w:val="20"/>
                <w:lang w:val="en-PH"/>
              </w:rPr>
            </w:pPr>
            <w:r w:rsidRPr="000214AB">
              <w:rPr>
                <w:rFonts w:ascii="Arial" w:eastAsia="Arial" w:hAnsi="Arial" w:cs="Arial"/>
                <w:b/>
                <w:i/>
                <w:color w:val="000000"/>
                <w:sz w:val="20"/>
                <w:szCs w:val="20"/>
                <w:lang w:val="en-PH"/>
              </w:rPr>
              <w:t>Date:</w:t>
            </w:r>
          </w:p>
        </w:tc>
        <w:tc>
          <w:tcPr>
            <w:tcW w:w="2255" w:type="dxa"/>
            <w:tcBorders>
              <w:top w:val="single" w:sz="4" w:space="0" w:color="000000"/>
              <w:left w:val="single" w:sz="4" w:space="0" w:color="000000"/>
              <w:bottom w:val="single" w:sz="4" w:space="0" w:color="000000"/>
            </w:tcBorders>
          </w:tcPr>
          <w:p w14:paraId="4E378AD9" w14:textId="77777777" w:rsidR="003D0A43" w:rsidRPr="000214AB" w:rsidRDefault="003D0A43" w:rsidP="000214AB">
            <w:pPr>
              <w:spacing w:after="0" w:line="276" w:lineRule="auto"/>
              <w:rPr>
                <w:rFonts w:ascii="Arial" w:eastAsia="Arial" w:hAnsi="Arial" w:cs="Arial"/>
                <w:b/>
                <w:i/>
                <w:color w:val="000000"/>
                <w:sz w:val="20"/>
                <w:szCs w:val="20"/>
                <w:lang w:val="en-PH"/>
              </w:rPr>
            </w:pPr>
            <w:r w:rsidRPr="000214AB">
              <w:rPr>
                <w:rFonts w:ascii="Arial" w:eastAsia="Arial" w:hAnsi="Arial" w:cs="Arial"/>
                <w:b/>
                <w:i/>
                <w:color w:val="000000"/>
                <w:sz w:val="20"/>
                <w:szCs w:val="20"/>
                <w:lang w:val="en-PH"/>
              </w:rPr>
              <w:t>Department:</w:t>
            </w:r>
          </w:p>
          <w:p w14:paraId="43D698B9" w14:textId="77777777" w:rsidR="003D0A43" w:rsidRPr="000214AB" w:rsidRDefault="003D0A43" w:rsidP="000214AB">
            <w:pPr>
              <w:spacing w:after="0" w:line="276" w:lineRule="auto"/>
              <w:rPr>
                <w:rFonts w:ascii="Arial" w:eastAsia="Arial" w:hAnsi="Arial" w:cs="Arial"/>
                <w:b/>
                <w:i/>
                <w:color w:val="000000"/>
                <w:sz w:val="20"/>
                <w:szCs w:val="20"/>
                <w:lang w:val="en-PH"/>
              </w:rPr>
            </w:pPr>
          </w:p>
          <w:p w14:paraId="1AADCEA5" w14:textId="77777777" w:rsidR="003D0A43" w:rsidRPr="000214AB" w:rsidRDefault="003D0A43" w:rsidP="000214AB">
            <w:pPr>
              <w:spacing w:after="0" w:line="276" w:lineRule="auto"/>
              <w:rPr>
                <w:rFonts w:ascii="Arial" w:eastAsia="Arial" w:hAnsi="Arial" w:cs="Arial"/>
                <w:b/>
                <w:i/>
                <w:color w:val="000000"/>
                <w:sz w:val="20"/>
                <w:szCs w:val="20"/>
                <w:lang w:val="en-PH"/>
              </w:rPr>
            </w:pPr>
          </w:p>
        </w:tc>
      </w:tr>
      <w:tr w:rsidR="003D0A43" w:rsidRPr="000214AB" w14:paraId="4268A734" w14:textId="77777777" w:rsidTr="008747BA">
        <w:trPr>
          <w:jc w:val="center"/>
        </w:trPr>
        <w:tc>
          <w:tcPr>
            <w:tcW w:w="3900" w:type="dxa"/>
            <w:tcBorders>
              <w:top w:val="single" w:sz="4" w:space="0" w:color="000000"/>
              <w:bottom w:val="single" w:sz="4" w:space="0" w:color="000000"/>
              <w:right w:val="single" w:sz="4" w:space="0" w:color="000000"/>
            </w:tcBorders>
          </w:tcPr>
          <w:p w14:paraId="7E58B00B" w14:textId="77777777" w:rsidR="003D0A43" w:rsidRPr="000214AB" w:rsidRDefault="003D0A43" w:rsidP="000214AB">
            <w:pPr>
              <w:spacing w:after="0" w:line="276" w:lineRule="auto"/>
              <w:rPr>
                <w:rFonts w:ascii="Arial" w:eastAsia="Arial" w:hAnsi="Arial" w:cs="Arial"/>
                <w:color w:val="000000"/>
                <w:sz w:val="20"/>
                <w:szCs w:val="20"/>
                <w:lang w:val="en-PH"/>
              </w:rPr>
            </w:pPr>
            <w:r w:rsidRPr="000214AB">
              <w:rPr>
                <w:rFonts w:ascii="Arial" w:eastAsia="Arial" w:hAnsi="Arial" w:cs="Arial"/>
                <w:color w:val="000000"/>
                <w:sz w:val="20"/>
                <w:szCs w:val="20"/>
                <w:lang w:val="en-PH"/>
              </w:rPr>
              <w:t>Trainer / Supervisor (Print Name):</w:t>
            </w:r>
          </w:p>
          <w:p w14:paraId="2B669C92" w14:textId="77777777" w:rsidR="003D0A43" w:rsidRPr="000214AB" w:rsidRDefault="003D0A43" w:rsidP="000214AB">
            <w:pPr>
              <w:spacing w:after="0" w:line="276" w:lineRule="auto"/>
              <w:rPr>
                <w:rFonts w:ascii="Arial" w:eastAsia="Arial" w:hAnsi="Arial" w:cs="Arial"/>
                <w:color w:val="000000"/>
                <w:sz w:val="20"/>
                <w:szCs w:val="20"/>
                <w:lang w:val="en-PH"/>
              </w:rPr>
            </w:pPr>
          </w:p>
          <w:p w14:paraId="1A914936" w14:textId="2B00AED9" w:rsidR="00290CF3" w:rsidRPr="000214AB" w:rsidRDefault="00290CF3" w:rsidP="000214AB">
            <w:pPr>
              <w:spacing w:after="0" w:line="276" w:lineRule="auto"/>
              <w:rPr>
                <w:rFonts w:ascii="Arial" w:eastAsia="Arial" w:hAnsi="Arial" w:cs="Arial"/>
                <w:color w:val="000000"/>
                <w:sz w:val="20"/>
                <w:szCs w:val="20"/>
                <w:lang w:val="en-PH"/>
              </w:rPr>
            </w:pPr>
          </w:p>
        </w:tc>
        <w:tc>
          <w:tcPr>
            <w:tcW w:w="2395" w:type="dxa"/>
            <w:tcBorders>
              <w:top w:val="single" w:sz="4" w:space="0" w:color="000000"/>
              <w:left w:val="single" w:sz="4" w:space="0" w:color="000000"/>
              <w:bottom w:val="single" w:sz="4" w:space="0" w:color="000000"/>
              <w:right w:val="single" w:sz="4" w:space="0" w:color="000000"/>
            </w:tcBorders>
          </w:tcPr>
          <w:p w14:paraId="52B24A9F" w14:textId="77777777" w:rsidR="003D0A43" w:rsidRPr="000214AB" w:rsidRDefault="003D0A43" w:rsidP="000214AB">
            <w:pPr>
              <w:spacing w:after="0" w:line="276" w:lineRule="auto"/>
              <w:rPr>
                <w:rFonts w:ascii="Arial" w:eastAsia="Arial" w:hAnsi="Arial" w:cs="Arial"/>
                <w:color w:val="000000"/>
                <w:sz w:val="20"/>
                <w:szCs w:val="20"/>
                <w:lang w:val="en-PH"/>
              </w:rPr>
            </w:pPr>
            <w:r w:rsidRPr="000214AB">
              <w:rPr>
                <w:rFonts w:ascii="Arial" w:eastAsia="Arial" w:hAnsi="Arial" w:cs="Arial"/>
                <w:color w:val="000000"/>
                <w:sz w:val="20"/>
                <w:szCs w:val="20"/>
                <w:lang w:val="en-PH"/>
              </w:rPr>
              <w:t>Trainer (Signature):</w:t>
            </w:r>
          </w:p>
        </w:tc>
        <w:tc>
          <w:tcPr>
            <w:tcW w:w="1800" w:type="dxa"/>
            <w:tcBorders>
              <w:top w:val="single" w:sz="4" w:space="0" w:color="000000"/>
              <w:left w:val="single" w:sz="4" w:space="0" w:color="000000"/>
              <w:bottom w:val="single" w:sz="4" w:space="0" w:color="000000"/>
              <w:right w:val="single" w:sz="4" w:space="0" w:color="000000"/>
            </w:tcBorders>
          </w:tcPr>
          <w:p w14:paraId="1CE5A3D5" w14:textId="77777777" w:rsidR="003D0A43" w:rsidRPr="000214AB" w:rsidRDefault="003D0A43" w:rsidP="000214AB">
            <w:pPr>
              <w:spacing w:after="0" w:line="276" w:lineRule="auto"/>
              <w:rPr>
                <w:rFonts w:ascii="Arial" w:eastAsia="Arial" w:hAnsi="Arial" w:cs="Arial"/>
                <w:color w:val="000000"/>
                <w:sz w:val="20"/>
                <w:szCs w:val="20"/>
                <w:lang w:val="en-PH"/>
              </w:rPr>
            </w:pPr>
            <w:r w:rsidRPr="000214AB">
              <w:rPr>
                <w:rFonts w:ascii="Arial" w:eastAsia="Arial" w:hAnsi="Arial" w:cs="Arial"/>
                <w:color w:val="000000"/>
                <w:sz w:val="20"/>
                <w:szCs w:val="20"/>
                <w:lang w:val="en-PH"/>
              </w:rPr>
              <w:t>Date:</w:t>
            </w:r>
          </w:p>
        </w:tc>
        <w:tc>
          <w:tcPr>
            <w:tcW w:w="2255" w:type="dxa"/>
            <w:tcBorders>
              <w:top w:val="single" w:sz="4" w:space="0" w:color="000000"/>
              <w:left w:val="single" w:sz="4" w:space="0" w:color="000000"/>
              <w:bottom w:val="single" w:sz="4" w:space="0" w:color="000000"/>
            </w:tcBorders>
          </w:tcPr>
          <w:p w14:paraId="30CAF5B3" w14:textId="77777777" w:rsidR="003D0A43" w:rsidRPr="000214AB" w:rsidRDefault="003D0A43" w:rsidP="000214AB">
            <w:pPr>
              <w:spacing w:after="0" w:line="276" w:lineRule="auto"/>
              <w:rPr>
                <w:rFonts w:ascii="Arial" w:eastAsia="Arial" w:hAnsi="Arial" w:cs="Arial"/>
                <w:color w:val="000000"/>
                <w:sz w:val="20"/>
                <w:szCs w:val="20"/>
                <w:lang w:val="en-PH"/>
              </w:rPr>
            </w:pPr>
            <w:r w:rsidRPr="000214AB">
              <w:rPr>
                <w:rFonts w:ascii="Arial" w:eastAsia="Arial" w:hAnsi="Arial" w:cs="Arial"/>
                <w:color w:val="000000"/>
                <w:sz w:val="20"/>
                <w:szCs w:val="20"/>
                <w:lang w:val="en-PH"/>
              </w:rPr>
              <w:t>Department:</w:t>
            </w:r>
          </w:p>
          <w:p w14:paraId="7540AD44" w14:textId="77777777" w:rsidR="003D0A43" w:rsidRPr="000214AB" w:rsidRDefault="003D0A43" w:rsidP="000214AB">
            <w:pPr>
              <w:spacing w:after="0" w:line="276" w:lineRule="auto"/>
              <w:rPr>
                <w:rFonts w:ascii="Arial" w:eastAsia="Arial" w:hAnsi="Arial" w:cs="Arial"/>
                <w:color w:val="000000"/>
                <w:sz w:val="20"/>
                <w:szCs w:val="20"/>
                <w:lang w:val="en-PH"/>
              </w:rPr>
            </w:pPr>
          </w:p>
          <w:p w14:paraId="4D43F05B" w14:textId="77777777" w:rsidR="003D0A43" w:rsidRPr="000214AB" w:rsidRDefault="003D0A43" w:rsidP="000214AB">
            <w:pPr>
              <w:spacing w:after="0" w:line="276" w:lineRule="auto"/>
              <w:rPr>
                <w:rFonts w:ascii="Arial" w:eastAsia="Arial" w:hAnsi="Arial" w:cs="Arial"/>
                <w:color w:val="000000"/>
                <w:sz w:val="20"/>
                <w:szCs w:val="20"/>
                <w:lang w:val="en-PH"/>
              </w:rPr>
            </w:pPr>
          </w:p>
        </w:tc>
      </w:tr>
    </w:tbl>
    <w:p w14:paraId="14B71312" w14:textId="7D963DFC" w:rsidR="003D0A43" w:rsidRPr="000214AB" w:rsidRDefault="003D0A43" w:rsidP="000214AB">
      <w:pPr>
        <w:shd w:val="clear" w:color="auto" w:fill="FFFFFF"/>
        <w:spacing w:after="0" w:line="276" w:lineRule="auto"/>
        <w:jc w:val="both"/>
        <w:rPr>
          <w:rFonts w:ascii="Arial" w:hAnsi="Arial" w:cs="Arial"/>
          <w:color w:val="000000"/>
          <w:sz w:val="16"/>
          <w:szCs w:val="16"/>
        </w:rPr>
      </w:pPr>
    </w:p>
    <w:p w14:paraId="07D4F033" w14:textId="0F0F8D8D" w:rsidR="00290CF3" w:rsidRPr="000214AB" w:rsidRDefault="00290CF3" w:rsidP="000214AB">
      <w:pPr>
        <w:shd w:val="clear" w:color="auto" w:fill="FFFFFF"/>
        <w:spacing w:after="0" w:line="276" w:lineRule="auto"/>
        <w:jc w:val="both"/>
        <w:rPr>
          <w:rFonts w:ascii="Arial" w:hAnsi="Arial" w:cs="Arial"/>
          <w:color w:val="000000"/>
          <w:sz w:val="16"/>
          <w:szCs w:val="16"/>
        </w:rPr>
      </w:pPr>
    </w:p>
    <w:p w14:paraId="62B61677" w14:textId="13767A14" w:rsidR="00290CF3" w:rsidRPr="000214AB" w:rsidRDefault="00290CF3" w:rsidP="000214AB">
      <w:pPr>
        <w:shd w:val="clear" w:color="auto" w:fill="FFFFFF"/>
        <w:spacing w:after="0" w:line="276" w:lineRule="auto"/>
        <w:jc w:val="center"/>
        <w:rPr>
          <w:rFonts w:ascii="Arial" w:hAnsi="Arial" w:cs="Arial"/>
          <w:b/>
          <w:bCs/>
          <w:i/>
          <w:iCs/>
          <w:color w:val="000000"/>
          <w:sz w:val="18"/>
          <w:szCs w:val="18"/>
        </w:rPr>
      </w:pPr>
      <w:r w:rsidRPr="000214AB">
        <w:rPr>
          <w:rFonts w:ascii="Arial" w:hAnsi="Arial" w:cs="Arial"/>
          <w:b/>
          <w:bCs/>
          <w:i/>
          <w:iCs/>
          <w:color w:val="000000"/>
          <w:sz w:val="18"/>
          <w:szCs w:val="18"/>
        </w:rPr>
        <w:t>UPON COMPLETION – EMAIL TO ht@interlinkiq.com</w:t>
      </w:r>
    </w:p>
    <w:tbl>
      <w:tblPr>
        <w:tblW w:w="10070" w:type="dxa"/>
        <w:tblLayout w:type="fixed"/>
        <w:tblLook w:val="0400" w:firstRow="0" w:lastRow="0" w:firstColumn="0" w:lastColumn="0" w:noHBand="0" w:noVBand="1"/>
      </w:tblPr>
      <w:tblGrid>
        <w:gridCol w:w="6586"/>
        <w:gridCol w:w="3484"/>
      </w:tblGrid>
      <w:tr w:rsidR="00290CF3" w:rsidRPr="000214AB" w14:paraId="5B22F6AE" w14:textId="77777777" w:rsidTr="008747BA">
        <w:trPr>
          <w:trHeight w:val="701"/>
        </w:trPr>
        <w:tc>
          <w:tcPr>
            <w:tcW w:w="6586" w:type="dxa"/>
            <w:tcBorders>
              <w:top w:val="single" w:sz="4" w:space="0" w:color="000000"/>
              <w:left w:val="single" w:sz="4" w:space="0" w:color="000000"/>
              <w:bottom w:val="single" w:sz="4" w:space="0" w:color="000000"/>
              <w:right w:val="single" w:sz="4" w:space="0" w:color="000000"/>
            </w:tcBorders>
          </w:tcPr>
          <w:p w14:paraId="22F57CBD" w14:textId="77777777" w:rsidR="00290CF3" w:rsidRPr="000214AB" w:rsidRDefault="00290CF3" w:rsidP="000214AB">
            <w:pPr>
              <w:spacing w:after="11" w:line="276" w:lineRule="auto"/>
              <w:rPr>
                <w:rFonts w:ascii="Arial" w:eastAsia="Arial" w:hAnsi="Arial" w:cs="Arial"/>
                <w:color w:val="000000"/>
                <w:sz w:val="20"/>
                <w:szCs w:val="20"/>
                <w:lang w:val="en-PH"/>
              </w:rPr>
            </w:pPr>
            <w:r w:rsidRPr="000214AB">
              <w:rPr>
                <w:rFonts w:ascii="Arial" w:eastAsia="Arial" w:hAnsi="Arial" w:cs="Arial"/>
                <w:b/>
                <w:color w:val="000000"/>
                <w:sz w:val="20"/>
                <w:szCs w:val="20"/>
                <w:lang w:val="en-PH"/>
              </w:rPr>
              <w:lastRenderedPageBreak/>
              <w:t xml:space="preserve">NAME (Print): </w:t>
            </w:r>
          </w:p>
          <w:p w14:paraId="3EBF2C36" w14:textId="77777777" w:rsidR="00290CF3" w:rsidRPr="000214AB" w:rsidRDefault="00290CF3" w:rsidP="000214AB">
            <w:pPr>
              <w:spacing w:after="11" w:line="276" w:lineRule="auto"/>
              <w:rPr>
                <w:rFonts w:ascii="Arial" w:eastAsia="Arial" w:hAnsi="Arial" w:cs="Arial"/>
                <w:color w:val="000000"/>
                <w:sz w:val="20"/>
                <w:szCs w:val="20"/>
                <w:lang w:val="en-PH"/>
              </w:rPr>
            </w:pPr>
            <w:r w:rsidRPr="000214AB">
              <w:rPr>
                <w:rFonts w:ascii="Arial" w:eastAsia="Arial" w:hAnsi="Arial" w:cs="Arial"/>
                <w:b/>
                <w:color w:val="000000"/>
                <w:sz w:val="20"/>
                <w:szCs w:val="20"/>
                <w:lang w:val="en-PH"/>
              </w:rPr>
              <w:t xml:space="preserve"> </w:t>
            </w:r>
          </w:p>
        </w:tc>
        <w:tc>
          <w:tcPr>
            <w:tcW w:w="3484" w:type="dxa"/>
            <w:tcBorders>
              <w:top w:val="single" w:sz="4" w:space="0" w:color="000000"/>
              <w:left w:val="single" w:sz="4" w:space="0" w:color="000000"/>
              <w:bottom w:val="single" w:sz="4" w:space="0" w:color="000000"/>
              <w:right w:val="single" w:sz="4" w:space="0" w:color="000000"/>
            </w:tcBorders>
          </w:tcPr>
          <w:p w14:paraId="470FED62" w14:textId="77777777" w:rsidR="00290CF3" w:rsidRPr="000214AB" w:rsidRDefault="00290CF3" w:rsidP="000214AB">
            <w:pPr>
              <w:spacing w:after="11" w:line="276" w:lineRule="auto"/>
              <w:rPr>
                <w:rFonts w:ascii="Arial" w:eastAsia="Arial" w:hAnsi="Arial" w:cs="Arial"/>
                <w:color w:val="000000"/>
                <w:sz w:val="20"/>
                <w:szCs w:val="20"/>
                <w:lang w:val="en-PH"/>
              </w:rPr>
            </w:pPr>
            <w:r w:rsidRPr="000214AB">
              <w:rPr>
                <w:rFonts w:ascii="Arial" w:eastAsia="Arial" w:hAnsi="Arial" w:cs="Arial"/>
                <w:b/>
                <w:color w:val="000000"/>
                <w:sz w:val="20"/>
                <w:szCs w:val="20"/>
                <w:lang w:val="en-PH"/>
              </w:rPr>
              <w:t xml:space="preserve">Date: </w:t>
            </w:r>
          </w:p>
          <w:p w14:paraId="4912934E" w14:textId="77777777" w:rsidR="00290CF3" w:rsidRPr="000214AB" w:rsidRDefault="00290CF3" w:rsidP="000214AB">
            <w:pPr>
              <w:spacing w:after="11" w:line="276" w:lineRule="auto"/>
              <w:rPr>
                <w:rFonts w:ascii="Arial" w:eastAsia="Arial" w:hAnsi="Arial" w:cs="Arial"/>
                <w:color w:val="000000"/>
                <w:sz w:val="20"/>
                <w:szCs w:val="20"/>
                <w:lang w:val="en-PH"/>
              </w:rPr>
            </w:pPr>
            <w:r w:rsidRPr="000214AB">
              <w:rPr>
                <w:rFonts w:ascii="Arial" w:eastAsia="Arial" w:hAnsi="Arial" w:cs="Arial"/>
                <w:b/>
                <w:color w:val="000000"/>
                <w:sz w:val="20"/>
                <w:szCs w:val="20"/>
                <w:lang w:val="en-PH"/>
              </w:rPr>
              <w:t xml:space="preserve"> </w:t>
            </w:r>
          </w:p>
          <w:p w14:paraId="68A9F4D8" w14:textId="77777777" w:rsidR="00290CF3" w:rsidRPr="000214AB" w:rsidRDefault="00290CF3" w:rsidP="000214AB">
            <w:pPr>
              <w:spacing w:after="11" w:line="276" w:lineRule="auto"/>
              <w:rPr>
                <w:rFonts w:ascii="Arial" w:eastAsia="Arial" w:hAnsi="Arial" w:cs="Arial"/>
                <w:color w:val="000000"/>
                <w:sz w:val="20"/>
                <w:szCs w:val="20"/>
                <w:lang w:val="en-PH"/>
              </w:rPr>
            </w:pPr>
            <w:r w:rsidRPr="000214AB">
              <w:rPr>
                <w:rFonts w:ascii="Arial" w:eastAsia="Arial" w:hAnsi="Arial" w:cs="Arial"/>
                <w:b/>
                <w:color w:val="000000"/>
                <w:sz w:val="20"/>
                <w:szCs w:val="20"/>
                <w:lang w:val="en-PH"/>
              </w:rPr>
              <w:t xml:space="preserve"> </w:t>
            </w:r>
          </w:p>
        </w:tc>
      </w:tr>
    </w:tbl>
    <w:p w14:paraId="3F9641F9" w14:textId="749D730E" w:rsidR="003D0A43" w:rsidRPr="000214AB" w:rsidRDefault="003D0A43" w:rsidP="000214AB">
      <w:pPr>
        <w:shd w:val="clear" w:color="auto" w:fill="FFFFFF"/>
        <w:spacing w:after="0" w:line="276" w:lineRule="auto"/>
        <w:jc w:val="both"/>
        <w:rPr>
          <w:rFonts w:ascii="Arial" w:hAnsi="Arial" w:cs="Arial"/>
          <w:color w:val="000000"/>
          <w:sz w:val="20"/>
          <w:szCs w:val="20"/>
        </w:rPr>
      </w:pPr>
    </w:p>
    <w:p w14:paraId="436C5B1F" w14:textId="77777777" w:rsidR="00290CF3" w:rsidRPr="000214AB" w:rsidRDefault="00290CF3" w:rsidP="000214AB">
      <w:pPr>
        <w:pStyle w:val="Heading1"/>
        <w:spacing w:after="0" w:line="276" w:lineRule="auto"/>
        <w:ind w:left="11" w:firstLine="0"/>
      </w:pPr>
      <w:r w:rsidRPr="000214AB">
        <w:t>Comprehension Quiz</w:t>
      </w:r>
    </w:p>
    <w:p w14:paraId="2EF08DBA" w14:textId="77777777" w:rsidR="00290CF3" w:rsidRPr="000214AB" w:rsidRDefault="00290CF3" w:rsidP="000214AB">
      <w:pPr>
        <w:spacing w:after="0" w:line="276" w:lineRule="auto"/>
        <w:rPr>
          <w:rFonts w:ascii="Arial" w:hAnsi="Arial" w:cs="Arial"/>
          <w:sz w:val="20"/>
          <w:szCs w:val="20"/>
        </w:rPr>
      </w:pPr>
      <w:r w:rsidRPr="000214AB">
        <w:rPr>
          <w:rFonts w:ascii="Arial" w:hAnsi="Arial" w:cs="Arial"/>
          <w:sz w:val="20"/>
          <w:szCs w:val="20"/>
        </w:rPr>
        <w:t xml:space="preserve"> </w:t>
      </w:r>
    </w:p>
    <w:p w14:paraId="5D79EDC3" w14:textId="77777777" w:rsidR="00290CF3" w:rsidRPr="000214AB" w:rsidRDefault="00290CF3" w:rsidP="000214AB">
      <w:pPr>
        <w:spacing w:after="0" w:line="276" w:lineRule="auto"/>
        <w:rPr>
          <w:rFonts w:ascii="Arial" w:hAnsi="Arial" w:cs="Arial"/>
          <w:sz w:val="20"/>
          <w:szCs w:val="20"/>
        </w:rPr>
      </w:pPr>
      <w:r w:rsidRPr="000214AB">
        <w:rPr>
          <w:rFonts w:ascii="Arial" w:hAnsi="Arial" w:cs="Arial"/>
          <w:b/>
          <w:sz w:val="20"/>
          <w:szCs w:val="20"/>
        </w:rPr>
        <w:t>Direction:</w:t>
      </w:r>
      <w:r w:rsidRPr="000214AB">
        <w:rPr>
          <w:rFonts w:ascii="Arial" w:hAnsi="Arial" w:cs="Arial"/>
          <w:sz w:val="20"/>
          <w:szCs w:val="20"/>
        </w:rPr>
        <w:t xml:space="preserve"> Choose the best answer and encircle the letter. </w:t>
      </w:r>
    </w:p>
    <w:p w14:paraId="29A33FD6" w14:textId="77777777" w:rsidR="00290CF3" w:rsidRPr="000214AB" w:rsidRDefault="00290CF3" w:rsidP="000214AB">
      <w:pPr>
        <w:spacing w:after="0" w:line="276" w:lineRule="auto"/>
        <w:rPr>
          <w:rFonts w:ascii="Arial" w:hAnsi="Arial" w:cs="Arial"/>
          <w:sz w:val="20"/>
          <w:szCs w:val="20"/>
        </w:rPr>
      </w:pPr>
      <w:r w:rsidRPr="000214AB">
        <w:rPr>
          <w:rFonts w:ascii="Arial" w:hAnsi="Arial" w:cs="Arial"/>
          <w:b/>
          <w:sz w:val="20"/>
          <w:szCs w:val="20"/>
        </w:rPr>
        <w:t xml:space="preserve"> </w:t>
      </w:r>
    </w:p>
    <w:p w14:paraId="4C4196CA" w14:textId="77777777" w:rsidR="00CF6D78" w:rsidRPr="00CF6D78" w:rsidRDefault="00CF6D78" w:rsidP="00CF6D78">
      <w:pPr>
        <w:numPr>
          <w:ilvl w:val="0"/>
          <w:numId w:val="8"/>
        </w:numPr>
        <w:spacing w:after="9" w:line="269" w:lineRule="auto"/>
        <w:ind w:hanging="360"/>
        <w:jc w:val="both"/>
        <w:rPr>
          <w:rFonts w:ascii="Arial" w:eastAsia="Arial" w:hAnsi="Arial" w:cs="Arial"/>
          <w:b/>
          <w:color w:val="000000"/>
          <w:sz w:val="20"/>
          <w:szCs w:val="20"/>
          <w:lang w:val="en-PH"/>
        </w:rPr>
      </w:pPr>
      <w:r w:rsidRPr="00CF6D78">
        <w:rPr>
          <w:rFonts w:ascii="Arial" w:eastAsia="Arial" w:hAnsi="Arial" w:cs="Arial"/>
          <w:b/>
          <w:color w:val="000000"/>
          <w:sz w:val="20"/>
          <w:szCs w:val="20"/>
          <w:lang w:val="en-PH"/>
        </w:rPr>
        <w:t>The Validation of changes to the Food Safety Plan, GMP, and SQF System are conducted by SQF practitioners at least ____________.</w:t>
      </w:r>
    </w:p>
    <w:p w14:paraId="0B4299C7" w14:textId="77777777" w:rsidR="00CF6D78" w:rsidRPr="00CF6D78" w:rsidRDefault="00CF6D78" w:rsidP="00CF6D78">
      <w:pPr>
        <w:numPr>
          <w:ilvl w:val="0"/>
          <w:numId w:val="10"/>
        </w:numPr>
        <w:pBdr>
          <w:top w:val="nil"/>
          <w:left w:val="nil"/>
          <w:bottom w:val="nil"/>
          <w:right w:val="nil"/>
          <w:between w:val="nil"/>
        </w:pBdr>
        <w:spacing w:after="17"/>
        <w:ind w:left="1170" w:hanging="450"/>
        <w:rPr>
          <w:rFonts w:ascii="Arial" w:eastAsia="Arial" w:hAnsi="Arial" w:cs="Arial"/>
          <w:color w:val="000000"/>
          <w:sz w:val="20"/>
          <w:szCs w:val="20"/>
          <w:lang w:val="en-PH"/>
        </w:rPr>
      </w:pPr>
      <w:r w:rsidRPr="00CF6D78">
        <w:rPr>
          <w:rFonts w:ascii="Arial" w:eastAsia="Arial" w:hAnsi="Arial" w:cs="Arial"/>
          <w:color w:val="000000"/>
          <w:sz w:val="20"/>
          <w:szCs w:val="20"/>
          <w:lang w:val="en-PH"/>
        </w:rPr>
        <w:t>Weekly</w:t>
      </w:r>
    </w:p>
    <w:p w14:paraId="15122B55" w14:textId="77777777" w:rsidR="00CF6D78" w:rsidRPr="00CF6D78" w:rsidRDefault="00CF6D78" w:rsidP="00CF6D78">
      <w:pPr>
        <w:numPr>
          <w:ilvl w:val="0"/>
          <w:numId w:val="10"/>
        </w:numPr>
        <w:pBdr>
          <w:top w:val="nil"/>
          <w:left w:val="nil"/>
          <w:bottom w:val="nil"/>
          <w:right w:val="nil"/>
          <w:between w:val="nil"/>
        </w:pBdr>
        <w:spacing w:after="17"/>
        <w:ind w:left="1170" w:hanging="450"/>
        <w:rPr>
          <w:rFonts w:ascii="Arial" w:eastAsia="Arial" w:hAnsi="Arial" w:cs="Arial"/>
          <w:color w:val="000000"/>
          <w:sz w:val="20"/>
          <w:szCs w:val="20"/>
          <w:lang w:val="en-PH"/>
        </w:rPr>
      </w:pPr>
      <w:r w:rsidRPr="00CF6D78">
        <w:rPr>
          <w:rFonts w:ascii="Arial" w:eastAsia="Arial" w:hAnsi="Arial" w:cs="Arial"/>
          <w:color w:val="000000"/>
          <w:sz w:val="20"/>
          <w:szCs w:val="20"/>
          <w:lang w:val="en-PH"/>
        </w:rPr>
        <w:t>Monthly</w:t>
      </w:r>
    </w:p>
    <w:p w14:paraId="75150CA8" w14:textId="77777777" w:rsidR="00CF6D78" w:rsidRPr="00CF6D78" w:rsidRDefault="00CF6D78" w:rsidP="00CF6D78">
      <w:pPr>
        <w:numPr>
          <w:ilvl w:val="0"/>
          <w:numId w:val="10"/>
        </w:numPr>
        <w:pBdr>
          <w:top w:val="nil"/>
          <w:left w:val="nil"/>
          <w:bottom w:val="nil"/>
          <w:right w:val="nil"/>
          <w:between w:val="nil"/>
        </w:pBdr>
        <w:spacing w:after="17"/>
        <w:ind w:left="1170" w:hanging="450"/>
        <w:rPr>
          <w:rFonts w:ascii="Arial" w:eastAsia="Arial" w:hAnsi="Arial" w:cs="Arial"/>
          <w:color w:val="000000"/>
          <w:sz w:val="20"/>
          <w:szCs w:val="20"/>
          <w:lang w:val="en-PH"/>
        </w:rPr>
      </w:pPr>
      <w:r w:rsidRPr="00CF6D78">
        <w:rPr>
          <w:rFonts w:ascii="Arial" w:eastAsia="Arial" w:hAnsi="Arial" w:cs="Arial"/>
          <w:color w:val="000000"/>
          <w:sz w:val="20"/>
          <w:szCs w:val="20"/>
          <w:lang w:val="en-PH"/>
        </w:rPr>
        <w:t>Annually</w:t>
      </w:r>
    </w:p>
    <w:p w14:paraId="43936C63" w14:textId="77777777" w:rsidR="00CF6D78" w:rsidRPr="00CF6D78" w:rsidRDefault="00CF6D78" w:rsidP="00CF6D78">
      <w:pPr>
        <w:spacing w:after="17"/>
        <w:jc w:val="both"/>
        <w:rPr>
          <w:rFonts w:ascii="Arial" w:eastAsia="Arial" w:hAnsi="Arial" w:cs="Arial"/>
          <w:color w:val="000000"/>
          <w:sz w:val="20"/>
          <w:szCs w:val="20"/>
          <w:lang w:val="en-PH"/>
        </w:rPr>
      </w:pPr>
    </w:p>
    <w:p w14:paraId="09B1E66A" w14:textId="77777777" w:rsidR="00CF6D78" w:rsidRPr="00CF6D78" w:rsidRDefault="00CF6D78" w:rsidP="00CF6D78">
      <w:pPr>
        <w:numPr>
          <w:ilvl w:val="0"/>
          <w:numId w:val="8"/>
        </w:numPr>
        <w:spacing w:after="9" w:line="269" w:lineRule="auto"/>
        <w:ind w:hanging="360"/>
        <w:jc w:val="both"/>
        <w:rPr>
          <w:rFonts w:ascii="Arial" w:eastAsia="Arial" w:hAnsi="Arial" w:cs="Arial"/>
          <w:b/>
          <w:color w:val="000000"/>
          <w:sz w:val="20"/>
          <w:szCs w:val="20"/>
          <w:lang w:val="en-PH"/>
        </w:rPr>
      </w:pPr>
      <w:r w:rsidRPr="00CF6D78">
        <w:rPr>
          <w:rFonts w:ascii="Arial" w:eastAsia="Arial" w:hAnsi="Arial" w:cs="Arial"/>
          <w:b/>
          <w:color w:val="000000"/>
          <w:sz w:val="20"/>
          <w:szCs w:val="20"/>
          <w:lang w:val="en-PH"/>
        </w:rPr>
        <w:t>Who is responsible for the overall process of reviewing, updating, and communicating as needed when any changes are implemented?</w:t>
      </w:r>
    </w:p>
    <w:p w14:paraId="08E118D3" w14:textId="77777777" w:rsidR="00CF6D78" w:rsidRPr="00CF6D78" w:rsidRDefault="00CF6D78" w:rsidP="00CF6D78">
      <w:pPr>
        <w:spacing w:after="9" w:line="269" w:lineRule="auto"/>
        <w:ind w:left="705"/>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A.   Manager</w:t>
      </w:r>
    </w:p>
    <w:p w14:paraId="3E81FF7D" w14:textId="77777777" w:rsidR="00CF6D78" w:rsidRPr="00CF6D78" w:rsidRDefault="00CF6D78" w:rsidP="00CF6D78">
      <w:pPr>
        <w:numPr>
          <w:ilvl w:val="1"/>
          <w:numId w:val="9"/>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SQF Practitioner</w:t>
      </w:r>
    </w:p>
    <w:p w14:paraId="1C333807" w14:textId="77777777" w:rsidR="00CF6D78" w:rsidRPr="00CF6D78" w:rsidRDefault="00CF6D78" w:rsidP="00CF6D78">
      <w:pPr>
        <w:numPr>
          <w:ilvl w:val="1"/>
          <w:numId w:val="9"/>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Supervisor</w:t>
      </w:r>
    </w:p>
    <w:p w14:paraId="73F9214F" w14:textId="77777777" w:rsidR="00CF6D78" w:rsidRPr="00CF6D78" w:rsidRDefault="00CF6D78" w:rsidP="00CF6D78">
      <w:pPr>
        <w:spacing w:after="17"/>
        <w:jc w:val="both"/>
        <w:rPr>
          <w:rFonts w:ascii="Arial" w:eastAsia="Arial" w:hAnsi="Arial" w:cs="Arial"/>
          <w:color w:val="000000"/>
          <w:sz w:val="20"/>
          <w:szCs w:val="20"/>
          <w:lang w:val="en-PH"/>
        </w:rPr>
      </w:pPr>
    </w:p>
    <w:p w14:paraId="377FB974" w14:textId="77777777" w:rsidR="00CF6D78" w:rsidRPr="00CF6D78" w:rsidRDefault="00CF6D78" w:rsidP="00CF6D78">
      <w:pPr>
        <w:numPr>
          <w:ilvl w:val="0"/>
          <w:numId w:val="8"/>
        </w:numPr>
        <w:spacing w:after="9" w:line="269" w:lineRule="auto"/>
        <w:ind w:hanging="360"/>
        <w:jc w:val="both"/>
        <w:rPr>
          <w:rFonts w:ascii="Arial" w:eastAsia="Arial" w:hAnsi="Arial" w:cs="Arial"/>
          <w:b/>
          <w:color w:val="000000"/>
          <w:sz w:val="20"/>
          <w:szCs w:val="20"/>
          <w:lang w:val="en-PH"/>
        </w:rPr>
      </w:pPr>
      <w:r w:rsidRPr="00CF6D78">
        <w:rPr>
          <w:rFonts w:ascii="Arial" w:eastAsia="Arial" w:hAnsi="Arial" w:cs="Arial"/>
          <w:b/>
          <w:color w:val="000000"/>
          <w:sz w:val="20"/>
          <w:szCs w:val="20"/>
          <w:lang w:val="en-PH"/>
        </w:rPr>
        <w:t>The Senior Management must have the food safety manual readily available and useable by the staff located at _____________ of the facility.</w:t>
      </w:r>
    </w:p>
    <w:p w14:paraId="39FA6464" w14:textId="77777777" w:rsidR="00CF6D78" w:rsidRPr="00CF6D78" w:rsidRDefault="00CF6D78" w:rsidP="00CF6D78">
      <w:pPr>
        <w:numPr>
          <w:ilvl w:val="1"/>
          <w:numId w:val="8"/>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different sites</w:t>
      </w:r>
    </w:p>
    <w:p w14:paraId="55EA3495" w14:textId="77777777" w:rsidR="00CF6D78" w:rsidRPr="00CF6D78" w:rsidRDefault="00CF6D78" w:rsidP="00CF6D78">
      <w:pPr>
        <w:numPr>
          <w:ilvl w:val="1"/>
          <w:numId w:val="8"/>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the library</w:t>
      </w:r>
    </w:p>
    <w:p w14:paraId="14F01352" w14:textId="77777777" w:rsidR="00CF6D78" w:rsidRPr="00CF6D78" w:rsidRDefault="00CF6D78" w:rsidP="00CF6D78">
      <w:pPr>
        <w:numPr>
          <w:ilvl w:val="1"/>
          <w:numId w:val="8"/>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the offices</w:t>
      </w:r>
    </w:p>
    <w:p w14:paraId="5921E670" w14:textId="77777777" w:rsidR="00CF6D78" w:rsidRPr="00CF6D78" w:rsidRDefault="00CF6D78" w:rsidP="00CF6D78">
      <w:pPr>
        <w:spacing w:after="19"/>
        <w:jc w:val="both"/>
        <w:rPr>
          <w:rFonts w:ascii="Arial" w:eastAsia="Arial" w:hAnsi="Arial" w:cs="Arial"/>
          <w:color w:val="000000"/>
          <w:sz w:val="20"/>
          <w:szCs w:val="20"/>
          <w:lang w:val="en-PH"/>
        </w:rPr>
      </w:pPr>
    </w:p>
    <w:p w14:paraId="049232A1" w14:textId="77777777" w:rsidR="00CF6D78" w:rsidRPr="00CF6D78" w:rsidRDefault="00CF6D78" w:rsidP="00CF6D78">
      <w:pPr>
        <w:numPr>
          <w:ilvl w:val="0"/>
          <w:numId w:val="8"/>
        </w:numPr>
        <w:spacing w:after="9" w:line="269" w:lineRule="auto"/>
        <w:ind w:hanging="360"/>
        <w:jc w:val="both"/>
        <w:rPr>
          <w:rFonts w:ascii="Arial" w:eastAsia="Arial" w:hAnsi="Arial" w:cs="Arial"/>
          <w:b/>
          <w:color w:val="000000"/>
          <w:sz w:val="20"/>
          <w:szCs w:val="20"/>
          <w:lang w:val="en-PH"/>
        </w:rPr>
      </w:pPr>
      <w:r w:rsidRPr="00CF6D78">
        <w:rPr>
          <w:rFonts w:ascii="Arial" w:eastAsia="Arial" w:hAnsi="Arial" w:cs="Arial"/>
          <w:b/>
          <w:color w:val="000000"/>
          <w:sz w:val="20"/>
          <w:szCs w:val="20"/>
          <w:lang w:val="en-PH"/>
        </w:rPr>
        <w:t>Which of the following is under the Language and literacy levels of the operating staff?</w:t>
      </w:r>
    </w:p>
    <w:p w14:paraId="77ACF917" w14:textId="77777777" w:rsidR="00CF6D78" w:rsidRPr="00CF6D78" w:rsidRDefault="00CF6D78" w:rsidP="00CF6D78">
      <w:pPr>
        <w:numPr>
          <w:ilvl w:val="0"/>
          <w:numId w:val="11"/>
        </w:numPr>
        <w:pBdr>
          <w:top w:val="nil"/>
          <w:left w:val="nil"/>
          <w:bottom w:val="nil"/>
          <w:right w:val="nil"/>
          <w:between w:val="nil"/>
        </w:pBdr>
        <w:spacing w:after="17"/>
        <w:ind w:left="1170"/>
        <w:rPr>
          <w:rFonts w:ascii="Arial" w:eastAsia="Arial" w:hAnsi="Arial" w:cs="Arial"/>
          <w:color w:val="000000"/>
          <w:sz w:val="20"/>
          <w:szCs w:val="20"/>
          <w:lang w:val="en-PH"/>
        </w:rPr>
      </w:pPr>
      <w:r w:rsidRPr="00CF6D78">
        <w:rPr>
          <w:rFonts w:ascii="Arial" w:eastAsia="Arial" w:hAnsi="Arial" w:cs="Arial"/>
          <w:color w:val="000000"/>
          <w:sz w:val="20"/>
          <w:szCs w:val="20"/>
          <w:lang w:val="en-PH"/>
        </w:rPr>
        <w:t>English</w:t>
      </w:r>
    </w:p>
    <w:p w14:paraId="41DCE6CF" w14:textId="77777777" w:rsidR="00CF6D78" w:rsidRPr="00CF6D78" w:rsidRDefault="00CF6D78" w:rsidP="00CF6D78">
      <w:pPr>
        <w:numPr>
          <w:ilvl w:val="0"/>
          <w:numId w:val="11"/>
        </w:numPr>
        <w:pBdr>
          <w:top w:val="nil"/>
          <w:left w:val="nil"/>
          <w:bottom w:val="nil"/>
          <w:right w:val="nil"/>
          <w:between w:val="nil"/>
        </w:pBdr>
        <w:spacing w:after="17"/>
        <w:ind w:left="1170"/>
        <w:rPr>
          <w:rFonts w:ascii="Arial" w:eastAsia="Arial" w:hAnsi="Arial" w:cs="Arial"/>
          <w:color w:val="000000"/>
          <w:sz w:val="20"/>
          <w:szCs w:val="20"/>
          <w:lang w:val="en-PH"/>
        </w:rPr>
      </w:pPr>
      <w:r w:rsidRPr="00CF6D78">
        <w:rPr>
          <w:rFonts w:ascii="Arial" w:eastAsia="Arial" w:hAnsi="Arial" w:cs="Arial"/>
          <w:color w:val="000000"/>
          <w:sz w:val="20"/>
          <w:szCs w:val="20"/>
          <w:lang w:val="en-PH"/>
        </w:rPr>
        <w:t>Spanish</w:t>
      </w:r>
    </w:p>
    <w:p w14:paraId="528F6BFD" w14:textId="77777777" w:rsidR="00CF6D78" w:rsidRPr="00CF6D78" w:rsidRDefault="00CF6D78" w:rsidP="00CF6D78">
      <w:pPr>
        <w:numPr>
          <w:ilvl w:val="0"/>
          <w:numId w:val="11"/>
        </w:numPr>
        <w:pBdr>
          <w:top w:val="nil"/>
          <w:left w:val="nil"/>
          <w:bottom w:val="nil"/>
          <w:right w:val="nil"/>
          <w:between w:val="nil"/>
        </w:pBdr>
        <w:spacing w:after="17"/>
        <w:ind w:left="1170"/>
        <w:rPr>
          <w:rFonts w:ascii="Arial" w:eastAsia="Arial" w:hAnsi="Arial" w:cs="Arial"/>
          <w:color w:val="000000"/>
          <w:sz w:val="20"/>
          <w:szCs w:val="20"/>
          <w:lang w:val="en-PH"/>
        </w:rPr>
      </w:pPr>
      <w:r w:rsidRPr="00CF6D78">
        <w:rPr>
          <w:rFonts w:ascii="Arial" w:eastAsia="Arial" w:hAnsi="Arial" w:cs="Arial"/>
          <w:color w:val="000000"/>
          <w:sz w:val="20"/>
          <w:szCs w:val="20"/>
          <w:lang w:val="en-PH"/>
        </w:rPr>
        <w:t>Arabic</w:t>
      </w:r>
    </w:p>
    <w:p w14:paraId="632EAC1D" w14:textId="142BEDEF" w:rsidR="00CF6D78" w:rsidRPr="00CF6D78" w:rsidRDefault="00CF6D78" w:rsidP="00CF6D78">
      <w:pPr>
        <w:numPr>
          <w:ilvl w:val="0"/>
          <w:numId w:val="11"/>
        </w:numPr>
        <w:pBdr>
          <w:top w:val="nil"/>
          <w:left w:val="nil"/>
          <w:bottom w:val="nil"/>
          <w:right w:val="nil"/>
          <w:between w:val="nil"/>
        </w:pBdr>
        <w:spacing w:after="17"/>
        <w:ind w:left="1170"/>
        <w:rPr>
          <w:rFonts w:ascii="Arial" w:eastAsia="Arial" w:hAnsi="Arial" w:cs="Arial"/>
          <w:color w:val="000000"/>
          <w:sz w:val="20"/>
          <w:szCs w:val="20"/>
          <w:lang w:val="en-PH"/>
        </w:rPr>
      </w:pPr>
      <w:r>
        <w:rPr>
          <w:rFonts w:ascii="Arial" w:eastAsia="Arial" w:hAnsi="Arial" w:cs="Arial"/>
          <w:color w:val="000000"/>
          <w:sz w:val="20"/>
          <w:szCs w:val="20"/>
          <w:lang w:val="en-PH"/>
        </w:rPr>
        <w:t>Only A and B</w:t>
      </w:r>
    </w:p>
    <w:p w14:paraId="108DC142" w14:textId="77777777" w:rsidR="00CF6D78" w:rsidRPr="00CF6D78" w:rsidRDefault="00CF6D78" w:rsidP="00CF6D78">
      <w:pPr>
        <w:spacing w:after="17"/>
        <w:jc w:val="both"/>
        <w:rPr>
          <w:rFonts w:ascii="Arial" w:eastAsia="Arial" w:hAnsi="Arial" w:cs="Arial"/>
          <w:color w:val="000000"/>
          <w:sz w:val="20"/>
          <w:szCs w:val="20"/>
          <w:lang w:val="en-PH"/>
        </w:rPr>
      </w:pPr>
    </w:p>
    <w:p w14:paraId="293BC9F5" w14:textId="77777777" w:rsidR="00CF6D78" w:rsidRPr="00CF6D78" w:rsidRDefault="00CF6D78" w:rsidP="00CF6D78">
      <w:pPr>
        <w:spacing w:after="11" w:line="269" w:lineRule="auto"/>
        <w:ind w:left="709" w:hanging="349"/>
        <w:jc w:val="both"/>
        <w:rPr>
          <w:rFonts w:ascii="Arial" w:eastAsia="Arial" w:hAnsi="Arial" w:cs="Arial"/>
          <w:b/>
          <w:color w:val="000000"/>
          <w:sz w:val="20"/>
          <w:szCs w:val="20"/>
          <w:lang w:val="en-PH"/>
        </w:rPr>
      </w:pPr>
      <w:r w:rsidRPr="00CF6D78">
        <w:rPr>
          <w:rFonts w:ascii="Arial" w:eastAsia="Arial" w:hAnsi="Arial" w:cs="Arial"/>
          <w:b/>
          <w:color w:val="000000"/>
          <w:sz w:val="20"/>
          <w:szCs w:val="20"/>
          <w:lang w:val="en-PH"/>
        </w:rPr>
        <w:t>5.</w:t>
      </w:r>
      <w:r w:rsidRPr="00CF6D78">
        <w:rPr>
          <w:rFonts w:ascii="Arial" w:eastAsia="Arial" w:hAnsi="Arial" w:cs="Arial"/>
          <w:b/>
          <w:color w:val="000000"/>
          <w:sz w:val="20"/>
          <w:szCs w:val="20"/>
          <w:lang w:val="en-PH"/>
        </w:rPr>
        <w:tab/>
        <w:t>The manual should be brief, concise, and available in a form and language that meets the access needs.</w:t>
      </w:r>
    </w:p>
    <w:p w14:paraId="75BF92B1" w14:textId="77777777" w:rsidR="00CF6D78" w:rsidRPr="00CF6D78" w:rsidRDefault="00CF6D78" w:rsidP="00CF6D78">
      <w:pPr>
        <w:numPr>
          <w:ilvl w:val="1"/>
          <w:numId w:val="8"/>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True</w:t>
      </w:r>
    </w:p>
    <w:p w14:paraId="516B9692" w14:textId="77777777" w:rsidR="00CF6D78" w:rsidRPr="00CF6D78" w:rsidRDefault="00CF6D78" w:rsidP="00CF6D78">
      <w:pPr>
        <w:numPr>
          <w:ilvl w:val="1"/>
          <w:numId w:val="8"/>
        </w:numPr>
        <w:spacing w:after="11" w:line="269" w:lineRule="auto"/>
        <w:ind w:hanging="360"/>
        <w:jc w:val="both"/>
        <w:rPr>
          <w:rFonts w:ascii="Arial" w:eastAsia="Arial" w:hAnsi="Arial" w:cs="Arial"/>
          <w:color w:val="000000"/>
          <w:sz w:val="20"/>
          <w:szCs w:val="20"/>
          <w:lang w:val="en-PH"/>
        </w:rPr>
      </w:pPr>
      <w:r w:rsidRPr="00CF6D78">
        <w:rPr>
          <w:rFonts w:ascii="Arial" w:eastAsia="Arial" w:hAnsi="Arial" w:cs="Arial"/>
          <w:color w:val="000000"/>
          <w:sz w:val="20"/>
          <w:szCs w:val="20"/>
          <w:lang w:val="en-PH"/>
        </w:rPr>
        <w:t>False</w:t>
      </w:r>
    </w:p>
    <w:p w14:paraId="5753C2FD" w14:textId="76D9F737" w:rsidR="00290CF3" w:rsidRPr="000214AB" w:rsidRDefault="00290CF3" w:rsidP="000214AB">
      <w:pPr>
        <w:shd w:val="clear" w:color="auto" w:fill="FFFFFF"/>
        <w:spacing w:after="0" w:line="276" w:lineRule="auto"/>
        <w:jc w:val="both"/>
        <w:rPr>
          <w:rFonts w:ascii="Arial" w:hAnsi="Arial" w:cs="Arial"/>
          <w:color w:val="000000"/>
          <w:sz w:val="20"/>
          <w:szCs w:val="20"/>
        </w:rPr>
      </w:pPr>
    </w:p>
    <w:p w14:paraId="22EDFE48" w14:textId="5D16D49D" w:rsidR="00290CF3" w:rsidRPr="000214AB" w:rsidRDefault="00290CF3" w:rsidP="000214AB">
      <w:pPr>
        <w:shd w:val="clear" w:color="auto" w:fill="FFFFFF"/>
        <w:spacing w:after="0" w:line="276" w:lineRule="auto"/>
        <w:jc w:val="both"/>
        <w:rPr>
          <w:rFonts w:ascii="Arial" w:hAnsi="Arial" w:cs="Arial"/>
          <w:color w:val="000000"/>
          <w:sz w:val="20"/>
          <w:szCs w:val="20"/>
        </w:rPr>
      </w:pPr>
    </w:p>
    <w:p w14:paraId="4FE77D73" w14:textId="7EC48CA0" w:rsidR="00290CF3" w:rsidRPr="000214AB" w:rsidRDefault="00290CF3" w:rsidP="000214AB">
      <w:pPr>
        <w:shd w:val="clear" w:color="auto" w:fill="FFFFFF"/>
        <w:spacing w:after="0" w:line="276" w:lineRule="auto"/>
        <w:jc w:val="both"/>
        <w:rPr>
          <w:rFonts w:ascii="Arial" w:hAnsi="Arial" w:cs="Arial"/>
          <w:color w:val="000000"/>
          <w:sz w:val="20"/>
          <w:szCs w:val="20"/>
        </w:rPr>
      </w:pPr>
    </w:p>
    <w:p w14:paraId="57C6D904" w14:textId="02806080" w:rsidR="00290CF3" w:rsidRPr="000214AB" w:rsidRDefault="00290CF3" w:rsidP="000214AB">
      <w:pPr>
        <w:shd w:val="clear" w:color="auto" w:fill="FFFFFF"/>
        <w:spacing w:after="0" w:line="276" w:lineRule="auto"/>
        <w:jc w:val="both"/>
        <w:rPr>
          <w:rFonts w:ascii="Arial" w:hAnsi="Arial" w:cs="Arial"/>
          <w:color w:val="000000"/>
          <w:sz w:val="20"/>
          <w:szCs w:val="20"/>
        </w:rPr>
      </w:pPr>
    </w:p>
    <w:p w14:paraId="1202AD26" w14:textId="0BB94973" w:rsidR="00290CF3" w:rsidRPr="000214AB" w:rsidRDefault="00290CF3" w:rsidP="000214AB">
      <w:pPr>
        <w:shd w:val="clear" w:color="auto" w:fill="FFFFFF"/>
        <w:spacing w:after="0" w:line="276" w:lineRule="auto"/>
        <w:jc w:val="both"/>
        <w:rPr>
          <w:rFonts w:ascii="Arial" w:hAnsi="Arial" w:cs="Arial"/>
          <w:color w:val="000000"/>
          <w:sz w:val="20"/>
          <w:szCs w:val="20"/>
        </w:rPr>
      </w:pPr>
    </w:p>
    <w:p w14:paraId="5E43858F" w14:textId="5F67B569" w:rsidR="00290CF3" w:rsidRPr="000214AB" w:rsidRDefault="00290CF3" w:rsidP="000214AB">
      <w:pPr>
        <w:shd w:val="clear" w:color="auto" w:fill="FFFFFF"/>
        <w:spacing w:after="0" w:line="276" w:lineRule="auto"/>
        <w:jc w:val="both"/>
        <w:rPr>
          <w:rFonts w:ascii="Arial" w:hAnsi="Arial" w:cs="Arial"/>
          <w:color w:val="000000"/>
          <w:sz w:val="20"/>
          <w:szCs w:val="20"/>
        </w:rPr>
      </w:pPr>
    </w:p>
    <w:p w14:paraId="28A75DA7" w14:textId="37C0A7B6" w:rsidR="00290CF3" w:rsidRPr="000214AB" w:rsidRDefault="00290CF3" w:rsidP="000214AB">
      <w:pPr>
        <w:shd w:val="clear" w:color="auto" w:fill="FFFFFF"/>
        <w:spacing w:after="0" w:line="276" w:lineRule="auto"/>
        <w:jc w:val="both"/>
        <w:rPr>
          <w:rFonts w:ascii="Arial" w:hAnsi="Arial" w:cs="Arial"/>
          <w:color w:val="000000"/>
          <w:sz w:val="20"/>
          <w:szCs w:val="20"/>
        </w:rPr>
      </w:pPr>
    </w:p>
    <w:p w14:paraId="74EEB500" w14:textId="77777777" w:rsidR="00290CF3" w:rsidRPr="000214AB" w:rsidRDefault="00290CF3" w:rsidP="000214AB">
      <w:pPr>
        <w:shd w:val="clear" w:color="auto" w:fill="FFFFFF"/>
        <w:spacing w:after="0" w:line="276" w:lineRule="auto"/>
        <w:jc w:val="both"/>
        <w:rPr>
          <w:rFonts w:ascii="Arial" w:hAnsi="Arial" w:cs="Arial"/>
          <w:color w:val="000000"/>
          <w:sz w:val="20"/>
          <w:szCs w:val="20"/>
        </w:rPr>
      </w:pPr>
    </w:p>
    <w:p w14:paraId="16DC7EA4" w14:textId="23F31BBE" w:rsidR="00290CF3" w:rsidRPr="000214AB" w:rsidRDefault="00290CF3" w:rsidP="000214AB">
      <w:pPr>
        <w:shd w:val="clear" w:color="auto" w:fill="FFFFFF"/>
        <w:spacing w:after="0" w:line="276" w:lineRule="auto"/>
        <w:jc w:val="both"/>
        <w:rPr>
          <w:rFonts w:ascii="Arial" w:hAnsi="Arial" w:cs="Arial"/>
          <w:color w:val="000000"/>
          <w:sz w:val="20"/>
          <w:szCs w:val="20"/>
        </w:rPr>
      </w:pPr>
    </w:p>
    <w:p w14:paraId="71A8356F" w14:textId="77777777" w:rsidR="00290CF3" w:rsidRPr="000214AB" w:rsidRDefault="00290CF3" w:rsidP="000214AB">
      <w:pPr>
        <w:shd w:val="clear" w:color="auto" w:fill="FFFFFF"/>
        <w:spacing w:after="0" w:line="276" w:lineRule="auto"/>
        <w:jc w:val="center"/>
        <w:rPr>
          <w:rFonts w:ascii="Arial" w:hAnsi="Arial" w:cs="Arial"/>
          <w:b/>
          <w:bCs/>
          <w:i/>
          <w:iCs/>
          <w:color w:val="000000"/>
          <w:sz w:val="18"/>
          <w:szCs w:val="18"/>
        </w:rPr>
      </w:pPr>
      <w:r w:rsidRPr="000214AB">
        <w:rPr>
          <w:rFonts w:ascii="Arial" w:hAnsi="Arial" w:cs="Arial"/>
          <w:b/>
          <w:bCs/>
          <w:i/>
          <w:iCs/>
          <w:color w:val="000000"/>
          <w:sz w:val="18"/>
          <w:szCs w:val="18"/>
        </w:rPr>
        <w:t>UPON COMPLETION – EMAIL TO ht@interlinkiq.com</w:t>
      </w:r>
    </w:p>
    <w:p w14:paraId="407C0A69" w14:textId="77777777" w:rsidR="00290CF3" w:rsidRPr="000214AB" w:rsidRDefault="00290CF3" w:rsidP="000214AB">
      <w:pPr>
        <w:shd w:val="clear" w:color="auto" w:fill="FFFFFF"/>
        <w:spacing w:after="0" w:line="276" w:lineRule="auto"/>
        <w:jc w:val="both"/>
        <w:rPr>
          <w:rFonts w:ascii="Arial" w:hAnsi="Arial" w:cs="Arial"/>
          <w:color w:val="000000"/>
          <w:sz w:val="20"/>
          <w:szCs w:val="20"/>
        </w:rPr>
      </w:pPr>
    </w:p>
    <w:sectPr w:rsidR="00290CF3" w:rsidRPr="000214AB" w:rsidSect="0070502F">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CBCE" w14:textId="77777777" w:rsidR="0019145A" w:rsidRDefault="0019145A" w:rsidP="0070502F">
      <w:pPr>
        <w:spacing w:after="0" w:line="240" w:lineRule="auto"/>
      </w:pPr>
      <w:r>
        <w:separator/>
      </w:r>
    </w:p>
  </w:endnote>
  <w:endnote w:type="continuationSeparator" w:id="0">
    <w:p w14:paraId="3F323155" w14:textId="77777777" w:rsidR="0019145A" w:rsidRDefault="0019145A" w:rsidP="0070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70502F" w:rsidRPr="0070502F" w14:paraId="60408809" w14:textId="77777777" w:rsidTr="0070502F">
      <w:tc>
        <w:tcPr>
          <w:tcW w:w="3356" w:type="dxa"/>
        </w:tcPr>
        <w:p w14:paraId="6F1F225A" w14:textId="33B56CF5" w:rsidR="0070502F" w:rsidRPr="0070502F" w:rsidRDefault="0070502F">
          <w:pPr>
            <w:pStyle w:val="Footer"/>
            <w:rPr>
              <w:rFonts w:ascii="Arial" w:hAnsi="Arial" w:cs="Arial"/>
              <w:sz w:val="18"/>
              <w:szCs w:val="18"/>
            </w:rPr>
          </w:pPr>
          <w:r w:rsidRPr="0070502F">
            <w:rPr>
              <w:rFonts w:ascii="Arial" w:hAnsi="Arial" w:cs="Arial"/>
              <w:sz w:val="18"/>
              <w:szCs w:val="18"/>
            </w:rPr>
            <w:t>20221129</w:t>
          </w:r>
        </w:p>
      </w:tc>
      <w:tc>
        <w:tcPr>
          <w:tcW w:w="3357" w:type="dxa"/>
        </w:tcPr>
        <w:p w14:paraId="380EF87C" w14:textId="77777777" w:rsidR="0070502F" w:rsidRPr="0070502F" w:rsidRDefault="0070502F" w:rsidP="0070502F">
          <w:pPr>
            <w:jc w:val="center"/>
            <w:rPr>
              <w:rFonts w:ascii="Arial" w:hAnsi="Arial" w:cs="Arial"/>
              <w:b/>
              <w:bCs/>
              <w:sz w:val="18"/>
              <w:szCs w:val="18"/>
            </w:rPr>
          </w:pPr>
          <w:r w:rsidRPr="0070502F">
            <w:rPr>
              <w:rFonts w:ascii="Arial" w:hAnsi="Arial" w:cs="Arial"/>
              <w:b/>
              <w:bCs/>
              <w:sz w:val="18"/>
              <w:szCs w:val="18"/>
            </w:rPr>
            <w:t>Healthy Truth</w:t>
          </w:r>
        </w:p>
        <w:p w14:paraId="1875BC60" w14:textId="315F797A" w:rsidR="0070502F" w:rsidRPr="0070502F" w:rsidRDefault="0070502F" w:rsidP="0070502F">
          <w:pPr>
            <w:pStyle w:val="Footer"/>
            <w:jc w:val="center"/>
            <w:rPr>
              <w:rFonts w:ascii="Arial" w:hAnsi="Arial" w:cs="Arial"/>
              <w:sz w:val="18"/>
              <w:szCs w:val="18"/>
            </w:rPr>
          </w:pPr>
          <w:r w:rsidRPr="0070502F">
            <w:rPr>
              <w:rFonts w:ascii="Arial" w:hAnsi="Arial" w:cs="Arial"/>
              <w:sz w:val="18"/>
              <w:szCs w:val="18"/>
            </w:rPr>
            <w:t>87 West Street Walpole MA 02081</w:t>
          </w:r>
        </w:p>
      </w:tc>
      <w:tc>
        <w:tcPr>
          <w:tcW w:w="3357" w:type="dxa"/>
        </w:tcPr>
        <w:p w14:paraId="77C87514" w14:textId="00F7F465" w:rsidR="0070502F" w:rsidRPr="0070502F" w:rsidRDefault="0070502F" w:rsidP="0070502F">
          <w:pPr>
            <w:pStyle w:val="Footer"/>
            <w:jc w:val="right"/>
            <w:rPr>
              <w:rFonts w:ascii="Arial" w:hAnsi="Arial" w:cs="Arial"/>
              <w:sz w:val="18"/>
              <w:szCs w:val="18"/>
            </w:rPr>
          </w:pPr>
          <w:r w:rsidRPr="0070502F">
            <w:rPr>
              <w:rFonts w:ascii="Arial" w:hAnsi="Arial" w:cs="Arial"/>
              <w:sz w:val="18"/>
              <w:szCs w:val="18"/>
            </w:rPr>
            <w:t>HT-QMS-2.</w:t>
          </w:r>
          <w:r w:rsidR="006806D3">
            <w:rPr>
              <w:rFonts w:ascii="Arial" w:hAnsi="Arial" w:cs="Arial"/>
              <w:sz w:val="18"/>
              <w:szCs w:val="18"/>
            </w:rPr>
            <w:t>2</w:t>
          </w:r>
          <w:r w:rsidRPr="0070502F">
            <w:rPr>
              <w:rFonts w:ascii="Arial" w:hAnsi="Arial" w:cs="Arial"/>
              <w:sz w:val="18"/>
              <w:szCs w:val="18"/>
            </w:rPr>
            <w:t>.</w:t>
          </w:r>
          <w:proofErr w:type="gramStart"/>
          <w:r w:rsidR="006806D3">
            <w:rPr>
              <w:rFonts w:ascii="Arial" w:hAnsi="Arial" w:cs="Arial"/>
              <w:sz w:val="18"/>
              <w:szCs w:val="18"/>
            </w:rPr>
            <w:t>1</w:t>
          </w:r>
          <w:r w:rsidRPr="0070502F">
            <w:rPr>
              <w:rFonts w:ascii="Arial" w:hAnsi="Arial" w:cs="Arial"/>
              <w:sz w:val="18"/>
              <w:szCs w:val="18"/>
            </w:rPr>
            <w:t>.P</w:t>
          </w:r>
          <w:proofErr w:type="gramEnd"/>
          <w:r w:rsidRPr="0070502F">
            <w:rPr>
              <w:rFonts w:ascii="Arial" w:hAnsi="Arial" w:cs="Arial"/>
              <w:sz w:val="18"/>
              <w:szCs w:val="18"/>
            </w:rPr>
            <w:t>0.L0</w:t>
          </w:r>
        </w:p>
      </w:tc>
    </w:tr>
  </w:tbl>
  <w:p w14:paraId="237FD64D" w14:textId="77777777" w:rsidR="0070502F" w:rsidRDefault="00705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F67F6" w14:textId="77777777" w:rsidR="0019145A" w:rsidRDefault="0019145A" w:rsidP="0070502F">
      <w:pPr>
        <w:spacing w:after="0" w:line="240" w:lineRule="auto"/>
      </w:pPr>
      <w:r>
        <w:separator/>
      </w:r>
    </w:p>
  </w:footnote>
  <w:footnote w:type="continuationSeparator" w:id="0">
    <w:p w14:paraId="215E987B" w14:textId="77777777" w:rsidR="0019145A" w:rsidRDefault="0019145A" w:rsidP="0070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6FD7" w14:textId="005DF173" w:rsidR="0070502F" w:rsidRDefault="0070502F">
    <w:pPr>
      <w:pStyle w:val="Header"/>
    </w:pPr>
    <w:r>
      <w:rPr>
        <w:noProof/>
      </w:rPr>
      <w:drawing>
        <wp:anchor distT="0" distB="0" distL="114300" distR="114300" simplePos="0" relativeHeight="251659264" behindDoc="1" locked="0" layoutInCell="1" allowOverlap="1" wp14:anchorId="2F0487B8" wp14:editId="39670ECD">
          <wp:simplePos x="0" y="0"/>
          <wp:positionH relativeFrom="margin">
            <wp:align>center</wp:align>
          </wp:positionH>
          <wp:positionV relativeFrom="paragraph">
            <wp:posOffset>-81915</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14422"/>
    <w:multiLevelType w:val="multilevel"/>
    <w:tmpl w:val="0ECC1AF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0ACC6B8D"/>
    <w:multiLevelType w:val="multilevel"/>
    <w:tmpl w:val="89EEEE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D83BB9"/>
    <w:multiLevelType w:val="hybridMultilevel"/>
    <w:tmpl w:val="F6C0E10C"/>
    <w:lvl w:ilvl="0" w:tplc="39F86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E01B94"/>
    <w:multiLevelType w:val="multilevel"/>
    <w:tmpl w:val="758E40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E4EDA"/>
    <w:multiLevelType w:val="multilevel"/>
    <w:tmpl w:val="748EE0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952EFF"/>
    <w:multiLevelType w:val="multilevel"/>
    <w:tmpl w:val="902A3F76"/>
    <w:lvl w:ilvl="0">
      <w:start w:val="1"/>
      <w:numFmt w:val="decimal"/>
      <w:lvlText w:val="%1."/>
      <w:lvlJc w:val="left"/>
      <w:pPr>
        <w:ind w:left="360" w:hanging="360"/>
      </w:pPr>
      <w:rPr>
        <w:rFonts w:ascii="Arial" w:eastAsia="Times New Roman" w:hAnsi="Arial" w:cs="Arial"/>
      </w:rPr>
    </w:lvl>
    <w:lvl w:ilvl="1">
      <w:start w:val="1"/>
      <w:numFmt w:val="decimal"/>
      <w:lvlText w:val="%1.%2."/>
      <w:lvlJc w:val="left"/>
      <w:pPr>
        <w:ind w:left="792" w:hanging="432"/>
      </w:pPr>
      <w:rPr>
        <w:i w:val="0"/>
        <w:sz w:val="20"/>
        <w:szCs w:val="2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7B69D4"/>
    <w:multiLevelType w:val="multilevel"/>
    <w:tmpl w:val="52F4BA1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31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A06A7C"/>
    <w:multiLevelType w:val="multilevel"/>
    <w:tmpl w:val="AA0AE5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FF3AA5"/>
    <w:multiLevelType w:val="multilevel"/>
    <w:tmpl w:val="3CBEC46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57C43A8D"/>
    <w:multiLevelType w:val="multilevel"/>
    <w:tmpl w:val="E938998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6FA72538"/>
    <w:multiLevelType w:val="multilevel"/>
    <w:tmpl w:val="41BAD71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num w:numId="1">
    <w:abstractNumId w:val="6"/>
  </w:num>
  <w:num w:numId="2">
    <w:abstractNumId w:val="2"/>
  </w:num>
  <w:num w:numId="3">
    <w:abstractNumId w:val="9"/>
  </w:num>
  <w:num w:numId="4">
    <w:abstractNumId w:val="0"/>
  </w:num>
  <w:num w:numId="5">
    <w:abstractNumId w:val="3"/>
  </w:num>
  <w:num w:numId="6">
    <w:abstractNumId w:val="1"/>
  </w:num>
  <w:num w:numId="7">
    <w:abstractNumId w:val="5"/>
  </w:num>
  <w:num w:numId="8">
    <w:abstractNumId w:val="8"/>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88"/>
    <w:rsid w:val="000214AB"/>
    <w:rsid w:val="0019145A"/>
    <w:rsid w:val="00290CF3"/>
    <w:rsid w:val="002B3F28"/>
    <w:rsid w:val="00353D1E"/>
    <w:rsid w:val="003D0A43"/>
    <w:rsid w:val="003F3453"/>
    <w:rsid w:val="004D69EB"/>
    <w:rsid w:val="00536F96"/>
    <w:rsid w:val="0064002D"/>
    <w:rsid w:val="00676168"/>
    <w:rsid w:val="006806D3"/>
    <w:rsid w:val="0070502F"/>
    <w:rsid w:val="00787388"/>
    <w:rsid w:val="00823CB5"/>
    <w:rsid w:val="00A7765C"/>
    <w:rsid w:val="00C569DC"/>
    <w:rsid w:val="00CF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377E1"/>
  <w15:chartTrackingRefBased/>
  <w15:docId w15:val="{83068147-A3F7-4AE0-BA88-FC684C87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290CF3"/>
    <w:pPr>
      <w:keepNext/>
      <w:keepLines/>
      <w:spacing w:after="17" w:line="269" w:lineRule="auto"/>
      <w:ind w:left="10" w:hanging="10"/>
      <w:jc w:val="center"/>
      <w:outlineLvl w:val="0"/>
    </w:pPr>
    <w:rPr>
      <w:rFonts w:ascii="Arial" w:eastAsia="Arial" w:hAnsi="Arial" w:cs="Arial"/>
      <w:b/>
      <w:color w:val="000000"/>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02F"/>
  </w:style>
  <w:style w:type="paragraph" w:styleId="Footer">
    <w:name w:val="footer"/>
    <w:basedOn w:val="Normal"/>
    <w:link w:val="FooterChar"/>
    <w:uiPriority w:val="99"/>
    <w:unhideWhenUsed/>
    <w:rsid w:val="00705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02F"/>
  </w:style>
  <w:style w:type="table" w:styleId="TableGrid">
    <w:name w:val="Table Grid"/>
    <w:basedOn w:val="TableNormal"/>
    <w:uiPriority w:val="39"/>
    <w:rsid w:val="00705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0A43"/>
    <w:pPr>
      <w:ind w:left="720"/>
      <w:contextualSpacing/>
    </w:pPr>
  </w:style>
  <w:style w:type="character" w:customStyle="1" w:styleId="Heading1Char">
    <w:name w:val="Heading 1 Char"/>
    <w:basedOn w:val="DefaultParagraphFont"/>
    <w:link w:val="Heading1"/>
    <w:uiPriority w:val="9"/>
    <w:rsid w:val="00290CF3"/>
    <w:rPr>
      <w:rFonts w:ascii="Arial" w:eastAsia="Arial" w:hAnsi="Arial" w:cs="Arial"/>
      <w:b/>
      <w:color w:val="000000"/>
      <w:sz w:val="20"/>
      <w:szCs w:val="20"/>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902</Words>
  <Characters>5034</Characters>
  <Application>Microsoft Office Word</Application>
  <DocSecurity>0</DocSecurity>
  <Lines>162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Ryzen</cp:lastModifiedBy>
  <cp:revision>7</cp:revision>
  <dcterms:created xsi:type="dcterms:W3CDTF">2022-11-29T18:57:00Z</dcterms:created>
  <dcterms:modified xsi:type="dcterms:W3CDTF">2022-11-30T20:38:00Z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6e9ae77cd4df5e155b1e9891cd2f2daf0f58ef3e00a45e486acbfe9b4929af08</vt:lpwstr>
  </property>
</Properties>
</file>