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9A9D" w14:textId="43D8538B" w:rsidR="006548E9" w:rsidRDefault="0018296F" w:rsidP="00B151E8">
      <w:pPr>
        <w:pStyle w:val="Header"/>
        <w:jc w:val="center"/>
        <w:rPr>
          <w:b/>
        </w:rPr>
      </w:pPr>
      <w:r w:rsidRPr="0018296F">
        <w:rPr>
          <w:b/>
        </w:rPr>
        <w:t xml:space="preserve">Lighting and Light Fittings </w:t>
      </w:r>
      <w:r w:rsidR="00945AAC">
        <w:rPr>
          <w:b/>
        </w:rPr>
        <w:t>Lesson</w:t>
      </w:r>
      <w:r w:rsidR="00DD235E">
        <w:rPr>
          <w:b/>
        </w:rPr>
        <w:t xml:space="preserve"> </w:t>
      </w:r>
    </w:p>
    <w:p w14:paraId="100FC38D" w14:textId="77777777" w:rsidR="001C391F" w:rsidRDefault="001C391F" w:rsidP="00B151E8">
      <w:pPr>
        <w:pStyle w:val="Header"/>
        <w:tabs>
          <w:tab w:val="clear" w:pos="9026"/>
        </w:tabs>
        <w:jc w:val="center"/>
        <w:rPr>
          <w:b/>
        </w:rPr>
      </w:pPr>
    </w:p>
    <w:p w14:paraId="64730314" w14:textId="77777777" w:rsidR="00B44505" w:rsidRDefault="00B44505" w:rsidP="00B151E8">
      <w:pPr>
        <w:numPr>
          <w:ilvl w:val="0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2B49FD85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Adequate light intensity is provided for processing operations, cleaning, and inspection tasks. </w:t>
      </w:r>
    </w:p>
    <w:p w14:paraId="508F9655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val="en-PH"/>
        </w:rPr>
        <w:t xml:space="preserve">Light fittings in food processing and handling areas are fitted with protective covers or shatterproof lights. </w:t>
      </w:r>
    </w:p>
    <w:p w14:paraId="2F870B81" w14:textId="77777777" w:rsidR="00B44505" w:rsidRDefault="00B44505" w:rsidP="00B151E8">
      <w:pPr>
        <w:ind w:left="1440"/>
        <w:jc w:val="both"/>
        <w:rPr>
          <w:sz w:val="20"/>
          <w:szCs w:val="20"/>
        </w:rPr>
      </w:pPr>
    </w:p>
    <w:p w14:paraId="6AD1186C" w14:textId="77777777" w:rsidR="00B44505" w:rsidRDefault="00B44505" w:rsidP="00B151E8">
      <w:pPr>
        <w:numPr>
          <w:ilvl w:val="0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72A2C8CA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Lightings and light fittings</w:t>
      </w:r>
    </w:p>
    <w:p w14:paraId="69FDDA67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Provide adequate lighting in hand-washing areas, dressing and locker rooms, and toilet rooms and in all areas where food is examined, processed, or stored and where equipment or utensils are cleaned</w:t>
      </w:r>
    </w:p>
    <w:p w14:paraId="4AB08659" w14:textId="26A32FDD" w:rsidR="00B44505" w:rsidRDefault="00B44505" w:rsidP="00B151E8">
      <w:pPr>
        <w:numPr>
          <w:ilvl w:val="3"/>
          <w:numId w:val="49"/>
        </w:numPr>
        <w:ind w:hanging="90"/>
        <w:jc w:val="both"/>
        <w:rPr>
          <w:sz w:val="20"/>
          <w:szCs w:val="20"/>
        </w:rPr>
      </w:pPr>
      <w:r>
        <w:rPr>
          <w:sz w:val="20"/>
          <w:szCs w:val="20"/>
        </w:rPr>
        <w:t>Ensure that lighting provides minimum lux (foot candle) intensity as prescribed by applicable legislation or</w:t>
      </w:r>
      <w:r w:rsidR="00FE213A">
        <w:rPr>
          <w:sz w:val="20"/>
          <w:szCs w:val="20"/>
        </w:rPr>
        <w:t>,</w:t>
      </w:r>
      <w:r>
        <w:rPr>
          <w:sz w:val="20"/>
          <w:szCs w:val="20"/>
        </w:rPr>
        <w:t xml:space="preserve"> in their absence, meet Good Manufacturing Best Practices appropriate to the commodity being processed. In general, processing and food handling areas are illuminated at a minimum of 200 lux (18.58 ft.c.). Inspection areas require higher illumination; 500 lux (46.45 ft.c.) is generally recommended. At least 540 lux (50 ft.c.) at a surface where a food employee is working with food or utensils or equipment such as knives, slicers</w:t>
      </w:r>
      <w:r w:rsidR="00FE213A">
        <w:rPr>
          <w:sz w:val="20"/>
          <w:szCs w:val="20"/>
        </w:rPr>
        <w:t>,</w:t>
      </w:r>
      <w:r>
        <w:rPr>
          <w:sz w:val="20"/>
          <w:szCs w:val="20"/>
        </w:rPr>
        <w:t xml:space="preserve"> grinders, or saws where employee safety is a factor.</w:t>
      </w:r>
    </w:p>
    <w:p w14:paraId="711ED181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Provide safety-type light bulbs, fixtures, skylights, or other glass suspended over exposed food in any step of preparation or otherwise protect against food contamination in case of glass breakage.</w:t>
      </w:r>
    </w:p>
    <w:p w14:paraId="46584583" w14:textId="77777777" w:rsidR="00B44505" w:rsidRDefault="00B44505" w:rsidP="00B151E8">
      <w:pPr>
        <w:numPr>
          <w:ilvl w:val="3"/>
          <w:numId w:val="49"/>
        </w:numPr>
        <w:tabs>
          <w:tab w:val="left" w:pos="2880"/>
        </w:tabs>
        <w:ind w:hanging="9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Install shatterproof lights or light fittings with protective covers in food processing and handling areas. </w:t>
      </w:r>
    </w:p>
    <w:p w14:paraId="436F91F9" w14:textId="77777777" w:rsidR="00B44505" w:rsidRDefault="00B44505" w:rsidP="00B151E8">
      <w:pPr>
        <w:numPr>
          <w:ilvl w:val="3"/>
          <w:numId w:val="49"/>
        </w:numPr>
        <w:tabs>
          <w:tab w:val="left" w:pos="2880"/>
        </w:tabs>
        <w:ind w:hanging="9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Keep documentation on file, including specifications from the manufacturer with a description of the product. </w:t>
      </w:r>
    </w:p>
    <w:p w14:paraId="2A3FE010" w14:textId="77777777" w:rsidR="00B44505" w:rsidRDefault="00B44505" w:rsidP="00B151E8">
      <w:pPr>
        <w:numPr>
          <w:ilvl w:val="3"/>
          <w:numId w:val="49"/>
        </w:numPr>
        <w:tabs>
          <w:tab w:val="left" w:pos="2880"/>
        </w:tabs>
        <w:ind w:hanging="90"/>
        <w:jc w:val="both"/>
        <w:rPr>
          <w:sz w:val="20"/>
          <w:szCs w:val="20"/>
        </w:rPr>
      </w:pPr>
      <w:r>
        <w:rPr>
          <w:sz w:val="20"/>
          <w:szCs w:val="20"/>
        </w:rPr>
        <w:t>Recess the light into the ceiling, where possible, or have it fits flush to the ceiling. Where light fittings cannot be recessed, protect from accidental damage.</w:t>
      </w:r>
    </w:p>
    <w:p w14:paraId="6F83A126" w14:textId="77777777" w:rsidR="00B44505" w:rsidRDefault="00B44505" w:rsidP="00B151E8">
      <w:pPr>
        <w:numPr>
          <w:ilvl w:val="3"/>
          <w:numId w:val="49"/>
        </w:numPr>
        <w:tabs>
          <w:tab w:val="left" w:pos="2880"/>
        </w:tabs>
        <w:ind w:hanging="9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When light fittings are suspended from cables, the top of the fitting is sloped at an angle that permits easy cleaning. </w:t>
      </w:r>
    </w:p>
    <w:p w14:paraId="27CA18C1" w14:textId="77777777" w:rsidR="00B44505" w:rsidRDefault="00B44505" w:rsidP="00B151E8">
      <w:pPr>
        <w:numPr>
          <w:ilvl w:val="3"/>
          <w:numId w:val="49"/>
        </w:numPr>
        <w:tabs>
          <w:tab w:val="left" w:pos="2880"/>
        </w:tabs>
        <w:ind w:hanging="90"/>
        <w:jc w:val="both"/>
        <w:rPr>
          <w:sz w:val="20"/>
          <w:szCs w:val="20"/>
        </w:rPr>
      </w:pPr>
      <w:r>
        <w:rPr>
          <w:sz w:val="20"/>
          <w:szCs w:val="20"/>
        </w:rPr>
        <w:t>Include exposed light fittings in the cleaning and sanitation schedule.</w:t>
      </w:r>
    </w:p>
    <w:p w14:paraId="0F2477F6" w14:textId="77777777" w:rsidR="00B44505" w:rsidRDefault="00B44505" w:rsidP="00B151E8">
      <w:pPr>
        <w:tabs>
          <w:tab w:val="left" w:pos="2880"/>
        </w:tabs>
        <w:ind w:left="2520"/>
        <w:jc w:val="both"/>
        <w:rPr>
          <w:sz w:val="20"/>
          <w:szCs w:val="20"/>
        </w:rPr>
      </w:pPr>
    </w:p>
    <w:p w14:paraId="051AD5AA" w14:textId="77777777" w:rsidR="00B44505" w:rsidRDefault="00B44505" w:rsidP="00B151E8">
      <w:pPr>
        <w:numPr>
          <w:ilvl w:val="0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71837E32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Preventative Control Qualified Individual (PCQI)</w:t>
      </w:r>
    </w:p>
    <w:p w14:paraId="5C8D4125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Visually inspect areas for compliance with this policy.</w:t>
      </w:r>
    </w:p>
    <w:p w14:paraId="32090162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Oversee (Verify) compliance of procedure.</w:t>
      </w:r>
    </w:p>
    <w:p w14:paraId="1E86D762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Ensure personnel is trained on this policy and procedures.</w:t>
      </w:r>
    </w:p>
    <w:p w14:paraId="360188B8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Monitor and take corrective action to ensure compliance with this policy.</w:t>
      </w:r>
    </w:p>
    <w:p w14:paraId="73E6C492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Supervisors or department heads and team leaders are responsible to;</w:t>
      </w:r>
    </w:p>
    <w:p w14:paraId="77100B0C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Ensure (inspect) and verify this policy and procedure is adhered to and;</w:t>
      </w:r>
    </w:p>
    <w:p w14:paraId="3D84CEDC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Take corrective action to ensure compliance with this policy.</w:t>
      </w:r>
    </w:p>
    <w:p w14:paraId="2B009F5F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Quality Department</w:t>
      </w:r>
    </w:p>
    <w:p w14:paraId="51EEC3FF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Validate training and adherence to policy and procedure.</w:t>
      </w:r>
    </w:p>
    <w:p w14:paraId="4FE1E839" w14:textId="43076E2C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Monitor and document non-conformance </w:t>
      </w:r>
      <w:r w:rsidR="00FE213A">
        <w:rPr>
          <w:sz w:val="20"/>
          <w:szCs w:val="20"/>
        </w:rPr>
        <w:t>observations,</w:t>
      </w:r>
      <w:r>
        <w:rPr>
          <w:sz w:val="20"/>
          <w:szCs w:val="20"/>
        </w:rPr>
        <w:t xml:space="preserve"> also known as discrepancy</w:t>
      </w:r>
      <w:r w:rsidR="00FE213A">
        <w:rPr>
          <w:sz w:val="20"/>
          <w:szCs w:val="20"/>
        </w:rPr>
        <w:t>,</w:t>
      </w:r>
      <w:r>
        <w:rPr>
          <w:sz w:val="20"/>
          <w:szCs w:val="20"/>
        </w:rPr>
        <w:t xml:space="preserve"> using Corrective Action Preventive Action-CAPA Report.</w:t>
      </w:r>
    </w:p>
    <w:p w14:paraId="2896C3B3" w14:textId="7777777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>Document control, records, and archive.</w:t>
      </w:r>
    </w:p>
    <w:p w14:paraId="3ADE8092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Maintenance</w:t>
      </w:r>
    </w:p>
    <w:p w14:paraId="04F73304" w14:textId="0F1A5A57" w:rsidR="00B44505" w:rsidRDefault="00B44505" w:rsidP="00B151E8">
      <w:pPr>
        <w:numPr>
          <w:ilvl w:val="2"/>
          <w:numId w:val="49"/>
        </w:numPr>
        <w:ind w:hanging="1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Ensures compliance </w:t>
      </w:r>
      <w:r w:rsidR="00FE213A">
        <w:rPr>
          <w:sz w:val="20"/>
          <w:szCs w:val="20"/>
        </w:rPr>
        <w:t xml:space="preserve">with </w:t>
      </w:r>
      <w:r>
        <w:rPr>
          <w:sz w:val="20"/>
          <w:szCs w:val="20"/>
        </w:rPr>
        <w:t>the required standards when installing light fixtures.</w:t>
      </w:r>
    </w:p>
    <w:p w14:paraId="1A6CC8FE" w14:textId="0464D072" w:rsidR="00B44505" w:rsidRDefault="00B44505" w:rsidP="00B151E8">
      <w:pPr>
        <w:ind w:left="2160"/>
        <w:jc w:val="both"/>
        <w:rPr>
          <w:sz w:val="20"/>
          <w:szCs w:val="20"/>
        </w:rPr>
      </w:pPr>
    </w:p>
    <w:p w14:paraId="2A9D6927" w14:textId="77777777" w:rsidR="00B44505" w:rsidRDefault="00B44505" w:rsidP="00B151E8">
      <w:pPr>
        <w:ind w:left="2160"/>
        <w:jc w:val="both"/>
        <w:rPr>
          <w:sz w:val="20"/>
          <w:szCs w:val="20"/>
        </w:rPr>
      </w:pPr>
    </w:p>
    <w:p w14:paraId="5A677603" w14:textId="77777777" w:rsidR="00B44505" w:rsidRDefault="00B44505" w:rsidP="00B151E8">
      <w:pPr>
        <w:numPr>
          <w:ilvl w:val="0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Corrective Action</w:t>
      </w:r>
    </w:p>
    <w:p w14:paraId="4E2744B4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Train all personnel on this policy and reference SSOPs</w:t>
      </w:r>
    </w:p>
    <w:p w14:paraId="538391A5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Non-compliance will require re-training and performance evaluation. </w:t>
      </w:r>
    </w:p>
    <w:p w14:paraId="79774220" w14:textId="77777777" w:rsidR="00B44505" w:rsidRDefault="00B44505" w:rsidP="00B151E8">
      <w:pPr>
        <w:jc w:val="both"/>
        <w:rPr>
          <w:sz w:val="20"/>
          <w:szCs w:val="20"/>
        </w:rPr>
      </w:pPr>
    </w:p>
    <w:p w14:paraId="6F30C7FF" w14:textId="77777777" w:rsidR="00B44505" w:rsidRDefault="00B44505" w:rsidP="00B151E8">
      <w:pPr>
        <w:numPr>
          <w:ilvl w:val="0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Review – Quality </w:t>
      </w:r>
    </w:p>
    <w:p w14:paraId="3D7583F0" w14:textId="77777777" w:rsidR="00B44505" w:rsidRDefault="00B44505" w:rsidP="00B151E8">
      <w:pPr>
        <w:numPr>
          <w:ilvl w:val="1"/>
          <w:numId w:val="49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Annual review of compliance through observation of the following:</w:t>
      </w:r>
    </w:p>
    <w:p w14:paraId="6053633B" w14:textId="77777777" w:rsidR="00B44505" w:rsidRDefault="00B44505" w:rsidP="00B151E8">
      <w:pPr>
        <w:numPr>
          <w:ilvl w:val="2"/>
          <w:numId w:val="49"/>
        </w:numPr>
        <w:ind w:hanging="2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Lighting intensity is sufficient in food processing areas; </w:t>
      </w:r>
    </w:p>
    <w:p w14:paraId="7A12AE7D" w14:textId="77777777" w:rsidR="00B44505" w:rsidRDefault="00B44505" w:rsidP="00B151E8">
      <w:pPr>
        <w:numPr>
          <w:ilvl w:val="2"/>
          <w:numId w:val="49"/>
        </w:numPr>
        <w:ind w:hanging="2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Lighting intensity is sufficient at inspection stations; </w:t>
      </w:r>
    </w:p>
    <w:p w14:paraId="39BCEC5E" w14:textId="77777777" w:rsidR="00B44505" w:rsidRDefault="00B44505" w:rsidP="00B151E8">
      <w:pPr>
        <w:numPr>
          <w:ilvl w:val="2"/>
          <w:numId w:val="49"/>
        </w:numPr>
        <w:ind w:hanging="2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Lighting intensity is sufficient in warehousing and storage areas; </w:t>
      </w:r>
    </w:p>
    <w:p w14:paraId="1FC4AED6" w14:textId="77777777" w:rsidR="00B44505" w:rsidRDefault="00B44505" w:rsidP="00B151E8">
      <w:pPr>
        <w:numPr>
          <w:ilvl w:val="2"/>
          <w:numId w:val="49"/>
        </w:numPr>
        <w:ind w:hanging="2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Light fixtures are shatterproof or protected and pose no threat to product safety; </w:t>
      </w:r>
    </w:p>
    <w:p w14:paraId="577415AB" w14:textId="77777777" w:rsidR="00B44505" w:rsidRDefault="00B44505" w:rsidP="00B151E8">
      <w:pPr>
        <w:numPr>
          <w:ilvl w:val="2"/>
          <w:numId w:val="49"/>
        </w:numPr>
        <w:ind w:hanging="2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Light fittings are intact – there is no sign of breakage; </w:t>
      </w:r>
    </w:p>
    <w:p w14:paraId="1B70175E" w14:textId="77777777" w:rsidR="00B44505" w:rsidRDefault="00B44505" w:rsidP="00B151E8">
      <w:pPr>
        <w:numPr>
          <w:ilvl w:val="2"/>
          <w:numId w:val="49"/>
        </w:numPr>
        <w:ind w:hanging="270"/>
        <w:jc w:val="both"/>
        <w:rPr>
          <w:sz w:val="20"/>
          <w:szCs w:val="20"/>
        </w:rPr>
      </w:pPr>
      <w:r>
        <w:rPr>
          <w:sz w:val="20"/>
          <w:szCs w:val="20"/>
        </w:rPr>
        <w:t>Light fittings are clean and part of a regular cleaning regime.</w:t>
      </w:r>
    </w:p>
    <w:p w14:paraId="17D0508F" w14:textId="77777777" w:rsidR="0018296F" w:rsidRDefault="0018296F" w:rsidP="00B151E8">
      <w:pPr>
        <w:jc w:val="both"/>
        <w:rPr>
          <w:sz w:val="20"/>
          <w:szCs w:val="20"/>
        </w:rPr>
      </w:pPr>
    </w:p>
    <w:p w14:paraId="40802C49" w14:textId="68A13EB9" w:rsidR="006449D6" w:rsidRPr="00B151E8" w:rsidRDefault="007A5B3F" w:rsidP="00B151E8">
      <w:pPr>
        <w:pStyle w:val="ListParagraph"/>
        <w:numPr>
          <w:ilvl w:val="0"/>
          <w:numId w:val="49"/>
        </w:numPr>
        <w:ind w:leftChars="0"/>
        <w:contextualSpacing/>
        <w:jc w:val="both"/>
        <w:rPr>
          <w:sz w:val="20"/>
          <w:szCs w:val="20"/>
        </w:rPr>
      </w:pPr>
      <w:r w:rsidRPr="0018296F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1DA39E90" w:rsidR="007A5B3F" w:rsidRPr="00B162D6" w:rsidRDefault="00AB0C4C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11</w:t>
            </w:r>
            <w:r w:rsidR="00B46B77">
              <w:rPr>
                <w:sz w:val="20"/>
                <w:szCs w:val="20"/>
              </w:rPr>
              <w:t>21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B15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1B197778" w14:textId="77777777" w:rsidR="00AA114B" w:rsidRDefault="00AA114B" w:rsidP="00B151E8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B151E8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B151E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B151E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CC73E50" w14:textId="493FBB97" w:rsidR="001C391F" w:rsidRPr="00B46B77" w:rsidRDefault="004D308C" w:rsidP="00B151E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B151E8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3DC78" w14:textId="77777777" w:rsidR="00A14AF6" w:rsidRDefault="00A14AF6">
      <w:pPr>
        <w:spacing w:line="240" w:lineRule="auto"/>
      </w:pPr>
      <w:r>
        <w:separator/>
      </w:r>
    </w:p>
  </w:endnote>
  <w:endnote w:type="continuationSeparator" w:id="0">
    <w:p w14:paraId="26B69F8A" w14:textId="77777777" w:rsidR="00A14AF6" w:rsidRDefault="00A14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652EADB7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11</w:t>
          </w:r>
          <w:r w:rsidR="00B46B77">
            <w:rPr>
              <w:rFonts w:eastAsia="Calibri"/>
              <w:sz w:val="18"/>
              <w:szCs w:val="18"/>
            </w:rPr>
            <w:t>21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5277D271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2C6D11">
            <w:rPr>
              <w:rFonts w:eastAsia="Calibri"/>
              <w:sz w:val="18"/>
              <w:szCs w:val="18"/>
            </w:rPr>
            <w:t>1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18296F">
            <w:rPr>
              <w:rFonts w:eastAsia="Calibri"/>
              <w:sz w:val="18"/>
              <w:szCs w:val="18"/>
            </w:rPr>
            <w:t>3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7B1416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4DC1C" w14:textId="77777777" w:rsidR="00A14AF6" w:rsidRDefault="00A14AF6">
      <w:pPr>
        <w:spacing w:line="240" w:lineRule="auto"/>
      </w:pPr>
      <w:r>
        <w:separator/>
      </w:r>
    </w:p>
  </w:footnote>
  <w:footnote w:type="continuationSeparator" w:id="0">
    <w:p w14:paraId="6B990DD9" w14:textId="77777777" w:rsidR="00A14AF6" w:rsidRDefault="00A14A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61C"/>
    <w:multiLevelType w:val="multilevel"/>
    <w:tmpl w:val="186A14C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" w15:restartNumberingAfterBreak="0">
    <w:nsid w:val="078D622A"/>
    <w:multiLevelType w:val="multilevel"/>
    <w:tmpl w:val="078D62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273" w:hanging="360"/>
      </w:pPr>
    </w:lvl>
    <w:lvl w:ilvl="2">
      <w:start w:val="1"/>
      <w:numFmt w:val="decimal"/>
      <w:lvlText w:val="%1.%2.%3"/>
      <w:lvlJc w:val="left"/>
      <w:pPr>
        <w:ind w:left="2546" w:hanging="720"/>
      </w:pPr>
    </w:lvl>
    <w:lvl w:ilvl="3">
      <w:start w:val="1"/>
      <w:numFmt w:val="decimal"/>
      <w:lvlText w:val="%1.%2.%3.%4"/>
      <w:lvlJc w:val="left"/>
      <w:pPr>
        <w:ind w:left="3459" w:hanging="720"/>
      </w:pPr>
    </w:lvl>
    <w:lvl w:ilvl="4">
      <w:start w:val="1"/>
      <w:numFmt w:val="decimal"/>
      <w:lvlText w:val="%1.%2.%3.%4.%5"/>
      <w:lvlJc w:val="left"/>
      <w:pPr>
        <w:ind w:left="4732" w:hanging="1080"/>
      </w:pPr>
    </w:lvl>
    <w:lvl w:ilvl="5">
      <w:start w:val="1"/>
      <w:numFmt w:val="decimal"/>
      <w:lvlText w:val="%1.%2.%3.%4.%5.%6"/>
      <w:lvlJc w:val="left"/>
      <w:pPr>
        <w:ind w:left="5645" w:hanging="1080"/>
      </w:pPr>
    </w:lvl>
    <w:lvl w:ilvl="6">
      <w:start w:val="1"/>
      <w:numFmt w:val="decimal"/>
      <w:lvlText w:val="%1.%2.%3.%4.%5.%6.%7"/>
      <w:lvlJc w:val="left"/>
      <w:pPr>
        <w:ind w:left="6918" w:hanging="1440"/>
      </w:pPr>
    </w:lvl>
    <w:lvl w:ilvl="7">
      <w:start w:val="1"/>
      <w:numFmt w:val="decimal"/>
      <w:lvlText w:val="%1.%2.%3.%4.%5.%6.%7.%8"/>
      <w:lvlJc w:val="left"/>
      <w:pPr>
        <w:ind w:left="7831" w:hanging="1440"/>
      </w:pPr>
    </w:lvl>
    <w:lvl w:ilvl="8">
      <w:start w:val="1"/>
      <w:numFmt w:val="decimal"/>
      <w:lvlText w:val="%1.%2.%3.%4.%5.%6.%7.%8.%9"/>
      <w:lvlJc w:val="left"/>
      <w:pPr>
        <w:ind w:left="9104" w:hanging="1800"/>
      </w:pPr>
    </w:lvl>
  </w:abstractNum>
  <w:abstractNum w:abstractNumId="3" w15:restartNumberingAfterBreak="0">
    <w:nsid w:val="0D9B13A6"/>
    <w:multiLevelType w:val="multilevel"/>
    <w:tmpl w:val="138C4EF2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866443"/>
    <w:multiLevelType w:val="multilevel"/>
    <w:tmpl w:val="1186644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17833F9F"/>
    <w:multiLevelType w:val="multilevel"/>
    <w:tmpl w:val="17833F9F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43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050" w:hanging="360"/>
      </w:pPr>
      <w:rPr>
        <w:i w:val="0"/>
        <w:iCs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F96"/>
    <w:multiLevelType w:val="multilevel"/>
    <w:tmpl w:val="D0F25944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DBE4BB2"/>
    <w:multiLevelType w:val="multilevel"/>
    <w:tmpl w:val="83E08A24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763A9"/>
    <w:multiLevelType w:val="multilevel"/>
    <w:tmpl w:val="21E763A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Roman"/>
      <w:lvlText w:val="%4."/>
      <w:lvlJc w:val="righ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2C9205D"/>
    <w:multiLevelType w:val="multilevel"/>
    <w:tmpl w:val="22C9205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952EFF"/>
    <w:multiLevelType w:val="multilevel"/>
    <w:tmpl w:val="CC94BE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10F19"/>
    <w:multiLevelType w:val="multilevel"/>
    <w:tmpl w:val="C50AC35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18" w15:restartNumberingAfterBreak="0">
    <w:nsid w:val="32EB2437"/>
    <w:multiLevelType w:val="multilevel"/>
    <w:tmpl w:val="32EB243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4B9585B"/>
    <w:multiLevelType w:val="multilevel"/>
    <w:tmpl w:val="34B9585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9BE6BA3"/>
    <w:multiLevelType w:val="multilevel"/>
    <w:tmpl w:val="39BE6BA3"/>
    <w:lvl w:ilvl="0">
      <w:start w:val="1"/>
      <w:numFmt w:val="decimal"/>
      <w:lvlText w:val="%1"/>
      <w:lvlJc w:val="left"/>
      <w:pPr>
        <w:ind w:left="4320" w:hanging="28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3C721E2E"/>
    <w:multiLevelType w:val="multilevel"/>
    <w:tmpl w:val="8EFE21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7" w:hanging="567"/>
      </w:pPr>
      <w:rPr>
        <w:i w:val="0"/>
        <w:iCs w:val="0"/>
      </w:rPr>
    </w:lvl>
    <w:lvl w:ilvl="2">
      <w:start w:val="1"/>
      <w:numFmt w:val="decimal"/>
      <w:lvlText w:val="%1.%2.%3."/>
      <w:lvlJc w:val="left"/>
      <w:pPr>
        <w:ind w:left="2211" w:hanging="1134"/>
      </w:pPr>
    </w:lvl>
    <w:lvl w:ilvl="3">
      <w:start w:val="1"/>
      <w:numFmt w:val="decimal"/>
      <w:lvlText w:val="%1.%2.%3.%4."/>
      <w:lvlJc w:val="left"/>
      <w:pPr>
        <w:ind w:left="2684" w:hanging="794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457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E852857"/>
    <w:multiLevelType w:val="multilevel"/>
    <w:tmpl w:val="91BA3A04"/>
    <w:lvl w:ilvl="0">
      <w:start w:val="1"/>
      <w:numFmt w:val="decimal"/>
      <w:lvlText w:val="%1."/>
      <w:lvlJc w:val="righ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2BF6C4A"/>
    <w:multiLevelType w:val="multilevel"/>
    <w:tmpl w:val="42BF6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B60BA3"/>
    <w:multiLevelType w:val="multilevel"/>
    <w:tmpl w:val="49B60B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A7952E5"/>
    <w:multiLevelType w:val="multilevel"/>
    <w:tmpl w:val="D7209E9C"/>
    <w:lvl w:ilvl="0">
      <w:start w:val="1"/>
      <w:numFmt w:val="decimal"/>
      <w:lvlText w:val="%1."/>
      <w:lvlJc w:val="left"/>
      <w:pPr>
        <w:ind w:left="15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5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11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5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4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9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3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7" w15:restartNumberingAfterBreak="0">
    <w:nsid w:val="501C1AA4"/>
    <w:multiLevelType w:val="multilevel"/>
    <w:tmpl w:val="76F4F7A2"/>
    <w:lvl w:ilvl="0">
      <w:start w:val="1"/>
      <w:numFmt w:val="decimal"/>
      <w:lvlText w:val="%1."/>
      <w:lvlJc w:val="left"/>
      <w:pPr>
        <w:ind w:left="7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3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20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27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7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4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1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8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6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29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53C14FF9"/>
    <w:multiLevelType w:val="multilevel"/>
    <w:tmpl w:val="967ED7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203C2"/>
    <w:multiLevelType w:val="multilevel"/>
    <w:tmpl w:val="605203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4C2228D"/>
    <w:multiLevelType w:val="multilevel"/>
    <w:tmpl w:val="643E081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4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5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B7823AE"/>
    <w:multiLevelType w:val="multilevel"/>
    <w:tmpl w:val="198A0160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60" w:hanging="360"/>
      </w:pPr>
    </w:lvl>
    <w:lvl w:ilvl="2">
      <w:start w:val="1"/>
      <w:numFmt w:val="decimal"/>
      <w:lvlText w:val="%1.%2.%3."/>
      <w:lvlJc w:val="left"/>
      <w:pPr>
        <w:ind w:left="1728" w:hanging="720"/>
      </w:pPr>
    </w:lvl>
    <w:lvl w:ilvl="3">
      <w:start w:val="1"/>
      <w:numFmt w:val="decimal"/>
      <w:lvlText w:val="%1.%2.%3.%4."/>
      <w:lvlJc w:val="left"/>
      <w:pPr>
        <w:ind w:left="2232" w:hanging="720"/>
      </w:pPr>
    </w:lvl>
    <w:lvl w:ilvl="4">
      <w:start w:val="1"/>
      <w:numFmt w:val="decimal"/>
      <w:lvlText w:val="%1.%2.%3.%4.%5."/>
      <w:lvlJc w:val="left"/>
      <w:pPr>
        <w:ind w:left="3096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464" w:hanging="1440"/>
      </w:pPr>
    </w:lvl>
    <w:lvl w:ilvl="7">
      <w:start w:val="1"/>
      <w:numFmt w:val="decimal"/>
      <w:lvlText w:val="%1.%2.%3.%4.%5.%6.%7.%8."/>
      <w:lvlJc w:val="left"/>
      <w:pPr>
        <w:ind w:left="4968" w:hanging="1440"/>
      </w:pPr>
    </w:lvl>
    <w:lvl w:ilvl="8">
      <w:start w:val="1"/>
      <w:numFmt w:val="decimal"/>
      <w:lvlText w:val="%1.%2.%3.%4.%5.%6.%7.%8.%9."/>
      <w:lvlJc w:val="left"/>
      <w:pPr>
        <w:ind w:left="5832" w:hanging="1800"/>
      </w:pPr>
    </w:lvl>
  </w:abstractNum>
  <w:abstractNum w:abstractNumId="37" w15:restartNumberingAfterBreak="0">
    <w:nsid w:val="6C4E4690"/>
    <w:multiLevelType w:val="multilevel"/>
    <w:tmpl w:val="6E9A7D50"/>
    <w:lvl w:ilvl="0">
      <w:start w:val="5"/>
      <w:numFmt w:val="decimal"/>
      <w:lvlText w:val="%1"/>
      <w:lvlJc w:val="left"/>
      <w:pPr>
        <w:ind w:left="435" w:hanging="435"/>
      </w:pPr>
      <w:rPr>
        <w:rFonts w:eastAsiaTheme="minorEastAsia"/>
      </w:rPr>
    </w:lvl>
    <w:lvl w:ilvl="1">
      <w:start w:val="3"/>
      <w:numFmt w:val="decimal"/>
      <w:lvlText w:val="%1.%2"/>
      <w:lvlJc w:val="left"/>
      <w:pPr>
        <w:ind w:left="975" w:hanging="435"/>
      </w:pPr>
      <w:rPr>
        <w:rFonts w:eastAsiaTheme="minorEastAsi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eastAsiaTheme="minorEastAsia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eastAsiaTheme="minorEastAsia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eastAsiaTheme="minorEastAsia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eastAsiaTheme="minorEastAsia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eastAsiaTheme="minorEastAsia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eastAsiaTheme="minorEastAsia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eastAsiaTheme="minorEastAsia"/>
      </w:rPr>
    </w:lvl>
  </w:abstractNum>
  <w:abstractNum w:abstractNumId="38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60A27C7"/>
    <w:multiLevelType w:val="multilevel"/>
    <w:tmpl w:val="72C8BD5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F8E4E18"/>
    <w:multiLevelType w:val="multilevel"/>
    <w:tmpl w:val="7F8E4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1227411">
    <w:abstractNumId w:val="5"/>
  </w:num>
  <w:num w:numId="2" w16cid:durableId="427502845">
    <w:abstractNumId w:val="15"/>
  </w:num>
  <w:num w:numId="3" w16cid:durableId="869953400">
    <w:abstractNumId w:val="11"/>
  </w:num>
  <w:num w:numId="4" w16cid:durableId="1492675555">
    <w:abstractNumId w:val="6"/>
  </w:num>
  <w:num w:numId="5" w16cid:durableId="1867015629">
    <w:abstractNumId w:val="35"/>
  </w:num>
  <w:num w:numId="6" w16cid:durableId="2115199095">
    <w:abstractNumId w:val="31"/>
  </w:num>
  <w:num w:numId="7" w16cid:durableId="907571488">
    <w:abstractNumId w:val="38"/>
  </w:num>
  <w:num w:numId="8" w16cid:durableId="2097748026">
    <w:abstractNumId w:val="15"/>
  </w:num>
  <w:num w:numId="9" w16cid:durableId="10841036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95069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494894">
    <w:abstractNumId w:val="23"/>
  </w:num>
  <w:num w:numId="12" w16cid:durableId="2021465022">
    <w:abstractNumId w:val="28"/>
  </w:num>
  <w:num w:numId="13" w16cid:durableId="1211264639">
    <w:abstractNumId w:val="34"/>
  </w:num>
  <w:num w:numId="14" w16cid:durableId="59014763">
    <w:abstractNumId w:val="16"/>
  </w:num>
  <w:num w:numId="15" w16cid:durableId="1099645338">
    <w:abstractNumId w:val="13"/>
  </w:num>
  <w:num w:numId="16" w16cid:durableId="1995452984">
    <w:abstractNumId w:val="29"/>
  </w:num>
  <w:num w:numId="17" w16cid:durableId="15622623">
    <w:abstractNumId w:val="37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86300304">
    <w:abstractNumId w:val="13"/>
  </w:num>
  <w:num w:numId="19" w16cid:durableId="17806359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33049368">
    <w:abstractNumId w:val="2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031310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73827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253929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97996864">
    <w:abstractNumId w:val="17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53360909">
    <w:abstractNumId w:val="3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71558985">
    <w:abstractNumId w:val="9"/>
  </w:num>
  <w:num w:numId="27" w16cid:durableId="1013073411">
    <w:abstractNumId w:val="33"/>
  </w:num>
  <w:num w:numId="28" w16cid:durableId="1178546175">
    <w:abstractNumId w:val="3"/>
  </w:num>
  <w:num w:numId="29" w16cid:durableId="1792550337">
    <w:abstractNumId w:val="0"/>
  </w:num>
  <w:num w:numId="30" w16cid:durableId="592670081">
    <w:abstractNumId w:val="30"/>
  </w:num>
  <w:num w:numId="31" w16cid:durableId="15801690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46149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2208761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4247476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1063416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1101029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2927264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803975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260656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28817281">
    <w:abstractNumId w:val="10"/>
  </w:num>
  <w:num w:numId="41" w16cid:durableId="10288012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14570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5980229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2206146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644726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5538787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3866487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951303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4278927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5347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296F"/>
    <w:rsid w:val="001838A1"/>
    <w:rsid w:val="00183EA2"/>
    <w:rsid w:val="00184BC2"/>
    <w:rsid w:val="00185986"/>
    <w:rsid w:val="00186D79"/>
    <w:rsid w:val="00186F03"/>
    <w:rsid w:val="001945AB"/>
    <w:rsid w:val="00195D1D"/>
    <w:rsid w:val="00196CDF"/>
    <w:rsid w:val="00197393"/>
    <w:rsid w:val="00197C18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60B92"/>
    <w:rsid w:val="00362A4C"/>
    <w:rsid w:val="00362A7A"/>
    <w:rsid w:val="0036380E"/>
    <w:rsid w:val="0036797F"/>
    <w:rsid w:val="00370E5C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04C7"/>
    <w:rsid w:val="003F107C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660F5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024E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5AAC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07C7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1EDB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4AF6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151E8"/>
    <w:rsid w:val="00B241A4"/>
    <w:rsid w:val="00B27F52"/>
    <w:rsid w:val="00B374ED"/>
    <w:rsid w:val="00B410DC"/>
    <w:rsid w:val="00B44505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4898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13A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D7033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99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213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pc</cp:lastModifiedBy>
  <cp:revision>7</cp:revision>
  <cp:lastPrinted>2019-02-08T20:50:00Z</cp:lastPrinted>
  <dcterms:created xsi:type="dcterms:W3CDTF">2023-01-20T20:21:00Z</dcterms:created>
  <dcterms:modified xsi:type="dcterms:W3CDTF">2023-01-27T11:25:00Z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0a85b705188c2bcd8a6b672487274f46e848655cf90122f7ec5c4c8cd2116b8b</vt:lpwstr>
  </property>
</Properties>
</file>