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hd w:val="clear" w:fill="FFFFFF"/>
        <w:spacing w:before="200" w:after="200" w:line="240" w:lineRule="auto"/>
        <w:rPr>
          <w:sz w:val="20"/>
          <w:szCs w:val="20"/>
        </w:rPr>
      </w:pPr>
    </w:p>
    <w:tbl>
      <w:tblPr>
        <w:tblStyle w:val="13"/>
        <w:tblW w:w="1844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10"/>
        <w:gridCol w:w="3180"/>
        <w:gridCol w:w="1527"/>
        <w:gridCol w:w="2268"/>
        <w:gridCol w:w="7048"/>
        <w:gridCol w:w="3911"/>
      </w:tblGrid>
      <w:tr w14:paraId="1CB916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18444" w:type="dxa"/>
            <w:gridSpan w:val="6"/>
            <w:tcBorders>
              <w:bottom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B09D18">
            <w:pPr>
              <w:widowControl w:val="0"/>
              <w:spacing w:line="240" w:lineRule="auto"/>
              <w:jc w:val="center"/>
              <w:rPr>
                <w:rFonts w:hint="default"/>
                <w:b/>
                <w:rtl w:val="0"/>
                <w:lang w:val="en-US"/>
              </w:rPr>
            </w:pPr>
            <w:r>
              <w:rPr>
                <w:b/>
                <w:color w:val="333333"/>
                <w:sz w:val="32"/>
                <w:szCs w:val="32"/>
                <w:rtl w:val="0"/>
              </w:rPr>
              <w:t>MA</w:t>
            </w:r>
            <w:r>
              <w:rPr>
                <w:rFonts w:hint="default"/>
                <w:b/>
                <w:color w:val="333333"/>
                <w:sz w:val="32"/>
                <w:szCs w:val="32"/>
                <w:rtl w:val="0"/>
                <w:lang w:val="en-US"/>
              </w:rPr>
              <w:t>RCATUS</w:t>
            </w:r>
            <w:r>
              <w:rPr>
                <w:b/>
                <w:color w:val="333333"/>
                <w:sz w:val="32"/>
                <w:szCs w:val="32"/>
                <w:rtl w:val="0"/>
              </w:rPr>
              <w:t xml:space="preserve"> </w:t>
            </w:r>
            <w:r>
              <w:rPr>
                <w:rFonts w:hint="default"/>
                <w:b/>
                <w:color w:val="333333"/>
                <w:sz w:val="32"/>
                <w:szCs w:val="32"/>
                <w:rtl w:val="0"/>
                <w:lang w:val="en-US"/>
              </w:rPr>
              <w:t>HR/TRAINING MANAGEMENT MODULE QA TEST REPORT</w:t>
            </w:r>
          </w:p>
        </w:tc>
      </w:tr>
      <w:tr w14:paraId="57706D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40" w:hRule="atLeast"/>
        </w:trPr>
        <w:tc>
          <w:tcPr>
            <w:tcBorders>
              <w:bottom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A">
            <w:pPr>
              <w:widowControl w:val="0"/>
              <w:jc w:val="center"/>
              <w:rPr>
                <w:rFonts w:hint="default" w:ascii="Arial" w:hAnsi="Arial" w:cs="Arial"/>
                <w:b/>
                <w:color w:val="333333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</w:rPr>
              <w:t>No.</w:t>
            </w:r>
          </w:p>
        </w:tc>
        <w:tc>
          <w:tcPr>
            <w:tcBorders>
              <w:bottom w:val="single" w:color="000000" w:sz="8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B">
            <w:pPr>
              <w:widowControl w:val="0"/>
              <w:jc w:val="center"/>
              <w:rPr>
                <w:rFonts w:hint="default" w:ascii="Arial" w:hAnsi="Arial" w:cs="Arial"/>
                <w:b/>
                <w:color w:val="333333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  <w:lang w:val="en-US"/>
              </w:rPr>
              <w:t>Section</w:t>
            </w: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rtl w:val="0"/>
              </w:rPr>
              <w:t>QA Test</w:t>
            </w:r>
            <w:r>
              <w:rPr>
                <w:rFonts w:hint="default" w:ascii="Arial" w:hAnsi="Arial" w:cs="Arial"/>
                <w:b/>
                <w:sz w:val="22"/>
                <w:szCs w:val="22"/>
                <w:rtl w:val="0"/>
                <w:lang w:val="en-US"/>
              </w:rPr>
              <w:t xml:space="preserve"> Result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D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rtl w:val="0"/>
                <w:lang w:val="en-US"/>
              </w:rPr>
              <w:t>QA Comments</w:t>
            </w:r>
          </w:p>
        </w:tc>
        <w:tc>
          <w:tcPr>
            <w:tcW w:w="70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E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  <w:t>Reference</w:t>
            </w:r>
          </w:p>
        </w:tc>
        <w:tc>
          <w:tcPr>
            <w:tcW w:w="3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F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cs="Arial"/>
                <w:b/>
                <w:sz w:val="22"/>
                <w:szCs w:val="22"/>
                <w:lang w:val="en-US"/>
              </w:rPr>
              <w:t>Remarks</w:t>
            </w:r>
          </w:p>
        </w:tc>
      </w:tr>
      <w:tr w14:paraId="7F4831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B">
            <w:pPr>
              <w:widowControl w:val="0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61F4A3">
            <w:pPr>
              <w:widowControl w:val="0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Department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widowControl w:val="0"/>
              <w:spacing w:line="240" w:lineRule="auto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The following options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 are tested and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cs="Arial"/>
                <w:sz w:val="20"/>
                <w:szCs w:val="20"/>
                <w:lang w:val="en-US"/>
              </w:rPr>
              <w:t>are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 xml:space="preserve"> functional:</w:t>
            </w:r>
          </w:p>
          <w:p w14:paraId="09D2D2E2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shd w:val="clear" w:fill="FFFFFF"/>
              </w:rPr>
              <w:t>Department Name</w:t>
            </w:r>
          </w:p>
          <w:p w14:paraId="3F6FB3AF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shd w:val="clear" w:fill="FFFFFF"/>
                <w:lang w:val="en-US"/>
              </w:rPr>
              <w:t>Description</w:t>
            </w:r>
          </w:p>
          <w:p w14:paraId="2C4E014B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shd w:val="clear" w:fill="FFFFFF"/>
                <w:lang w:val="en-US"/>
              </w:rPr>
              <w:t>Document (Manual Upload)</w:t>
            </w:r>
          </w:p>
          <w:p w14:paraId="35481175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shd w:val="clear" w:fill="FFFFFF"/>
                <w:lang w:val="en-US"/>
              </w:rPr>
              <w:t>Document (Youtube URL)</w:t>
            </w:r>
          </w:p>
          <w:p w14:paraId="4760057C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shd w:val="clear" w:fill="FFFFFF"/>
                <w:lang w:val="en-US"/>
              </w:rPr>
              <w:t>Document (Google Drive URL)</w:t>
            </w:r>
          </w:p>
          <w:p w14:paraId="41FDC27B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shd w:val="clear" w:fill="FFFFFF"/>
                <w:lang w:val="en-US"/>
              </w:rPr>
              <w:t>Document (Sharepoint URL)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N/A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2CE06A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DD0D696">
            <w:pPr>
              <w:widowControl w:val="0"/>
              <w:jc w:val="center"/>
              <w:rPr>
                <w:rFonts w:hint="default" w:ascii="Arial" w:hAnsi="Arial" w:eastAsia="Arial" w:cs="Arial"/>
                <w:b/>
                <w:color w:val="333333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  <w:t>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BD7EC">
            <w:pPr>
              <w:widowControl w:val="0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Job Description</w:t>
            </w:r>
          </w:p>
        </w:tc>
        <w:tc>
          <w:tcPr>
            <w:tcW w:w="1527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EE4A32"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268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70DF6C">
            <w:pPr>
              <w:widowControl w:val="0"/>
              <w:spacing w:line="240" w:lineRule="auto"/>
              <w:jc w:val="left"/>
              <w:rPr>
                <w:rFonts w:hint="default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The following options are tested and are functional:</w:t>
            </w:r>
          </w:p>
          <w:p w14:paraId="565EA384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Actions Button</w:t>
            </w:r>
          </w:p>
          <w:p w14:paraId="52F7DDD4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Department Button</w:t>
            </w:r>
          </w:p>
          <w:p w14:paraId="09519B50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Document Select Option (Manual Upload)</w:t>
            </w:r>
          </w:p>
          <w:p w14:paraId="5FDDCAF7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Document Select Option (Youtube URL)</w:t>
            </w:r>
          </w:p>
          <w:p w14:paraId="2CA70E3C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Document Select Option (Google Drive URL)</w:t>
            </w:r>
          </w:p>
          <w:p w14:paraId="59F347E1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Active and Inactive Button</w:t>
            </w:r>
          </w:p>
          <w:p w14:paraId="1E14F7B3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View Button</w:t>
            </w:r>
          </w:p>
        </w:tc>
        <w:tc>
          <w:tcPr>
            <w:tcW w:w="7048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BF7182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hint="default"/>
                <w:lang w:val="en-US"/>
              </w:rPr>
              <w:t>N/A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9F81E5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6DFA7B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9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23">
            <w:pPr>
              <w:widowControl w:val="0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</w:rPr>
              <w:t>3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4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Employee Roster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1405F7">
            <w:pPr>
              <w:widowControl w:val="0"/>
              <w:spacing w:line="240" w:lineRule="auto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The following options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 are tested and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cs="Arial"/>
                <w:sz w:val="20"/>
                <w:szCs w:val="20"/>
                <w:lang w:val="en-US"/>
              </w:rPr>
              <w:t>are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 xml:space="preserve"> functional:</w:t>
            </w:r>
          </w:p>
          <w:p w14:paraId="216460DA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Add New Employee</w:t>
            </w:r>
          </w:p>
          <w:p w14:paraId="512FAE5B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Active</w:t>
            </w:r>
          </w:p>
          <w:p w14:paraId="40BDFA5F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Inactive</w:t>
            </w:r>
          </w:p>
          <w:p w14:paraId="32C0D7E1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Suspended</w:t>
            </w:r>
          </w:p>
          <w:p w14:paraId="35B7D92A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Report</w:t>
            </w:r>
          </w:p>
          <w:p w14:paraId="3BDDFFA6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Organizational Chart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N/A</w:t>
            </w:r>
            <w:bookmarkStart w:id="0" w:name="_GoBack"/>
            <w:bookmarkEnd w:id="0"/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FD63E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F333D1C">
            <w:pPr>
              <w:widowControl w:val="0"/>
              <w:jc w:val="center"/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  <w:t>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892B1">
            <w:pPr>
              <w:widowControl w:val="0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Trainings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241BA0"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EA64DB">
            <w:pPr>
              <w:widowControl w:val="0"/>
              <w:spacing w:line="240" w:lineRule="auto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The following options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 are tested and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cs="Arial"/>
                <w:sz w:val="20"/>
                <w:szCs w:val="20"/>
                <w:lang w:val="en-US"/>
              </w:rPr>
              <w:t>are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 xml:space="preserve"> functional:</w:t>
            </w:r>
          </w:p>
          <w:p w14:paraId="0434BC0F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Add New Training</w:t>
            </w:r>
          </w:p>
          <w:p w14:paraId="76B3F16B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Active</w:t>
            </w:r>
          </w:p>
          <w:p w14:paraId="229D9596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Inactive</w:t>
            </w:r>
          </w:p>
        </w:tc>
        <w:tc>
          <w:tcPr>
            <w:tcW w:w="7048" w:type="dxa"/>
            <w:tcBorders>
              <w:left w:val="single" w:color="auto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223C4E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N/A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B42285">
            <w:pPr>
              <w:widowControl w:val="0"/>
              <w:spacing w:line="240" w:lineRule="auto"/>
              <w:ind w:left="0" w:firstLine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 w14:paraId="186C00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0500223">
            <w:pPr>
              <w:widowControl w:val="0"/>
              <w:jc w:val="center"/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  <w:t>10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40253">
            <w:pPr>
              <w:widowControl w:val="0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Comprehension Quiz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34E787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FFC3A9">
            <w:pPr>
              <w:widowControl w:val="0"/>
              <w:spacing w:line="240" w:lineRule="auto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The following options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 are tested and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cs="Arial"/>
                <w:sz w:val="20"/>
                <w:szCs w:val="20"/>
                <w:lang w:val="en-US"/>
              </w:rPr>
              <w:t>are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 xml:space="preserve"> functional:</w:t>
            </w:r>
          </w:p>
          <w:p w14:paraId="5114EE52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Add New Quiz</w:t>
            </w:r>
          </w:p>
        </w:tc>
        <w:tc>
          <w:tcPr>
            <w:tcW w:w="7048" w:type="dxa"/>
            <w:tcBorders>
              <w:lef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82B0BE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N/A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160C5E">
            <w:pPr>
              <w:widowControl w:val="0"/>
              <w:spacing w:line="240" w:lineRule="auto"/>
              <w:ind w:left="0" w:firstLine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 w14:paraId="3AC442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AE2FD1B">
            <w:pPr>
              <w:widowControl w:val="0"/>
              <w:jc w:val="center"/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  <w:t>11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E1A830">
            <w:pPr>
              <w:widowControl w:val="0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Training Requirements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276CAF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1B12E4">
            <w:pPr>
              <w:widowControl w:val="0"/>
              <w:spacing w:line="240" w:lineRule="auto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L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inked the available trainings and created an employee email for verifying the completion of the training.</w:t>
            </w:r>
          </w:p>
        </w:tc>
        <w:tc>
          <w:tcPr>
            <w:tcW w:w="7048" w:type="dxa"/>
            <w:tcBorders>
              <w:lef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19F0AD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N/A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AA5645">
            <w:pPr>
              <w:widowControl w:val="0"/>
              <w:spacing w:line="240" w:lineRule="auto"/>
              <w:ind w:left="0" w:firstLine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0000006C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53F8A10C">
      <w:pPr>
        <w:widowControl w:val="0"/>
        <w:shd w:val="clear" w:fill="FFFFFF"/>
        <w:spacing w:before="200" w:after="200" w:line="240" w:lineRule="auto"/>
        <w:ind w:left="0" w:firstLine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QA Test Performed by:</w:t>
      </w:r>
    </w:p>
    <w:p w14:paraId="048997AD">
      <w:pPr>
        <w:widowControl w:val="0"/>
        <w:shd w:val="clear" w:fill="FFFFFF"/>
        <w:spacing w:before="200" w:after="200" w:line="240" w:lineRule="auto"/>
        <w:ind w:left="0" w:firstLine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Debbie M. Abangan (March 25, 2025)</w:t>
      </w:r>
    </w:p>
    <w:p w14:paraId="0000006D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0000006E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00000072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00000073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000006C1">
      <w:pPr>
        <w:rPr>
          <w:sz w:val="20"/>
          <w:szCs w:val="20"/>
        </w:rPr>
      </w:pPr>
    </w:p>
    <w:sectPr>
      <w:footerReference r:id="rId5" w:type="default"/>
      <w:pgSz w:w="20160" w:h="12240" w:orient="landscape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6C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3710E"/>
    <w:multiLevelType w:val="singleLevel"/>
    <w:tmpl w:val="D233710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0D02279"/>
    <w:multiLevelType w:val="singleLevel"/>
    <w:tmpl w:val="E0D0227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600E412"/>
    <w:multiLevelType w:val="singleLevel"/>
    <w:tmpl w:val="1600E41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0312ECD"/>
    <w:multiLevelType w:val="singleLevel"/>
    <w:tmpl w:val="20312EC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535310"/>
    <w:rsid w:val="02B62AFF"/>
    <w:rsid w:val="0504144A"/>
    <w:rsid w:val="09F04A5A"/>
    <w:rsid w:val="0BBA0C2B"/>
    <w:rsid w:val="0FD54089"/>
    <w:rsid w:val="10D604CD"/>
    <w:rsid w:val="1219663F"/>
    <w:rsid w:val="121A1E9F"/>
    <w:rsid w:val="1981760E"/>
    <w:rsid w:val="19C620EB"/>
    <w:rsid w:val="1A075511"/>
    <w:rsid w:val="210F306F"/>
    <w:rsid w:val="21135FD2"/>
    <w:rsid w:val="216A315E"/>
    <w:rsid w:val="2429678D"/>
    <w:rsid w:val="260A3604"/>
    <w:rsid w:val="27A73A34"/>
    <w:rsid w:val="28B27C52"/>
    <w:rsid w:val="2DAD387D"/>
    <w:rsid w:val="2EC708BB"/>
    <w:rsid w:val="2F2A34C0"/>
    <w:rsid w:val="2FCF47FC"/>
    <w:rsid w:val="30051D09"/>
    <w:rsid w:val="30414667"/>
    <w:rsid w:val="31256E32"/>
    <w:rsid w:val="34287359"/>
    <w:rsid w:val="355F671C"/>
    <w:rsid w:val="35764143"/>
    <w:rsid w:val="39107A70"/>
    <w:rsid w:val="3C9D22FC"/>
    <w:rsid w:val="3D7524BF"/>
    <w:rsid w:val="3E0221C9"/>
    <w:rsid w:val="401E123E"/>
    <w:rsid w:val="40B83355"/>
    <w:rsid w:val="42E97153"/>
    <w:rsid w:val="44582860"/>
    <w:rsid w:val="46772BA7"/>
    <w:rsid w:val="49DF0AAB"/>
    <w:rsid w:val="4D5B11FD"/>
    <w:rsid w:val="4DF923F4"/>
    <w:rsid w:val="501E5612"/>
    <w:rsid w:val="50760B0E"/>
    <w:rsid w:val="538F642D"/>
    <w:rsid w:val="558A7A6E"/>
    <w:rsid w:val="55FF30A4"/>
    <w:rsid w:val="57A33754"/>
    <w:rsid w:val="59C90EDB"/>
    <w:rsid w:val="59FF13B5"/>
    <w:rsid w:val="5A817F2E"/>
    <w:rsid w:val="5D1464F2"/>
    <w:rsid w:val="5E712AFE"/>
    <w:rsid w:val="5F7928FB"/>
    <w:rsid w:val="60EA02FE"/>
    <w:rsid w:val="622B2068"/>
    <w:rsid w:val="66CC6CA8"/>
    <w:rsid w:val="6BD45372"/>
    <w:rsid w:val="71667DC9"/>
    <w:rsid w:val="77181837"/>
    <w:rsid w:val="79D20E2A"/>
    <w:rsid w:val="7A477596"/>
    <w:rsid w:val="7B756C9A"/>
    <w:rsid w:val="7CA4190A"/>
    <w:rsid w:val="7DE11312"/>
    <w:rsid w:val="7F8364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34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2025-03-20T18:34:00Z</dcterms:created>
  <dc:creator>debbie</dc:creator>
  <cp:lastModifiedBy>Debbie Abangan</cp:lastModifiedBy>
  <dcterms:modified xsi:type="dcterms:W3CDTF">2025-03-25T19:12:44Z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CF30FABD702F4AD28A31A1F390C93712_13</vt:lpwstr>
  </property>
</Properties>
</file>