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hd w:val="clear" w:fill="FFFFFF"/>
        <w:spacing w:before="200" w:after="200" w:line="240" w:lineRule="auto"/>
        <w:rPr>
          <w:sz w:val="20"/>
          <w:szCs w:val="20"/>
        </w:rPr>
      </w:pPr>
    </w:p>
    <w:tbl>
      <w:tblPr>
        <w:tblStyle w:val="13"/>
        <w:tblW w:w="1844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10"/>
        <w:gridCol w:w="3180"/>
        <w:gridCol w:w="1527"/>
        <w:gridCol w:w="2268"/>
        <w:gridCol w:w="7048"/>
        <w:gridCol w:w="3911"/>
      </w:tblGrid>
      <w:tr w14:paraId="1CB916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18444" w:type="dxa"/>
            <w:gridSpan w:val="6"/>
            <w:tcBorders>
              <w:bottom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B09D18">
            <w:pPr>
              <w:widowControl w:val="0"/>
              <w:spacing w:line="240" w:lineRule="auto"/>
              <w:jc w:val="center"/>
              <w:rPr>
                <w:rFonts w:hint="default"/>
                <w:b/>
                <w:rtl w:val="0"/>
                <w:lang w:val="en-US"/>
              </w:rPr>
            </w:pPr>
            <w:r>
              <w:rPr>
                <w:b/>
                <w:color w:val="333333"/>
                <w:sz w:val="32"/>
                <w:szCs w:val="32"/>
                <w:rtl w:val="0"/>
              </w:rPr>
              <w:t xml:space="preserve">MARUKAN </w:t>
            </w:r>
            <w:r>
              <w:rPr>
                <w:rFonts w:hint="default"/>
                <w:b/>
                <w:color w:val="333333"/>
                <w:sz w:val="32"/>
                <w:szCs w:val="32"/>
                <w:rtl w:val="0"/>
                <w:lang w:val="en-US"/>
              </w:rPr>
              <w:t>MEETING MINUTES MODULE QA TEST REPORT</w:t>
            </w:r>
            <w:bookmarkStart w:id="0" w:name="_GoBack"/>
            <w:bookmarkEnd w:id="0"/>
          </w:p>
        </w:tc>
      </w:tr>
      <w:tr w14:paraId="57706D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0" w:hRule="atLeast"/>
        </w:trPr>
        <w:tc>
          <w:tcPr>
            <w:tcBorders>
              <w:bottom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A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No.</w:t>
            </w:r>
          </w:p>
        </w:tc>
        <w:tc>
          <w:tcPr>
            <w:tcBorders>
              <w:bottom w:val="single" w:color="000000" w:sz="8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B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  <w:lang w:val="en-US"/>
              </w:rPr>
              <w:t>Section</w:t>
            </w:r>
          </w:p>
        </w:tc>
        <w:tc>
          <w:tcPr>
            <w:tcW w:w="15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</w:rPr>
              <w:t>QA Test</w:t>
            </w:r>
            <w:r>
              <w:rPr>
                <w:rFonts w:hint="default" w:ascii="Arial" w:hAnsi="Arial" w:cs="Arial"/>
                <w:b/>
                <w:sz w:val="22"/>
                <w:szCs w:val="22"/>
                <w:rtl w:val="0"/>
                <w:lang w:val="en-US"/>
              </w:rPr>
              <w:t xml:space="preserve"> Result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D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  <w:lang w:val="en-US"/>
              </w:rPr>
              <w:t>QA Comments</w:t>
            </w:r>
          </w:p>
        </w:tc>
        <w:tc>
          <w:tcPr>
            <w:tcW w:w="70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E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  <w:t>Reference</w:t>
            </w:r>
          </w:p>
        </w:tc>
        <w:tc>
          <w:tcPr>
            <w:tcW w:w="3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F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  <w:t>IT Comments</w:t>
            </w:r>
          </w:p>
        </w:tc>
      </w:tr>
      <w:tr w14:paraId="24642D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2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3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Add New</w:t>
            </w:r>
          </w:p>
        </w:tc>
        <w:tc>
          <w:tcPr>
            <w:tcW w:w="1527" w:type="dxa"/>
            <w:tcBorders>
              <w:lef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Functional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hint="default" w:ascii="Arial" w:hAnsi="Arial" w:cs="Arial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sz w:val="22"/>
                <w:szCs w:val="22"/>
                <w:u w:val="none"/>
                <w:lang w:val="en-US"/>
              </w:rPr>
              <w:t>NA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7F4831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1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B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</w:rPr>
              <w:t>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C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Meeting Details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“Select All” has been added to the list and is functional.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drawing>
                <wp:inline distT="0" distB="0" distL="114300" distR="114300">
                  <wp:extent cx="4343400" cy="1170940"/>
                  <wp:effectExtent l="9525" t="9525" r="15875" b="13335"/>
                  <wp:docPr id="2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6DFA7B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9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3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3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4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Notes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Functional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NA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6B0703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B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rtl w:val="0"/>
              </w:rPr>
              <w:t>4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C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Meeting Minutes Home Page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Failed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Agenda section does not reflect the Meeting Agenda selected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drawing>
                <wp:inline distT="0" distB="0" distL="114300" distR="114300">
                  <wp:extent cx="4340860" cy="765175"/>
                  <wp:effectExtent l="9525" t="9525" r="18415" b="12700"/>
                  <wp:docPr id="2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860" cy="7651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6F39E9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3">
            <w:pPr>
              <w:widowControl w:val="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5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4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Action Items Section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Functional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NA</w:t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2E8CBA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B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</w:rPr>
              <w:t>6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CCCCCC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C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Action Section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Passed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For improvement: Add a delete option in case action items are entered by mistake.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widowControl w:val="0"/>
              <w:spacing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drawing>
                <wp:inline distT="0" distB="0" distL="114300" distR="114300">
                  <wp:extent cx="4341495" cy="2785110"/>
                  <wp:effectExtent l="9525" t="9525" r="17780" b="12065"/>
                  <wp:docPr id="24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495" cy="27851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widowControl w:val="0"/>
              <w:spacing w:line="240" w:lineRule="auto"/>
              <w:ind w:left="0" w:firstLine="0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7244E0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128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59A0B0E">
            <w:pPr>
              <w:widowControl w:val="0"/>
              <w:jc w:val="center"/>
              <w:rPr>
                <w:rFonts w:hint="default" w:ascii="Arial" w:hAnsi="Arial" w:cs="Arial"/>
                <w:b/>
                <w:color w:val="333333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  <w:t>7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CCCCCC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AF1E8">
            <w:pPr>
              <w:widowControl w:val="0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Reference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484B1F">
            <w:pPr>
              <w:widowControl w:val="0"/>
              <w:spacing w:line="24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Failed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22E639">
            <w:pPr>
              <w:widowControl w:val="0"/>
              <w:spacing w:line="240" w:lineRule="auto"/>
              <w:jc w:val="center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Can attach files, images and videos but the attachments cannot be opened.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E673BE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342130" cy="1339215"/>
                  <wp:effectExtent l="9525" t="9525" r="17145" b="1016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130" cy="13392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341495" cy="1009015"/>
                  <wp:effectExtent l="9525" t="9525" r="17780" b="1016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495" cy="10090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60F4BC">
            <w:pPr>
              <w:widowControl w:val="0"/>
              <w:spacing w:line="240" w:lineRule="auto"/>
              <w:ind w:left="0" w:firstLine="0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1B9274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EAAFB78">
            <w:pPr>
              <w:widowControl w:val="0"/>
              <w:jc w:val="center"/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  <w:t>8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CCCCCC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5302E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Griffin Switch Account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7E2BA0">
            <w:pPr>
              <w:widowControl w:val="0"/>
              <w:spacing w:line="240" w:lineRule="auto"/>
              <w:jc w:val="center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Failed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335B79">
            <w:pPr>
              <w:widowControl w:val="0"/>
              <w:spacing w:line="240" w:lineRule="auto"/>
              <w:jc w:val="center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Updates made in the Main Switch Account has been reflected to Griffin Switch Account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29686A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343400" cy="1595755"/>
                  <wp:effectExtent l="9525" t="9525" r="15875" b="203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15957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E2C062">
            <w:pPr>
              <w:widowControl w:val="0"/>
              <w:spacing w:line="240" w:lineRule="auto"/>
              <w:ind w:left="0" w:firstLine="0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FD63E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F333D1C">
            <w:pPr>
              <w:widowControl w:val="0"/>
              <w:jc w:val="center"/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cs="Arial"/>
                <w:b/>
                <w:color w:val="333333"/>
                <w:sz w:val="22"/>
                <w:szCs w:val="22"/>
                <w:rtl w:val="0"/>
                <w:lang w:val="en-US"/>
              </w:rPr>
              <w:t>9</w:t>
            </w:r>
          </w:p>
        </w:tc>
        <w:tc>
          <w:tcPr>
            <w:tcBorders>
              <w:top w:val="single" w:color="CCCCCC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892B1">
            <w:pPr>
              <w:widowControl w:val="0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Paramount Switch Account</w:t>
            </w:r>
          </w:p>
        </w:tc>
        <w:tc>
          <w:tcPr>
            <w:tcW w:w="15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241BA0">
            <w:pPr>
              <w:widowControl w:val="0"/>
              <w:spacing w:line="240" w:lineRule="auto"/>
              <w:jc w:val="center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>Failed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37BA31">
            <w:pPr>
              <w:widowControl w:val="0"/>
              <w:spacing w:line="240" w:lineRule="auto"/>
              <w:jc w:val="center"/>
              <w:rPr>
                <w:rFonts w:hint="default" w:eastAsia="SimSu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sz w:val="22"/>
                <w:szCs w:val="22"/>
                <w:lang w:val="en-US"/>
              </w:rPr>
              <w:t>Updates made in the Main Switch Account has been reflected to Paramount Switch Account</w:t>
            </w:r>
          </w:p>
        </w:tc>
        <w:tc>
          <w:tcPr>
            <w:tcW w:w="70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223C4E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337050" cy="1553845"/>
                  <wp:effectExtent l="9525" t="9525" r="9525" b="1143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050" cy="15538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B42285">
            <w:pPr>
              <w:widowControl w:val="0"/>
              <w:spacing w:line="240" w:lineRule="auto"/>
              <w:ind w:left="0" w:firstLine="0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6ACD6DCD">
      <w:pPr>
        <w:widowControl w:val="0"/>
        <w:spacing w:line="240" w:lineRule="auto"/>
        <w:rPr>
          <w:sz w:val="20"/>
          <w:szCs w:val="20"/>
        </w:rPr>
      </w:pPr>
    </w:p>
    <w:p w14:paraId="0000006C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53F8A10C">
      <w:pPr>
        <w:widowControl w:val="0"/>
        <w:shd w:val="clear" w:fill="FFFFFF"/>
        <w:spacing w:before="200" w:after="200" w:line="240" w:lineRule="auto"/>
        <w:ind w:left="0" w:firstLine="0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QA Test Performed by:</w:t>
      </w:r>
    </w:p>
    <w:p w14:paraId="048997AD">
      <w:pPr>
        <w:widowControl w:val="0"/>
        <w:shd w:val="clear" w:fill="FFFFFF"/>
        <w:spacing w:before="200" w:after="200" w:line="240" w:lineRule="auto"/>
        <w:ind w:left="0" w:firstLine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Debbie M. Abangan (March 20, 2025)</w:t>
      </w:r>
    </w:p>
    <w:p w14:paraId="0000006D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06E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06F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070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071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072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073">
      <w:pPr>
        <w:widowControl w:val="0"/>
        <w:shd w:val="clear" w:fill="FFFFFF"/>
        <w:spacing w:before="200" w:after="200" w:line="240" w:lineRule="auto"/>
        <w:ind w:left="0" w:firstLine="0"/>
        <w:rPr>
          <w:sz w:val="20"/>
          <w:szCs w:val="20"/>
        </w:rPr>
      </w:pPr>
    </w:p>
    <w:p w14:paraId="000006C1">
      <w:pPr>
        <w:rPr>
          <w:sz w:val="20"/>
          <w:szCs w:val="20"/>
        </w:rPr>
      </w:pPr>
    </w:p>
    <w:sectPr>
      <w:footerReference r:id="rId5" w:type="default"/>
      <w:pgSz w:w="20160" w:h="12240" w:orient="landscape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6C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B472C2"/>
    <w:multiLevelType w:val="multilevel"/>
    <w:tmpl w:val="E2B472C2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1A075511"/>
    <w:rsid w:val="2FCF47FC"/>
    <w:rsid w:val="30051D09"/>
    <w:rsid w:val="34287359"/>
    <w:rsid w:val="401E123E"/>
    <w:rsid w:val="42E97153"/>
    <w:rsid w:val="44582860"/>
    <w:rsid w:val="4D5B11FD"/>
    <w:rsid w:val="59FF13B5"/>
    <w:rsid w:val="5D1464F2"/>
    <w:rsid w:val="60EA02FE"/>
    <w:rsid w:val="622B2068"/>
    <w:rsid w:val="7CA419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21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2025-03-20T18:34:00Z</dcterms:created>
  <dc:creator>debbie</dc:creator>
  <cp:lastModifiedBy>Debbie Abangan</cp:lastModifiedBy>
  <dcterms:modified xsi:type="dcterms:W3CDTF">2025-03-21T04:19:28Z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2C55CF61DCD747B88CFFE97F8983AFC6_12</vt:lpwstr>
  </property>
</Properties>
</file>