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4EA" w:rsidRDefault="00CC04EA" w:rsidP="0083421D">
      <w:pPr>
        <w:spacing w:after="0"/>
        <w:jc w:val="center"/>
        <w:rPr>
          <w:rFonts w:ascii="Arial" w:hAnsi="Arial" w:cs="Arial"/>
          <w:b/>
          <w:sz w:val="30"/>
          <w:szCs w:val="30"/>
        </w:rPr>
      </w:pPr>
    </w:p>
    <w:p w:rsidR="00DF5D07" w:rsidRDefault="0024779C" w:rsidP="0083421D">
      <w:pPr>
        <w:spacing w:after="0"/>
        <w:jc w:val="center"/>
        <w:rPr>
          <w:rFonts w:ascii="Arial" w:hAnsi="Arial" w:cs="Arial"/>
          <w:b/>
          <w:sz w:val="30"/>
          <w:szCs w:val="30"/>
        </w:rPr>
      </w:pPr>
      <w:r w:rsidRPr="00D375AC">
        <w:rPr>
          <w:rFonts w:ascii="Arial" w:hAnsi="Arial" w:cs="Arial"/>
          <w:b/>
          <w:sz w:val="30"/>
          <w:szCs w:val="30"/>
        </w:rPr>
        <w:t>Coopération pour l’Information Géographique en Alsace</w:t>
      </w:r>
    </w:p>
    <w:p w:rsidR="00D375AC" w:rsidRPr="00D375AC" w:rsidRDefault="00D375AC" w:rsidP="00D375AC">
      <w:pPr>
        <w:spacing w:after="0"/>
        <w:jc w:val="center"/>
        <w:rPr>
          <w:rFonts w:ascii="Arial" w:hAnsi="Arial" w:cs="Arial"/>
          <w:b/>
          <w:sz w:val="30"/>
          <w:szCs w:val="30"/>
        </w:rPr>
      </w:pPr>
    </w:p>
    <w:p w:rsidR="0024779C" w:rsidRDefault="0024779C" w:rsidP="00D375AC">
      <w:pPr>
        <w:spacing w:after="0"/>
        <w:jc w:val="center"/>
        <w:rPr>
          <w:rFonts w:ascii="Arial" w:hAnsi="Arial" w:cs="Arial"/>
          <w:b/>
          <w:sz w:val="26"/>
          <w:szCs w:val="26"/>
        </w:rPr>
      </w:pPr>
      <w:r w:rsidRPr="00D375AC">
        <w:rPr>
          <w:rFonts w:ascii="Arial" w:hAnsi="Arial" w:cs="Arial"/>
          <w:b/>
          <w:sz w:val="26"/>
          <w:szCs w:val="26"/>
        </w:rPr>
        <w:t xml:space="preserve">Comment décrire simplement vos données géographiques </w:t>
      </w:r>
      <w:r w:rsidR="00D67549" w:rsidRPr="00D375AC">
        <w:rPr>
          <w:rFonts w:ascii="Arial" w:hAnsi="Arial" w:cs="Arial"/>
          <w:b/>
          <w:sz w:val="26"/>
          <w:szCs w:val="26"/>
        </w:rPr>
        <w:br/>
      </w:r>
      <w:r w:rsidRPr="00D375AC">
        <w:rPr>
          <w:rFonts w:ascii="Arial" w:hAnsi="Arial" w:cs="Arial"/>
          <w:b/>
          <w:sz w:val="26"/>
          <w:szCs w:val="26"/>
        </w:rPr>
        <w:t>et les rendre consultables sur la plateforme CIGAL ?</w:t>
      </w:r>
    </w:p>
    <w:p w:rsidR="00D375AC" w:rsidRPr="00D375AC" w:rsidRDefault="00D375AC" w:rsidP="00227B70">
      <w:pPr>
        <w:spacing w:after="0"/>
        <w:rPr>
          <w:rFonts w:ascii="Arial" w:hAnsi="Arial" w:cs="Arial"/>
          <w:b/>
          <w:sz w:val="26"/>
          <w:szCs w:val="26"/>
        </w:rPr>
      </w:pPr>
    </w:p>
    <w:p w:rsidR="00D375AC" w:rsidRDefault="00D375AC" w:rsidP="00D375AC">
      <w:pPr>
        <w:spacing w:after="0"/>
        <w:rPr>
          <w:rFonts w:ascii="Arial" w:hAnsi="Arial" w:cs="Arial"/>
        </w:rPr>
      </w:pPr>
    </w:p>
    <w:p w:rsidR="00F7222B" w:rsidRDefault="00F7222B" w:rsidP="00D375AC">
      <w:pPr>
        <w:spacing w:after="0"/>
        <w:rPr>
          <w:rFonts w:ascii="Arial" w:hAnsi="Arial" w:cs="Arial"/>
        </w:rPr>
      </w:pPr>
    </w:p>
    <w:p w:rsidR="00227B70" w:rsidRDefault="00227B70" w:rsidP="00D375AC">
      <w:pPr>
        <w:spacing w:after="0"/>
        <w:rPr>
          <w:rFonts w:ascii="Arial" w:hAnsi="Arial" w:cs="Arial"/>
        </w:rPr>
      </w:pPr>
    </w:p>
    <w:p w:rsidR="0024779C" w:rsidRDefault="0024779C" w:rsidP="00981C95">
      <w:pPr>
        <w:spacing w:after="0"/>
        <w:jc w:val="both"/>
        <w:rPr>
          <w:rFonts w:ascii="Arial" w:hAnsi="Arial" w:cs="Arial"/>
          <w:b/>
          <w:sz w:val="24"/>
          <w:szCs w:val="24"/>
        </w:rPr>
      </w:pPr>
      <w:r w:rsidRPr="00D375AC">
        <w:rPr>
          <w:rFonts w:ascii="Arial" w:hAnsi="Arial" w:cs="Arial"/>
          <w:b/>
          <w:sz w:val="24"/>
          <w:szCs w:val="24"/>
        </w:rPr>
        <w:t>Contexte</w:t>
      </w:r>
    </w:p>
    <w:p w:rsidR="00D375AC" w:rsidRPr="00D375AC" w:rsidRDefault="00D375AC" w:rsidP="00981C95">
      <w:pPr>
        <w:spacing w:after="0"/>
        <w:jc w:val="both"/>
        <w:rPr>
          <w:rFonts w:ascii="Arial" w:hAnsi="Arial" w:cs="Arial"/>
          <w:b/>
          <w:sz w:val="24"/>
          <w:szCs w:val="24"/>
        </w:rPr>
      </w:pPr>
    </w:p>
    <w:p w:rsidR="0024779C" w:rsidRPr="00D375AC" w:rsidRDefault="0024779C" w:rsidP="00981C95">
      <w:pPr>
        <w:spacing w:after="0"/>
        <w:jc w:val="both"/>
        <w:rPr>
          <w:rFonts w:ascii="Arial" w:hAnsi="Arial" w:cs="Arial"/>
        </w:rPr>
      </w:pPr>
      <w:r w:rsidRPr="00D375AC">
        <w:rPr>
          <w:rFonts w:ascii="Arial" w:hAnsi="Arial" w:cs="Arial"/>
        </w:rPr>
        <w:t xml:space="preserve">Vous ne disposez pas d’outil pour décrire vos données conformément aux obligations de la directive européenne Inspire, mais souhaitez faire connaître vos données en </w:t>
      </w:r>
      <w:r w:rsidR="001C720A" w:rsidRPr="00D375AC">
        <w:rPr>
          <w:rFonts w:ascii="Arial" w:hAnsi="Arial" w:cs="Arial"/>
        </w:rPr>
        <w:t xml:space="preserve">les référençant </w:t>
      </w:r>
      <w:r w:rsidRPr="00D375AC">
        <w:rPr>
          <w:rFonts w:ascii="Arial" w:hAnsi="Arial" w:cs="Arial"/>
        </w:rPr>
        <w:t>sur la plateforme CIGAL</w:t>
      </w:r>
      <w:r w:rsidR="001C720A" w:rsidRPr="00D375AC">
        <w:rPr>
          <w:rFonts w:ascii="Arial" w:hAnsi="Arial" w:cs="Arial"/>
        </w:rPr>
        <w:t xml:space="preserve">, ainsi que sur </w:t>
      </w:r>
      <w:r w:rsidRPr="00D375AC">
        <w:rPr>
          <w:rFonts w:ascii="Arial" w:hAnsi="Arial" w:cs="Arial"/>
        </w:rPr>
        <w:t xml:space="preserve">le </w:t>
      </w:r>
      <w:proofErr w:type="spellStart"/>
      <w:r w:rsidRPr="00D375AC">
        <w:rPr>
          <w:rFonts w:ascii="Arial" w:hAnsi="Arial" w:cs="Arial"/>
        </w:rPr>
        <w:t>géocatalogue</w:t>
      </w:r>
      <w:proofErr w:type="spellEnd"/>
      <w:r w:rsidRPr="00D375AC">
        <w:rPr>
          <w:rFonts w:ascii="Arial" w:hAnsi="Arial" w:cs="Arial"/>
        </w:rPr>
        <w:t xml:space="preserve"> national.</w:t>
      </w:r>
    </w:p>
    <w:p w:rsidR="001C720A" w:rsidRDefault="001C720A" w:rsidP="00981C95">
      <w:pPr>
        <w:spacing w:after="0"/>
        <w:jc w:val="both"/>
        <w:rPr>
          <w:rFonts w:ascii="Arial" w:hAnsi="Arial" w:cs="Arial"/>
        </w:rPr>
      </w:pPr>
    </w:p>
    <w:p w:rsidR="00F7222B" w:rsidRDefault="00F7222B" w:rsidP="00981C95">
      <w:pPr>
        <w:spacing w:after="0"/>
        <w:jc w:val="both"/>
        <w:rPr>
          <w:rFonts w:ascii="Arial" w:hAnsi="Arial" w:cs="Arial"/>
        </w:rPr>
      </w:pPr>
    </w:p>
    <w:p w:rsidR="00227B70" w:rsidRPr="00D375AC" w:rsidRDefault="00227B70" w:rsidP="00981C95">
      <w:pPr>
        <w:spacing w:after="0"/>
        <w:jc w:val="both"/>
        <w:rPr>
          <w:rFonts w:ascii="Arial" w:hAnsi="Arial" w:cs="Arial"/>
        </w:rPr>
      </w:pPr>
    </w:p>
    <w:p w:rsidR="001C720A" w:rsidRPr="00D375AC" w:rsidRDefault="00981C95" w:rsidP="00981C95">
      <w:pPr>
        <w:spacing w:after="0"/>
        <w:jc w:val="both"/>
        <w:rPr>
          <w:rFonts w:ascii="Arial" w:hAnsi="Arial" w:cs="Arial"/>
          <w:b/>
          <w:sz w:val="24"/>
          <w:szCs w:val="24"/>
        </w:rPr>
      </w:pPr>
      <w:r>
        <w:rPr>
          <w:rFonts w:ascii="Arial" w:hAnsi="Arial" w:cs="Arial"/>
          <w:b/>
          <w:sz w:val="24"/>
          <w:szCs w:val="24"/>
        </w:rPr>
        <w:t>Définitions</w:t>
      </w:r>
    </w:p>
    <w:p w:rsidR="001C720A" w:rsidRPr="00D375AC" w:rsidRDefault="001C720A" w:rsidP="00981C95">
      <w:pPr>
        <w:spacing w:after="0"/>
        <w:jc w:val="both"/>
        <w:rPr>
          <w:rFonts w:ascii="Arial" w:hAnsi="Arial" w:cs="Arial"/>
        </w:rPr>
      </w:pPr>
    </w:p>
    <w:p w:rsidR="001C720A" w:rsidRDefault="001C720A" w:rsidP="00981C95">
      <w:pPr>
        <w:spacing w:after="0"/>
        <w:jc w:val="both"/>
        <w:rPr>
          <w:rFonts w:ascii="Arial" w:hAnsi="Arial" w:cs="Arial"/>
          <w:u w:val="single"/>
        </w:rPr>
      </w:pPr>
      <w:r w:rsidRPr="00D375AC">
        <w:rPr>
          <w:rFonts w:ascii="Arial" w:hAnsi="Arial" w:cs="Arial"/>
          <w:u w:val="single"/>
        </w:rPr>
        <w:t>Base de données :</w:t>
      </w:r>
    </w:p>
    <w:p w:rsidR="00D375AC" w:rsidRPr="00D375AC" w:rsidRDefault="00D375AC" w:rsidP="00981C95">
      <w:pPr>
        <w:spacing w:after="0"/>
        <w:jc w:val="both"/>
        <w:rPr>
          <w:rFonts w:ascii="Arial" w:hAnsi="Arial" w:cs="Arial"/>
          <w:u w:val="single"/>
        </w:rPr>
      </w:pPr>
    </w:p>
    <w:p w:rsidR="001C720A" w:rsidRDefault="001C720A" w:rsidP="00981C95">
      <w:pPr>
        <w:spacing w:after="0"/>
        <w:jc w:val="both"/>
        <w:rPr>
          <w:rFonts w:ascii="Arial" w:hAnsi="Arial" w:cs="Arial"/>
        </w:rPr>
      </w:pPr>
      <w:r w:rsidRPr="00D375AC">
        <w:rPr>
          <w:rFonts w:ascii="Arial" w:hAnsi="Arial" w:cs="Arial"/>
        </w:rPr>
        <w:t xml:space="preserve">Les données sont généralement organisées en base de données. Nous utiliserons ici indifféremment les termes de base de données et jeux de données pour désigner un ensemble structuré de données géographiques sous forme de fichier (ex. : </w:t>
      </w:r>
      <w:r w:rsidR="003761DC">
        <w:rPr>
          <w:rFonts w:ascii="Arial" w:hAnsi="Arial" w:cs="Arial"/>
        </w:rPr>
        <w:t>SHP</w:t>
      </w:r>
      <w:r w:rsidRPr="00D375AC">
        <w:rPr>
          <w:rFonts w:ascii="Arial" w:hAnsi="Arial" w:cs="Arial"/>
        </w:rPr>
        <w:t>, KML, etc.) ou selon une organisation plus complexe sous forme de base de données relationnelle.</w:t>
      </w:r>
    </w:p>
    <w:p w:rsidR="00697651" w:rsidRPr="00D375AC" w:rsidRDefault="00697651" w:rsidP="00981C95">
      <w:pPr>
        <w:spacing w:after="0"/>
        <w:jc w:val="both"/>
        <w:rPr>
          <w:rFonts w:ascii="Arial" w:hAnsi="Arial" w:cs="Arial"/>
        </w:rPr>
      </w:pPr>
    </w:p>
    <w:p w:rsidR="001C720A" w:rsidRPr="00D375AC" w:rsidRDefault="00697651" w:rsidP="00981C95">
      <w:pPr>
        <w:spacing w:after="0"/>
        <w:jc w:val="both"/>
        <w:rPr>
          <w:rFonts w:ascii="Arial" w:hAnsi="Arial" w:cs="Arial"/>
        </w:rPr>
      </w:pPr>
      <w:r>
        <w:rPr>
          <w:rFonts w:ascii="Arial" w:hAnsi="Arial" w:cs="Arial"/>
        </w:rPr>
        <w:t>La granularité ou niveau auquel le jeu de données est décrit</w:t>
      </w:r>
      <w:r w:rsidR="001C720A" w:rsidRPr="00D375AC">
        <w:rPr>
          <w:rFonts w:ascii="Arial" w:hAnsi="Arial" w:cs="Arial"/>
        </w:rPr>
        <w:t xml:space="preserve"> est laissé à l’appréciation du gestionnaire des données.</w:t>
      </w:r>
      <w:r w:rsidR="00D67549" w:rsidRPr="00D375AC">
        <w:rPr>
          <w:rFonts w:ascii="Arial" w:hAnsi="Arial" w:cs="Arial"/>
        </w:rPr>
        <w:t xml:space="preserve"> Il </w:t>
      </w:r>
      <w:r>
        <w:rPr>
          <w:rFonts w:ascii="Arial" w:hAnsi="Arial" w:cs="Arial"/>
        </w:rPr>
        <w:t>est cependant recommandé de décrire les jeux de données au niveau de la</w:t>
      </w:r>
      <w:r w:rsidR="00D67549" w:rsidRPr="00D375AC">
        <w:rPr>
          <w:rFonts w:ascii="Arial" w:hAnsi="Arial" w:cs="Arial"/>
        </w:rPr>
        <w:t xml:space="preserve"> « couche d’information »</w:t>
      </w:r>
      <w:r>
        <w:rPr>
          <w:rFonts w:ascii="Arial" w:hAnsi="Arial" w:cs="Arial"/>
        </w:rPr>
        <w:t xml:space="preserve"> qui </w:t>
      </w:r>
      <w:r w:rsidR="00F7222B">
        <w:rPr>
          <w:rFonts w:ascii="Arial" w:hAnsi="Arial" w:cs="Arial"/>
        </w:rPr>
        <w:t xml:space="preserve">doit être </w:t>
      </w:r>
      <w:r w:rsidR="00D67549" w:rsidRPr="00D375AC">
        <w:rPr>
          <w:rFonts w:ascii="Arial" w:hAnsi="Arial" w:cs="Arial"/>
        </w:rPr>
        <w:t>cohérente et homo</w:t>
      </w:r>
      <w:r>
        <w:rPr>
          <w:rFonts w:ascii="Arial" w:hAnsi="Arial" w:cs="Arial"/>
        </w:rPr>
        <w:t>gène sur le territoire concerné</w:t>
      </w:r>
      <w:r w:rsidR="00D67549" w:rsidRPr="00D375AC">
        <w:rPr>
          <w:rFonts w:ascii="Arial" w:hAnsi="Arial" w:cs="Arial"/>
        </w:rPr>
        <w:t>.</w:t>
      </w:r>
    </w:p>
    <w:p w:rsidR="001C720A" w:rsidRDefault="001C720A" w:rsidP="00981C95">
      <w:pPr>
        <w:spacing w:after="0"/>
        <w:jc w:val="both"/>
        <w:rPr>
          <w:rFonts w:ascii="Arial" w:hAnsi="Arial" w:cs="Arial"/>
        </w:rPr>
      </w:pPr>
    </w:p>
    <w:p w:rsidR="00F7222B" w:rsidRPr="00D375AC" w:rsidRDefault="00F7222B" w:rsidP="00981C95">
      <w:pPr>
        <w:spacing w:after="0"/>
        <w:jc w:val="both"/>
        <w:rPr>
          <w:rFonts w:ascii="Arial" w:hAnsi="Arial" w:cs="Arial"/>
        </w:rPr>
      </w:pPr>
    </w:p>
    <w:p w:rsidR="001C720A" w:rsidRDefault="001C720A" w:rsidP="00981C95">
      <w:pPr>
        <w:spacing w:after="0"/>
        <w:jc w:val="both"/>
        <w:rPr>
          <w:rFonts w:ascii="Arial" w:hAnsi="Arial" w:cs="Arial"/>
          <w:u w:val="single"/>
        </w:rPr>
      </w:pPr>
      <w:r w:rsidRPr="00D375AC">
        <w:rPr>
          <w:rFonts w:ascii="Arial" w:hAnsi="Arial" w:cs="Arial"/>
          <w:u w:val="single"/>
        </w:rPr>
        <w:t>Fiche de métadonnées :</w:t>
      </w:r>
    </w:p>
    <w:p w:rsidR="00D375AC" w:rsidRPr="00D375AC" w:rsidRDefault="00D375AC" w:rsidP="00981C95">
      <w:pPr>
        <w:spacing w:after="0"/>
        <w:jc w:val="both"/>
        <w:rPr>
          <w:rFonts w:ascii="Arial" w:hAnsi="Arial" w:cs="Arial"/>
          <w:u w:val="single"/>
        </w:rPr>
      </w:pPr>
    </w:p>
    <w:p w:rsidR="004353D8" w:rsidRDefault="001C720A" w:rsidP="00981C95">
      <w:pPr>
        <w:spacing w:after="0"/>
        <w:jc w:val="both"/>
        <w:rPr>
          <w:rFonts w:ascii="Arial" w:hAnsi="Arial" w:cs="Arial"/>
        </w:rPr>
      </w:pPr>
      <w:r w:rsidRPr="00D375AC">
        <w:rPr>
          <w:rFonts w:ascii="Arial" w:hAnsi="Arial" w:cs="Arial"/>
        </w:rPr>
        <w:t>La description d’un</w:t>
      </w:r>
      <w:r w:rsidR="007127BF" w:rsidRPr="00D375AC">
        <w:rPr>
          <w:rFonts w:ascii="Arial" w:hAnsi="Arial" w:cs="Arial"/>
        </w:rPr>
        <w:t xml:space="preserve"> jeu de </w:t>
      </w:r>
      <w:r w:rsidRPr="00D375AC">
        <w:rPr>
          <w:rFonts w:ascii="Arial" w:hAnsi="Arial" w:cs="Arial"/>
        </w:rPr>
        <w:t>données donn</w:t>
      </w:r>
      <w:r w:rsidR="00D67549" w:rsidRPr="00D375AC">
        <w:rPr>
          <w:rFonts w:ascii="Arial" w:hAnsi="Arial" w:cs="Arial"/>
        </w:rPr>
        <w:t>e</w:t>
      </w:r>
      <w:r w:rsidRPr="00D375AC">
        <w:rPr>
          <w:rFonts w:ascii="Arial" w:hAnsi="Arial" w:cs="Arial"/>
        </w:rPr>
        <w:t xml:space="preserve"> lieu à la rédaction d’une fiche de métadonnées. Il s’agit d’un document recueillant les principales informations sur la base de données</w:t>
      </w:r>
      <w:r w:rsidR="00D67549" w:rsidRPr="00D375AC">
        <w:rPr>
          <w:rFonts w:ascii="Arial" w:hAnsi="Arial" w:cs="Arial"/>
        </w:rPr>
        <w:t> : titre, résumé, auteur, gestionnaire, échelle d’utilisation, etc.</w:t>
      </w:r>
    </w:p>
    <w:p w:rsidR="001C720A" w:rsidRDefault="007127BF" w:rsidP="00981C95">
      <w:pPr>
        <w:spacing w:after="0"/>
        <w:jc w:val="both"/>
        <w:rPr>
          <w:rFonts w:ascii="Arial" w:hAnsi="Arial" w:cs="Arial"/>
        </w:rPr>
      </w:pPr>
      <w:r w:rsidRPr="00D375AC">
        <w:rPr>
          <w:rFonts w:ascii="Arial" w:hAnsi="Arial" w:cs="Arial"/>
        </w:rPr>
        <w:t xml:space="preserve">Il s’accompagne également de ressources annexes, comme une illustration, un document de licence, </w:t>
      </w:r>
      <w:r w:rsidR="00697651">
        <w:rPr>
          <w:rFonts w:ascii="Arial" w:hAnsi="Arial" w:cs="Arial"/>
        </w:rPr>
        <w:t>le logo d’un contact,</w:t>
      </w:r>
      <w:r w:rsidR="004353D8">
        <w:rPr>
          <w:rFonts w:ascii="Arial" w:hAnsi="Arial" w:cs="Arial"/>
        </w:rPr>
        <w:t xml:space="preserve"> la liste des attributs et leur signification,</w:t>
      </w:r>
      <w:r w:rsidR="00697651">
        <w:rPr>
          <w:rFonts w:ascii="Arial" w:hAnsi="Arial" w:cs="Arial"/>
        </w:rPr>
        <w:t xml:space="preserve"> </w:t>
      </w:r>
      <w:r w:rsidRPr="00D375AC">
        <w:rPr>
          <w:rFonts w:ascii="Arial" w:hAnsi="Arial" w:cs="Arial"/>
        </w:rPr>
        <w:t>etc.</w:t>
      </w:r>
    </w:p>
    <w:p w:rsidR="00697651" w:rsidRPr="00D375AC" w:rsidRDefault="00697651" w:rsidP="00981C95">
      <w:pPr>
        <w:spacing w:after="0"/>
        <w:jc w:val="both"/>
        <w:rPr>
          <w:rFonts w:ascii="Arial" w:hAnsi="Arial" w:cs="Arial"/>
        </w:rPr>
      </w:pPr>
    </w:p>
    <w:p w:rsidR="000C6258" w:rsidRDefault="00D67549" w:rsidP="00981C95">
      <w:pPr>
        <w:spacing w:after="0"/>
        <w:jc w:val="both"/>
        <w:rPr>
          <w:rFonts w:ascii="Arial" w:hAnsi="Arial" w:cs="Arial"/>
        </w:rPr>
      </w:pPr>
      <w:r w:rsidRPr="00D375AC">
        <w:rPr>
          <w:rFonts w:ascii="Arial" w:hAnsi="Arial" w:cs="Arial"/>
        </w:rPr>
        <w:t xml:space="preserve">La directive Inspire propose de standardiser </w:t>
      </w:r>
      <w:r w:rsidR="006C3883" w:rsidRPr="00D375AC">
        <w:rPr>
          <w:rFonts w:ascii="Arial" w:hAnsi="Arial" w:cs="Arial"/>
        </w:rPr>
        <w:t>cette</w:t>
      </w:r>
      <w:r w:rsidRPr="00D375AC">
        <w:rPr>
          <w:rFonts w:ascii="Arial" w:hAnsi="Arial" w:cs="Arial"/>
        </w:rPr>
        <w:t xml:space="preserve"> description à la fois sur le contenu (informations à décrire) et sur la forme (stockage au format XML)</w:t>
      </w:r>
      <w:r w:rsidR="00697651">
        <w:rPr>
          <w:rFonts w:ascii="Arial" w:hAnsi="Arial" w:cs="Arial"/>
        </w:rPr>
        <w:t xml:space="preserve"> en s’appuyant </w:t>
      </w:r>
      <w:r w:rsidRPr="00D375AC">
        <w:rPr>
          <w:rFonts w:ascii="Arial" w:hAnsi="Arial" w:cs="Arial"/>
        </w:rPr>
        <w:t xml:space="preserve">sur les normes </w:t>
      </w:r>
      <w:r w:rsidR="00697651">
        <w:rPr>
          <w:rFonts w:ascii="Arial" w:hAnsi="Arial" w:cs="Arial"/>
        </w:rPr>
        <w:t>en vigueur</w:t>
      </w:r>
      <w:r w:rsidR="006C3883" w:rsidRPr="00D375AC">
        <w:rPr>
          <w:rFonts w:ascii="Arial" w:hAnsi="Arial" w:cs="Arial"/>
        </w:rPr>
        <w:t xml:space="preserve"> (cf. </w:t>
      </w:r>
      <w:hyperlink r:id="rId7" w:history="1">
        <w:r w:rsidR="006C3883" w:rsidRPr="00697651">
          <w:rPr>
            <w:rStyle w:val="Lienhypertexte"/>
            <w:rFonts w:ascii="Arial" w:hAnsi="Arial" w:cs="Arial"/>
          </w:rPr>
          <w:t>Guide d’implémentation Inspire pour a la description des données</w:t>
        </w:r>
        <w:r w:rsidR="00697651" w:rsidRPr="00697651">
          <w:rPr>
            <w:rStyle w:val="Lienhypertexte"/>
            <w:rFonts w:ascii="Arial" w:hAnsi="Arial" w:cs="Arial"/>
          </w:rPr>
          <w:t xml:space="preserve"> géographiques</w:t>
        </w:r>
      </w:hyperlink>
      <w:r w:rsidR="006C3883" w:rsidRPr="00D375AC">
        <w:rPr>
          <w:rFonts w:ascii="Arial" w:hAnsi="Arial" w:cs="Arial"/>
        </w:rPr>
        <w:t>)</w:t>
      </w:r>
      <w:r w:rsidRPr="00D375AC">
        <w:rPr>
          <w:rFonts w:ascii="Arial" w:hAnsi="Arial" w:cs="Arial"/>
        </w:rPr>
        <w:t>.</w:t>
      </w:r>
    </w:p>
    <w:p w:rsidR="00D67549" w:rsidRDefault="00D67549" w:rsidP="00981C95">
      <w:pPr>
        <w:spacing w:after="0"/>
        <w:jc w:val="both"/>
        <w:rPr>
          <w:rFonts w:ascii="Arial" w:hAnsi="Arial" w:cs="Arial"/>
        </w:rPr>
      </w:pPr>
      <w:r w:rsidRPr="00D375AC">
        <w:rPr>
          <w:rFonts w:ascii="Arial" w:hAnsi="Arial" w:cs="Arial"/>
        </w:rPr>
        <w:t>Des recommandations</w:t>
      </w:r>
      <w:r w:rsidR="006C3883" w:rsidRPr="00D375AC">
        <w:rPr>
          <w:rFonts w:ascii="Arial" w:hAnsi="Arial" w:cs="Arial"/>
        </w:rPr>
        <w:t xml:space="preserve"> natio</w:t>
      </w:r>
      <w:r w:rsidRPr="00D375AC">
        <w:rPr>
          <w:rFonts w:ascii="Arial" w:hAnsi="Arial" w:cs="Arial"/>
        </w:rPr>
        <w:t xml:space="preserve">nales </w:t>
      </w:r>
      <w:r w:rsidR="006C3883" w:rsidRPr="00D375AC">
        <w:rPr>
          <w:rFonts w:ascii="Arial" w:hAnsi="Arial" w:cs="Arial"/>
        </w:rPr>
        <w:t>ont également été publiées</w:t>
      </w:r>
      <w:r w:rsidR="000C6258">
        <w:rPr>
          <w:rFonts w:ascii="Arial" w:hAnsi="Arial" w:cs="Arial"/>
        </w:rPr>
        <w:t xml:space="preserve"> au niveau du CNIG</w:t>
      </w:r>
      <w:r w:rsidR="006C3883" w:rsidRPr="00D375AC">
        <w:rPr>
          <w:rFonts w:ascii="Arial" w:hAnsi="Arial" w:cs="Arial"/>
        </w:rPr>
        <w:t xml:space="preserve"> pour compléter ce guide (cf. </w:t>
      </w:r>
      <w:hyperlink r:id="rId8" w:history="1">
        <w:r w:rsidR="006C3883" w:rsidRPr="00981C95">
          <w:rPr>
            <w:rStyle w:val="Lienhypertexte"/>
            <w:rFonts w:ascii="Arial" w:hAnsi="Arial" w:cs="Arial"/>
          </w:rPr>
          <w:t>Guide</w:t>
        </w:r>
        <w:r w:rsidR="00697651" w:rsidRPr="00981C95">
          <w:rPr>
            <w:rStyle w:val="Lienhypertexte"/>
            <w:rFonts w:ascii="Arial" w:hAnsi="Arial" w:cs="Arial"/>
          </w:rPr>
          <w:t xml:space="preserve"> de saisie de métadonnées INSPIRE appliqué aux données</w:t>
        </w:r>
      </w:hyperlink>
      <w:r w:rsidR="00697651">
        <w:rPr>
          <w:rFonts w:ascii="Arial" w:hAnsi="Arial" w:cs="Arial"/>
        </w:rPr>
        <w:t>)</w:t>
      </w:r>
      <w:r w:rsidR="006C3883" w:rsidRPr="00D375AC">
        <w:rPr>
          <w:rFonts w:ascii="Arial" w:hAnsi="Arial" w:cs="Arial"/>
        </w:rPr>
        <w:t>.</w:t>
      </w:r>
    </w:p>
    <w:p w:rsidR="00981C95" w:rsidRPr="00D375AC" w:rsidRDefault="00981C95" w:rsidP="00981C95">
      <w:pPr>
        <w:spacing w:after="0"/>
        <w:jc w:val="both"/>
        <w:rPr>
          <w:rFonts w:ascii="Arial" w:hAnsi="Arial" w:cs="Arial"/>
        </w:rPr>
      </w:pPr>
    </w:p>
    <w:p w:rsidR="00981C95" w:rsidRDefault="006C3883" w:rsidP="00981C95">
      <w:pPr>
        <w:spacing w:after="0"/>
        <w:jc w:val="both"/>
        <w:rPr>
          <w:rFonts w:ascii="Arial" w:hAnsi="Arial" w:cs="Arial"/>
        </w:rPr>
      </w:pPr>
      <w:r w:rsidRPr="00D375AC">
        <w:rPr>
          <w:rFonts w:ascii="Arial" w:hAnsi="Arial" w:cs="Arial"/>
        </w:rPr>
        <w:t>Ainsi, à l’issue de votre travail vous disposerez pour chacun</w:t>
      </w:r>
      <w:r w:rsidR="000C6258">
        <w:rPr>
          <w:rFonts w:ascii="Arial" w:hAnsi="Arial" w:cs="Arial"/>
        </w:rPr>
        <w:t xml:space="preserve">e </w:t>
      </w:r>
      <w:r w:rsidRPr="00D375AC">
        <w:rPr>
          <w:rFonts w:ascii="Arial" w:hAnsi="Arial" w:cs="Arial"/>
        </w:rPr>
        <w:t>de vos données</w:t>
      </w:r>
      <w:r w:rsidR="00711D2A" w:rsidRPr="00D375AC">
        <w:rPr>
          <w:rFonts w:ascii="Arial" w:hAnsi="Arial" w:cs="Arial"/>
        </w:rPr>
        <w:t xml:space="preserve"> d’un fichier XML contenant l’ensemble des informations décrivant </w:t>
      </w:r>
      <w:r w:rsidR="000C6258">
        <w:rPr>
          <w:rFonts w:ascii="Arial" w:hAnsi="Arial" w:cs="Arial"/>
        </w:rPr>
        <w:t>le</w:t>
      </w:r>
      <w:r w:rsidR="00711D2A" w:rsidRPr="00D375AC">
        <w:rPr>
          <w:rFonts w:ascii="Arial" w:hAnsi="Arial" w:cs="Arial"/>
        </w:rPr>
        <w:t xml:space="preserve"> jeu de données et pointant vers différents fichiers complétant cette description.</w:t>
      </w:r>
    </w:p>
    <w:p w:rsidR="00711D2A" w:rsidRPr="00D375AC" w:rsidRDefault="00711D2A" w:rsidP="00981C95">
      <w:pPr>
        <w:spacing w:after="0"/>
        <w:jc w:val="both"/>
        <w:rPr>
          <w:rFonts w:ascii="Arial" w:hAnsi="Arial" w:cs="Arial"/>
        </w:rPr>
      </w:pPr>
      <w:r w:rsidRPr="00D375AC">
        <w:rPr>
          <w:rFonts w:ascii="Arial" w:hAnsi="Arial" w:cs="Arial"/>
        </w:rPr>
        <w:t>Ces fichiers associés sont appelés « ressources » dans la suite du document.</w:t>
      </w:r>
    </w:p>
    <w:p w:rsidR="00711D2A" w:rsidRDefault="00711D2A" w:rsidP="00981C95">
      <w:pPr>
        <w:spacing w:after="0"/>
        <w:jc w:val="both"/>
        <w:rPr>
          <w:rFonts w:ascii="Arial" w:hAnsi="Arial" w:cs="Arial"/>
        </w:rPr>
      </w:pPr>
    </w:p>
    <w:p w:rsidR="00D375AC" w:rsidRPr="00D375AC" w:rsidRDefault="00D375AC" w:rsidP="00981C95">
      <w:pPr>
        <w:spacing w:after="0"/>
        <w:jc w:val="both"/>
        <w:rPr>
          <w:rFonts w:ascii="Arial" w:hAnsi="Arial" w:cs="Arial"/>
        </w:rPr>
      </w:pPr>
    </w:p>
    <w:p w:rsidR="001C720A" w:rsidRDefault="001C720A" w:rsidP="00981C95">
      <w:pPr>
        <w:spacing w:after="0"/>
        <w:jc w:val="both"/>
        <w:rPr>
          <w:rFonts w:ascii="Arial" w:hAnsi="Arial" w:cs="Arial"/>
          <w:b/>
          <w:sz w:val="24"/>
          <w:szCs w:val="24"/>
        </w:rPr>
      </w:pPr>
      <w:r w:rsidRPr="00D375AC">
        <w:rPr>
          <w:rFonts w:ascii="Arial" w:hAnsi="Arial" w:cs="Arial"/>
          <w:b/>
          <w:sz w:val="24"/>
          <w:szCs w:val="24"/>
        </w:rPr>
        <w:lastRenderedPageBreak/>
        <w:t>Principe</w:t>
      </w:r>
      <w:r w:rsidR="00711D2A" w:rsidRPr="00D375AC">
        <w:rPr>
          <w:rFonts w:ascii="Arial" w:hAnsi="Arial" w:cs="Arial"/>
          <w:b/>
          <w:sz w:val="24"/>
          <w:szCs w:val="24"/>
        </w:rPr>
        <w:t>s de base</w:t>
      </w:r>
    </w:p>
    <w:p w:rsidR="00D375AC" w:rsidRPr="00D375AC" w:rsidRDefault="00D375AC" w:rsidP="00981C95">
      <w:pPr>
        <w:spacing w:after="0"/>
        <w:jc w:val="both"/>
        <w:rPr>
          <w:rFonts w:ascii="Arial" w:hAnsi="Arial" w:cs="Arial"/>
          <w:b/>
          <w:sz w:val="24"/>
          <w:szCs w:val="24"/>
        </w:rPr>
      </w:pPr>
    </w:p>
    <w:p w:rsidR="00711D2A" w:rsidRPr="00D375AC" w:rsidRDefault="00711D2A" w:rsidP="00981C95">
      <w:pPr>
        <w:spacing w:after="0"/>
        <w:jc w:val="both"/>
        <w:rPr>
          <w:rFonts w:ascii="Arial" w:hAnsi="Arial" w:cs="Arial"/>
        </w:rPr>
      </w:pPr>
      <w:r w:rsidRPr="00D375AC">
        <w:rPr>
          <w:rFonts w:ascii="Arial" w:hAnsi="Arial" w:cs="Arial"/>
        </w:rPr>
        <w:t xml:space="preserve">La description d’un jeu de données et sa publication se </w:t>
      </w:r>
      <w:r w:rsidR="00981C95">
        <w:rPr>
          <w:rFonts w:ascii="Arial" w:hAnsi="Arial" w:cs="Arial"/>
        </w:rPr>
        <w:t>font</w:t>
      </w:r>
      <w:r w:rsidRPr="00D375AC">
        <w:rPr>
          <w:rFonts w:ascii="Arial" w:hAnsi="Arial" w:cs="Arial"/>
        </w:rPr>
        <w:t xml:space="preserve"> en différentes étapes :</w:t>
      </w:r>
    </w:p>
    <w:p w:rsidR="0024779C" w:rsidRPr="00D375AC" w:rsidRDefault="00711D2A" w:rsidP="00981C95">
      <w:pPr>
        <w:pStyle w:val="Paragraphedeliste"/>
        <w:numPr>
          <w:ilvl w:val="0"/>
          <w:numId w:val="1"/>
        </w:numPr>
        <w:spacing w:before="60" w:after="60"/>
        <w:ind w:left="714" w:hanging="357"/>
        <w:contextualSpacing w:val="0"/>
        <w:jc w:val="both"/>
        <w:rPr>
          <w:rFonts w:ascii="Arial" w:hAnsi="Arial" w:cs="Arial"/>
        </w:rPr>
      </w:pPr>
      <w:r w:rsidRPr="00D375AC">
        <w:rPr>
          <w:rFonts w:ascii="Arial" w:hAnsi="Arial" w:cs="Arial"/>
        </w:rPr>
        <w:t>Placer les fichiers ressources sur le serveur CIGAL</w:t>
      </w:r>
    </w:p>
    <w:p w:rsidR="0024779C" w:rsidRPr="00D375AC" w:rsidRDefault="00711D2A" w:rsidP="00981C95">
      <w:pPr>
        <w:pStyle w:val="Paragraphedeliste"/>
        <w:numPr>
          <w:ilvl w:val="0"/>
          <w:numId w:val="1"/>
        </w:numPr>
        <w:spacing w:before="60" w:after="60"/>
        <w:ind w:left="714" w:hanging="357"/>
        <w:contextualSpacing w:val="0"/>
        <w:jc w:val="both"/>
        <w:rPr>
          <w:rFonts w:ascii="Arial" w:hAnsi="Arial" w:cs="Arial"/>
        </w:rPr>
      </w:pPr>
      <w:r w:rsidRPr="00D375AC">
        <w:rPr>
          <w:rFonts w:ascii="Arial" w:hAnsi="Arial" w:cs="Arial"/>
        </w:rPr>
        <w:t>Décrire le jeu de données via un formulaire en ligne</w:t>
      </w:r>
    </w:p>
    <w:p w:rsidR="00711D2A" w:rsidRPr="00D375AC" w:rsidRDefault="00711D2A" w:rsidP="00981C95">
      <w:pPr>
        <w:pStyle w:val="Paragraphedeliste"/>
        <w:numPr>
          <w:ilvl w:val="0"/>
          <w:numId w:val="1"/>
        </w:numPr>
        <w:spacing w:before="60" w:after="60"/>
        <w:ind w:left="714" w:hanging="357"/>
        <w:contextualSpacing w:val="0"/>
        <w:jc w:val="both"/>
        <w:rPr>
          <w:rFonts w:ascii="Arial" w:hAnsi="Arial" w:cs="Arial"/>
        </w:rPr>
      </w:pPr>
      <w:r w:rsidRPr="00D375AC">
        <w:rPr>
          <w:rFonts w:ascii="Arial" w:hAnsi="Arial" w:cs="Arial"/>
        </w:rPr>
        <w:t>Exporter la fiche descriptive au format XML</w:t>
      </w:r>
    </w:p>
    <w:p w:rsidR="00711D2A" w:rsidRDefault="00711D2A" w:rsidP="00981C95">
      <w:pPr>
        <w:pStyle w:val="Paragraphedeliste"/>
        <w:numPr>
          <w:ilvl w:val="0"/>
          <w:numId w:val="1"/>
        </w:numPr>
        <w:spacing w:before="60" w:after="60"/>
        <w:ind w:left="714" w:hanging="357"/>
        <w:contextualSpacing w:val="0"/>
        <w:jc w:val="both"/>
        <w:rPr>
          <w:rFonts w:ascii="Arial" w:hAnsi="Arial" w:cs="Arial"/>
        </w:rPr>
      </w:pPr>
      <w:r w:rsidRPr="00D375AC">
        <w:rPr>
          <w:rFonts w:ascii="Arial" w:hAnsi="Arial" w:cs="Arial"/>
        </w:rPr>
        <w:t>Placer la fiche au format XML sur le serveur CIGAL</w:t>
      </w:r>
    </w:p>
    <w:p w:rsidR="00D375AC" w:rsidRPr="00D375AC" w:rsidRDefault="00D375AC" w:rsidP="00981C95">
      <w:pPr>
        <w:spacing w:after="0"/>
        <w:jc w:val="both"/>
        <w:rPr>
          <w:rFonts w:ascii="Arial" w:hAnsi="Arial" w:cs="Arial"/>
        </w:rPr>
      </w:pPr>
    </w:p>
    <w:p w:rsidR="00711D2A" w:rsidRPr="00D375AC" w:rsidRDefault="00981C95" w:rsidP="00981C95">
      <w:pPr>
        <w:spacing w:after="0"/>
        <w:jc w:val="both"/>
        <w:rPr>
          <w:rFonts w:ascii="Arial" w:hAnsi="Arial" w:cs="Arial"/>
        </w:rPr>
      </w:pPr>
      <w:r>
        <w:rPr>
          <w:rFonts w:ascii="Arial" w:hAnsi="Arial" w:cs="Arial"/>
        </w:rPr>
        <w:t xml:space="preserve">Cette démarche s’appuie sur les </w:t>
      </w:r>
      <w:r w:rsidR="00711D2A" w:rsidRPr="00D375AC">
        <w:rPr>
          <w:rFonts w:ascii="Arial" w:hAnsi="Arial" w:cs="Arial"/>
        </w:rPr>
        <w:t>outils suivants :</w:t>
      </w:r>
    </w:p>
    <w:p w:rsidR="00711D2A" w:rsidRPr="00981C95" w:rsidRDefault="00711D2A" w:rsidP="00981C95">
      <w:pPr>
        <w:pStyle w:val="Paragraphedeliste"/>
        <w:numPr>
          <w:ilvl w:val="0"/>
          <w:numId w:val="6"/>
        </w:numPr>
        <w:spacing w:before="60" w:after="60"/>
        <w:contextualSpacing w:val="0"/>
        <w:rPr>
          <w:rFonts w:ascii="Arial" w:hAnsi="Arial" w:cs="Arial"/>
        </w:rPr>
      </w:pPr>
      <w:proofErr w:type="spellStart"/>
      <w:r w:rsidRPr="00981C95">
        <w:rPr>
          <w:rFonts w:ascii="Arial" w:hAnsi="Arial" w:cs="Arial"/>
        </w:rPr>
        <w:t>Pydio</w:t>
      </w:r>
      <w:proofErr w:type="spellEnd"/>
      <w:r w:rsidRPr="00981C95">
        <w:rPr>
          <w:rFonts w:ascii="Arial" w:hAnsi="Arial" w:cs="Arial"/>
        </w:rPr>
        <w:t xml:space="preserve">: </w:t>
      </w:r>
      <w:hyperlink r:id="rId9" w:history="1">
        <w:r w:rsidRPr="00981C95">
          <w:rPr>
            <w:rStyle w:val="Lienhypertexte"/>
            <w:rFonts w:ascii="Arial" w:hAnsi="Arial" w:cs="Arial"/>
          </w:rPr>
          <w:t>https://www.cigalsace.org/files</w:t>
        </w:r>
      </w:hyperlink>
      <w:r w:rsidRPr="00981C95">
        <w:rPr>
          <w:rFonts w:ascii="Arial" w:hAnsi="Arial" w:cs="Arial"/>
        </w:rPr>
        <w:br/>
        <w:t>Il permet de déposer simplement des fichiers sur le serveur CIGAL pour les rendre accessibles via internet</w:t>
      </w:r>
    </w:p>
    <w:p w:rsidR="00711D2A" w:rsidRPr="00981C95" w:rsidRDefault="00711D2A" w:rsidP="00981C95">
      <w:pPr>
        <w:pStyle w:val="Paragraphedeliste"/>
        <w:numPr>
          <w:ilvl w:val="0"/>
          <w:numId w:val="6"/>
        </w:numPr>
        <w:spacing w:before="60" w:after="60"/>
        <w:contextualSpacing w:val="0"/>
        <w:rPr>
          <w:rFonts w:ascii="Arial" w:hAnsi="Arial" w:cs="Arial"/>
        </w:rPr>
      </w:pPr>
      <w:proofErr w:type="spellStart"/>
      <w:r w:rsidRPr="00981C95">
        <w:rPr>
          <w:rFonts w:ascii="Arial" w:hAnsi="Arial" w:cs="Arial"/>
        </w:rPr>
        <w:t>mdEdit</w:t>
      </w:r>
      <w:proofErr w:type="spellEnd"/>
      <w:r w:rsidRPr="00981C95">
        <w:rPr>
          <w:rFonts w:ascii="Arial" w:hAnsi="Arial" w:cs="Arial"/>
        </w:rPr>
        <w:t xml:space="preserve">: </w:t>
      </w:r>
      <w:hyperlink r:id="rId10" w:history="1">
        <w:r w:rsidRPr="00981C95">
          <w:rPr>
            <w:rStyle w:val="Lienhypertexte"/>
            <w:rFonts w:ascii="Arial" w:hAnsi="Arial" w:cs="Arial"/>
          </w:rPr>
          <w:t>https://www.cigalsace.org/tools/mdEdit</w:t>
        </w:r>
      </w:hyperlink>
      <w:r w:rsidR="00981C95" w:rsidRPr="00981C95">
        <w:rPr>
          <w:rFonts w:ascii="Arial" w:hAnsi="Arial" w:cs="Arial"/>
        </w:rPr>
        <w:br/>
      </w:r>
      <w:r w:rsidRPr="00981C95">
        <w:rPr>
          <w:rFonts w:ascii="Arial" w:hAnsi="Arial" w:cs="Arial"/>
        </w:rPr>
        <w:t xml:space="preserve">Il permet de renseigner une fiche de description de données </w:t>
      </w:r>
      <w:r w:rsidR="00864798" w:rsidRPr="00981C95">
        <w:rPr>
          <w:rFonts w:ascii="Arial" w:hAnsi="Arial" w:cs="Arial"/>
        </w:rPr>
        <w:t>et de l’enregistrer au format XML</w:t>
      </w:r>
    </w:p>
    <w:p w:rsidR="00711D2A" w:rsidRPr="00D375AC" w:rsidRDefault="00711D2A" w:rsidP="00981C95">
      <w:pPr>
        <w:spacing w:after="0"/>
        <w:jc w:val="both"/>
        <w:rPr>
          <w:rFonts w:ascii="Arial" w:hAnsi="Arial" w:cs="Arial"/>
        </w:rPr>
      </w:pPr>
    </w:p>
    <w:p w:rsidR="00981C95" w:rsidRDefault="00F01D06" w:rsidP="00981C95">
      <w:pPr>
        <w:spacing w:after="0"/>
        <w:jc w:val="both"/>
        <w:rPr>
          <w:rFonts w:ascii="Arial" w:hAnsi="Arial" w:cs="Arial"/>
        </w:rPr>
      </w:pPr>
      <w:r w:rsidRPr="00D375AC">
        <w:rPr>
          <w:rFonts w:ascii="Arial" w:hAnsi="Arial" w:cs="Arial"/>
        </w:rPr>
        <w:t>Avant de poursuivre, vous devez disposer d’un identifiant et d’un mot de passe pour vous connecter à la plateforme CIGAL</w:t>
      </w:r>
      <w:r w:rsidR="00981C95">
        <w:rPr>
          <w:rFonts w:ascii="Arial" w:hAnsi="Arial" w:cs="Arial"/>
        </w:rPr>
        <w:t xml:space="preserve">, ainsi que d’un espace de stockage sur </w:t>
      </w:r>
      <w:proofErr w:type="spellStart"/>
      <w:r w:rsidR="00981C95">
        <w:rPr>
          <w:rFonts w:ascii="Arial" w:hAnsi="Arial" w:cs="Arial"/>
        </w:rPr>
        <w:t>Pydio</w:t>
      </w:r>
      <w:proofErr w:type="spellEnd"/>
      <w:r w:rsidR="00981C95">
        <w:rPr>
          <w:rFonts w:ascii="Arial" w:hAnsi="Arial" w:cs="Arial"/>
        </w:rPr>
        <w:t>.</w:t>
      </w:r>
    </w:p>
    <w:p w:rsidR="00F01D06" w:rsidRPr="00D375AC" w:rsidRDefault="00981C95" w:rsidP="00981C95">
      <w:pPr>
        <w:spacing w:after="0"/>
        <w:jc w:val="both"/>
        <w:rPr>
          <w:rFonts w:ascii="Arial" w:hAnsi="Arial" w:cs="Arial"/>
        </w:rPr>
      </w:pPr>
      <w:r>
        <w:rPr>
          <w:rFonts w:ascii="Arial" w:hAnsi="Arial" w:cs="Arial"/>
        </w:rPr>
        <w:t>Si ce n’est pas le cas, les chefs de projet CIGAL sont à votre disposition</w:t>
      </w:r>
      <w:r w:rsidR="00F01D06" w:rsidRPr="00D375AC">
        <w:rPr>
          <w:rFonts w:ascii="Arial" w:hAnsi="Arial" w:cs="Arial"/>
        </w:rPr>
        <w:t>.</w:t>
      </w:r>
    </w:p>
    <w:p w:rsidR="00F01D06" w:rsidRDefault="00F01D06" w:rsidP="00981C95">
      <w:pPr>
        <w:spacing w:after="0"/>
        <w:jc w:val="both"/>
        <w:rPr>
          <w:rFonts w:ascii="Arial" w:hAnsi="Arial" w:cs="Arial"/>
        </w:rPr>
      </w:pPr>
    </w:p>
    <w:p w:rsidR="00F7222B" w:rsidRDefault="00F7222B" w:rsidP="00981C95">
      <w:pPr>
        <w:spacing w:after="0"/>
        <w:jc w:val="both"/>
        <w:rPr>
          <w:rFonts w:ascii="Arial" w:hAnsi="Arial" w:cs="Arial"/>
        </w:rPr>
      </w:pPr>
    </w:p>
    <w:p w:rsidR="00D375AC" w:rsidRPr="00D375AC" w:rsidRDefault="00D375AC" w:rsidP="00981C95">
      <w:pPr>
        <w:spacing w:after="0"/>
        <w:jc w:val="both"/>
        <w:rPr>
          <w:rFonts w:ascii="Arial" w:hAnsi="Arial" w:cs="Arial"/>
        </w:rPr>
      </w:pPr>
    </w:p>
    <w:p w:rsidR="001C720A" w:rsidRDefault="00227B70" w:rsidP="00981C95">
      <w:pPr>
        <w:spacing w:after="0"/>
        <w:jc w:val="both"/>
        <w:rPr>
          <w:rFonts w:ascii="Arial" w:hAnsi="Arial" w:cs="Arial"/>
          <w:b/>
          <w:sz w:val="24"/>
          <w:szCs w:val="24"/>
        </w:rPr>
      </w:pPr>
      <w:r>
        <w:rPr>
          <w:rFonts w:ascii="Arial" w:hAnsi="Arial" w:cs="Arial"/>
          <w:b/>
          <w:sz w:val="24"/>
          <w:szCs w:val="24"/>
        </w:rPr>
        <w:t>Procédure</w:t>
      </w:r>
    </w:p>
    <w:p w:rsidR="00D375AC" w:rsidRPr="00D375AC" w:rsidRDefault="00D375AC" w:rsidP="00981C95">
      <w:pPr>
        <w:spacing w:after="0"/>
        <w:jc w:val="both"/>
        <w:rPr>
          <w:rFonts w:ascii="Arial" w:hAnsi="Arial" w:cs="Arial"/>
          <w:b/>
          <w:sz w:val="24"/>
          <w:szCs w:val="24"/>
        </w:rPr>
      </w:pPr>
    </w:p>
    <w:p w:rsidR="008D6DD2" w:rsidRPr="00981C95" w:rsidRDefault="008D6DD2" w:rsidP="00981C95">
      <w:pPr>
        <w:pStyle w:val="Paragraphedeliste"/>
        <w:numPr>
          <w:ilvl w:val="0"/>
          <w:numId w:val="4"/>
        </w:numPr>
        <w:spacing w:after="0"/>
        <w:jc w:val="both"/>
        <w:rPr>
          <w:rFonts w:ascii="Arial" w:hAnsi="Arial" w:cs="Arial"/>
          <w:u w:val="single"/>
        </w:rPr>
      </w:pPr>
      <w:r w:rsidRPr="00981C95">
        <w:rPr>
          <w:rFonts w:ascii="Arial" w:hAnsi="Arial" w:cs="Arial"/>
          <w:u w:val="single"/>
        </w:rPr>
        <w:t>Placer les fichiers ressources sur le serveur CIGAL</w:t>
      </w:r>
    </w:p>
    <w:p w:rsidR="00D375AC" w:rsidRPr="00D375AC" w:rsidRDefault="00D375AC" w:rsidP="00981C95">
      <w:pPr>
        <w:spacing w:after="0"/>
        <w:jc w:val="both"/>
        <w:rPr>
          <w:rFonts w:ascii="Arial" w:hAnsi="Arial" w:cs="Arial"/>
        </w:rPr>
      </w:pPr>
    </w:p>
    <w:p w:rsidR="00981C95" w:rsidRDefault="004353D8" w:rsidP="00981C95">
      <w:pPr>
        <w:spacing w:after="0"/>
        <w:jc w:val="both"/>
        <w:rPr>
          <w:rFonts w:ascii="Arial" w:hAnsi="Arial" w:cs="Arial"/>
        </w:rPr>
      </w:pPr>
      <w:r>
        <w:rPr>
          <w:rFonts w:ascii="Arial" w:hAnsi="Arial" w:cs="Arial"/>
        </w:rPr>
        <w:t xml:space="preserve">Pour vous connecter à </w:t>
      </w:r>
      <w:proofErr w:type="spellStart"/>
      <w:r>
        <w:rPr>
          <w:rFonts w:ascii="Arial" w:hAnsi="Arial" w:cs="Arial"/>
        </w:rPr>
        <w:t>Pydio</w:t>
      </w:r>
      <w:proofErr w:type="spellEnd"/>
      <w:r>
        <w:rPr>
          <w:rFonts w:ascii="Arial" w:hAnsi="Arial" w:cs="Arial"/>
        </w:rPr>
        <w:t>, r</w:t>
      </w:r>
      <w:r w:rsidR="00981C95">
        <w:rPr>
          <w:rFonts w:ascii="Arial" w:hAnsi="Arial" w:cs="Arial"/>
        </w:rPr>
        <w:t xml:space="preserve">endez-vous à l’adresse : </w:t>
      </w:r>
      <w:hyperlink r:id="rId11" w:history="1">
        <w:r w:rsidR="00981C95" w:rsidRPr="00981C95">
          <w:rPr>
            <w:rStyle w:val="Lienhypertexte"/>
            <w:rFonts w:ascii="Arial" w:hAnsi="Arial" w:cs="Arial"/>
          </w:rPr>
          <w:t>https://www.cigalsace.org/files</w:t>
        </w:r>
      </w:hyperlink>
    </w:p>
    <w:p w:rsidR="00981C95" w:rsidRDefault="00981C95" w:rsidP="00981C95">
      <w:pPr>
        <w:spacing w:after="0"/>
        <w:jc w:val="both"/>
        <w:rPr>
          <w:rFonts w:ascii="Arial" w:hAnsi="Arial" w:cs="Arial"/>
        </w:rPr>
      </w:pPr>
      <w:r>
        <w:rPr>
          <w:rFonts w:ascii="Arial" w:hAnsi="Arial" w:cs="Arial"/>
        </w:rPr>
        <w:t>Si vous n’êtes pas encore authentifié, saisissez votre identifiant et votre mot de passe avant de valider.</w:t>
      </w:r>
    </w:p>
    <w:p w:rsidR="00981C95" w:rsidRDefault="00981C95" w:rsidP="00981C95">
      <w:pPr>
        <w:spacing w:after="0"/>
        <w:jc w:val="both"/>
        <w:rPr>
          <w:rFonts w:ascii="Arial" w:hAnsi="Arial" w:cs="Arial"/>
        </w:rPr>
      </w:pPr>
    </w:p>
    <w:p w:rsidR="00981C95" w:rsidRDefault="001F593C" w:rsidP="00981C95">
      <w:pPr>
        <w:spacing w:after="0"/>
        <w:jc w:val="center"/>
        <w:rPr>
          <w:rFonts w:ascii="Arial" w:hAnsi="Arial" w:cs="Arial"/>
        </w:rPr>
      </w:pPr>
      <w:r>
        <w:rPr>
          <w:noProof/>
          <w:lang w:eastAsia="fr-FR"/>
        </w:rPr>
        <mc:AlternateContent>
          <mc:Choice Requires="wps">
            <w:drawing>
              <wp:anchor distT="0" distB="0" distL="114300" distR="114300" simplePos="0" relativeHeight="251661312" behindDoc="0" locked="0" layoutInCell="1" allowOverlap="1" wp14:anchorId="6BB20103" wp14:editId="26DDD085">
                <wp:simplePos x="0" y="0"/>
                <wp:positionH relativeFrom="column">
                  <wp:posOffset>1727835</wp:posOffset>
                </wp:positionH>
                <wp:positionV relativeFrom="paragraph">
                  <wp:posOffset>1538605</wp:posOffset>
                </wp:positionV>
                <wp:extent cx="1695450" cy="2476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695450"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64BD3" id="Rectangle 4" o:spid="_x0000_s1026" style="position:absolute;margin-left:136.05pt;margin-top:121.15pt;width:133.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" filled="f" strokecolor="red" strokeweight="1.5pt"/>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1718310</wp:posOffset>
                </wp:positionH>
                <wp:positionV relativeFrom="paragraph">
                  <wp:posOffset>995680</wp:posOffset>
                </wp:positionV>
                <wp:extent cx="1695450" cy="2476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695450"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A4817" id="Rectangle 3" o:spid="_x0000_s1026" style="position:absolute;margin-left:135.3pt;margin-top:78.4pt;width:133.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" filled="f" strokecolor="red" strokeweight="1.5pt"/>
            </w:pict>
          </mc:Fallback>
        </mc:AlternateContent>
      </w:r>
      <w:r w:rsidR="00981C95">
        <w:rPr>
          <w:noProof/>
          <w:lang w:eastAsia="fr-FR"/>
        </w:rPr>
        <w:drawing>
          <wp:inline distT="0" distB="0" distL="0" distR="0" wp14:anchorId="16C53DAF" wp14:editId="43632A15">
            <wp:extent cx="3409950" cy="2990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2990850"/>
                    </a:xfrm>
                    <a:prstGeom prst="rect">
                      <a:avLst/>
                    </a:prstGeom>
                  </pic:spPr>
                </pic:pic>
              </a:graphicData>
            </a:graphic>
          </wp:inline>
        </w:drawing>
      </w:r>
    </w:p>
    <w:p w:rsidR="00981C95" w:rsidRPr="00981C95" w:rsidRDefault="00981C95" w:rsidP="00981C95">
      <w:pPr>
        <w:spacing w:after="0"/>
        <w:jc w:val="both"/>
        <w:rPr>
          <w:rFonts w:ascii="Arial" w:hAnsi="Arial" w:cs="Arial"/>
        </w:rPr>
      </w:pPr>
    </w:p>
    <w:p w:rsidR="008D6DD2" w:rsidRDefault="008D6DD2" w:rsidP="00981C95">
      <w:pPr>
        <w:spacing w:after="0"/>
        <w:jc w:val="both"/>
        <w:rPr>
          <w:rFonts w:ascii="Arial" w:hAnsi="Arial" w:cs="Arial"/>
        </w:rPr>
      </w:pPr>
    </w:p>
    <w:p w:rsidR="00981C95" w:rsidRDefault="00981C95" w:rsidP="00981C95">
      <w:pPr>
        <w:spacing w:after="0"/>
        <w:jc w:val="both"/>
        <w:rPr>
          <w:rFonts w:ascii="Arial" w:hAnsi="Arial" w:cs="Arial"/>
        </w:rPr>
      </w:pPr>
      <w:r>
        <w:rPr>
          <w:rFonts w:ascii="Arial" w:hAnsi="Arial" w:cs="Arial"/>
        </w:rPr>
        <w:lastRenderedPageBreak/>
        <w:t xml:space="preserve">Une fois dans </w:t>
      </w:r>
      <w:proofErr w:type="spellStart"/>
      <w:r>
        <w:rPr>
          <w:rFonts w:ascii="Arial" w:hAnsi="Arial" w:cs="Arial"/>
        </w:rPr>
        <w:t>Pydio</w:t>
      </w:r>
      <w:proofErr w:type="spellEnd"/>
      <w:r>
        <w:rPr>
          <w:rFonts w:ascii="Arial" w:hAnsi="Arial" w:cs="Arial"/>
        </w:rPr>
        <w:t>, sélectionnez dans la liste de gauche votre dépôt</w:t>
      </w:r>
      <w:r w:rsidR="000C6258">
        <w:rPr>
          <w:rFonts w:ascii="Arial" w:hAnsi="Arial" w:cs="Arial"/>
        </w:rPr>
        <w:t xml:space="preserve"> de métadonnées</w:t>
      </w:r>
      <w:r>
        <w:rPr>
          <w:rFonts w:ascii="Arial" w:hAnsi="Arial" w:cs="Arial"/>
        </w:rPr>
        <w:t>. Son nom est de la forme « </w:t>
      </w:r>
      <w:proofErr w:type="spellStart"/>
      <w:r>
        <w:rPr>
          <w:rFonts w:ascii="Arial" w:hAnsi="Arial" w:cs="Arial"/>
        </w:rPr>
        <w:t>Metadata_ORG</w:t>
      </w:r>
      <w:proofErr w:type="spellEnd"/>
      <w:r>
        <w:rPr>
          <w:rFonts w:ascii="Arial" w:hAnsi="Arial" w:cs="Arial"/>
        </w:rPr>
        <w:t> » o</w:t>
      </w:r>
      <w:r w:rsidR="000C6258">
        <w:rPr>
          <w:rFonts w:ascii="Arial" w:hAnsi="Arial" w:cs="Arial"/>
        </w:rPr>
        <w:t>ù</w:t>
      </w:r>
      <w:r>
        <w:rPr>
          <w:rFonts w:ascii="Arial" w:hAnsi="Arial" w:cs="Arial"/>
        </w:rPr>
        <w:t xml:space="preserve"> « ORG »</w:t>
      </w:r>
      <w:r w:rsidR="000C6258">
        <w:rPr>
          <w:rFonts w:ascii="Arial" w:hAnsi="Arial" w:cs="Arial"/>
        </w:rPr>
        <w:t xml:space="preserve"> correspond au nom ou au</w:t>
      </w:r>
      <w:r>
        <w:rPr>
          <w:rFonts w:ascii="Arial" w:hAnsi="Arial" w:cs="Arial"/>
        </w:rPr>
        <w:t xml:space="preserve"> </w:t>
      </w:r>
      <w:r w:rsidR="001F593C">
        <w:rPr>
          <w:rFonts w:ascii="Arial" w:hAnsi="Arial" w:cs="Arial"/>
        </w:rPr>
        <w:t>sigle</w:t>
      </w:r>
      <w:r>
        <w:rPr>
          <w:rFonts w:ascii="Arial" w:hAnsi="Arial" w:cs="Arial"/>
        </w:rPr>
        <w:t xml:space="preserve"> de votre organisme</w:t>
      </w:r>
      <w:r w:rsidR="001F593C">
        <w:rPr>
          <w:rFonts w:ascii="Arial" w:hAnsi="Arial" w:cs="Arial"/>
        </w:rPr>
        <w:t>.</w:t>
      </w:r>
    </w:p>
    <w:p w:rsidR="001F593C" w:rsidRDefault="001F593C" w:rsidP="00981C95">
      <w:pPr>
        <w:spacing w:after="0"/>
        <w:jc w:val="both"/>
        <w:rPr>
          <w:rFonts w:ascii="Arial" w:hAnsi="Arial" w:cs="Arial"/>
        </w:rPr>
      </w:pPr>
    </w:p>
    <w:p w:rsidR="001F593C" w:rsidRDefault="001F593C" w:rsidP="00981C95">
      <w:pPr>
        <w:spacing w:after="0"/>
        <w:jc w:val="both"/>
        <w:rPr>
          <w:rFonts w:ascii="Arial" w:hAnsi="Arial" w:cs="Arial"/>
        </w:rPr>
      </w:pPr>
    </w:p>
    <w:p w:rsidR="001F593C" w:rsidRDefault="001F593C" w:rsidP="00981C95">
      <w:pPr>
        <w:spacing w:after="0"/>
        <w:jc w:val="both"/>
        <w:rPr>
          <w:rFonts w:ascii="Arial" w:hAnsi="Arial" w:cs="Arial"/>
        </w:rPr>
      </w:pPr>
      <w:r>
        <w:rPr>
          <w:noProof/>
          <w:lang w:eastAsia="fr-FR"/>
        </w:rPr>
        <mc:AlternateContent>
          <mc:Choice Requires="wps">
            <w:drawing>
              <wp:anchor distT="0" distB="0" distL="114300" distR="114300" simplePos="0" relativeHeight="251663360" behindDoc="0" locked="0" layoutInCell="1" allowOverlap="1" wp14:anchorId="7B7FA974" wp14:editId="6B94AF70">
                <wp:simplePos x="0" y="0"/>
                <wp:positionH relativeFrom="column">
                  <wp:posOffset>41910</wp:posOffset>
                </wp:positionH>
                <wp:positionV relativeFrom="paragraph">
                  <wp:posOffset>1440180</wp:posOffset>
                </wp:positionV>
                <wp:extent cx="1333500" cy="247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333500"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F6DF5" id="Rectangle 5" o:spid="_x0000_s1026" style="position:absolute;margin-left:3.3pt;margin-top:113.4pt;width:105pt;height: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" filled="f" strokecolor="red" strokeweight="1.5pt"/>
            </w:pict>
          </mc:Fallback>
        </mc:AlternateContent>
      </w:r>
      <w:r>
        <w:rPr>
          <w:noProof/>
          <w:lang w:eastAsia="fr-FR"/>
        </w:rPr>
        <w:drawing>
          <wp:inline distT="0" distB="0" distL="0" distR="0" wp14:anchorId="0865FA68" wp14:editId="7C823267">
            <wp:extent cx="6120130" cy="27438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43835"/>
                    </a:xfrm>
                    <a:prstGeom prst="rect">
                      <a:avLst/>
                    </a:prstGeom>
                  </pic:spPr>
                </pic:pic>
              </a:graphicData>
            </a:graphic>
          </wp:inline>
        </w:drawing>
      </w:r>
    </w:p>
    <w:p w:rsidR="00981C95" w:rsidRPr="00D375AC" w:rsidRDefault="00981C95" w:rsidP="00981C95">
      <w:pPr>
        <w:spacing w:after="0"/>
        <w:jc w:val="both"/>
        <w:rPr>
          <w:rFonts w:ascii="Arial" w:hAnsi="Arial" w:cs="Arial"/>
        </w:rPr>
      </w:pPr>
    </w:p>
    <w:p w:rsidR="004353D8" w:rsidRDefault="004353D8" w:rsidP="00981C95">
      <w:pPr>
        <w:spacing w:after="0"/>
        <w:jc w:val="both"/>
        <w:rPr>
          <w:rFonts w:ascii="Arial" w:hAnsi="Arial" w:cs="Arial"/>
        </w:rPr>
      </w:pPr>
      <w:r>
        <w:rPr>
          <w:rFonts w:ascii="Arial" w:hAnsi="Arial" w:cs="Arial"/>
        </w:rPr>
        <w:t>Il vous est ensuite possible :</w:t>
      </w:r>
    </w:p>
    <w:p w:rsidR="004353D8" w:rsidRDefault="004353D8" w:rsidP="004353D8">
      <w:pPr>
        <w:pStyle w:val="Paragraphedeliste"/>
        <w:numPr>
          <w:ilvl w:val="0"/>
          <w:numId w:val="6"/>
        </w:numPr>
        <w:spacing w:before="60" w:after="60"/>
        <w:ind w:left="714" w:hanging="357"/>
        <w:contextualSpacing w:val="0"/>
        <w:jc w:val="both"/>
        <w:rPr>
          <w:rFonts w:ascii="Arial" w:hAnsi="Arial" w:cs="Arial"/>
        </w:rPr>
      </w:pPr>
      <w:r>
        <w:rPr>
          <w:rFonts w:ascii="Arial" w:hAnsi="Arial" w:cs="Arial"/>
        </w:rPr>
        <w:t>De créer des répertoires pour organiser vos fichiers (bouton « créer » en haut à droite)</w:t>
      </w:r>
    </w:p>
    <w:p w:rsidR="004353D8" w:rsidRDefault="004353D8" w:rsidP="004353D8">
      <w:pPr>
        <w:pStyle w:val="Paragraphedeliste"/>
        <w:numPr>
          <w:ilvl w:val="0"/>
          <w:numId w:val="6"/>
        </w:numPr>
        <w:spacing w:before="60" w:after="60"/>
        <w:ind w:left="714" w:hanging="357"/>
        <w:contextualSpacing w:val="0"/>
        <w:jc w:val="both"/>
        <w:rPr>
          <w:rFonts w:ascii="Arial" w:hAnsi="Arial" w:cs="Arial"/>
        </w:rPr>
      </w:pPr>
      <w:r>
        <w:rPr>
          <w:rFonts w:ascii="Arial" w:hAnsi="Arial" w:cs="Arial"/>
        </w:rPr>
        <w:t>De déposer des fichiers par simple glisser/déposer sur l’écran (bouton « Transférer » en haut à droite)</w:t>
      </w:r>
    </w:p>
    <w:p w:rsidR="000C6258" w:rsidRPr="000C6258" w:rsidRDefault="000C6258" w:rsidP="000C6258">
      <w:pPr>
        <w:spacing w:before="60" w:after="60"/>
        <w:jc w:val="both"/>
        <w:rPr>
          <w:rFonts w:ascii="Arial" w:hAnsi="Arial" w:cs="Arial"/>
        </w:rPr>
      </w:pPr>
    </w:p>
    <w:p w:rsidR="000C6258" w:rsidRPr="000C6258" w:rsidRDefault="000C6258" w:rsidP="000C6258">
      <w:pPr>
        <w:spacing w:before="60" w:after="60"/>
        <w:jc w:val="both"/>
        <w:rPr>
          <w:rFonts w:ascii="Arial" w:hAnsi="Arial" w:cs="Arial"/>
        </w:rPr>
      </w:pPr>
      <w:r>
        <w:rPr>
          <w:noProof/>
          <w:lang w:eastAsia="fr-FR"/>
        </w:rPr>
        <mc:AlternateContent>
          <mc:Choice Requires="wps">
            <w:drawing>
              <wp:anchor distT="0" distB="0" distL="114300" distR="114300" simplePos="0" relativeHeight="251669504" behindDoc="0" locked="0" layoutInCell="1" allowOverlap="1" wp14:anchorId="267B2DD1" wp14:editId="5E9973FB">
                <wp:simplePos x="0" y="0"/>
                <wp:positionH relativeFrom="margin">
                  <wp:posOffset>5472430</wp:posOffset>
                </wp:positionH>
                <wp:positionV relativeFrom="paragraph">
                  <wp:posOffset>227965</wp:posOffset>
                </wp:positionV>
                <wp:extent cx="638175" cy="2476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38175"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43834B" id="Rectangle 7" o:spid="_x0000_s1026" style="position:absolute;margin-left:430.9pt;margin-top:17.95pt;width:50.25pt;height:19.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" filled="f" strokecolor="red" strokeweight="1.5pt">
                <w10:wrap anchorx="margin"/>
              </v:rect>
            </w:pict>
          </mc:Fallback>
        </mc:AlternateContent>
      </w:r>
      <w:r>
        <w:rPr>
          <w:noProof/>
          <w:lang w:eastAsia="fr-FR"/>
        </w:rPr>
        <w:drawing>
          <wp:inline distT="0" distB="0" distL="0" distR="0" wp14:anchorId="3505CD8D" wp14:editId="3AAB7CFB">
            <wp:extent cx="6120130" cy="31007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00705"/>
                    </a:xfrm>
                    <a:prstGeom prst="rect">
                      <a:avLst/>
                    </a:prstGeom>
                  </pic:spPr>
                </pic:pic>
              </a:graphicData>
            </a:graphic>
          </wp:inline>
        </w:drawing>
      </w:r>
      <w:r w:rsidRPr="000C6258">
        <w:rPr>
          <w:noProof/>
          <w:lang w:eastAsia="fr-FR"/>
        </w:rPr>
        <w:t xml:space="preserve"> </w:t>
      </w:r>
    </w:p>
    <w:p w:rsidR="001F4649" w:rsidRDefault="001F4649" w:rsidP="001F4649">
      <w:pPr>
        <w:spacing w:before="60" w:after="60"/>
        <w:jc w:val="both"/>
        <w:rPr>
          <w:rFonts w:ascii="Arial" w:hAnsi="Arial" w:cs="Arial"/>
        </w:rPr>
      </w:pPr>
    </w:p>
    <w:p w:rsidR="001F4649" w:rsidRDefault="001F4649" w:rsidP="001F4649">
      <w:pPr>
        <w:spacing w:before="60" w:after="60"/>
        <w:jc w:val="both"/>
        <w:rPr>
          <w:rFonts w:ascii="Arial" w:hAnsi="Arial" w:cs="Arial"/>
        </w:rPr>
      </w:pPr>
      <w:r>
        <w:rPr>
          <w:rFonts w:ascii="Arial" w:hAnsi="Arial" w:cs="Arial"/>
        </w:rPr>
        <w:t>Les fichiers ainsi déposés sur la plateforme CIGAL sont alors disponibles via une adresse du type</w:t>
      </w:r>
      <w:r w:rsidR="005633F2">
        <w:rPr>
          <w:rFonts w:ascii="Arial" w:hAnsi="Arial" w:cs="Arial"/>
        </w:rPr>
        <w:t xml:space="preserve"> « </w:t>
      </w:r>
      <w:hyperlink r:id="rId15" w:history="1">
        <w:r w:rsidR="005633F2" w:rsidRPr="00534EC4">
          <w:rPr>
            <w:rStyle w:val="Lienhypertexte"/>
            <w:rFonts w:ascii="Arial" w:hAnsi="Arial" w:cs="Arial"/>
          </w:rPr>
          <w:t>https://www.cigalsace.org/metadata/ORG/REP/ressource.ext</w:t>
        </w:r>
      </w:hyperlink>
      <w:r w:rsidR="005633F2">
        <w:rPr>
          <w:rFonts w:ascii="Arial" w:hAnsi="Arial" w:cs="Arial"/>
        </w:rPr>
        <w:t> », où :</w:t>
      </w:r>
    </w:p>
    <w:p w:rsidR="005633F2" w:rsidRDefault="005633F2" w:rsidP="005633F2">
      <w:pPr>
        <w:pStyle w:val="Paragraphedeliste"/>
        <w:numPr>
          <w:ilvl w:val="0"/>
          <w:numId w:val="6"/>
        </w:numPr>
        <w:spacing w:before="60" w:after="60"/>
        <w:jc w:val="both"/>
        <w:rPr>
          <w:rFonts w:ascii="Arial" w:hAnsi="Arial" w:cs="Arial"/>
        </w:rPr>
      </w:pPr>
      <w:r>
        <w:rPr>
          <w:rFonts w:ascii="Arial" w:hAnsi="Arial" w:cs="Arial"/>
        </w:rPr>
        <w:t xml:space="preserve">« ORG » est le nom de la structure ou son sigle (identique au « ORG » du nom de dépôt </w:t>
      </w:r>
      <w:proofErr w:type="spellStart"/>
      <w:r>
        <w:rPr>
          <w:rFonts w:ascii="Arial" w:hAnsi="Arial" w:cs="Arial"/>
        </w:rPr>
        <w:t>Pydio</w:t>
      </w:r>
      <w:proofErr w:type="spellEnd"/>
      <w:r>
        <w:rPr>
          <w:rFonts w:ascii="Arial" w:hAnsi="Arial" w:cs="Arial"/>
        </w:rPr>
        <w:t>)</w:t>
      </w:r>
    </w:p>
    <w:p w:rsidR="005633F2" w:rsidRDefault="005633F2" w:rsidP="005633F2">
      <w:pPr>
        <w:pStyle w:val="Paragraphedeliste"/>
        <w:numPr>
          <w:ilvl w:val="0"/>
          <w:numId w:val="6"/>
        </w:numPr>
        <w:spacing w:before="60" w:after="60"/>
        <w:jc w:val="both"/>
        <w:rPr>
          <w:rFonts w:ascii="Arial" w:hAnsi="Arial" w:cs="Arial"/>
        </w:rPr>
      </w:pPr>
      <w:r>
        <w:rPr>
          <w:rFonts w:ascii="Arial" w:hAnsi="Arial" w:cs="Arial"/>
        </w:rPr>
        <w:t>« REP »</w:t>
      </w:r>
      <w:r w:rsidR="00770E55">
        <w:rPr>
          <w:rFonts w:ascii="Arial" w:hAnsi="Arial" w:cs="Arial"/>
        </w:rPr>
        <w:t xml:space="preserve"> est, le cas échéant, le chemin vers le</w:t>
      </w:r>
      <w:r w:rsidR="00460A9E">
        <w:rPr>
          <w:rFonts w:ascii="Arial" w:hAnsi="Arial" w:cs="Arial"/>
        </w:rPr>
        <w:t>s</w:t>
      </w:r>
      <w:r w:rsidR="00770E55">
        <w:rPr>
          <w:rFonts w:ascii="Arial" w:hAnsi="Arial" w:cs="Arial"/>
        </w:rPr>
        <w:t xml:space="preserve"> fichier</w:t>
      </w:r>
      <w:r w:rsidR="00460A9E">
        <w:rPr>
          <w:rFonts w:ascii="Arial" w:hAnsi="Arial" w:cs="Arial"/>
        </w:rPr>
        <w:t xml:space="preserve">s dans le dépôt sur </w:t>
      </w:r>
      <w:proofErr w:type="spellStart"/>
      <w:r w:rsidR="00460A9E">
        <w:rPr>
          <w:rFonts w:ascii="Arial" w:hAnsi="Arial" w:cs="Arial"/>
        </w:rPr>
        <w:t>Pydio</w:t>
      </w:r>
      <w:proofErr w:type="spellEnd"/>
    </w:p>
    <w:p w:rsidR="00460A9E" w:rsidRPr="005633F2" w:rsidRDefault="00460A9E" w:rsidP="005633F2">
      <w:pPr>
        <w:pStyle w:val="Paragraphedeliste"/>
        <w:numPr>
          <w:ilvl w:val="0"/>
          <w:numId w:val="6"/>
        </w:numPr>
        <w:spacing w:before="60" w:after="60"/>
        <w:jc w:val="both"/>
        <w:rPr>
          <w:rFonts w:ascii="Arial" w:hAnsi="Arial" w:cs="Arial"/>
        </w:rPr>
      </w:pPr>
      <w:r>
        <w:rPr>
          <w:rFonts w:ascii="Arial" w:hAnsi="Arial" w:cs="Arial"/>
        </w:rPr>
        <w:t>« </w:t>
      </w:r>
      <w:proofErr w:type="spellStart"/>
      <w:r>
        <w:rPr>
          <w:rFonts w:ascii="Arial" w:hAnsi="Arial" w:cs="Arial"/>
        </w:rPr>
        <w:t>ressource.ext</w:t>
      </w:r>
      <w:proofErr w:type="spellEnd"/>
      <w:r>
        <w:rPr>
          <w:rFonts w:ascii="Arial" w:hAnsi="Arial" w:cs="Arial"/>
        </w:rPr>
        <w:t> » est le nom du fichier de ressource concerné.</w:t>
      </w:r>
    </w:p>
    <w:p w:rsidR="00AA6809" w:rsidRDefault="00AA6809" w:rsidP="00981C95">
      <w:pPr>
        <w:spacing w:after="0"/>
        <w:jc w:val="both"/>
        <w:rPr>
          <w:rFonts w:ascii="Arial" w:hAnsi="Arial" w:cs="Arial"/>
        </w:rPr>
      </w:pPr>
    </w:p>
    <w:tbl>
      <w:tblPr>
        <w:tblStyle w:val="Grilledutableau"/>
        <w:tblW w:w="0" w:type="auto"/>
        <w:tblLook w:val="04A0" w:firstRow="1" w:lastRow="0" w:firstColumn="1" w:lastColumn="0" w:noHBand="0" w:noVBand="1"/>
      </w:tblPr>
      <w:tblGrid>
        <w:gridCol w:w="9628"/>
      </w:tblGrid>
      <w:tr w:rsidR="004353D8" w:rsidTr="004353D8">
        <w:tc>
          <w:tcPr>
            <w:tcW w:w="9628" w:type="dxa"/>
            <w:tcMar>
              <w:top w:w="113" w:type="dxa"/>
              <w:bottom w:w="113" w:type="dxa"/>
            </w:tcMar>
          </w:tcPr>
          <w:p w:rsidR="004353D8" w:rsidRPr="004353D8" w:rsidRDefault="004353D8" w:rsidP="00981C95">
            <w:pPr>
              <w:jc w:val="both"/>
              <w:rPr>
                <w:rFonts w:ascii="Arial" w:hAnsi="Arial" w:cs="Arial"/>
                <w:i/>
                <w:u w:val="single"/>
              </w:rPr>
            </w:pPr>
            <w:r w:rsidRPr="004353D8">
              <w:rPr>
                <w:rFonts w:ascii="Arial" w:hAnsi="Arial" w:cs="Arial"/>
                <w:i/>
                <w:u w:val="single"/>
              </w:rPr>
              <w:t>Recommandations :</w:t>
            </w:r>
          </w:p>
          <w:p w:rsidR="004353D8" w:rsidRDefault="004353D8" w:rsidP="000C6258">
            <w:pPr>
              <w:pStyle w:val="Paragraphedeliste"/>
              <w:numPr>
                <w:ilvl w:val="0"/>
                <w:numId w:val="7"/>
              </w:numPr>
              <w:spacing w:before="60" w:after="60"/>
              <w:ind w:left="714" w:hanging="357"/>
              <w:contextualSpacing w:val="0"/>
              <w:jc w:val="both"/>
              <w:rPr>
                <w:rFonts w:ascii="Arial" w:hAnsi="Arial" w:cs="Arial"/>
              </w:rPr>
            </w:pPr>
            <w:r>
              <w:rPr>
                <w:rFonts w:ascii="Arial" w:hAnsi="Arial" w:cs="Arial"/>
              </w:rPr>
              <w:t>Créer un répertoire pour chaque type de ressources transversales comme par exemple les logos qui sont utilisés par différentes fiches descriptives.</w:t>
            </w:r>
          </w:p>
          <w:p w:rsidR="004353D8" w:rsidRPr="004353D8" w:rsidRDefault="004353D8" w:rsidP="000C6258">
            <w:pPr>
              <w:pStyle w:val="Paragraphedeliste"/>
              <w:numPr>
                <w:ilvl w:val="0"/>
                <w:numId w:val="7"/>
              </w:numPr>
              <w:spacing w:before="60" w:after="60"/>
              <w:ind w:left="714" w:hanging="357"/>
              <w:contextualSpacing w:val="0"/>
              <w:jc w:val="both"/>
              <w:rPr>
                <w:rFonts w:ascii="Arial" w:hAnsi="Arial" w:cs="Arial"/>
              </w:rPr>
            </w:pPr>
            <w:r>
              <w:rPr>
                <w:rFonts w:ascii="Arial" w:hAnsi="Arial" w:cs="Arial"/>
              </w:rPr>
              <w:t>Créer un répertoire par jeu de données pour y placer les éléments spécifiques (illustration, document technique, liste des attributs de la couche, etc.)</w:t>
            </w:r>
          </w:p>
        </w:tc>
      </w:tr>
    </w:tbl>
    <w:p w:rsidR="00D375AC" w:rsidRPr="00D375AC" w:rsidRDefault="00D375AC" w:rsidP="00981C95">
      <w:pPr>
        <w:spacing w:after="0"/>
        <w:jc w:val="both"/>
        <w:rPr>
          <w:rFonts w:ascii="Arial" w:hAnsi="Arial" w:cs="Arial"/>
        </w:rPr>
      </w:pPr>
    </w:p>
    <w:p w:rsidR="008D6DD2" w:rsidRPr="00D375AC" w:rsidRDefault="008D6DD2" w:rsidP="00981C95">
      <w:pPr>
        <w:spacing w:after="0"/>
        <w:jc w:val="both"/>
        <w:rPr>
          <w:rFonts w:ascii="Arial" w:hAnsi="Arial" w:cs="Arial"/>
        </w:rPr>
      </w:pPr>
    </w:p>
    <w:p w:rsidR="008D6DD2" w:rsidRPr="001F4649" w:rsidRDefault="008D6DD2" w:rsidP="00981C95">
      <w:pPr>
        <w:pStyle w:val="Paragraphedeliste"/>
        <w:numPr>
          <w:ilvl w:val="0"/>
          <w:numId w:val="4"/>
        </w:numPr>
        <w:spacing w:after="0"/>
        <w:jc w:val="both"/>
        <w:rPr>
          <w:rFonts w:ascii="Arial" w:hAnsi="Arial" w:cs="Arial"/>
          <w:u w:val="single"/>
        </w:rPr>
      </w:pPr>
      <w:r w:rsidRPr="001F4649">
        <w:rPr>
          <w:rFonts w:ascii="Arial" w:hAnsi="Arial" w:cs="Arial"/>
          <w:u w:val="single"/>
        </w:rPr>
        <w:t>Décrire le</w:t>
      </w:r>
      <w:r w:rsidR="001F4649">
        <w:rPr>
          <w:rFonts w:ascii="Arial" w:hAnsi="Arial" w:cs="Arial"/>
          <w:u w:val="single"/>
        </w:rPr>
        <w:t xml:space="preserve"> jeu de données</w:t>
      </w:r>
    </w:p>
    <w:p w:rsidR="00D375AC" w:rsidRPr="00D375AC" w:rsidRDefault="00D375AC" w:rsidP="00981C95">
      <w:pPr>
        <w:spacing w:after="0"/>
        <w:jc w:val="both"/>
        <w:rPr>
          <w:rFonts w:ascii="Arial" w:hAnsi="Arial" w:cs="Arial"/>
        </w:rPr>
      </w:pPr>
    </w:p>
    <w:p w:rsidR="001F4649" w:rsidRDefault="001F4649" w:rsidP="00981C95">
      <w:pPr>
        <w:spacing w:after="0"/>
        <w:jc w:val="both"/>
        <w:rPr>
          <w:rFonts w:ascii="Arial" w:hAnsi="Arial" w:cs="Arial"/>
        </w:rPr>
      </w:pPr>
      <w:r>
        <w:rPr>
          <w:rFonts w:ascii="Arial" w:hAnsi="Arial" w:cs="Arial"/>
        </w:rPr>
        <w:t xml:space="preserve">La description du jeu de données peut être réalisée assez simplement directement en ligne via </w:t>
      </w:r>
      <w:proofErr w:type="spellStart"/>
      <w:r>
        <w:rPr>
          <w:rFonts w:ascii="Arial" w:hAnsi="Arial" w:cs="Arial"/>
        </w:rPr>
        <w:t>mdEdit</w:t>
      </w:r>
      <w:proofErr w:type="spellEnd"/>
      <w:r>
        <w:rPr>
          <w:rFonts w:ascii="Arial" w:hAnsi="Arial" w:cs="Arial"/>
        </w:rPr>
        <w:t>.</w:t>
      </w:r>
    </w:p>
    <w:p w:rsidR="001F4649" w:rsidRDefault="001F4649" w:rsidP="00981C95">
      <w:pPr>
        <w:spacing w:after="0"/>
        <w:jc w:val="both"/>
        <w:rPr>
          <w:rFonts w:ascii="Arial" w:hAnsi="Arial" w:cs="Arial"/>
        </w:rPr>
      </w:pPr>
      <w:r>
        <w:rPr>
          <w:rFonts w:ascii="Arial" w:hAnsi="Arial" w:cs="Arial"/>
        </w:rPr>
        <w:t xml:space="preserve">L’accès à cette application ne nécessite pas d’authentification. Il vous suffit de vous rendre à l’adresse suivante : </w:t>
      </w:r>
      <w:hyperlink r:id="rId16" w:history="1">
        <w:r w:rsidRPr="00534EC4">
          <w:rPr>
            <w:rStyle w:val="Lienhypertexte"/>
            <w:rFonts w:ascii="Arial" w:hAnsi="Arial" w:cs="Arial"/>
          </w:rPr>
          <w:t>https://www.cigalsace.org/tools/mdEdit/</w:t>
        </w:r>
      </w:hyperlink>
      <w:r>
        <w:rPr>
          <w:rFonts w:ascii="Arial" w:hAnsi="Arial" w:cs="Arial"/>
        </w:rPr>
        <w:t xml:space="preserve"> </w:t>
      </w:r>
    </w:p>
    <w:p w:rsidR="001F4649" w:rsidRDefault="001F4649" w:rsidP="00981C95">
      <w:pPr>
        <w:spacing w:after="0"/>
        <w:jc w:val="both"/>
        <w:rPr>
          <w:rFonts w:ascii="Arial" w:hAnsi="Arial" w:cs="Arial"/>
        </w:rPr>
      </w:pPr>
    </w:p>
    <w:p w:rsidR="001F4649" w:rsidRPr="001F4649" w:rsidRDefault="000C6258" w:rsidP="001F4649">
      <w:pPr>
        <w:spacing w:after="0"/>
        <w:jc w:val="center"/>
        <w:rPr>
          <w:rFonts w:ascii="Arial" w:hAnsi="Arial" w:cs="Arial"/>
          <w:i/>
        </w:rPr>
      </w:pPr>
      <w:r>
        <w:rPr>
          <w:rFonts w:ascii="Arial" w:hAnsi="Arial" w:cs="Arial"/>
          <w:i/>
        </w:rPr>
        <w:t>A la première connexion, e</w:t>
      </w:r>
      <w:r w:rsidR="001F4649" w:rsidRPr="001F4649">
        <w:rPr>
          <w:rFonts w:ascii="Arial" w:hAnsi="Arial" w:cs="Arial"/>
          <w:i/>
        </w:rPr>
        <w:t xml:space="preserve">n cas de problème d’affichage, </w:t>
      </w:r>
      <w:r>
        <w:rPr>
          <w:rFonts w:ascii="Arial" w:hAnsi="Arial" w:cs="Arial"/>
          <w:i/>
        </w:rPr>
        <w:br/>
      </w:r>
      <w:r w:rsidR="001F4649" w:rsidRPr="001F4649">
        <w:rPr>
          <w:rFonts w:ascii="Arial" w:hAnsi="Arial" w:cs="Arial"/>
          <w:i/>
        </w:rPr>
        <w:t>il peut être nécessaire de rafraîchir la page !</w:t>
      </w:r>
    </w:p>
    <w:p w:rsidR="001F4649" w:rsidRDefault="001F4649" w:rsidP="00981C95">
      <w:pPr>
        <w:spacing w:after="0"/>
        <w:jc w:val="both"/>
        <w:rPr>
          <w:rFonts w:ascii="Arial" w:hAnsi="Arial" w:cs="Arial"/>
        </w:rPr>
      </w:pPr>
    </w:p>
    <w:p w:rsidR="001F4649" w:rsidRPr="001F4649" w:rsidRDefault="001F4649" w:rsidP="00981C95">
      <w:pPr>
        <w:spacing w:after="0"/>
        <w:jc w:val="both"/>
        <w:rPr>
          <w:rFonts w:ascii="Arial" w:hAnsi="Arial" w:cs="Arial"/>
        </w:rPr>
      </w:pPr>
      <w:r>
        <w:rPr>
          <w:noProof/>
          <w:lang w:eastAsia="fr-FR"/>
        </w:rPr>
        <w:drawing>
          <wp:inline distT="0" distB="0" distL="0" distR="0" wp14:anchorId="1267DD2E" wp14:editId="235E36A0">
            <wp:extent cx="6120130" cy="4198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98620"/>
                    </a:xfrm>
                    <a:prstGeom prst="rect">
                      <a:avLst/>
                    </a:prstGeom>
                  </pic:spPr>
                </pic:pic>
              </a:graphicData>
            </a:graphic>
          </wp:inline>
        </w:drawing>
      </w:r>
    </w:p>
    <w:p w:rsidR="001F4649" w:rsidRDefault="001F4649" w:rsidP="00981C95">
      <w:pPr>
        <w:spacing w:after="0"/>
        <w:jc w:val="both"/>
        <w:rPr>
          <w:rFonts w:ascii="Arial" w:hAnsi="Arial" w:cs="Arial"/>
        </w:rPr>
      </w:pPr>
    </w:p>
    <w:p w:rsidR="001F4649" w:rsidRDefault="001F4649" w:rsidP="00981C95">
      <w:pPr>
        <w:spacing w:after="0"/>
        <w:jc w:val="both"/>
        <w:rPr>
          <w:rFonts w:ascii="Arial" w:hAnsi="Arial" w:cs="Arial"/>
        </w:rPr>
      </w:pPr>
      <w:r>
        <w:rPr>
          <w:rFonts w:ascii="Arial" w:hAnsi="Arial" w:cs="Arial"/>
        </w:rPr>
        <w:t>Il vous suffit alors de compléter le formulaire à partir des informations dont vous disposez sur le jeu de données.</w:t>
      </w:r>
    </w:p>
    <w:p w:rsidR="001F4649" w:rsidRDefault="001F4649" w:rsidP="00981C95">
      <w:pPr>
        <w:spacing w:after="0"/>
        <w:jc w:val="both"/>
        <w:rPr>
          <w:rFonts w:ascii="Arial" w:hAnsi="Arial" w:cs="Arial"/>
        </w:rPr>
      </w:pPr>
      <w:r>
        <w:rPr>
          <w:rFonts w:ascii="Arial" w:hAnsi="Arial" w:cs="Arial"/>
        </w:rPr>
        <w:t xml:space="preserve">Pour plus de détail sur les informations attendues, vous pouvez vous </w:t>
      </w:r>
      <w:r w:rsidR="000C6258">
        <w:rPr>
          <w:rFonts w:ascii="Arial" w:hAnsi="Arial" w:cs="Arial"/>
        </w:rPr>
        <w:t>rapportez au</w:t>
      </w:r>
      <w:r>
        <w:rPr>
          <w:rFonts w:ascii="Arial" w:hAnsi="Arial" w:cs="Arial"/>
        </w:rPr>
        <w:t xml:space="preserve"> « </w:t>
      </w:r>
      <w:hyperlink r:id="rId18" w:history="1">
        <w:r w:rsidRPr="001F4649">
          <w:rPr>
            <w:rStyle w:val="Lienhypertexte"/>
            <w:rFonts w:ascii="Arial" w:hAnsi="Arial" w:cs="Arial"/>
          </w:rPr>
          <w:t>Guide simplifié de saisie des métadonnées CIGAL</w:t>
        </w:r>
      </w:hyperlink>
      <w:r>
        <w:rPr>
          <w:rFonts w:ascii="Arial" w:hAnsi="Arial" w:cs="Arial"/>
        </w:rPr>
        <w:t> ».</w:t>
      </w:r>
    </w:p>
    <w:p w:rsidR="001F4649" w:rsidRDefault="001F4649" w:rsidP="00981C95">
      <w:pPr>
        <w:spacing w:after="0"/>
        <w:jc w:val="both"/>
        <w:rPr>
          <w:rFonts w:ascii="Arial" w:hAnsi="Arial" w:cs="Arial"/>
        </w:rPr>
      </w:pPr>
    </w:p>
    <w:p w:rsidR="008D6DD2" w:rsidRPr="0086479D" w:rsidRDefault="0086479D" w:rsidP="00981C95">
      <w:pPr>
        <w:spacing w:after="0"/>
        <w:jc w:val="both"/>
        <w:rPr>
          <w:rFonts w:ascii="Arial" w:hAnsi="Arial" w:cs="Arial"/>
          <w:i/>
          <w:u w:val="single"/>
        </w:rPr>
      </w:pPr>
      <w:r w:rsidRPr="0086479D">
        <w:rPr>
          <w:rFonts w:ascii="Arial" w:hAnsi="Arial" w:cs="Arial"/>
          <w:i/>
          <w:u w:val="single"/>
        </w:rPr>
        <w:t>L</w:t>
      </w:r>
      <w:r w:rsidR="008D6DD2" w:rsidRPr="0086479D">
        <w:rPr>
          <w:rFonts w:ascii="Arial" w:hAnsi="Arial" w:cs="Arial"/>
          <w:i/>
          <w:u w:val="single"/>
        </w:rPr>
        <w:t>iens vers les ressources</w:t>
      </w:r>
      <w:r w:rsidR="00AA6809" w:rsidRPr="0086479D">
        <w:rPr>
          <w:rFonts w:ascii="Arial" w:hAnsi="Arial" w:cs="Arial"/>
          <w:i/>
          <w:u w:val="single"/>
        </w:rPr>
        <w:t> :</w:t>
      </w:r>
    </w:p>
    <w:p w:rsidR="0086479D" w:rsidRDefault="0086479D" w:rsidP="00981C95">
      <w:pPr>
        <w:spacing w:after="0"/>
        <w:jc w:val="both"/>
        <w:rPr>
          <w:rFonts w:ascii="Arial" w:hAnsi="Arial" w:cs="Arial"/>
        </w:rPr>
      </w:pPr>
    </w:p>
    <w:p w:rsidR="00D224E6" w:rsidRDefault="00D224E6" w:rsidP="00981C95">
      <w:pPr>
        <w:spacing w:after="0"/>
        <w:jc w:val="both"/>
        <w:rPr>
          <w:rFonts w:ascii="Arial" w:hAnsi="Arial" w:cs="Arial"/>
        </w:rPr>
      </w:pPr>
      <w:r>
        <w:rPr>
          <w:rFonts w:ascii="Arial" w:hAnsi="Arial" w:cs="Arial"/>
        </w:rPr>
        <w:lastRenderedPageBreak/>
        <w:t xml:space="preserve">Les liens vers les ressources </w:t>
      </w:r>
      <w:r w:rsidR="00574D46">
        <w:rPr>
          <w:rFonts w:ascii="Arial" w:hAnsi="Arial" w:cs="Arial"/>
        </w:rPr>
        <w:t xml:space="preserve">déposées sur la plateforme via </w:t>
      </w:r>
      <w:proofErr w:type="spellStart"/>
      <w:r w:rsidR="00574D46">
        <w:rPr>
          <w:rFonts w:ascii="Arial" w:hAnsi="Arial" w:cs="Arial"/>
        </w:rPr>
        <w:t>Pydio</w:t>
      </w:r>
      <w:proofErr w:type="spellEnd"/>
      <w:r w:rsidR="00574D46">
        <w:rPr>
          <w:rFonts w:ascii="Arial" w:hAnsi="Arial" w:cs="Arial"/>
        </w:rPr>
        <w:t xml:space="preserve"> doivent être </w:t>
      </w:r>
      <w:r w:rsidR="0086479D">
        <w:rPr>
          <w:rFonts w:ascii="Arial" w:hAnsi="Arial" w:cs="Arial"/>
        </w:rPr>
        <w:t>renseignés</w:t>
      </w:r>
      <w:r w:rsidR="00574D46">
        <w:rPr>
          <w:rFonts w:ascii="Arial" w:hAnsi="Arial" w:cs="Arial"/>
        </w:rPr>
        <w:t xml:space="preserve"> </w:t>
      </w:r>
      <w:r w:rsidR="0086479D">
        <w:rPr>
          <w:rFonts w:ascii="Arial" w:hAnsi="Arial" w:cs="Arial"/>
        </w:rPr>
        <w:t xml:space="preserve">selon une </w:t>
      </w:r>
      <w:r w:rsidR="00574D46">
        <w:rPr>
          <w:rFonts w:ascii="Arial" w:hAnsi="Arial" w:cs="Arial"/>
        </w:rPr>
        <w:t>URL</w:t>
      </w:r>
      <w:r>
        <w:rPr>
          <w:rFonts w:ascii="Arial" w:hAnsi="Arial" w:cs="Arial"/>
        </w:rPr>
        <w:t xml:space="preserve"> de la forme </w:t>
      </w:r>
      <w:r>
        <w:rPr>
          <w:rFonts w:ascii="Arial" w:hAnsi="Arial" w:cs="Arial"/>
        </w:rPr>
        <w:t>« </w:t>
      </w:r>
      <w:hyperlink r:id="rId19" w:history="1">
        <w:r w:rsidRPr="00534EC4">
          <w:rPr>
            <w:rStyle w:val="Lienhypertexte"/>
            <w:rFonts w:ascii="Arial" w:hAnsi="Arial" w:cs="Arial"/>
          </w:rPr>
          <w:t>https://www.cigalsace.org/metadata/ORG/REP/ressource.ext</w:t>
        </w:r>
      </w:hyperlink>
      <w:r>
        <w:rPr>
          <w:rFonts w:ascii="Arial" w:hAnsi="Arial" w:cs="Arial"/>
        </w:rPr>
        <w:t> »</w:t>
      </w:r>
      <w:r w:rsidR="0086479D">
        <w:rPr>
          <w:rFonts w:ascii="Arial" w:hAnsi="Arial" w:cs="Arial"/>
        </w:rPr>
        <w:t xml:space="preserve"> comme décrit précédemment.</w:t>
      </w:r>
    </w:p>
    <w:p w:rsidR="00AA6809" w:rsidRDefault="00AA6809" w:rsidP="00981C95">
      <w:pPr>
        <w:spacing w:after="0"/>
        <w:jc w:val="both"/>
        <w:rPr>
          <w:rFonts w:ascii="Arial" w:hAnsi="Arial" w:cs="Arial"/>
        </w:rPr>
      </w:pPr>
    </w:p>
    <w:p w:rsidR="008D6DD2" w:rsidRPr="00D375AC" w:rsidRDefault="008D6DD2" w:rsidP="00981C95">
      <w:pPr>
        <w:spacing w:after="0"/>
        <w:jc w:val="both"/>
        <w:rPr>
          <w:rFonts w:ascii="Arial" w:hAnsi="Arial" w:cs="Arial"/>
        </w:rPr>
      </w:pPr>
    </w:p>
    <w:p w:rsidR="008D6DD2" w:rsidRPr="0086479D" w:rsidRDefault="008D6DD2" w:rsidP="00981C95">
      <w:pPr>
        <w:pStyle w:val="Paragraphedeliste"/>
        <w:numPr>
          <w:ilvl w:val="0"/>
          <w:numId w:val="4"/>
        </w:numPr>
        <w:spacing w:after="0"/>
        <w:jc w:val="both"/>
        <w:rPr>
          <w:rFonts w:ascii="Arial" w:hAnsi="Arial" w:cs="Arial"/>
          <w:u w:val="single"/>
        </w:rPr>
      </w:pPr>
      <w:r w:rsidRPr="0086479D">
        <w:rPr>
          <w:rFonts w:ascii="Arial" w:hAnsi="Arial" w:cs="Arial"/>
          <w:u w:val="single"/>
        </w:rPr>
        <w:t>Exporter la fiche descriptive au format XML</w:t>
      </w:r>
    </w:p>
    <w:p w:rsidR="00D375AC" w:rsidRPr="00D375AC" w:rsidRDefault="00D375AC" w:rsidP="00981C95">
      <w:pPr>
        <w:spacing w:after="0"/>
        <w:jc w:val="both"/>
        <w:rPr>
          <w:rFonts w:ascii="Arial" w:hAnsi="Arial" w:cs="Arial"/>
        </w:rPr>
      </w:pPr>
    </w:p>
    <w:p w:rsidR="0086479D" w:rsidRDefault="0086479D" w:rsidP="00981C95">
      <w:pPr>
        <w:spacing w:after="0"/>
        <w:jc w:val="both"/>
        <w:rPr>
          <w:rFonts w:ascii="Arial" w:hAnsi="Arial" w:cs="Arial"/>
        </w:rPr>
      </w:pPr>
      <w:r>
        <w:rPr>
          <w:rFonts w:ascii="Arial" w:hAnsi="Arial" w:cs="Arial"/>
        </w:rPr>
        <w:t>Pour exporter la fiche descriptive au format XML, utiliser le bouton en haut à droite.</w:t>
      </w:r>
    </w:p>
    <w:p w:rsidR="0086479D" w:rsidRDefault="0086479D" w:rsidP="00981C95">
      <w:pPr>
        <w:spacing w:after="0"/>
        <w:jc w:val="both"/>
        <w:rPr>
          <w:rFonts w:ascii="Arial" w:hAnsi="Arial" w:cs="Arial"/>
        </w:rPr>
      </w:pPr>
    </w:p>
    <w:p w:rsidR="0086479D" w:rsidRDefault="0086479D" w:rsidP="00981C95">
      <w:pPr>
        <w:spacing w:after="0"/>
        <w:jc w:val="both"/>
        <w:rPr>
          <w:rFonts w:ascii="Arial" w:hAnsi="Arial" w:cs="Arial"/>
        </w:rPr>
      </w:pPr>
      <w:r>
        <w:rPr>
          <w:noProof/>
          <w:lang w:eastAsia="fr-FR"/>
        </w:rPr>
        <mc:AlternateContent>
          <mc:Choice Requires="wps">
            <w:drawing>
              <wp:anchor distT="0" distB="0" distL="114300" distR="114300" simplePos="0" relativeHeight="251667456" behindDoc="0" locked="0" layoutInCell="1" allowOverlap="1" wp14:anchorId="444CC7B0" wp14:editId="50958D3E">
                <wp:simplePos x="0" y="0"/>
                <wp:positionH relativeFrom="column">
                  <wp:posOffset>5309235</wp:posOffset>
                </wp:positionH>
                <wp:positionV relativeFrom="paragraph">
                  <wp:posOffset>13335</wp:posOffset>
                </wp:positionV>
                <wp:extent cx="257175" cy="2476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57175"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53BDD" id="Rectangle 10" o:spid="_x0000_s1026" style="position:absolute;margin-left:418.05pt;margin-top:1.05pt;width:20.25pt;height:1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" filled="f" strokecolor="red" strokeweight="1.5pt"/>
            </w:pict>
          </mc:Fallback>
        </mc:AlternateContent>
      </w:r>
      <w:r>
        <w:rPr>
          <w:noProof/>
          <w:lang w:eastAsia="fr-FR"/>
        </w:rPr>
        <w:drawing>
          <wp:inline distT="0" distB="0" distL="0" distR="0" wp14:anchorId="0665C3A1" wp14:editId="17C2E51E">
            <wp:extent cx="6120130" cy="1941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941830"/>
                    </a:xfrm>
                    <a:prstGeom prst="rect">
                      <a:avLst/>
                    </a:prstGeom>
                  </pic:spPr>
                </pic:pic>
              </a:graphicData>
            </a:graphic>
          </wp:inline>
        </w:drawing>
      </w:r>
    </w:p>
    <w:p w:rsidR="0086479D" w:rsidRDefault="0086479D" w:rsidP="00981C95">
      <w:pPr>
        <w:spacing w:after="0"/>
        <w:jc w:val="both"/>
        <w:rPr>
          <w:rFonts w:ascii="Arial" w:hAnsi="Arial" w:cs="Arial"/>
        </w:rPr>
      </w:pPr>
    </w:p>
    <w:p w:rsidR="0086479D" w:rsidRDefault="0086479D" w:rsidP="0086479D">
      <w:pPr>
        <w:spacing w:after="0"/>
        <w:jc w:val="both"/>
        <w:rPr>
          <w:rFonts w:ascii="Arial" w:hAnsi="Arial" w:cs="Arial"/>
        </w:rPr>
      </w:pPr>
    </w:p>
    <w:p w:rsidR="0086479D" w:rsidRDefault="0086479D" w:rsidP="0086479D">
      <w:pPr>
        <w:spacing w:after="0"/>
        <w:jc w:val="both"/>
        <w:rPr>
          <w:rFonts w:ascii="Arial" w:hAnsi="Arial" w:cs="Arial"/>
        </w:rPr>
      </w:pPr>
      <w:proofErr w:type="spellStart"/>
      <w:proofErr w:type="gramStart"/>
      <w:r>
        <w:rPr>
          <w:rFonts w:ascii="Arial" w:hAnsi="Arial" w:cs="Arial"/>
        </w:rPr>
        <w:t>mdEdit</w:t>
      </w:r>
      <w:proofErr w:type="spellEnd"/>
      <w:proofErr w:type="gramEnd"/>
      <w:r>
        <w:rPr>
          <w:rFonts w:ascii="Arial" w:hAnsi="Arial" w:cs="Arial"/>
        </w:rPr>
        <w:t xml:space="preserve"> permet également de recharger une fiche descriptive au format XML :</w:t>
      </w:r>
    </w:p>
    <w:p w:rsidR="0086479D" w:rsidRPr="0086479D" w:rsidRDefault="0086479D" w:rsidP="0086479D">
      <w:pPr>
        <w:pStyle w:val="Paragraphedeliste"/>
        <w:numPr>
          <w:ilvl w:val="0"/>
          <w:numId w:val="6"/>
        </w:numPr>
        <w:spacing w:before="60" w:after="60"/>
        <w:ind w:left="714" w:hanging="357"/>
        <w:contextualSpacing w:val="0"/>
        <w:jc w:val="both"/>
        <w:rPr>
          <w:rFonts w:ascii="Arial" w:hAnsi="Arial" w:cs="Arial"/>
        </w:rPr>
      </w:pPr>
      <w:r>
        <w:rPr>
          <w:rFonts w:ascii="Arial" w:hAnsi="Arial" w:cs="Arial"/>
        </w:rPr>
        <w:t>Pour la consulter</w:t>
      </w:r>
    </w:p>
    <w:p w:rsidR="0086479D" w:rsidRPr="0086479D" w:rsidRDefault="0086479D" w:rsidP="0086479D">
      <w:pPr>
        <w:pStyle w:val="Paragraphedeliste"/>
        <w:numPr>
          <w:ilvl w:val="0"/>
          <w:numId w:val="6"/>
        </w:numPr>
        <w:spacing w:before="60" w:after="60"/>
        <w:ind w:left="714" w:hanging="357"/>
        <w:contextualSpacing w:val="0"/>
        <w:jc w:val="both"/>
        <w:rPr>
          <w:rFonts w:ascii="Arial" w:hAnsi="Arial" w:cs="Arial"/>
        </w:rPr>
      </w:pPr>
      <w:r>
        <w:rPr>
          <w:rFonts w:ascii="Arial" w:hAnsi="Arial" w:cs="Arial"/>
        </w:rPr>
        <w:t>P</w:t>
      </w:r>
      <w:r w:rsidRPr="0086479D">
        <w:rPr>
          <w:rFonts w:ascii="Arial" w:hAnsi="Arial" w:cs="Arial"/>
        </w:rPr>
        <w:t>our la compléter ou la mettre à jour</w:t>
      </w:r>
    </w:p>
    <w:p w:rsidR="00953AB6" w:rsidRDefault="00953AB6" w:rsidP="00981C95">
      <w:pPr>
        <w:spacing w:after="0"/>
        <w:jc w:val="both"/>
        <w:rPr>
          <w:rFonts w:ascii="Arial" w:hAnsi="Arial" w:cs="Arial"/>
        </w:rPr>
      </w:pPr>
    </w:p>
    <w:p w:rsidR="0086479D" w:rsidRDefault="0086479D" w:rsidP="00981C95">
      <w:pPr>
        <w:spacing w:after="0"/>
        <w:jc w:val="both"/>
        <w:rPr>
          <w:rFonts w:ascii="Arial" w:hAnsi="Arial" w:cs="Arial"/>
        </w:rPr>
      </w:pPr>
      <w:r>
        <w:rPr>
          <w:rFonts w:ascii="Arial" w:hAnsi="Arial" w:cs="Arial"/>
        </w:rPr>
        <w:t>Il est ainsi possible de créer une fiche partiellement remplie et de la réutiliser comme un modèle pour saisir de nouvelles fiches.</w:t>
      </w:r>
    </w:p>
    <w:p w:rsidR="0086479D" w:rsidRDefault="0086479D" w:rsidP="00981C95">
      <w:pPr>
        <w:spacing w:after="0"/>
        <w:jc w:val="both"/>
        <w:rPr>
          <w:rFonts w:ascii="Arial" w:hAnsi="Arial" w:cs="Arial"/>
        </w:rPr>
      </w:pPr>
    </w:p>
    <w:p w:rsidR="0086479D" w:rsidRPr="00D375AC" w:rsidRDefault="0086479D" w:rsidP="00981C95">
      <w:pPr>
        <w:spacing w:after="0"/>
        <w:jc w:val="both"/>
        <w:rPr>
          <w:rFonts w:ascii="Arial" w:hAnsi="Arial" w:cs="Arial"/>
        </w:rPr>
      </w:pPr>
    </w:p>
    <w:p w:rsidR="008D6DD2" w:rsidRPr="00953AB6" w:rsidRDefault="00953AB6" w:rsidP="00981C95">
      <w:pPr>
        <w:pStyle w:val="Paragraphedeliste"/>
        <w:numPr>
          <w:ilvl w:val="0"/>
          <w:numId w:val="4"/>
        </w:numPr>
        <w:spacing w:after="0"/>
        <w:jc w:val="both"/>
        <w:rPr>
          <w:rFonts w:ascii="Arial" w:hAnsi="Arial" w:cs="Arial"/>
          <w:u w:val="single"/>
        </w:rPr>
      </w:pPr>
      <w:r w:rsidRPr="00953AB6">
        <w:rPr>
          <w:rFonts w:ascii="Arial" w:hAnsi="Arial" w:cs="Arial"/>
          <w:u w:val="single"/>
        </w:rPr>
        <w:t>Déposer la</w:t>
      </w:r>
      <w:r w:rsidR="008D6DD2" w:rsidRPr="00953AB6">
        <w:rPr>
          <w:rFonts w:ascii="Arial" w:hAnsi="Arial" w:cs="Arial"/>
          <w:u w:val="single"/>
        </w:rPr>
        <w:t xml:space="preserve"> fiche au format XML sur le serveur CIGAL</w:t>
      </w:r>
    </w:p>
    <w:p w:rsidR="00D375AC" w:rsidRPr="00D375AC" w:rsidRDefault="00D375AC" w:rsidP="00981C95">
      <w:pPr>
        <w:spacing w:after="0"/>
        <w:jc w:val="both"/>
        <w:rPr>
          <w:rFonts w:ascii="Arial" w:hAnsi="Arial" w:cs="Arial"/>
        </w:rPr>
      </w:pPr>
    </w:p>
    <w:p w:rsidR="00953AB6" w:rsidRDefault="00953AB6" w:rsidP="00981C95">
      <w:pPr>
        <w:spacing w:after="0"/>
        <w:jc w:val="both"/>
        <w:rPr>
          <w:rFonts w:ascii="Arial" w:hAnsi="Arial" w:cs="Arial"/>
        </w:rPr>
      </w:pPr>
      <w:r>
        <w:rPr>
          <w:rFonts w:ascii="Arial" w:hAnsi="Arial" w:cs="Arial"/>
        </w:rPr>
        <w:t xml:space="preserve">Le dépôt du fichier XML sur le serveur CIGAL se fait via </w:t>
      </w:r>
      <w:proofErr w:type="spellStart"/>
      <w:r>
        <w:rPr>
          <w:rFonts w:ascii="Arial" w:hAnsi="Arial" w:cs="Arial"/>
        </w:rPr>
        <w:t>Pydio</w:t>
      </w:r>
      <w:proofErr w:type="spellEnd"/>
      <w:r>
        <w:rPr>
          <w:rFonts w:ascii="Arial" w:hAnsi="Arial" w:cs="Arial"/>
        </w:rPr>
        <w:t xml:space="preserve"> selon le m</w:t>
      </w:r>
      <w:r w:rsidR="000C6258">
        <w:rPr>
          <w:rFonts w:ascii="Arial" w:hAnsi="Arial" w:cs="Arial"/>
        </w:rPr>
        <w:t>ême principe</w:t>
      </w:r>
      <w:bookmarkStart w:id="0" w:name="_GoBack"/>
      <w:bookmarkEnd w:id="0"/>
      <w:r>
        <w:rPr>
          <w:rFonts w:ascii="Arial" w:hAnsi="Arial" w:cs="Arial"/>
        </w:rPr>
        <w:t xml:space="preserve"> que le dépôt des fichiers ressources expliqué ci-dessus.</w:t>
      </w:r>
    </w:p>
    <w:sectPr w:rsidR="00953AB6" w:rsidSect="0083421D">
      <w:headerReference w:type="default" r:id="rId21"/>
      <w:footerReference w:type="default" r:id="rId22"/>
      <w:pgSz w:w="11906" w:h="16838" w:code="9"/>
      <w:pgMar w:top="1134" w:right="1134" w:bottom="1134" w:left="1134"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EA1" w:rsidRDefault="00121EA1" w:rsidP="0083421D">
      <w:pPr>
        <w:spacing w:after="0" w:line="240" w:lineRule="auto"/>
      </w:pPr>
      <w:r>
        <w:separator/>
      </w:r>
    </w:p>
  </w:endnote>
  <w:endnote w:type="continuationSeparator" w:id="0">
    <w:p w:rsidR="00121EA1" w:rsidRDefault="00121EA1" w:rsidP="00834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21D" w:rsidRPr="0083421D" w:rsidRDefault="0083421D" w:rsidP="0083421D">
    <w:pPr>
      <w:pStyle w:val="Pieddepage"/>
      <w:tabs>
        <w:tab w:val="clear" w:pos="9072"/>
        <w:tab w:val="right" w:pos="9781"/>
      </w:tabs>
      <w:rPr>
        <w:rFonts w:ascii="Arial" w:hAnsi="Arial" w:cs="Arial"/>
        <w:sz w:val="18"/>
        <w:szCs w:val="18"/>
      </w:rPr>
    </w:pPr>
    <w:r w:rsidRPr="0083421D">
      <w:rPr>
        <w:rFonts w:ascii="Arial" w:hAnsi="Arial" w:cs="Arial"/>
        <w:i/>
        <w:sz w:val="18"/>
        <w:szCs w:val="18"/>
      </w:rPr>
      <w:fldChar w:fldCharType="begin"/>
    </w:r>
    <w:r w:rsidRPr="0083421D">
      <w:rPr>
        <w:rFonts w:ascii="Arial" w:hAnsi="Arial" w:cs="Arial"/>
        <w:i/>
        <w:sz w:val="18"/>
        <w:szCs w:val="18"/>
      </w:rPr>
      <w:instrText xml:space="preserve"> FILENAME   \* MERGEFORMAT </w:instrText>
    </w:r>
    <w:r w:rsidRPr="0083421D">
      <w:rPr>
        <w:rFonts w:ascii="Arial" w:hAnsi="Arial" w:cs="Arial"/>
        <w:i/>
        <w:sz w:val="18"/>
        <w:szCs w:val="18"/>
      </w:rPr>
      <w:fldChar w:fldCharType="separate"/>
    </w:r>
    <w:r w:rsidR="00697651">
      <w:rPr>
        <w:rFonts w:ascii="Arial" w:hAnsi="Arial" w:cs="Arial"/>
        <w:i/>
        <w:noProof/>
        <w:sz w:val="18"/>
        <w:szCs w:val="18"/>
      </w:rPr>
      <w:t>CIGAL_CommentDecrireDonnees_v160912.docx</w:t>
    </w:r>
    <w:r w:rsidRPr="0083421D">
      <w:rPr>
        <w:rFonts w:ascii="Arial" w:hAnsi="Arial" w:cs="Arial"/>
        <w:i/>
        <w:sz w:val="18"/>
        <w:szCs w:val="18"/>
      </w:rPr>
      <w:fldChar w:fldCharType="end"/>
    </w:r>
    <w:r w:rsidRPr="0083421D">
      <w:rPr>
        <w:rFonts w:ascii="Arial" w:hAnsi="Arial" w:cs="Arial"/>
        <w:i/>
        <w:sz w:val="18"/>
        <w:szCs w:val="18"/>
      </w:rPr>
      <w:tab/>
    </w:r>
    <w:r w:rsidRPr="0083421D">
      <w:rPr>
        <w:rFonts w:ascii="Arial" w:hAnsi="Arial" w:cs="Arial"/>
        <w:i/>
        <w:sz w:val="18"/>
        <w:szCs w:val="18"/>
      </w:rPr>
      <w:tab/>
    </w:r>
    <w:r w:rsidRPr="0083421D">
      <w:rPr>
        <w:rFonts w:ascii="Arial" w:hAnsi="Arial" w:cs="Arial"/>
        <w:sz w:val="18"/>
        <w:szCs w:val="18"/>
      </w:rPr>
      <w:fldChar w:fldCharType="begin"/>
    </w:r>
    <w:r w:rsidRPr="0083421D">
      <w:rPr>
        <w:rFonts w:ascii="Arial" w:hAnsi="Arial" w:cs="Arial"/>
        <w:sz w:val="18"/>
        <w:szCs w:val="18"/>
      </w:rPr>
      <w:instrText xml:space="preserve"> PAGE  \* Arabic  \* MERGEFORMAT </w:instrText>
    </w:r>
    <w:r w:rsidRPr="0083421D">
      <w:rPr>
        <w:rFonts w:ascii="Arial" w:hAnsi="Arial" w:cs="Arial"/>
        <w:sz w:val="18"/>
        <w:szCs w:val="18"/>
      </w:rPr>
      <w:fldChar w:fldCharType="separate"/>
    </w:r>
    <w:r w:rsidR="000C6258">
      <w:rPr>
        <w:rFonts w:ascii="Arial" w:hAnsi="Arial" w:cs="Arial"/>
        <w:noProof/>
        <w:sz w:val="18"/>
        <w:szCs w:val="18"/>
      </w:rPr>
      <w:t>5</w:t>
    </w:r>
    <w:r w:rsidRPr="0083421D">
      <w:rPr>
        <w:rFonts w:ascii="Arial" w:hAnsi="Arial"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EA1" w:rsidRDefault="00121EA1" w:rsidP="0083421D">
      <w:pPr>
        <w:spacing w:after="0" w:line="240" w:lineRule="auto"/>
      </w:pPr>
      <w:r>
        <w:separator/>
      </w:r>
    </w:p>
  </w:footnote>
  <w:footnote w:type="continuationSeparator" w:id="0">
    <w:p w:rsidR="00121EA1" w:rsidRDefault="00121EA1" w:rsidP="00834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21D" w:rsidRPr="00227B70" w:rsidRDefault="0083421D" w:rsidP="0083421D">
    <w:pPr>
      <w:pStyle w:val="En-tte"/>
      <w:tabs>
        <w:tab w:val="clear" w:pos="9072"/>
        <w:tab w:val="right" w:pos="9781"/>
      </w:tabs>
      <w:rPr>
        <w:rFonts w:ascii="Arial" w:hAnsi="Arial" w:cs="Arial"/>
        <w:b/>
        <w:sz w:val="20"/>
        <w:szCs w:val="20"/>
      </w:rPr>
    </w:pPr>
    <w:r w:rsidRPr="00227B70">
      <w:rPr>
        <w:rFonts w:ascii="Arial" w:hAnsi="Arial" w:cs="Arial"/>
        <w:b/>
        <w:sz w:val="20"/>
        <w:szCs w:val="20"/>
      </w:rPr>
      <w:t xml:space="preserve">CIGAL </w:t>
    </w:r>
    <w:r w:rsidR="00227B70" w:rsidRPr="00227B70">
      <w:rPr>
        <w:rFonts w:ascii="Arial" w:hAnsi="Arial" w:cs="Arial"/>
        <w:b/>
        <w:sz w:val="20"/>
        <w:szCs w:val="20"/>
      </w:rPr>
      <w:t xml:space="preserve">- </w:t>
    </w:r>
    <w:r w:rsidRPr="00227B70">
      <w:rPr>
        <w:rFonts w:ascii="Arial" w:hAnsi="Arial" w:cs="Arial"/>
        <w:b/>
        <w:sz w:val="20"/>
        <w:szCs w:val="20"/>
      </w:rPr>
      <w:t>Comment décrire vos données</w:t>
    </w:r>
    <w:r w:rsidR="00227B70" w:rsidRPr="00227B70">
      <w:rPr>
        <w:rFonts w:ascii="Arial" w:hAnsi="Arial" w:cs="Arial"/>
        <w:b/>
        <w:sz w:val="20"/>
        <w:szCs w:val="20"/>
      </w:rPr>
      <w:t xml:space="preserve"> géographiques</w:t>
    </w:r>
    <w:r w:rsidRPr="00227B70">
      <w:rPr>
        <w:rFonts w:ascii="Arial" w:hAnsi="Arial" w:cs="Arial"/>
        <w:b/>
        <w:sz w:val="20"/>
        <w:szCs w:val="20"/>
      </w:rPr>
      <w:t> ?</w:t>
    </w:r>
    <w:r w:rsidR="00227B70">
      <w:rPr>
        <w:rFonts w:ascii="Arial" w:hAnsi="Arial" w:cs="Arial"/>
        <w:b/>
        <w:sz w:val="20"/>
        <w:szCs w:val="20"/>
      </w:rPr>
      <w:tab/>
    </w:r>
    <w:r w:rsidR="00227B70" w:rsidRPr="00227B70">
      <w:rPr>
        <w:rFonts w:ascii="Arial" w:hAnsi="Arial" w:cs="Arial"/>
        <w:sz w:val="20"/>
        <w:szCs w:val="20"/>
      </w:rPr>
      <w:t>v. 0.1 - 160913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27243"/>
    <w:multiLevelType w:val="hybridMultilevel"/>
    <w:tmpl w:val="4E5CB89C"/>
    <w:lvl w:ilvl="0" w:tplc="1D2A21CE">
      <w:start w:val="10"/>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786448"/>
    <w:multiLevelType w:val="hybridMultilevel"/>
    <w:tmpl w:val="4D4CF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1EB371E"/>
    <w:multiLevelType w:val="hybridMultilevel"/>
    <w:tmpl w:val="9E6879BC"/>
    <w:lvl w:ilvl="0" w:tplc="C39A897A">
      <w:start w:val="10"/>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700933"/>
    <w:multiLevelType w:val="hybridMultilevel"/>
    <w:tmpl w:val="4D4CF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A2C6F46"/>
    <w:multiLevelType w:val="hybridMultilevel"/>
    <w:tmpl w:val="7F66047C"/>
    <w:lvl w:ilvl="0" w:tplc="277E9682">
      <w:start w:val="1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11335E6"/>
    <w:multiLevelType w:val="hybridMultilevel"/>
    <w:tmpl w:val="6EB46BEC"/>
    <w:lvl w:ilvl="0" w:tplc="93B2B266">
      <w:start w:val="10"/>
      <w:numFmt w:val="bullet"/>
      <w:lvlText w:val=""/>
      <w:lvlJc w:val="left"/>
      <w:pPr>
        <w:ind w:left="1080" w:hanging="360"/>
      </w:pPr>
      <w:rPr>
        <w:rFonts w:ascii="Symbol" w:eastAsiaTheme="minorHAnsi" w:hAnsi="Symbo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62D25B63"/>
    <w:multiLevelType w:val="hybridMultilevel"/>
    <w:tmpl w:val="DAEE585E"/>
    <w:lvl w:ilvl="0" w:tplc="658ADEE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AE33B85"/>
    <w:multiLevelType w:val="hybridMultilevel"/>
    <w:tmpl w:val="138EAD4E"/>
    <w:lvl w:ilvl="0" w:tplc="AA08908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3"/>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79C"/>
    <w:rsid w:val="000C6258"/>
    <w:rsid w:val="00121EA1"/>
    <w:rsid w:val="001C720A"/>
    <w:rsid w:val="001F4649"/>
    <w:rsid w:val="001F593C"/>
    <w:rsid w:val="00227B70"/>
    <w:rsid w:val="0024779C"/>
    <w:rsid w:val="00305BC3"/>
    <w:rsid w:val="003761DC"/>
    <w:rsid w:val="004353D8"/>
    <w:rsid w:val="00460A9E"/>
    <w:rsid w:val="005633F2"/>
    <w:rsid w:val="00574D46"/>
    <w:rsid w:val="00697651"/>
    <w:rsid w:val="006C3883"/>
    <w:rsid w:val="00711D2A"/>
    <w:rsid w:val="007127BF"/>
    <w:rsid w:val="00770E55"/>
    <w:rsid w:val="0083421D"/>
    <w:rsid w:val="00864798"/>
    <w:rsid w:val="0086479D"/>
    <w:rsid w:val="008D6DD2"/>
    <w:rsid w:val="00953AB6"/>
    <w:rsid w:val="00981C95"/>
    <w:rsid w:val="00AA6809"/>
    <w:rsid w:val="00CC04EA"/>
    <w:rsid w:val="00D224E6"/>
    <w:rsid w:val="00D375AC"/>
    <w:rsid w:val="00D67549"/>
    <w:rsid w:val="00DF5D07"/>
    <w:rsid w:val="00F01D06"/>
    <w:rsid w:val="00F722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EFCCB-AF5F-4502-B097-DE65C3007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720A"/>
    <w:pPr>
      <w:ind w:left="720"/>
      <w:contextualSpacing/>
    </w:pPr>
  </w:style>
  <w:style w:type="character" w:styleId="Lienhypertexte">
    <w:name w:val="Hyperlink"/>
    <w:basedOn w:val="Policepardfaut"/>
    <w:uiPriority w:val="99"/>
    <w:unhideWhenUsed/>
    <w:rsid w:val="00711D2A"/>
    <w:rPr>
      <w:color w:val="0563C1" w:themeColor="hyperlink"/>
      <w:u w:val="single"/>
    </w:rPr>
  </w:style>
  <w:style w:type="paragraph" w:styleId="Textedebulles">
    <w:name w:val="Balloon Text"/>
    <w:basedOn w:val="Normal"/>
    <w:link w:val="TextedebullesCar"/>
    <w:uiPriority w:val="99"/>
    <w:semiHidden/>
    <w:unhideWhenUsed/>
    <w:rsid w:val="003761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61DC"/>
    <w:rPr>
      <w:rFonts w:ascii="Segoe UI" w:hAnsi="Segoe UI" w:cs="Segoe UI"/>
      <w:sz w:val="18"/>
      <w:szCs w:val="18"/>
    </w:rPr>
  </w:style>
  <w:style w:type="paragraph" w:styleId="En-tte">
    <w:name w:val="header"/>
    <w:basedOn w:val="Normal"/>
    <w:link w:val="En-tteCar"/>
    <w:uiPriority w:val="99"/>
    <w:unhideWhenUsed/>
    <w:rsid w:val="0083421D"/>
    <w:pPr>
      <w:tabs>
        <w:tab w:val="center" w:pos="4536"/>
        <w:tab w:val="right" w:pos="9072"/>
      </w:tabs>
      <w:spacing w:after="0" w:line="240" w:lineRule="auto"/>
    </w:pPr>
  </w:style>
  <w:style w:type="character" w:customStyle="1" w:styleId="En-tteCar">
    <w:name w:val="En-tête Car"/>
    <w:basedOn w:val="Policepardfaut"/>
    <w:link w:val="En-tte"/>
    <w:uiPriority w:val="99"/>
    <w:rsid w:val="0083421D"/>
  </w:style>
  <w:style w:type="paragraph" w:styleId="Pieddepage">
    <w:name w:val="footer"/>
    <w:basedOn w:val="Normal"/>
    <w:link w:val="PieddepageCar"/>
    <w:uiPriority w:val="99"/>
    <w:unhideWhenUsed/>
    <w:rsid w:val="008342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421D"/>
  </w:style>
  <w:style w:type="table" w:styleId="Grilledutableau">
    <w:name w:val="Table Grid"/>
    <w:basedOn w:val="TableauNormal"/>
    <w:uiPriority w:val="39"/>
    <w:rsid w:val="00435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nig.gouv.fr/wp-content/uploads/2014/01/Guide-de-saisie-des-%C3%A9l%C3%A9ments-de-m%C3%A9tadonn%C3%A9es-INSPIRE-v1.1-final-light.pdf" TargetMode="External"/><Relationship Id="rId13" Type="http://schemas.openxmlformats.org/officeDocument/2006/relationships/image" Target="media/image2.png"/><Relationship Id="rId18" Type="http://schemas.openxmlformats.org/officeDocument/2006/relationships/hyperlink" Target="https://www.cigalsace.org/portail/fr/system/files/document/2013-11/guide_simplifie-cigal_descriptiondonneesgeo_v1.0s_120807.pdf"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inspire.ec.europa.eu/documents/Metadata/MD_IR_and_ISO_20131029.pdf"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cigalsace.org/tools/mdEdit/"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galsace.org/file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igalsace.org/metadata/ORG/REP/ressource.ext" TargetMode="External"/><Relationship Id="rId23" Type="http://schemas.openxmlformats.org/officeDocument/2006/relationships/fontTable" Target="fontTable.xml"/><Relationship Id="rId10" Type="http://schemas.openxmlformats.org/officeDocument/2006/relationships/hyperlink" Target="https://www.cigalsace.org/tools/mdEdit" TargetMode="External"/><Relationship Id="rId19" Type="http://schemas.openxmlformats.org/officeDocument/2006/relationships/hyperlink" Target="https://www.cigalsace.org/metadata/ORG/REP/ressource.ext" TargetMode="External"/><Relationship Id="rId4" Type="http://schemas.openxmlformats.org/officeDocument/2006/relationships/webSettings" Target="webSettings.xml"/><Relationship Id="rId9" Type="http://schemas.openxmlformats.org/officeDocument/2006/relationships/hyperlink" Target="https://www.cigalsace.org/files"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5</Pages>
  <Words>1047</Words>
  <Characters>5763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REGION ALSACE</Company>
  <LinksUpToDate>false</LinksUpToDate>
  <CharactersWithSpaces>6797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RYCKELYNCK Guillaume</dc:creator>
  <cp:keywords/>
  <dc:description/>
  <cp:lastModifiedBy>RYCKELYNCK Guillaume</cp:lastModifiedBy>
  <cp:revision>16</cp:revision>
  <cp:lastPrinted>2016-09-12T15:37:00Z</cp:lastPrinted>
  <dcterms:created xsi:type="dcterms:W3CDTF">2016-09-12T12:44:00Z</dcterms:created>
  <dcterms:modified xsi:type="dcterms:W3CDTF">2016-09-13T14:03:00Z</dcterms:modified>
</cp:coreProperties>
</file>