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715C9" w14:paraId="70020332" w14:textId="77777777">
        <w:tc>
          <w:tcPr>
            <w:tcW w:w="9638" w:type="dxa"/>
            <w:tcBorders>
              <w:top w:val="none" w:sz="0" w:space="0" w:color="FFFFFF"/>
              <w:left w:val="none" w:sz="0" w:space="0" w:color="FFFFFF"/>
              <w:bottom w:val="none" w:sz="0" w:space="0" w:color="FFFFFF"/>
              <w:right w:val="none" w:sz="0" w:space="0" w:color="FFFFFF"/>
            </w:tcBorders>
            <w:shd w:val="clear" w:color="auto" w:fill="0D2E5C"/>
            <w:tcMar>
              <w:top w:w="300" w:type="dxa"/>
              <w:left w:w="400" w:type="dxa"/>
              <w:bottom w:w="300" w:type="dxa"/>
              <w:right w:w="400" w:type="dxa"/>
            </w:tcMar>
          </w:tcPr>
          <w:p w14:paraId="1C296DC2" w14:textId="77777777" w:rsidR="002715C9" w:rsidRDefault="005B708F">
            <w:pPr>
              <w:spacing w:after="100" w:line="300" w:lineRule="auto"/>
              <w:jc w:val="center"/>
            </w:pPr>
            <w:r>
              <w:rPr>
                <w:b/>
                <w:bCs/>
                <w:color w:val="90CAF9"/>
                <w:sz w:val="40"/>
                <w:szCs w:val="40"/>
              </w:rPr>
              <w:t xml:space="preserve">PİTO </w:t>
            </w:r>
            <w:proofErr w:type="spellStart"/>
            <w:r>
              <w:rPr>
                <w:b/>
                <w:bCs/>
                <w:color w:val="90CAF9"/>
                <w:sz w:val="40"/>
                <w:szCs w:val="40"/>
              </w:rPr>
              <w:t>EduBounty</w:t>
            </w:r>
            <w:proofErr w:type="spellEnd"/>
          </w:p>
          <w:p w14:paraId="7C645A61" w14:textId="77777777" w:rsidR="002715C9" w:rsidRDefault="005B708F">
            <w:pPr>
              <w:spacing w:after="100" w:line="300" w:lineRule="auto"/>
              <w:jc w:val="center"/>
            </w:pPr>
            <w:r>
              <w:rPr>
                <w:color w:val="A5D6A7"/>
              </w:rPr>
              <w:t>Güvenli KOBİ, Güvenli Gelecek</w:t>
            </w:r>
          </w:p>
          <w:p w14:paraId="30EC3034" w14:textId="77777777" w:rsidR="002715C9" w:rsidRDefault="005B708F">
            <w:pPr>
              <w:spacing w:line="300" w:lineRule="auto"/>
              <w:jc w:val="center"/>
            </w:pPr>
            <w:r>
              <w:rPr>
                <w:b/>
                <w:bCs/>
                <w:color w:val="FFFFFF"/>
                <w:sz w:val="28"/>
                <w:szCs w:val="28"/>
              </w:rPr>
              <w:t>SİBER GÜVENLİK TESTİ İŞBİRLİĞİ PROTOKOLÜ</w:t>
            </w:r>
          </w:p>
        </w:tc>
      </w:tr>
    </w:tbl>
    <w:p w14:paraId="184179DF" w14:textId="77777777" w:rsidR="002715C9" w:rsidRDefault="002715C9">
      <w:pPr>
        <w:spacing w:after="200" w:line="300" w:lineRule="auto"/>
        <w:jc w:val="both"/>
      </w:pPr>
    </w:p>
    <w:p w14:paraId="22ED1849" w14:textId="77777777" w:rsidR="002715C9" w:rsidRDefault="005B708F">
      <w:pPr>
        <w:pStyle w:val="Balk1"/>
        <w:pBdr>
          <w:bottom w:val="single" w:sz="8" w:space="2" w:color="1565C0"/>
        </w:pBdr>
      </w:pPr>
      <w:r>
        <w:t>1. TARAFLAR</w:t>
      </w:r>
    </w:p>
    <w:p w14:paraId="7CC96BCD" w14:textId="77777777" w:rsidR="002715C9" w:rsidRDefault="005B708F">
      <w:pPr>
        <w:spacing w:before="60" w:after="100" w:line="300" w:lineRule="auto"/>
        <w:jc w:val="both"/>
      </w:pPr>
      <w:r>
        <w:t>Bu protokol aşağıda bilgileri yer alan taraflar arasında akdedilmiştir:</w:t>
      </w:r>
    </w:p>
    <w:p w14:paraId="56399C05" w14:textId="77777777" w:rsidR="002715C9" w:rsidRDefault="005B708F">
      <w:pPr>
        <w:pStyle w:val="Balk2"/>
        <w:spacing w:before="200"/>
      </w:pPr>
      <w:r>
        <w:t>1.1. Okul (Hizmet Sağlayan Taraf)</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50F3EFA1"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7B235217" w14:textId="77777777" w:rsidR="002715C9" w:rsidRDefault="005B708F">
            <w:pPr>
              <w:spacing w:line="300" w:lineRule="auto"/>
            </w:pPr>
            <w:r>
              <w:rPr>
                <w:b/>
                <w:bCs/>
                <w:sz w:val="21"/>
                <w:szCs w:val="21"/>
              </w:rPr>
              <w:t>Okul Adı:</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15113A3D" w14:textId="77777777" w:rsidR="002715C9" w:rsidRDefault="005B708F">
            <w:pPr>
              <w:spacing w:line="300" w:lineRule="auto"/>
            </w:pPr>
            <w:r>
              <w:t xml:space="preserve"> </w:t>
            </w:r>
          </w:p>
        </w:tc>
      </w:tr>
    </w:tbl>
    <w:p w14:paraId="393CD98B"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3A99EF4B"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6E726C1B" w14:textId="77777777" w:rsidR="002715C9" w:rsidRDefault="005B708F">
            <w:pPr>
              <w:spacing w:line="300" w:lineRule="auto"/>
            </w:pPr>
            <w:r>
              <w:rPr>
                <w:b/>
                <w:bCs/>
                <w:sz w:val="21"/>
                <w:szCs w:val="21"/>
              </w:rPr>
              <w:t>Adres:</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36AA3402" w14:textId="77777777" w:rsidR="002715C9" w:rsidRDefault="005B708F">
            <w:pPr>
              <w:spacing w:line="300" w:lineRule="auto"/>
            </w:pPr>
            <w:r>
              <w:t xml:space="preserve"> </w:t>
            </w:r>
          </w:p>
        </w:tc>
      </w:tr>
      <w:tr w:rsidR="002715C9" w14:paraId="2471AEA1" w14:textId="77777777">
        <w:tc>
          <w:tcPr>
            <w:tcW w:w="2800" w:type="dxa"/>
            <w:tcBorders>
              <w:top w:val="none" w:sz="0" w:space="0" w:color="FFFFFF"/>
              <w:left w:val="none" w:sz="0" w:space="0" w:color="FFFFFF"/>
              <w:bottom w:val="none" w:sz="0" w:space="0" w:color="FFFFFF"/>
              <w:right w:val="none" w:sz="0" w:space="0" w:color="FFFFFF"/>
            </w:tcBorders>
            <w:tcMar>
              <w:top w:w="0" w:type="dxa"/>
              <w:left w:w="0" w:type="dxa"/>
              <w:bottom w:w="20" w:type="dxa"/>
              <w:right w:w="80" w:type="dxa"/>
            </w:tcMar>
          </w:tcPr>
          <w:p w14:paraId="3E7DDD6C" w14:textId="77777777" w:rsidR="002715C9" w:rsidRDefault="005B708F">
            <w:pPr>
              <w:spacing w:line="300" w:lineRule="auto"/>
            </w:pPr>
            <w:r>
              <w:t xml:space="preserve"> </w:t>
            </w:r>
          </w:p>
        </w:tc>
        <w:tc>
          <w:tcPr>
            <w:tcW w:w="6838" w:type="dxa"/>
            <w:tcBorders>
              <w:top w:val="none" w:sz="0" w:space="0" w:color="FFFFFF"/>
              <w:left w:val="none" w:sz="0" w:space="0" w:color="FFFFFF"/>
              <w:bottom w:val="single" w:sz="4" w:space="0" w:color="BDBDBD"/>
              <w:right w:val="none" w:sz="0" w:space="0" w:color="FFFFFF"/>
            </w:tcBorders>
            <w:tcMar>
              <w:top w:w="0" w:type="dxa"/>
              <w:left w:w="60" w:type="dxa"/>
              <w:bottom w:w="0" w:type="dxa"/>
              <w:right w:w="0" w:type="dxa"/>
            </w:tcMar>
          </w:tcPr>
          <w:p w14:paraId="7DA45584" w14:textId="77777777" w:rsidR="002715C9" w:rsidRDefault="005B708F">
            <w:pPr>
              <w:spacing w:line="300" w:lineRule="auto"/>
            </w:pPr>
            <w:r>
              <w:t xml:space="preserve"> </w:t>
            </w:r>
          </w:p>
        </w:tc>
      </w:tr>
    </w:tbl>
    <w:p w14:paraId="38450BC3"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790BEA4A"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4BE1174C" w14:textId="77777777" w:rsidR="002715C9" w:rsidRDefault="005B708F">
            <w:pPr>
              <w:spacing w:line="300" w:lineRule="auto"/>
            </w:pPr>
            <w:r>
              <w:rPr>
                <w:b/>
                <w:bCs/>
                <w:sz w:val="21"/>
                <w:szCs w:val="21"/>
              </w:rPr>
              <w:t>Proje Koordinatörü:</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1547A830" w14:textId="77777777" w:rsidR="002715C9" w:rsidRDefault="005B708F">
            <w:pPr>
              <w:spacing w:line="300" w:lineRule="auto"/>
            </w:pPr>
            <w:r>
              <w:t xml:space="preserve"> </w:t>
            </w:r>
          </w:p>
        </w:tc>
      </w:tr>
    </w:tbl>
    <w:p w14:paraId="59280334"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47EBD7B6"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6F0FD880" w14:textId="77777777" w:rsidR="002715C9" w:rsidRDefault="005B708F">
            <w:pPr>
              <w:spacing w:line="300" w:lineRule="auto"/>
            </w:pPr>
            <w:r>
              <w:rPr>
                <w:b/>
                <w:bCs/>
                <w:sz w:val="21"/>
                <w:szCs w:val="21"/>
              </w:rPr>
              <w:t>Telefon / E-posta:</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4DF194F2" w14:textId="77777777" w:rsidR="002715C9" w:rsidRDefault="005B708F">
            <w:pPr>
              <w:spacing w:line="300" w:lineRule="auto"/>
            </w:pPr>
            <w:r>
              <w:t xml:space="preserve"> </w:t>
            </w:r>
          </w:p>
        </w:tc>
      </w:tr>
    </w:tbl>
    <w:p w14:paraId="3DBF4C1E" w14:textId="77777777" w:rsidR="002715C9" w:rsidRDefault="002715C9">
      <w:pPr>
        <w:spacing w:after="160" w:line="300" w:lineRule="auto"/>
        <w:jc w:val="both"/>
      </w:pPr>
    </w:p>
    <w:p w14:paraId="6ED7DD0F" w14:textId="77777777" w:rsidR="002715C9" w:rsidRDefault="005B708F">
      <w:pPr>
        <w:pStyle w:val="Balk2"/>
        <w:spacing w:before="200"/>
      </w:pPr>
      <w:r>
        <w:t>1.2. İşletme (Hizmet Alan Taraf)</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392CAB38"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6A487132" w14:textId="77777777" w:rsidR="002715C9" w:rsidRDefault="005B708F">
            <w:pPr>
              <w:spacing w:line="300" w:lineRule="auto"/>
            </w:pPr>
            <w:r>
              <w:rPr>
                <w:b/>
                <w:bCs/>
                <w:sz w:val="21"/>
                <w:szCs w:val="21"/>
              </w:rPr>
              <w:t>İşletme Adı / Unvanı:</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782B88D1" w14:textId="77777777" w:rsidR="002715C9" w:rsidRDefault="005B708F">
            <w:pPr>
              <w:spacing w:line="300" w:lineRule="auto"/>
            </w:pPr>
            <w:r>
              <w:t xml:space="preserve"> </w:t>
            </w:r>
          </w:p>
        </w:tc>
      </w:tr>
    </w:tbl>
    <w:p w14:paraId="01B14F66"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12543735"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0A3FBD8C" w14:textId="77777777" w:rsidR="002715C9" w:rsidRDefault="005B708F">
            <w:pPr>
              <w:spacing w:line="300" w:lineRule="auto"/>
            </w:pPr>
            <w:r>
              <w:rPr>
                <w:b/>
                <w:bCs/>
                <w:sz w:val="21"/>
                <w:szCs w:val="21"/>
              </w:rPr>
              <w:t>Adres:</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4A574DE5" w14:textId="77777777" w:rsidR="002715C9" w:rsidRDefault="005B708F">
            <w:pPr>
              <w:spacing w:line="300" w:lineRule="auto"/>
            </w:pPr>
            <w:r>
              <w:t xml:space="preserve"> </w:t>
            </w:r>
          </w:p>
        </w:tc>
      </w:tr>
      <w:tr w:rsidR="002715C9" w14:paraId="531C71EE" w14:textId="77777777">
        <w:tc>
          <w:tcPr>
            <w:tcW w:w="2800" w:type="dxa"/>
            <w:tcBorders>
              <w:top w:val="none" w:sz="0" w:space="0" w:color="FFFFFF"/>
              <w:left w:val="none" w:sz="0" w:space="0" w:color="FFFFFF"/>
              <w:bottom w:val="none" w:sz="0" w:space="0" w:color="FFFFFF"/>
              <w:right w:val="none" w:sz="0" w:space="0" w:color="FFFFFF"/>
            </w:tcBorders>
            <w:tcMar>
              <w:top w:w="0" w:type="dxa"/>
              <w:left w:w="0" w:type="dxa"/>
              <w:bottom w:w="20" w:type="dxa"/>
              <w:right w:w="80" w:type="dxa"/>
            </w:tcMar>
          </w:tcPr>
          <w:p w14:paraId="43D69B75" w14:textId="77777777" w:rsidR="002715C9" w:rsidRDefault="005B708F">
            <w:pPr>
              <w:spacing w:line="300" w:lineRule="auto"/>
            </w:pPr>
            <w:r>
              <w:t xml:space="preserve"> </w:t>
            </w:r>
          </w:p>
        </w:tc>
        <w:tc>
          <w:tcPr>
            <w:tcW w:w="6838" w:type="dxa"/>
            <w:tcBorders>
              <w:top w:val="none" w:sz="0" w:space="0" w:color="FFFFFF"/>
              <w:left w:val="none" w:sz="0" w:space="0" w:color="FFFFFF"/>
              <w:bottom w:val="single" w:sz="4" w:space="0" w:color="BDBDBD"/>
              <w:right w:val="none" w:sz="0" w:space="0" w:color="FFFFFF"/>
            </w:tcBorders>
            <w:tcMar>
              <w:top w:w="0" w:type="dxa"/>
              <w:left w:w="60" w:type="dxa"/>
              <w:bottom w:w="0" w:type="dxa"/>
              <w:right w:w="0" w:type="dxa"/>
            </w:tcMar>
          </w:tcPr>
          <w:p w14:paraId="1B16C1FB" w14:textId="77777777" w:rsidR="002715C9" w:rsidRDefault="005B708F">
            <w:pPr>
              <w:spacing w:line="300" w:lineRule="auto"/>
            </w:pPr>
            <w:r>
              <w:t xml:space="preserve"> </w:t>
            </w:r>
          </w:p>
        </w:tc>
      </w:tr>
    </w:tbl>
    <w:p w14:paraId="054B96B3"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4618C8B4"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3FE0FF55" w14:textId="77777777" w:rsidR="002715C9" w:rsidRDefault="005B708F">
            <w:pPr>
              <w:spacing w:line="300" w:lineRule="auto"/>
            </w:pPr>
            <w:r>
              <w:rPr>
                <w:b/>
                <w:bCs/>
                <w:sz w:val="21"/>
                <w:szCs w:val="21"/>
              </w:rPr>
              <w:t>Vergi Dairesi / No:</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35B04376" w14:textId="77777777" w:rsidR="002715C9" w:rsidRDefault="005B708F">
            <w:pPr>
              <w:spacing w:line="300" w:lineRule="auto"/>
            </w:pPr>
            <w:r>
              <w:t xml:space="preserve"> </w:t>
            </w:r>
          </w:p>
        </w:tc>
      </w:tr>
    </w:tbl>
    <w:p w14:paraId="3FD87C21"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32E27E43"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6F1ED68D" w14:textId="77777777" w:rsidR="002715C9" w:rsidRDefault="005B708F">
            <w:pPr>
              <w:spacing w:line="300" w:lineRule="auto"/>
            </w:pPr>
            <w:r>
              <w:rPr>
                <w:b/>
                <w:bCs/>
                <w:sz w:val="21"/>
                <w:szCs w:val="21"/>
              </w:rPr>
              <w:t>Yetkili Kişi:</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0D19D3E4" w14:textId="77777777" w:rsidR="002715C9" w:rsidRDefault="005B708F">
            <w:pPr>
              <w:spacing w:line="300" w:lineRule="auto"/>
            </w:pPr>
            <w:r>
              <w:t xml:space="preserve"> </w:t>
            </w:r>
          </w:p>
        </w:tc>
      </w:tr>
    </w:tbl>
    <w:p w14:paraId="36129F2A"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009670B2"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0370EB66" w14:textId="77777777" w:rsidR="002715C9" w:rsidRDefault="005B708F">
            <w:pPr>
              <w:spacing w:line="300" w:lineRule="auto"/>
            </w:pPr>
            <w:r>
              <w:rPr>
                <w:b/>
                <w:bCs/>
                <w:sz w:val="21"/>
                <w:szCs w:val="21"/>
              </w:rPr>
              <w:t>Telefon / E-posta:</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1E035311" w14:textId="77777777" w:rsidR="002715C9" w:rsidRDefault="005B708F">
            <w:pPr>
              <w:spacing w:line="300" w:lineRule="auto"/>
            </w:pPr>
            <w:r>
              <w:t xml:space="preserve"> </w:t>
            </w:r>
          </w:p>
        </w:tc>
      </w:tr>
    </w:tbl>
    <w:p w14:paraId="266E1503" w14:textId="77777777" w:rsidR="002715C9" w:rsidRDefault="002715C9">
      <w:pPr>
        <w:spacing w:after="200" w:line="300" w:lineRule="auto"/>
        <w:jc w:val="both"/>
      </w:pPr>
    </w:p>
    <w:p w14:paraId="6828DE58" w14:textId="77777777" w:rsidR="002715C9" w:rsidRDefault="005B708F">
      <w:pPr>
        <w:pStyle w:val="Balk1"/>
        <w:pBdr>
          <w:bottom w:val="single" w:sz="8" w:space="2" w:color="1565C0"/>
        </w:pBdr>
      </w:pPr>
      <w:r>
        <w:t>2. KONU VE AMAÇ</w:t>
      </w:r>
    </w:p>
    <w:p w14:paraId="02E6BB8A" w14:textId="77777777" w:rsidR="002715C9" w:rsidRDefault="005B708F">
      <w:pPr>
        <w:spacing w:before="60" w:after="60" w:line="300" w:lineRule="auto"/>
        <w:jc w:val="both"/>
      </w:pPr>
      <w:r>
        <w:t xml:space="preserve">Bu protokol; Pendik İTO Ticaret Mesleki ve Teknik Anadolu Lisesi bünyesinde yürütülen </w:t>
      </w:r>
      <w:r>
        <w:rPr>
          <w:b/>
          <w:bCs/>
        </w:rPr>
        <w:t xml:space="preserve">PİTO </w:t>
      </w:r>
      <w:proofErr w:type="spellStart"/>
      <w:r>
        <w:rPr>
          <w:b/>
          <w:bCs/>
        </w:rPr>
        <w:t>EduBounty</w:t>
      </w:r>
      <w:proofErr w:type="spellEnd"/>
      <w:r>
        <w:rPr>
          <w:b/>
          <w:bCs/>
        </w:rPr>
        <w:t xml:space="preserve"> – Güvenli KOBİ, Güvenli Gelecek </w:t>
      </w:r>
      <w:r>
        <w:t>projesi kapsamında, bilişim teknolojileri öğrencilerinin işletmenin bilgi sistemleri üzerinde etik kurallara uygun biçimde güvenlik testi (</w:t>
      </w:r>
      <w:proofErr w:type="spellStart"/>
      <w:r>
        <w:t>bug</w:t>
      </w:r>
      <w:proofErr w:type="spellEnd"/>
      <w:r>
        <w:t xml:space="preserve"> </w:t>
      </w:r>
      <w:proofErr w:type="spellStart"/>
      <w:r>
        <w:t>bounty</w:t>
      </w:r>
      <w:proofErr w:type="spellEnd"/>
      <w:r>
        <w:t>) gerçekleştirmesine ilişkin tarafların hak ve yükümlülüklerini düzenlemektedir.</w:t>
      </w:r>
    </w:p>
    <w:p w14:paraId="68B545AB" w14:textId="77777777" w:rsidR="002715C9" w:rsidRDefault="002715C9">
      <w:pPr>
        <w:spacing w:after="120" w:line="300" w:lineRule="auto"/>
        <w:jc w:val="both"/>
      </w:pPr>
    </w:p>
    <w:p w14:paraId="0D3E953B" w14:textId="77777777" w:rsidR="002715C9" w:rsidRDefault="005B708F">
      <w:pPr>
        <w:pStyle w:val="Balk1"/>
        <w:pBdr>
          <w:bottom w:val="single" w:sz="8" w:space="2" w:color="1565C0"/>
        </w:pBdr>
      </w:pPr>
      <w:r>
        <w:lastRenderedPageBreak/>
        <w:t>3. TEST KAPSAMI</w:t>
      </w:r>
    </w:p>
    <w:p w14:paraId="34EFB653" w14:textId="77777777" w:rsidR="002715C9" w:rsidRDefault="005B708F">
      <w:pPr>
        <w:spacing w:before="60" w:after="60" w:line="300" w:lineRule="auto"/>
        <w:jc w:val="both"/>
      </w:pPr>
      <w:r>
        <w:t xml:space="preserve">Aşağıda belirlenen sistem ve uygulamalar test kapsamına </w:t>
      </w:r>
      <w:proofErr w:type="gramStart"/>
      <w:r>
        <w:t>dahildir</w:t>
      </w:r>
      <w:proofErr w:type="gramEnd"/>
      <w:r>
        <w:t>. Kapsam dışındaki hiçbir sisteme müdahale edilmeyecektir.</w:t>
      </w:r>
    </w:p>
    <w:p w14:paraId="6B326956"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4338"/>
      </w:tblGrid>
      <w:tr w:rsidR="002715C9" w14:paraId="32618BB5" w14:textId="77777777">
        <w:trPr>
          <w:tblHeader/>
        </w:trPr>
        <w:tc>
          <w:tcPr>
            <w:tcW w:w="8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08000A9F" w14:textId="77777777" w:rsidR="002715C9" w:rsidRDefault="005B708F">
            <w:pPr>
              <w:spacing w:line="300" w:lineRule="auto"/>
              <w:jc w:val="center"/>
            </w:pPr>
            <w:r>
              <w:rPr>
                <w:b/>
                <w:bCs/>
                <w:color w:val="FFFFFF"/>
                <w:sz w:val="20"/>
                <w:szCs w:val="20"/>
              </w:rPr>
              <w:t>Sıra</w:t>
            </w:r>
          </w:p>
        </w:tc>
        <w:tc>
          <w:tcPr>
            <w:tcW w:w="45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04A42B57" w14:textId="77777777" w:rsidR="002715C9" w:rsidRDefault="005B708F">
            <w:pPr>
              <w:spacing w:line="300" w:lineRule="auto"/>
              <w:jc w:val="center"/>
            </w:pPr>
            <w:r>
              <w:rPr>
                <w:b/>
                <w:bCs/>
                <w:color w:val="FFFFFF"/>
                <w:sz w:val="20"/>
                <w:szCs w:val="20"/>
              </w:rPr>
              <w:t>Sistem / Uygulama Adı</w:t>
            </w:r>
          </w:p>
        </w:tc>
        <w:tc>
          <w:tcPr>
            <w:tcW w:w="4338"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291F5736" w14:textId="77777777" w:rsidR="002715C9" w:rsidRDefault="005B708F">
            <w:pPr>
              <w:spacing w:line="300" w:lineRule="auto"/>
              <w:jc w:val="center"/>
            </w:pPr>
            <w:r>
              <w:rPr>
                <w:b/>
                <w:bCs/>
                <w:color w:val="FFFFFF"/>
                <w:sz w:val="20"/>
                <w:szCs w:val="20"/>
              </w:rPr>
              <w:t>URL / IP / Tanım</w:t>
            </w:r>
          </w:p>
        </w:tc>
      </w:tr>
      <w:tr w:rsidR="002715C9" w14:paraId="0052A388" w14:textId="77777777">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3397778" w14:textId="77777777" w:rsidR="002715C9" w:rsidRDefault="005B708F">
            <w:pPr>
              <w:spacing w:line="300" w:lineRule="auto"/>
              <w:jc w:val="center"/>
            </w:pPr>
            <w:r>
              <w:rPr>
                <w:sz w:val="20"/>
                <w:szCs w:val="20"/>
              </w:rPr>
              <w:t>1</w:t>
            </w:r>
          </w:p>
        </w:tc>
        <w:tc>
          <w:tcPr>
            <w:tcW w:w="4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EA912D5"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7443FDC" w14:textId="77777777" w:rsidR="002715C9" w:rsidRDefault="005B708F">
            <w:pPr>
              <w:spacing w:line="300" w:lineRule="auto"/>
            </w:pPr>
            <w:r>
              <w:t xml:space="preserve"> </w:t>
            </w:r>
          </w:p>
        </w:tc>
      </w:tr>
      <w:tr w:rsidR="002715C9" w14:paraId="7A17DF53" w14:textId="77777777">
        <w:tc>
          <w:tcPr>
            <w:tcW w:w="8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7D584C41" w14:textId="77777777" w:rsidR="002715C9" w:rsidRDefault="005B708F">
            <w:pPr>
              <w:spacing w:line="300" w:lineRule="auto"/>
              <w:jc w:val="center"/>
            </w:pPr>
            <w:r>
              <w:rPr>
                <w:sz w:val="20"/>
                <w:szCs w:val="20"/>
              </w:rPr>
              <w:t>2</w:t>
            </w:r>
          </w:p>
        </w:tc>
        <w:tc>
          <w:tcPr>
            <w:tcW w:w="45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3F724E21"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1F2C1B16" w14:textId="77777777" w:rsidR="002715C9" w:rsidRDefault="005B708F">
            <w:pPr>
              <w:spacing w:line="300" w:lineRule="auto"/>
            </w:pPr>
            <w:r>
              <w:t xml:space="preserve"> </w:t>
            </w:r>
          </w:p>
        </w:tc>
      </w:tr>
      <w:tr w:rsidR="002715C9" w14:paraId="6E79E615" w14:textId="77777777">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0DF662C" w14:textId="77777777" w:rsidR="002715C9" w:rsidRDefault="005B708F">
            <w:pPr>
              <w:spacing w:line="300" w:lineRule="auto"/>
              <w:jc w:val="center"/>
            </w:pPr>
            <w:r>
              <w:rPr>
                <w:sz w:val="20"/>
                <w:szCs w:val="20"/>
              </w:rPr>
              <w:t>3</w:t>
            </w:r>
          </w:p>
        </w:tc>
        <w:tc>
          <w:tcPr>
            <w:tcW w:w="4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55F5292"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4EF6171" w14:textId="77777777" w:rsidR="002715C9" w:rsidRDefault="005B708F">
            <w:pPr>
              <w:spacing w:line="300" w:lineRule="auto"/>
            </w:pPr>
            <w:r>
              <w:t xml:space="preserve"> </w:t>
            </w:r>
          </w:p>
        </w:tc>
      </w:tr>
      <w:tr w:rsidR="002715C9" w14:paraId="323FEEA5" w14:textId="77777777">
        <w:tc>
          <w:tcPr>
            <w:tcW w:w="8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557C9466" w14:textId="77777777" w:rsidR="002715C9" w:rsidRDefault="005B708F">
            <w:pPr>
              <w:spacing w:line="300" w:lineRule="auto"/>
              <w:jc w:val="center"/>
            </w:pPr>
            <w:r>
              <w:rPr>
                <w:sz w:val="20"/>
                <w:szCs w:val="20"/>
              </w:rPr>
              <w:t>4</w:t>
            </w:r>
          </w:p>
        </w:tc>
        <w:tc>
          <w:tcPr>
            <w:tcW w:w="45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2755EA58"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260BEAEB" w14:textId="77777777" w:rsidR="002715C9" w:rsidRDefault="005B708F">
            <w:pPr>
              <w:spacing w:line="300" w:lineRule="auto"/>
            </w:pPr>
            <w:r>
              <w:t xml:space="preserve"> </w:t>
            </w:r>
          </w:p>
        </w:tc>
      </w:tr>
      <w:tr w:rsidR="002715C9" w14:paraId="5D842BB6" w14:textId="77777777">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9B30F66" w14:textId="77777777" w:rsidR="002715C9" w:rsidRDefault="005B708F">
            <w:pPr>
              <w:spacing w:line="300" w:lineRule="auto"/>
              <w:jc w:val="center"/>
            </w:pPr>
            <w:r>
              <w:rPr>
                <w:sz w:val="20"/>
                <w:szCs w:val="20"/>
              </w:rPr>
              <w:t>5</w:t>
            </w:r>
          </w:p>
        </w:tc>
        <w:tc>
          <w:tcPr>
            <w:tcW w:w="4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562A5A1"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478E8B4" w14:textId="77777777" w:rsidR="002715C9" w:rsidRDefault="005B708F">
            <w:pPr>
              <w:spacing w:line="300" w:lineRule="auto"/>
            </w:pPr>
            <w:r>
              <w:t xml:space="preserve"> </w:t>
            </w:r>
          </w:p>
        </w:tc>
      </w:tr>
    </w:tbl>
    <w:p w14:paraId="328DDBBB" w14:textId="77777777" w:rsidR="002715C9" w:rsidRDefault="002715C9">
      <w:pPr>
        <w:spacing w:after="120" w:line="300" w:lineRule="auto"/>
        <w:jc w:val="both"/>
      </w:pPr>
    </w:p>
    <w:p w14:paraId="07335D05" w14:textId="77777777" w:rsidR="002715C9" w:rsidRDefault="005B708F">
      <w:pPr>
        <w:spacing w:before="60" w:after="60" w:line="300" w:lineRule="auto"/>
        <w:jc w:val="both"/>
      </w:pPr>
      <w:r>
        <w:rPr>
          <w:i/>
          <w:iCs/>
          <w:color w:val="546E7A"/>
        </w:rPr>
        <w:t>Yukarıda listelenmeyen sistem ve uygulamalar kapsam dışında kabul edilir. Kapsam genişletme talepleri ancak tarafların yazılı mutabakatıyla gerçekleştirilebilir.</w:t>
      </w:r>
    </w:p>
    <w:p w14:paraId="58843240" w14:textId="77777777" w:rsidR="002715C9" w:rsidRDefault="002715C9">
      <w:pPr>
        <w:spacing w:after="160" w:line="300" w:lineRule="auto"/>
        <w:jc w:val="both"/>
      </w:pPr>
    </w:p>
    <w:p w14:paraId="6288AC3F" w14:textId="77777777" w:rsidR="002715C9" w:rsidRDefault="005B708F">
      <w:pPr>
        <w:pStyle w:val="Balk1"/>
        <w:pBdr>
          <w:bottom w:val="single" w:sz="8" w:space="2" w:color="1565C0"/>
        </w:pBdr>
      </w:pPr>
      <w:r>
        <w:t>4. ÖZEL ŞARTLAR VE KOŞULLAR</w:t>
      </w:r>
    </w:p>
    <w:p w14:paraId="3044D56A" w14:textId="77777777" w:rsidR="002715C9" w:rsidRDefault="005B708F">
      <w:pPr>
        <w:spacing w:before="60" w:after="60" w:line="300" w:lineRule="auto"/>
        <w:jc w:val="both"/>
      </w:pPr>
      <w:r>
        <w:t>Bir güvenlik açığının kamuoyuyla paylaşılması tüm kullanıcıları riske atabileceğinden, açıklamanın yapılmasına izin verilene kadar konunun gizli tutulması talep edilmektedir. Tespit edilen güvenlik açıkları mesaj panoları, posta listeleri veya diğer platformlarda kamuoyu ile paylaşılmayacaktır.</w:t>
      </w:r>
    </w:p>
    <w:p w14:paraId="5BBC05E5" w14:textId="77777777" w:rsidR="002715C9" w:rsidRDefault="005B708F">
      <w:pPr>
        <w:spacing w:before="60" w:after="60" w:line="300" w:lineRule="auto"/>
        <w:jc w:val="both"/>
      </w:pPr>
      <w:r>
        <w:t>Güvenlik açığı bildirimi yapılırken açığın nasıl yeniden üretileceğine dair açık ve öz bir açıklama sunulacaktır. Güvenlik açığına ilişkin tam bilgiler (</w:t>
      </w:r>
      <w:proofErr w:type="spellStart"/>
      <w:r>
        <w:t>Proof</w:t>
      </w:r>
      <w:proofErr w:type="spellEnd"/>
      <w:r>
        <w:t>-of-</w:t>
      </w:r>
      <w:proofErr w:type="spellStart"/>
      <w:r>
        <w:t>Concept</w:t>
      </w:r>
      <w:proofErr w:type="spellEnd"/>
      <w:r>
        <w:t xml:space="preserve"> URL'si ve testlerin yapıldığı sisteme ait ayrıntılar </w:t>
      </w:r>
      <w:proofErr w:type="gramStart"/>
      <w:r>
        <w:t>dahil</w:t>
      </w:r>
      <w:proofErr w:type="gramEnd"/>
      <w:r>
        <w:t>) raporda belirtilecektir.</w:t>
      </w:r>
    </w:p>
    <w:p w14:paraId="573AF97B" w14:textId="77777777" w:rsidR="002715C9" w:rsidRDefault="002715C9">
      <w:pPr>
        <w:spacing w:after="80" w:line="300" w:lineRule="auto"/>
        <w:jc w:val="both"/>
      </w:pPr>
    </w:p>
    <w:p w14:paraId="0C81D4FB" w14:textId="77777777" w:rsidR="002715C9" w:rsidRDefault="005B708F">
      <w:pPr>
        <w:spacing w:before="60" w:after="60" w:line="300" w:lineRule="auto"/>
        <w:jc w:val="both"/>
      </w:pPr>
      <w:r>
        <w:rPr>
          <w:b/>
          <w:bCs/>
        </w:rPr>
        <w:t>Aşağıdaki güvenlik araştırma faaliyetlerinden kesinlikle kaçınılacaktır:</w:t>
      </w:r>
    </w:p>
    <w:p w14:paraId="6BD446DF" w14:textId="77777777" w:rsidR="002715C9" w:rsidRDefault="005B708F">
      <w:pPr>
        <w:pStyle w:val="ListeParagraf"/>
        <w:numPr>
          <w:ilvl w:val="0"/>
          <w:numId w:val="2"/>
        </w:numPr>
        <w:spacing w:before="40" w:after="40" w:line="276" w:lineRule="auto"/>
      </w:pPr>
      <w:r>
        <w:t>Kullanıcılara, sistemlere veya uygulamalara zarar verebilecek her türlü eylem</w:t>
      </w:r>
    </w:p>
    <w:p w14:paraId="49AFC0DD" w14:textId="77777777" w:rsidR="002715C9" w:rsidRDefault="005B708F">
      <w:pPr>
        <w:pStyle w:val="ListeParagraf"/>
        <w:numPr>
          <w:ilvl w:val="0"/>
          <w:numId w:val="2"/>
        </w:numPr>
        <w:spacing w:before="40" w:after="40" w:line="276" w:lineRule="auto"/>
      </w:pPr>
      <w:r>
        <w:t>Veri bütünlüğünü bozan yetkisiz veri erişimi</w:t>
      </w:r>
    </w:p>
    <w:p w14:paraId="7686AEAE" w14:textId="77777777" w:rsidR="002715C9" w:rsidRDefault="005B708F">
      <w:pPr>
        <w:pStyle w:val="ListeParagraf"/>
        <w:numPr>
          <w:ilvl w:val="0"/>
          <w:numId w:val="2"/>
        </w:numPr>
        <w:spacing w:before="40" w:after="40" w:line="276" w:lineRule="auto"/>
      </w:pPr>
      <w:r>
        <w:t>Güvenlik açıklarının herhangi bir dış platform üzerinden maddi karşılık talep edilerek raporlanması</w:t>
      </w:r>
    </w:p>
    <w:p w14:paraId="27E84598" w14:textId="77777777" w:rsidR="002715C9" w:rsidRDefault="002715C9">
      <w:pPr>
        <w:spacing w:after="160" w:line="300" w:lineRule="auto"/>
        <w:jc w:val="both"/>
      </w:pPr>
    </w:p>
    <w:p w14:paraId="14C29FC7" w14:textId="77777777" w:rsidR="002715C9" w:rsidRDefault="005B708F">
      <w:pPr>
        <w:pStyle w:val="Balk1"/>
        <w:pBdr>
          <w:bottom w:val="single" w:sz="8" w:space="2" w:color="1565C0"/>
        </w:pBdr>
      </w:pPr>
      <w:r>
        <w:t>5. İSTİSNALAR</w:t>
      </w:r>
    </w:p>
    <w:p w14:paraId="09785AAE" w14:textId="77777777" w:rsidR="002715C9" w:rsidRDefault="005B708F">
      <w:pPr>
        <w:spacing w:before="60" w:after="60" w:line="300" w:lineRule="auto"/>
        <w:jc w:val="both"/>
      </w:pPr>
      <w:r>
        <w:t>Aşağıda listelenen bulgular raporlanabilir kapsam dışında tutulmaktadır. Rapor göndermeden önce bu liste dikkatlice incelenmelidir.</w:t>
      </w:r>
    </w:p>
    <w:p w14:paraId="693B8054" w14:textId="77777777" w:rsidR="002715C9" w:rsidRDefault="002715C9">
      <w:pPr>
        <w:spacing w:after="80" w:line="300" w:lineRule="auto"/>
        <w:jc w:val="both"/>
      </w:pPr>
    </w:p>
    <w:p w14:paraId="2AB6FC6B" w14:textId="77777777" w:rsidR="002715C9" w:rsidRDefault="005B708F">
      <w:pPr>
        <w:pStyle w:val="Balk2"/>
        <w:spacing w:before="200"/>
      </w:pPr>
      <w:r>
        <w:t>5.1. Temel</w:t>
      </w:r>
    </w:p>
    <w:p w14:paraId="48FE6FE9" w14:textId="77777777" w:rsidR="002715C9" w:rsidRDefault="005B708F">
      <w:pPr>
        <w:pStyle w:val="ListeParagraf"/>
        <w:numPr>
          <w:ilvl w:val="0"/>
          <w:numId w:val="2"/>
        </w:numPr>
        <w:spacing w:before="40" w:after="40" w:line="276" w:lineRule="auto"/>
      </w:pPr>
      <w:r>
        <w:t>Zaten bilinen ve kayıt altına alınmış açıklar</w:t>
      </w:r>
    </w:p>
    <w:p w14:paraId="64180BB8" w14:textId="77777777" w:rsidR="002715C9" w:rsidRDefault="005B708F">
      <w:pPr>
        <w:pStyle w:val="ListeParagraf"/>
        <w:numPr>
          <w:ilvl w:val="0"/>
          <w:numId w:val="2"/>
        </w:numPr>
        <w:spacing w:before="40" w:after="40" w:line="276" w:lineRule="auto"/>
      </w:pPr>
      <w:r>
        <w:t xml:space="preserve">Somut saldırı senaryosu ve istismar edilebilir </w:t>
      </w:r>
      <w:proofErr w:type="spellStart"/>
      <w:r>
        <w:t>Proof</w:t>
      </w:r>
      <w:proofErr w:type="spellEnd"/>
      <w:r>
        <w:t>-of-</w:t>
      </w:r>
      <w:proofErr w:type="spellStart"/>
      <w:r>
        <w:t>Concept</w:t>
      </w:r>
      <w:proofErr w:type="spellEnd"/>
      <w:r>
        <w:t xml:space="preserve"> (</w:t>
      </w:r>
      <w:proofErr w:type="spellStart"/>
      <w:r>
        <w:t>PoC</w:t>
      </w:r>
      <w:proofErr w:type="spellEnd"/>
      <w:r>
        <w:t xml:space="preserve">) içermeyen </w:t>
      </w:r>
      <w:proofErr w:type="spellStart"/>
      <w:r>
        <w:t>varsayımsal</w:t>
      </w:r>
      <w:proofErr w:type="spellEnd"/>
      <w:r>
        <w:t xml:space="preserve"> açıklar</w:t>
      </w:r>
    </w:p>
    <w:p w14:paraId="09867607" w14:textId="77777777" w:rsidR="002715C9" w:rsidRDefault="005B708F">
      <w:pPr>
        <w:pStyle w:val="ListeParagraf"/>
        <w:numPr>
          <w:ilvl w:val="0"/>
          <w:numId w:val="2"/>
        </w:numPr>
        <w:spacing w:before="40" w:after="40" w:line="276" w:lineRule="auto"/>
      </w:pPr>
      <w:r>
        <w:lastRenderedPageBreak/>
        <w:t>Otomatik araç veya tarama (</w:t>
      </w:r>
      <w:proofErr w:type="spellStart"/>
      <w:r>
        <w:t>automated</w:t>
      </w:r>
      <w:proofErr w:type="spellEnd"/>
      <w:r>
        <w:t xml:space="preserve"> </w:t>
      </w:r>
      <w:proofErr w:type="spellStart"/>
      <w:r>
        <w:t>scan</w:t>
      </w:r>
      <w:proofErr w:type="spellEnd"/>
      <w:r>
        <w:t>) sonuçlarından elde edilen raporlar</w:t>
      </w:r>
    </w:p>
    <w:p w14:paraId="066A9867" w14:textId="77777777" w:rsidR="002715C9" w:rsidRDefault="005B708F">
      <w:pPr>
        <w:pStyle w:val="ListeParagraf"/>
        <w:numPr>
          <w:ilvl w:val="0"/>
          <w:numId w:val="2"/>
        </w:numPr>
        <w:spacing w:before="40" w:after="40" w:line="276" w:lineRule="auto"/>
      </w:pPr>
      <w:r>
        <w:t>Yeniden üretilemeyen (</w:t>
      </w:r>
      <w:proofErr w:type="spellStart"/>
      <w:r>
        <w:t>non-reproducible</w:t>
      </w:r>
      <w:proofErr w:type="spellEnd"/>
      <w:r>
        <w:t>) açıklar</w:t>
      </w:r>
    </w:p>
    <w:p w14:paraId="42656130" w14:textId="77777777" w:rsidR="002715C9" w:rsidRDefault="005B708F">
      <w:pPr>
        <w:pStyle w:val="ListeParagraf"/>
        <w:numPr>
          <w:ilvl w:val="0"/>
          <w:numId w:val="2"/>
        </w:numPr>
        <w:spacing w:before="40" w:after="40" w:line="276" w:lineRule="auto"/>
      </w:pPr>
      <w:r>
        <w:t>İstismar edilebilirliğine dair kanıt sunulmaksızın bilinen güvenlik açığı içeren kütüphane kullanımı</w:t>
      </w:r>
    </w:p>
    <w:p w14:paraId="464E4A00" w14:textId="77777777" w:rsidR="002715C9" w:rsidRDefault="005B708F">
      <w:pPr>
        <w:pStyle w:val="ListeParagraf"/>
        <w:numPr>
          <w:ilvl w:val="0"/>
          <w:numId w:val="2"/>
        </w:numPr>
        <w:spacing w:before="40" w:after="40" w:line="276" w:lineRule="auto"/>
      </w:pPr>
      <w:r>
        <w:t>Fiziksel erişim gerektiren saldırılar</w:t>
      </w:r>
    </w:p>
    <w:p w14:paraId="4479BA7E" w14:textId="77777777" w:rsidR="002715C9" w:rsidRDefault="005B708F">
      <w:pPr>
        <w:pStyle w:val="ListeParagraf"/>
        <w:numPr>
          <w:ilvl w:val="0"/>
          <w:numId w:val="2"/>
        </w:numPr>
        <w:spacing w:before="40" w:after="40" w:line="276" w:lineRule="auto"/>
      </w:pPr>
      <w:r>
        <w:t>Kapsam dışında belirtilen sistemlere yönelik testler</w:t>
      </w:r>
    </w:p>
    <w:p w14:paraId="0CF43B1C" w14:textId="77777777" w:rsidR="002715C9" w:rsidRDefault="002715C9">
      <w:pPr>
        <w:spacing w:after="80" w:line="300" w:lineRule="auto"/>
        <w:jc w:val="both"/>
      </w:pPr>
    </w:p>
    <w:p w14:paraId="108C51A7" w14:textId="77777777" w:rsidR="002715C9" w:rsidRDefault="005B708F">
      <w:pPr>
        <w:pStyle w:val="Balk2"/>
        <w:spacing w:before="200"/>
      </w:pPr>
      <w:r>
        <w:t>5.2. Kimlik Doğrulama ve Şifreleme</w:t>
      </w:r>
    </w:p>
    <w:p w14:paraId="72253B26" w14:textId="77777777" w:rsidR="002715C9" w:rsidRDefault="005B708F">
      <w:pPr>
        <w:pStyle w:val="ListeParagraf"/>
        <w:numPr>
          <w:ilvl w:val="0"/>
          <w:numId w:val="2"/>
        </w:numPr>
        <w:spacing w:before="40" w:after="40" w:line="276" w:lineRule="auto"/>
      </w:pPr>
      <w:r>
        <w:t xml:space="preserve">Brute </w:t>
      </w:r>
      <w:proofErr w:type="spellStart"/>
      <w:r>
        <w:t>force</w:t>
      </w:r>
      <w:proofErr w:type="spellEnd"/>
      <w:r>
        <w:t xml:space="preserve"> saldırıları</w:t>
      </w:r>
    </w:p>
    <w:p w14:paraId="195B0596" w14:textId="77777777" w:rsidR="002715C9" w:rsidRDefault="005B708F">
      <w:pPr>
        <w:pStyle w:val="ListeParagraf"/>
        <w:numPr>
          <w:ilvl w:val="0"/>
          <w:numId w:val="2"/>
        </w:numPr>
        <w:spacing w:before="40" w:after="40" w:line="276" w:lineRule="auto"/>
      </w:pPr>
      <w:r>
        <w:t>Şifre yeniden kullanımı (</w:t>
      </w:r>
      <w:proofErr w:type="spellStart"/>
      <w:r>
        <w:t>password</w:t>
      </w:r>
      <w:proofErr w:type="spellEnd"/>
      <w:r>
        <w:t xml:space="preserve"> </w:t>
      </w:r>
      <w:proofErr w:type="spellStart"/>
      <w:r>
        <w:t>reuse</w:t>
      </w:r>
      <w:proofErr w:type="spellEnd"/>
      <w:r>
        <w:t>) ile elde edilen kullanıcı bilgilerinin kötüye kullanımı</w:t>
      </w:r>
    </w:p>
    <w:p w14:paraId="53F20ACE" w14:textId="77777777" w:rsidR="002715C9" w:rsidRDefault="005B708F">
      <w:pPr>
        <w:pStyle w:val="ListeParagraf"/>
        <w:numPr>
          <w:ilvl w:val="0"/>
          <w:numId w:val="2"/>
        </w:numPr>
        <w:spacing w:before="40" w:after="40" w:line="276" w:lineRule="auto"/>
      </w:pPr>
      <w:proofErr w:type="spellStart"/>
      <w:r>
        <w:t>Social</w:t>
      </w:r>
      <w:proofErr w:type="spellEnd"/>
      <w:r>
        <w:t xml:space="preserve"> </w:t>
      </w:r>
      <w:proofErr w:type="spellStart"/>
      <w:r>
        <w:t>engineering</w:t>
      </w:r>
      <w:proofErr w:type="spellEnd"/>
      <w:r>
        <w:t xml:space="preserve"> saldırıları (</w:t>
      </w:r>
      <w:proofErr w:type="spellStart"/>
      <w:r>
        <w:t>phishing</w:t>
      </w:r>
      <w:proofErr w:type="spellEnd"/>
      <w:r>
        <w:t xml:space="preserve"> </w:t>
      </w:r>
      <w:proofErr w:type="gramStart"/>
      <w:r>
        <w:t>dahil</w:t>
      </w:r>
      <w:proofErr w:type="gramEnd"/>
      <w:r>
        <w:t>)</w:t>
      </w:r>
    </w:p>
    <w:p w14:paraId="07956D56" w14:textId="77777777" w:rsidR="002715C9" w:rsidRDefault="005B708F">
      <w:pPr>
        <w:pStyle w:val="ListeParagraf"/>
        <w:numPr>
          <w:ilvl w:val="0"/>
          <w:numId w:val="2"/>
        </w:numPr>
        <w:spacing w:before="40" w:after="40" w:line="276" w:lineRule="auto"/>
      </w:pPr>
      <w:r>
        <w:t>Artık kullanılmayan eski kimlik bilgilerinin (</w:t>
      </w:r>
      <w:proofErr w:type="spellStart"/>
      <w:r>
        <w:t>legacy</w:t>
      </w:r>
      <w:proofErr w:type="spellEnd"/>
      <w:r>
        <w:t xml:space="preserve"> </w:t>
      </w:r>
      <w:proofErr w:type="spellStart"/>
      <w:r>
        <w:t>credentials</w:t>
      </w:r>
      <w:proofErr w:type="spellEnd"/>
      <w:r>
        <w:t>) keşfi</w:t>
      </w:r>
    </w:p>
    <w:p w14:paraId="0A903052" w14:textId="77777777" w:rsidR="002715C9" w:rsidRDefault="005B708F">
      <w:pPr>
        <w:pStyle w:val="ListeParagraf"/>
        <w:numPr>
          <w:ilvl w:val="0"/>
          <w:numId w:val="2"/>
        </w:numPr>
        <w:spacing w:before="40" w:after="40" w:line="276" w:lineRule="auto"/>
      </w:pPr>
      <w:r>
        <w:t xml:space="preserve">User </w:t>
      </w:r>
      <w:proofErr w:type="spellStart"/>
      <w:r>
        <w:t>enumeration</w:t>
      </w:r>
      <w:proofErr w:type="spellEnd"/>
      <w:r>
        <w:t xml:space="preserve"> saldırıları</w:t>
      </w:r>
    </w:p>
    <w:p w14:paraId="589A767B" w14:textId="77777777" w:rsidR="002715C9" w:rsidRDefault="005B708F">
      <w:pPr>
        <w:pStyle w:val="ListeParagraf"/>
        <w:numPr>
          <w:ilvl w:val="0"/>
          <w:numId w:val="2"/>
        </w:numPr>
        <w:spacing w:before="40" w:after="40" w:line="276" w:lineRule="auto"/>
      </w:pPr>
      <w:r>
        <w:t xml:space="preserve">Çalışan </w:t>
      </w:r>
      <w:proofErr w:type="spellStart"/>
      <w:r>
        <w:t>PoC</w:t>
      </w:r>
      <w:proofErr w:type="spellEnd"/>
      <w:r>
        <w:t xml:space="preserve"> olmaksızın güvensiz SSL/TLS şifreleme raporları</w:t>
      </w:r>
    </w:p>
    <w:p w14:paraId="38C02B78" w14:textId="77777777" w:rsidR="002715C9" w:rsidRDefault="005B708F">
      <w:pPr>
        <w:pStyle w:val="ListeParagraf"/>
        <w:numPr>
          <w:ilvl w:val="0"/>
          <w:numId w:val="2"/>
        </w:numPr>
        <w:spacing w:before="40" w:after="40" w:line="276" w:lineRule="auto"/>
      </w:pPr>
      <w:r>
        <w:t>Parola sıfırlama bağlantısı süresi ve parola karmaşıklığı gibi hesap kurtarma politikaları</w:t>
      </w:r>
    </w:p>
    <w:p w14:paraId="3F506BD1" w14:textId="77777777" w:rsidR="002715C9" w:rsidRDefault="005B708F">
      <w:pPr>
        <w:pStyle w:val="ListeParagraf"/>
        <w:numPr>
          <w:ilvl w:val="0"/>
          <w:numId w:val="2"/>
        </w:numPr>
        <w:spacing w:before="40" w:after="40" w:line="276" w:lineRule="auto"/>
      </w:pPr>
      <w:proofErr w:type="spellStart"/>
      <w:r>
        <w:t>Login</w:t>
      </w:r>
      <w:proofErr w:type="spellEnd"/>
      <w:r>
        <w:t xml:space="preserve">, </w:t>
      </w:r>
      <w:proofErr w:type="spellStart"/>
      <w:r>
        <w:t>logout</w:t>
      </w:r>
      <w:proofErr w:type="spellEnd"/>
      <w:r>
        <w:t xml:space="preserve"> ve düşük öncelikli CSRF açıkları</w:t>
      </w:r>
    </w:p>
    <w:p w14:paraId="0B4506DF" w14:textId="77777777" w:rsidR="002715C9" w:rsidRDefault="002715C9">
      <w:pPr>
        <w:spacing w:after="80" w:line="300" w:lineRule="auto"/>
        <w:jc w:val="both"/>
      </w:pPr>
    </w:p>
    <w:p w14:paraId="72255999" w14:textId="77777777" w:rsidR="002715C9" w:rsidRDefault="005B708F">
      <w:pPr>
        <w:pStyle w:val="Balk2"/>
        <w:spacing w:before="200"/>
      </w:pPr>
      <w:r>
        <w:t>5.3. Web Siteleri ve Uygulamalar</w:t>
      </w:r>
    </w:p>
    <w:p w14:paraId="1DEB3274" w14:textId="77777777" w:rsidR="002715C9" w:rsidRDefault="005B708F">
      <w:pPr>
        <w:pStyle w:val="ListeParagraf"/>
        <w:numPr>
          <w:ilvl w:val="0"/>
          <w:numId w:val="2"/>
        </w:numPr>
        <w:spacing w:before="40" w:after="40" w:line="276" w:lineRule="auto"/>
      </w:pPr>
      <w:r>
        <w:t xml:space="preserve">Statik sayfalarda </w:t>
      </w:r>
      <w:proofErr w:type="spellStart"/>
      <w:r>
        <w:t>Clickjacking</w:t>
      </w:r>
      <w:proofErr w:type="spellEnd"/>
    </w:p>
    <w:p w14:paraId="62FB46F5" w14:textId="77777777" w:rsidR="002715C9" w:rsidRDefault="005B708F">
      <w:pPr>
        <w:pStyle w:val="ListeParagraf"/>
        <w:numPr>
          <w:ilvl w:val="0"/>
          <w:numId w:val="2"/>
        </w:numPr>
        <w:spacing w:before="40" w:after="40" w:line="276" w:lineRule="auto"/>
      </w:pPr>
      <w:r>
        <w:t>Kamuya açık dosya veya dizinlerin ifşası</w:t>
      </w:r>
    </w:p>
    <w:p w14:paraId="5CDE1565" w14:textId="77777777" w:rsidR="002715C9" w:rsidRDefault="005B708F">
      <w:pPr>
        <w:pStyle w:val="ListeParagraf"/>
        <w:numPr>
          <w:ilvl w:val="0"/>
          <w:numId w:val="2"/>
        </w:numPr>
        <w:spacing w:before="40" w:after="40" w:line="276" w:lineRule="auto"/>
      </w:pPr>
      <w:r>
        <w:t>Güvenlik açığına dair kanıt içermeyen dosya eki (</w:t>
      </w:r>
      <w:proofErr w:type="spellStart"/>
      <w:r>
        <w:t>attachment</w:t>
      </w:r>
      <w:proofErr w:type="spellEnd"/>
      <w:r>
        <w:t xml:space="preserve">) </w:t>
      </w:r>
      <w:proofErr w:type="gramStart"/>
      <w:r>
        <w:t>manipülasyonu</w:t>
      </w:r>
      <w:proofErr w:type="gramEnd"/>
    </w:p>
    <w:p w14:paraId="4EE7AF37" w14:textId="77777777" w:rsidR="002715C9" w:rsidRDefault="005B708F">
      <w:pPr>
        <w:pStyle w:val="ListeParagraf"/>
        <w:numPr>
          <w:ilvl w:val="0"/>
          <w:numId w:val="2"/>
        </w:numPr>
        <w:spacing w:before="40" w:after="40" w:line="276" w:lineRule="auto"/>
      </w:pPr>
      <w:r>
        <w:t>Güncel olmayan tarayıcı veya platformlara özgü açıklar</w:t>
      </w:r>
    </w:p>
    <w:p w14:paraId="29399D8F" w14:textId="77777777" w:rsidR="002715C9" w:rsidRDefault="005B708F">
      <w:pPr>
        <w:pStyle w:val="ListeParagraf"/>
        <w:numPr>
          <w:ilvl w:val="0"/>
          <w:numId w:val="2"/>
        </w:numPr>
        <w:spacing w:before="40" w:after="40" w:line="276" w:lineRule="auto"/>
      </w:pPr>
      <w:proofErr w:type="spellStart"/>
      <w:r>
        <w:t>PoC</w:t>
      </w:r>
      <w:proofErr w:type="spellEnd"/>
      <w:r>
        <w:t xml:space="preserve"> ile diğer kullanıcılara etkisi gösterilemeyen Self-XSS veya POST tabanlı XSS</w:t>
      </w:r>
    </w:p>
    <w:p w14:paraId="225E42DB" w14:textId="77777777" w:rsidR="002715C9" w:rsidRDefault="005B708F">
      <w:pPr>
        <w:pStyle w:val="ListeParagraf"/>
        <w:numPr>
          <w:ilvl w:val="0"/>
          <w:numId w:val="2"/>
        </w:numPr>
        <w:spacing w:before="40" w:after="40" w:line="276" w:lineRule="auto"/>
      </w:pPr>
      <w:proofErr w:type="spellStart"/>
      <w:r>
        <w:t>Header</w:t>
      </w:r>
      <w:proofErr w:type="spellEnd"/>
      <w:r>
        <w:t xml:space="preserve"> </w:t>
      </w:r>
      <w:proofErr w:type="spellStart"/>
      <w:r>
        <w:t>injection</w:t>
      </w:r>
      <w:proofErr w:type="spellEnd"/>
      <w:r>
        <w:t xml:space="preserve"> gerektiren XSS veya XSRF</w:t>
      </w:r>
    </w:p>
    <w:p w14:paraId="15377F1D" w14:textId="77777777" w:rsidR="002715C9" w:rsidRDefault="005B708F">
      <w:pPr>
        <w:pStyle w:val="ListeParagraf"/>
        <w:numPr>
          <w:ilvl w:val="0"/>
          <w:numId w:val="2"/>
        </w:numPr>
        <w:spacing w:before="40" w:after="40" w:line="276" w:lineRule="auto"/>
      </w:pPr>
      <w:r>
        <w:t xml:space="preserve">Eksik </w:t>
      </w:r>
      <w:proofErr w:type="spellStart"/>
      <w:r>
        <w:t>autocomplete</w:t>
      </w:r>
      <w:proofErr w:type="spellEnd"/>
      <w:r>
        <w:t xml:space="preserve"> özelliği</w:t>
      </w:r>
    </w:p>
    <w:p w14:paraId="0D142DD1" w14:textId="77777777" w:rsidR="002715C9" w:rsidRDefault="005B708F">
      <w:pPr>
        <w:pStyle w:val="ListeParagraf"/>
        <w:numPr>
          <w:ilvl w:val="0"/>
          <w:numId w:val="2"/>
        </w:numPr>
        <w:spacing w:before="40" w:after="40" w:line="276" w:lineRule="auto"/>
      </w:pPr>
      <w:r>
        <w:t xml:space="preserve">Eksik </w:t>
      </w:r>
      <w:proofErr w:type="spellStart"/>
      <w:r>
        <w:t>cookie</w:t>
      </w:r>
      <w:proofErr w:type="spellEnd"/>
      <w:r>
        <w:t xml:space="preserve"> </w:t>
      </w:r>
      <w:proofErr w:type="spellStart"/>
      <w:r>
        <w:t>flag'leri</w:t>
      </w:r>
      <w:proofErr w:type="spellEnd"/>
    </w:p>
    <w:p w14:paraId="5A2E59D4" w14:textId="77777777" w:rsidR="002715C9" w:rsidRDefault="005B708F">
      <w:pPr>
        <w:pStyle w:val="ListeParagraf"/>
        <w:numPr>
          <w:ilvl w:val="0"/>
          <w:numId w:val="2"/>
        </w:numPr>
        <w:spacing w:before="40" w:after="40" w:line="276" w:lineRule="auto"/>
      </w:pPr>
      <w:proofErr w:type="spellStart"/>
      <w:r>
        <w:t>Stack</w:t>
      </w:r>
      <w:proofErr w:type="spellEnd"/>
      <w:r>
        <w:t xml:space="preserve"> </w:t>
      </w:r>
      <w:proofErr w:type="spellStart"/>
      <w:r>
        <w:t>trace</w:t>
      </w:r>
      <w:proofErr w:type="spellEnd"/>
      <w:r>
        <w:t xml:space="preserve"> veya </w:t>
      </w:r>
      <w:proofErr w:type="spellStart"/>
      <w:r>
        <w:t>path</w:t>
      </w:r>
      <w:proofErr w:type="spellEnd"/>
      <w:r>
        <w:t xml:space="preserve"> </w:t>
      </w:r>
      <w:proofErr w:type="spellStart"/>
      <w:r>
        <w:t>disclosure</w:t>
      </w:r>
      <w:proofErr w:type="spellEnd"/>
    </w:p>
    <w:p w14:paraId="3F390EFB" w14:textId="77777777" w:rsidR="002715C9" w:rsidRDefault="002715C9">
      <w:pPr>
        <w:spacing w:after="80" w:line="300" w:lineRule="auto"/>
        <w:jc w:val="both"/>
      </w:pPr>
    </w:p>
    <w:p w14:paraId="0B007B6B" w14:textId="77777777" w:rsidR="002715C9" w:rsidRDefault="005B708F">
      <w:pPr>
        <w:pStyle w:val="Balk2"/>
        <w:spacing w:before="200"/>
      </w:pPr>
      <w:r>
        <w:t>5.4. Sunucu ve API</w:t>
      </w:r>
    </w:p>
    <w:p w14:paraId="2C8B6F3F" w14:textId="77777777" w:rsidR="002715C9" w:rsidRDefault="005B708F">
      <w:pPr>
        <w:pStyle w:val="ListeParagraf"/>
        <w:numPr>
          <w:ilvl w:val="0"/>
          <w:numId w:val="2"/>
        </w:numPr>
        <w:spacing w:before="40" w:after="40" w:line="276" w:lineRule="auto"/>
      </w:pPr>
      <w:r>
        <w:t xml:space="preserve">Content </w:t>
      </w:r>
      <w:proofErr w:type="spellStart"/>
      <w:r>
        <w:t>spoofing</w:t>
      </w:r>
      <w:proofErr w:type="spellEnd"/>
      <w:r>
        <w:t xml:space="preserve"> / </w:t>
      </w:r>
      <w:proofErr w:type="spellStart"/>
      <w:r>
        <w:t>text</w:t>
      </w:r>
      <w:proofErr w:type="spellEnd"/>
      <w:r>
        <w:t xml:space="preserve"> </w:t>
      </w:r>
      <w:proofErr w:type="spellStart"/>
      <w:r>
        <w:t>injection</w:t>
      </w:r>
      <w:proofErr w:type="spellEnd"/>
    </w:p>
    <w:p w14:paraId="7C378047" w14:textId="77777777" w:rsidR="002715C9" w:rsidRDefault="005B708F">
      <w:pPr>
        <w:pStyle w:val="ListeParagraf"/>
        <w:numPr>
          <w:ilvl w:val="0"/>
          <w:numId w:val="2"/>
        </w:numPr>
        <w:spacing w:before="40" w:after="40" w:line="276" w:lineRule="auto"/>
      </w:pPr>
      <w:r>
        <w:t>Doğrudan açığa yol açmayan eksik HTTP güvenlik başlıkları</w:t>
      </w:r>
    </w:p>
    <w:p w14:paraId="78410D10" w14:textId="77777777" w:rsidR="002715C9" w:rsidRDefault="005B708F">
      <w:pPr>
        <w:pStyle w:val="ListeParagraf"/>
        <w:numPr>
          <w:ilvl w:val="0"/>
          <w:numId w:val="2"/>
        </w:numPr>
        <w:spacing w:before="40" w:after="40" w:line="276" w:lineRule="auto"/>
      </w:pPr>
      <w:r>
        <w:t>Güncel olmayan tarayıcılara özgü açıklar</w:t>
      </w:r>
    </w:p>
    <w:p w14:paraId="729F26F4" w14:textId="77777777" w:rsidR="002715C9" w:rsidRDefault="005B708F">
      <w:pPr>
        <w:pStyle w:val="ListeParagraf"/>
        <w:numPr>
          <w:ilvl w:val="0"/>
          <w:numId w:val="2"/>
        </w:numPr>
        <w:spacing w:before="40" w:after="40" w:line="276" w:lineRule="auto"/>
      </w:pPr>
      <w:r>
        <w:t>SPF/DMARC kaydı varlığı veya yokluğu</w:t>
      </w:r>
    </w:p>
    <w:p w14:paraId="5EA6607D" w14:textId="77777777" w:rsidR="002715C9" w:rsidRDefault="005B708F">
      <w:pPr>
        <w:pStyle w:val="ListeParagraf"/>
        <w:numPr>
          <w:ilvl w:val="0"/>
          <w:numId w:val="2"/>
        </w:numPr>
        <w:spacing w:before="40" w:after="40" w:line="276" w:lineRule="auto"/>
      </w:pPr>
      <w:proofErr w:type="spellStart"/>
      <w:r>
        <w:t>Stack</w:t>
      </w:r>
      <w:proofErr w:type="spellEnd"/>
      <w:r>
        <w:t xml:space="preserve"> </w:t>
      </w:r>
      <w:proofErr w:type="spellStart"/>
      <w:r>
        <w:t>trace</w:t>
      </w:r>
      <w:proofErr w:type="spellEnd"/>
      <w:r>
        <w:t xml:space="preserve"> veya </w:t>
      </w:r>
      <w:proofErr w:type="spellStart"/>
      <w:r>
        <w:t>path</w:t>
      </w:r>
      <w:proofErr w:type="spellEnd"/>
      <w:r>
        <w:t xml:space="preserve"> </w:t>
      </w:r>
      <w:proofErr w:type="spellStart"/>
      <w:r>
        <w:t>disclosure</w:t>
      </w:r>
      <w:proofErr w:type="spellEnd"/>
    </w:p>
    <w:p w14:paraId="2FD0935F" w14:textId="77777777" w:rsidR="002715C9" w:rsidRDefault="002715C9">
      <w:pPr>
        <w:spacing w:after="80" w:line="300" w:lineRule="auto"/>
        <w:jc w:val="both"/>
      </w:pPr>
    </w:p>
    <w:p w14:paraId="6FB275EE" w14:textId="77777777" w:rsidR="002715C9" w:rsidRDefault="005B708F">
      <w:pPr>
        <w:pStyle w:val="Balk2"/>
        <w:spacing w:before="200"/>
      </w:pPr>
      <w:r>
        <w:t>5.5. Mobil Uygulamalar</w:t>
      </w:r>
    </w:p>
    <w:p w14:paraId="2C63242C" w14:textId="77777777" w:rsidR="002715C9" w:rsidRDefault="005B708F">
      <w:pPr>
        <w:spacing w:before="60" w:after="60" w:line="300" w:lineRule="auto"/>
        <w:jc w:val="both"/>
      </w:pPr>
      <w:r>
        <w:rPr>
          <w:i/>
          <w:iCs/>
          <w:color w:val="546E7A"/>
        </w:rPr>
        <w:t xml:space="preserve">Bu bölüm yalnızca kapsama </w:t>
      </w:r>
      <w:proofErr w:type="gramStart"/>
      <w:r>
        <w:rPr>
          <w:i/>
          <w:iCs/>
          <w:color w:val="546E7A"/>
        </w:rPr>
        <w:t>dahil</w:t>
      </w:r>
      <w:proofErr w:type="gramEnd"/>
      <w:r>
        <w:rPr>
          <w:i/>
          <w:iCs/>
          <w:color w:val="546E7A"/>
        </w:rPr>
        <w:t xml:space="preserve"> edilen mobil uygulamalar için geçerlidir.</w:t>
      </w:r>
    </w:p>
    <w:p w14:paraId="726F776F" w14:textId="77777777" w:rsidR="002715C9" w:rsidRDefault="005B708F">
      <w:pPr>
        <w:pStyle w:val="ListeParagraf"/>
        <w:numPr>
          <w:ilvl w:val="0"/>
          <w:numId w:val="2"/>
        </w:numPr>
        <w:spacing w:before="40" w:after="40" w:line="276" w:lineRule="auto"/>
      </w:pPr>
      <w:r>
        <w:t>Kamuya açık dosya veya dizinlerin ifşası</w:t>
      </w:r>
    </w:p>
    <w:p w14:paraId="3945DA28" w14:textId="77777777" w:rsidR="002715C9" w:rsidRDefault="005B708F">
      <w:pPr>
        <w:pStyle w:val="ListeParagraf"/>
        <w:numPr>
          <w:ilvl w:val="0"/>
          <w:numId w:val="2"/>
        </w:numPr>
        <w:spacing w:before="40" w:after="40" w:line="276" w:lineRule="auto"/>
      </w:pPr>
      <w:proofErr w:type="spellStart"/>
      <w:r>
        <w:t>Root'lu</w:t>
      </w:r>
      <w:proofErr w:type="spellEnd"/>
      <w:r>
        <w:t xml:space="preserve"> cihaz veya yedekleme gibi standart dışı kullanım senaryolarında tespit edilen açıklar</w:t>
      </w:r>
    </w:p>
    <w:p w14:paraId="47CEFB89" w14:textId="77777777" w:rsidR="002715C9" w:rsidRDefault="005B708F">
      <w:pPr>
        <w:pStyle w:val="ListeParagraf"/>
        <w:numPr>
          <w:ilvl w:val="0"/>
          <w:numId w:val="2"/>
        </w:numPr>
        <w:spacing w:before="40" w:after="40" w:line="276" w:lineRule="auto"/>
      </w:pPr>
      <w:r>
        <w:t>Mobil uygulamalarda veri gizleme amacıyla kullanılan şifreleme anahtarlarının bulunması</w:t>
      </w:r>
    </w:p>
    <w:p w14:paraId="6A9489CA" w14:textId="77777777" w:rsidR="002715C9" w:rsidRDefault="002715C9">
      <w:pPr>
        <w:spacing w:after="80" w:line="300" w:lineRule="auto"/>
        <w:jc w:val="both"/>
      </w:pPr>
    </w:p>
    <w:p w14:paraId="5F76EE1C" w14:textId="77777777" w:rsidR="002715C9" w:rsidRDefault="005B708F">
      <w:pPr>
        <w:pStyle w:val="Balk2"/>
        <w:spacing w:before="200"/>
      </w:pPr>
      <w:r>
        <w:lastRenderedPageBreak/>
        <w:t>5.6. E-posta</w:t>
      </w:r>
    </w:p>
    <w:p w14:paraId="70999F4E" w14:textId="77777777" w:rsidR="002715C9" w:rsidRDefault="005B708F">
      <w:pPr>
        <w:pStyle w:val="ListeParagraf"/>
        <w:numPr>
          <w:ilvl w:val="0"/>
          <w:numId w:val="2"/>
        </w:numPr>
        <w:spacing w:before="40" w:after="40" w:line="276" w:lineRule="auto"/>
      </w:pPr>
      <w:r>
        <w:t>E-posta domain kimlik doğrulamasına ilişkin konular</w:t>
      </w:r>
    </w:p>
    <w:p w14:paraId="50816C32" w14:textId="77777777" w:rsidR="002715C9" w:rsidRDefault="005B708F">
      <w:pPr>
        <w:pStyle w:val="ListeParagraf"/>
        <w:numPr>
          <w:ilvl w:val="0"/>
          <w:numId w:val="2"/>
        </w:numPr>
        <w:spacing w:before="40" w:after="40" w:line="276" w:lineRule="auto"/>
      </w:pPr>
      <w:r>
        <w:t>Eksik veya hatalı SPF/DKIM/DMARC kayıtları</w:t>
      </w:r>
    </w:p>
    <w:p w14:paraId="1020938F" w14:textId="77777777" w:rsidR="002715C9" w:rsidRDefault="005B708F">
      <w:pPr>
        <w:pStyle w:val="ListeParagraf"/>
        <w:numPr>
          <w:ilvl w:val="0"/>
          <w:numId w:val="2"/>
        </w:numPr>
        <w:spacing w:before="40" w:after="40" w:line="276" w:lineRule="auto"/>
      </w:pPr>
      <w:proofErr w:type="spellStart"/>
      <w:r>
        <w:t>Spam</w:t>
      </w:r>
      <w:proofErr w:type="spellEnd"/>
      <w:r>
        <w:t xml:space="preserve"> raporları</w:t>
      </w:r>
    </w:p>
    <w:p w14:paraId="4CC97CD0" w14:textId="77777777" w:rsidR="002715C9" w:rsidRDefault="002715C9">
      <w:pPr>
        <w:spacing w:after="80" w:line="300" w:lineRule="auto"/>
        <w:jc w:val="both"/>
      </w:pPr>
    </w:p>
    <w:p w14:paraId="68C60350" w14:textId="77777777" w:rsidR="002715C9" w:rsidRDefault="005B708F">
      <w:pPr>
        <w:pStyle w:val="Balk2"/>
        <w:spacing w:before="200"/>
      </w:pPr>
      <w:r>
        <w:t>5.7. Diğer</w:t>
      </w:r>
    </w:p>
    <w:p w14:paraId="0F7A0668" w14:textId="77777777" w:rsidR="002715C9" w:rsidRDefault="005B708F">
      <w:pPr>
        <w:pStyle w:val="ListeParagraf"/>
        <w:numPr>
          <w:ilvl w:val="0"/>
          <w:numId w:val="2"/>
        </w:numPr>
        <w:spacing w:before="40" w:after="40" w:line="276" w:lineRule="auto"/>
      </w:pPr>
      <w:r>
        <w:t xml:space="preserve">Rate </w:t>
      </w:r>
      <w:proofErr w:type="spellStart"/>
      <w:r>
        <w:t>limiting</w:t>
      </w:r>
      <w:proofErr w:type="spellEnd"/>
      <w:r>
        <w:t xml:space="preserve"> eksikliği</w:t>
      </w:r>
    </w:p>
    <w:p w14:paraId="57547E4D" w14:textId="77777777" w:rsidR="002715C9" w:rsidRDefault="005B708F">
      <w:pPr>
        <w:pStyle w:val="ListeParagraf"/>
        <w:numPr>
          <w:ilvl w:val="0"/>
          <w:numId w:val="2"/>
        </w:numPr>
        <w:spacing w:before="40" w:after="40" w:line="276" w:lineRule="auto"/>
      </w:pPr>
      <w:r>
        <w:t xml:space="preserve">Anti-CSRF </w:t>
      </w:r>
      <w:proofErr w:type="spellStart"/>
      <w:r>
        <w:t>token</w:t>
      </w:r>
      <w:proofErr w:type="spellEnd"/>
      <w:r>
        <w:t xml:space="preserve"> eksikliği</w:t>
      </w:r>
    </w:p>
    <w:p w14:paraId="5F7E247D" w14:textId="77777777" w:rsidR="002715C9" w:rsidRDefault="005B708F">
      <w:pPr>
        <w:pStyle w:val="ListeParagraf"/>
        <w:numPr>
          <w:ilvl w:val="0"/>
          <w:numId w:val="2"/>
        </w:numPr>
        <w:spacing w:before="40" w:after="40" w:line="276" w:lineRule="auto"/>
      </w:pPr>
      <w:r>
        <w:t>Teknik bilgi ifşası (</w:t>
      </w:r>
      <w:proofErr w:type="spellStart"/>
      <w:r>
        <w:t>technical</w:t>
      </w:r>
      <w:proofErr w:type="spellEnd"/>
      <w:r>
        <w:t xml:space="preserve"> </w:t>
      </w:r>
      <w:proofErr w:type="spellStart"/>
      <w:r>
        <w:t>information</w:t>
      </w:r>
      <w:proofErr w:type="spellEnd"/>
      <w:r>
        <w:t xml:space="preserve"> </w:t>
      </w:r>
      <w:proofErr w:type="spellStart"/>
      <w:r>
        <w:t>disclosure</w:t>
      </w:r>
      <w:proofErr w:type="spellEnd"/>
      <w:r>
        <w:t>)</w:t>
      </w:r>
    </w:p>
    <w:p w14:paraId="054ACB6C" w14:textId="77777777" w:rsidR="002715C9" w:rsidRDefault="005B708F">
      <w:pPr>
        <w:pStyle w:val="ListeParagraf"/>
        <w:numPr>
          <w:ilvl w:val="0"/>
          <w:numId w:val="2"/>
        </w:numPr>
        <w:spacing w:before="40" w:after="40" w:line="276" w:lineRule="auto"/>
      </w:pPr>
      <w:r>
        <w:t>Üçüncü taraf yazılım açıkları</w:t>
      </w:r>
    </w:p>
    <w:p w14:paraId="216A92F4" w14:textId="77777777" w:rsidR="002715C9" w:rsidRDefault="005B708F">
      <w:pPr>
        <w:pStyle w:val="ListeParagraf"/>
        <w:numPr>
          <w:ilvl w:val="0"/>
          <w:numId w:val="2"/>
        </w:numPr>
        <w:spacing w:before="40" w:after="40" w:line="276" w:lineRule="auto"/>
      </w:pPr>
      <w:proofErr w:type="spellStart"/>
      <w:r>
        <w:t>DoS</w:t>
      </w:r>
      <w:proofErr w:type="spellEnd"/>
      <w:r>
        <w:t>/</w:t>
      </w:r>
      <w:proofErr w:type="spellStart"/>
      <w:r>
        <w:t>DDoS</w:t>
      </w:r>
      <w:proofErr w:type="spellEnd"/>
      <w:r>
        <w:t xml:space="preserve"> saldırıları</w:t>
      </w:r>
    </w:p>
    <w:p w14:paraId="10944E45" w14:textId="77777777" w:rsidR="002715C9" w:rsidRDefault="005B708F">
      <w:pPr>
        <w:pStyle w:val="ListeParagraf"/>
        <w:numPr>
          <w:ilvl w:val="0"/>
          <w:numId w:val="2"/>
        </w:numPr>
        <w:spacing w:before="40" w:after="40" w:line="276" w:lineRule="auto"/>
      </w:pPr>
      <w:r>
        <w:t>Yakın zamanda kamuoyuna duyurulan 0-day açıkları</w:t>
      </w:r>
    </w:p>
    <w:p w14:paraId="248B6650" w14:textId="77777777" w:rsidR="002715C9" w:rsidRDefault="005B708F">
      <w:pPr>
        <w:pStyle w:val="ListeParagraf"/>
        <w:numPr>
          <w:ilvl w:val="0"/>
          <w:numId w:val="2"/>
        </w:numPr>
        <w:spacing w:before="40" w:after="40" w:line="276" w:lineRule="auto"/>
      </w:pPr>
      <w:r>
        <w:t xml:space="preserve">Software </w:t>
      </w:r>
      <w:proofErr w:type="spellStart"/>
      <w:r>
        <w:t>version</w:t>
      </w:r>
      <w:proofErr w:type="spellEnd"/>
      <w:r>
        <w:t xml:space="preserve"> </w:t>
      </w:r>
      <w:proofErr w:type="spellStart"/>
      <w:r>
        <w:t>disclosure</w:t>
      </w:r>
      <w:proofErr w:type="spellEnd"/>
    </w:p>
    <w:p w14:paraId="12E0DC37" w14:textId="77777777" w:rsidR="002715C9" w:rsidRDefault="005B708F">
      <w:pPr>
        <w:pStyle w:val="ListeParagraf"/>
        <w:numPr>
          <w:ilvl w:val="0"/>
          <w:numId w:val="2"/>
        </w:numPr>
        <w:spacing w:before="40" w:after="40" w:line="276" w:lineRule="auto"/>
      </w:pPr>
      <w:r>
        <w:t xml:space="preserve">Düşük öncelikli bulgular: </w:t>
      </w:r>
      <w:proofErr w:type="spellStart"/>
      <w:r>
        <w:t>Timestamp</w:t>
      </w:r>
      <w:proofErr w:type="spellEnd"/>
      <w:r>
        <w:t xml:space="preserve"> </w:t>
      </w:r>
      <w:proofErr w:type="spellStart"/>
      <w:r>
        <w:t>disclosure</w:t>
      </w:r>
      <w:proofErr w:type="spellEnd"/>
      <w:r>
        <w:t xml:space="preserve">, CSP </w:t>
      </w:r>
      <w:proofErr w:type="spellStart"/>
      <w:r>
        <w:t>wildcard</w:t>
      </w:r>
      <w:proofErr w:type="spellEnd"/>
      <w:r>
        <w:t xml:space="preserve"> direktifi, CSP </w:t>
      </w:r>
      <w:proofErr w:type="spellStart"/>
      <w:r>
        <w:t>unsafe</w:t>
      </w:r>
      <w:proofErr w:type="spellEnd"/>
      <w:r>
        <w:t xml:space="preserve">-inline, </w:t>
      </w:r>
      <w:proofErr w:type="spellStart"/>
      <w:r>
        <w:t>SameSite</w:t>
      </w:r>
      <w:proofErr w:type="spellEnd"/>
      <w:r>
        <w:t xml:space="preserve"> </w:t>
      </w:r>
      <w:proofErr w:type="spellStart"/>
      <w:r>
        <w:t>cookie</w:t>
      </w:r>
      <w:proofErr w:type="spellEnd"/>
      <w:r>
        <w:t xml:space="preserve"> özelliği eksikliği, TLS </w:t>
      </w:r>
      <w:proofErr w:type="gramStart"/>
      <w:r>
        <w:t>1.0</w:t>
      </w:r>
      <w:proofErr w:type="gramEnd"/>
      <w:r>
        <w:t xml:space="preserve"> tespiti, X-Content-</w:t>
      </w:r>
      <w:proofErr w:type="spellStart"/>
      <w:r>
        <w:t>Type</w:t>
      </w:r>
      <w:proofErr w:type="spellEnd"/>
      <w:r>
        <w:t>-</w:t>
      </w:r>
      <w:proofErr w:type="spellStart"/>
      <w:r>
        <w:t>Options</w:t>
      </w:r>
      <w:proofErr w:type="spellEnd"/>
      <w:r>
        <w:t xml:space="preserve"> eksikliği, güvensiz </w:t>
      </w:r>
      <w:proofErr w:type="spellStart"/>
      <w:r>
        <w:t>cookie</w:t>
      </w:r>
      <w:proofErr w:type="spellEnd"/>
      <w:r>
        <w:t xml:space="preserve"> </w:t>
      </w:r>
      <w:proofErr w:type="spellStart"/>
      <w:r>
        <w:t>flag'leri</w:t>
      </w:r>
      <w:proofErr w:type="spellEnd"/>
      <w:r>
        <w:t>, X-Powered-</w:t>
      </w:r>
      <w:proofErr w:type="spellStart"/>
      <w:r>
        <w:t>By</w:t>
      </w:r>
      <w:proofErr w:type="spellEnd"/>
      <w:r>
        <w:t xml:space="preserve"> </w:t>
      </w:r>
      <w:proofErr w:type="spellStart"/>
      <w:r>
        <w:t>header</w:t>
      </w:r>
      <w:proofErr w:type="spellEnd"/>
      <w:r>
        <w:t xml:space="preserve"> ifşası, </w:t>
      </w:r>
      <w:proofErr w:type="spellStart"/>
      <w:r>
        <w:t>Clickjacking</w:t>
      </w:r>
      <w:proofErr w:type="spellEnd"/>
      <w:r>
        <w:t xml:space="preserve"> </w:t>
      </w:r>
      <w:proofErr w:type="spellStart"/>
      <w:r>
        <w:t>header</w:t>
      </w:r>
      <w:proofErr w:type="spellEnd"/>
      <w:r>
        <w:t xml:space="preserve"> eksikliği, DOM-</w:t>
      </w:r>
      <w:proofErr w:type="spellStart"/>
      <w:r>
        <w:t>based</w:t>
      </w:r>
      <w:proofErr w:type="spellEnd"/>
      <w:r>
        <w:t xml:space="preserve"> XSS, eski </w:t>
      </w:r>
      <w:proofErr w:type="spellStart"/>
      <w:r>
        <w:t>jQuery</w:t>
      </w:r>
      <w:proofErr w:type="spellEnd"/>
      <w:r>
        <w:t xml:space="preserve"> sürümleri, zayıf </w:t>
      </w:r>
      <w:proofErr w:type="spellStart"/>
      <w:r>
        <w:t>Diffie-Hellman</w:t>
      </w:r>
      <w:proofErr w:type="spellEnd"/>
      <w:r>
        <w:t xml:space="preserve"> parametreleri</w:t>
      </w:r>
    </w:p>
    <w:p w14:paraId="576CD297" w14:textId="77777777" w:rsidR="002715C9" w:rsidRDefault="002715C9">
      <w:pPr>
        <w:spacing w:after="160" w:line="300" w:lineRule="auto"/>
        <w:jc w:val="both"/>
      </w:pPr>
    </w:p>
    <w:p w14:paraId="04D7D5EF" w14:textId="77777777" w:rsidR="002715C9" w:rsidRDefault="005B708F">
      <w:pPr>
        <w:pStyle w:val="Balk1"/>
        <w:pBdr>
          <w:bottom w:val="single" w:sz="8" w:space="2" w:color="1565C0"/>
        </w:pBdr>
      </w:pPr>
      <w:r>
        <w:t>6. GİZLİLİK TAAHHÜDÜ</w:t>
      </w:r>
    </w:p>
    <w:p w14:paraId="6736D497" w14:textId="77777777" w:rsidR="002715C9" w:rsidRDefault="005B708F">
      <w:pPr>
        <w:pStyle w:val="ListeParagraf"/>
        <w:numPr>
          <w:ilvl w:val="0"/>
          <w:numId w:val="2"/>
        </w:numPr>
        <w:spacing w:before="40" w:after="40" w:line="276" w:lineRule="auto"/>
      </w:pPr>
      <w:r>
        <w:t>Test sürecinde elde edilen tüm bulgular, sistem bilgileri ve işletmeye ait veriler kesinlikle gizli tutulacaktır.</w:t>
      </w:r>
    </w:p>
    <w:p w14:paraId="3D86897C" w14:textId="77777777" w:rsidR="002715C9" w:rsidRDefault="005B708F">
      <w:pPr>
        <w:pStyle w:val="ListeParagraf"/>
        <w:numPr>
          <w:ilvl w:val="0"/>
          <w:numId w:val="2"/>
        </w:numPr>
        <w:spacing w:before="40" w:after="40" w:line="276" w:lineRule="auto"/>
      </w:pPr>
      <w:r>
        <w:t>Bulgular yalnızca ilgili işletme yetkilisi ve okul proje koordinatörüyle paylaşılacak; üçüncü şahıslarla hiçbir koşulda paylaşılmayacaktır.</w:t>
      </w:r>
    </w:p>
    <w:p w14:paraId="6D5531B6" w14:textId="77777777" w:rsidR="002715C9" w:rsidRDefault="005B708F">
      <w:pPr>
        <w:pStyle w:val="ListeParagraf"/>
        <w:numPr>
          <w:ilvl w:val="0"/>
          <w:numId w:val="2"/>
        </w:numPr>
        <w:spacing w:before="40" w:after="40" w:line="276" w:lineRule="auto"/>
      </w:pPr>
      <w:r>
        <w:t>Öğrenciler ve öğretmenler bu gizlilik yükümlülüğüne uyacaklarına dair protokol imzalamadan önce yazılı taahhüt vereceklerdir.</w:t>
      </w:r>
    </w:p>
    <w:p w14:paraId="786100E2" w14:textId="77777777" w:rsidR="002715C9" w:rsidRDefault="005B708F">
      <w:pPr>
        <w:pStyle w:val="ListeParagraf"/>
        <w:numPr>
          <w:ilvl w:val="0"/>
          <w:numId w:val="2"/>
        </w:numPr>
        <w:spacing w:before="40" w:after="40" w:line="276" w:lineRule="auto"/>
      </w:pPr>
      <w:r>
        <w:t>Protokol süresi sona erdikten sonra da gizlilik yükümlülüğü 3 yıl süreyle geçerliliğini koruyacaktır.</w:t>
      </w:r>
    </w:p>
    <w:p w14:paraId="3C6BE25A" w14:textId="77777777" w:rsidR="002715C9" w:rsidRDefault="005B708F">
      <w:pPr>
        <w:pStyle w:val="ListeParagraf"/>
        <w:numPr>
          <w:ilvl w:val="0"/>
          <w:numId w:val="2"/>
        </w:numPr>
        <w:spacing w:before="40" w:after="40" w:line="276" w:lineRule="auto"/>
      </w:pPr>
      <w:r>
        <w:t>Tespit edilen güvenlik açıkları, işletmenin yazılı onayı alınmadan herhangi bir platformda kamuoyuyla paylaşılmayacaktır.</w:t>
      </w:r>
    </w:p>
    <w:p w14:paraId="11D7611A" w14:textId="77777777" w:rsidR="002715C9" w:rsidRDefault="002715C9">
      <w:pPr>
        <w:spacing w:after="160" w:line="300" w:lineRule="auto"/>
        <w:jc w:val="both"/>
      </w:pPr>
    </w:p>
    <w:p w14:paraId="0EB4E416" w14:textId="77777777" w:rsidR="002715C9" w:rsidRDefault="005B708F">
      <w:pPr>
        <w:pStyle w:val="Balk1"/>
        <w:pBdr>
          <w:bottom w:val="single" w:sz="8" w:space="2" w:color="1565C0"/>
        </w:pBdr>
      </w:pPr>
      <w:r>
        <w:t>7. ÖDÜL VE MALİYET</w:t>
      </w:r>
    </w:p>
    <w:p w14:paraId="4C9ED7F7" w14:textId="77777777" w:rsidR="002715C9" w:rsidRDefault="005B708F">
      <w:pPr>
        <w:spacing w:before="60" w:after="60" w:line="300" w:lineRule="auto"/>
        <w:jc w:val="both"/>
      </w:pPr>
      <w:r>
        <w:t xml:space="preserve">Ödüller, tespit edilen güvenlik açıklarının </w:t>
      </w:r>
      <w:r>
        <w:rPr>
          <w:b/>
          <w:bCs/>
        </w:rPr>
        <w:t>CVSS (</w:t>
      </w:r>
      <w:proofErr w:type="spellStart"/>
      <w:r>
        <w:rPr>
          <w:b/>
          <w:bCs/>
        </w:rPr>
        <w:t>Common</w:t>
      </w:r>
      <w:proofErr w:type="spellEnd"/>
      <w:r>
        <w:rPr>
          <w:b/>
          <w:bCs/>
        </w:rPr>
        <w:t xml:space="preserve"> </w:t>
      </w:r>
      <w:proofErr w:type="spellStart"/>
      <w:r>
        <w:rPr>
          <w:b/>
          <w:bCs/>
        </w:rPr>
        <w:t>Vulnerability</w:t>
      </w:r>
      <w:proofErr w:type="spellEnd"/>
      <w:r>
        <w:rPr>
          <w:b/>
          <w:bCs/>
        </w:rPr>
        <w:t xml:space="preserve"> </w:t>
      </w:r>
      <w:proofErr w:type="spellStart"/>
      <w:r>
        <w:rPr>
          <w:b/>
          <w:bCs/>
        </w:rPr>
        <w:t>Scoring</w:t>
      </w:r>
      <w:proofErr w:type="spellEnd"/>
      <w:r>
        <w:rPr>
          <w:b/>
          <w:bCs/>
        </w:rPr>
        <w:t xml:space="preserve"> </w:t>
      </w:r>
      <w:proofErr w:type="spellStart"/>
      <w:r>
        <w:rPr>
          <w:b/>
          <w:bCs/>
        </w:rPr>
        <w:t>System</w:t>
      </w:r>
      <w:proofErr w:type="spellEnd"/>
      <w:r>
        <w:rPr>
          <w:b/>
          <w:bCs/>
        </w:rPr>
        <w:t xml:space="preserve">) </w:t>
      </w:r>
      <w:r>
        <w:t>skoru esas alınarak aşağıdaki tabloya göre belirlenir ve işletme tarafından ilgili öğrenciye ödenir.</w:t>
      </w:r>
    </w:p>
    <w:p w14:paraId="04CFEC83" w14:textId="77777777" w:rsidR="002715C9" w:rsidRDefault="002715C9">
      <w:pPr>
        <w:spacing w:after="120" w:line="300" w:lineRule="auto"/>
        <w:jc w:val="both"/>
      </w:pPr>
    </w:p>
    <w:tbl>
      <w:tblPr>
        <w:tblW w:w="6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tblGrid>
      <w:tr w:rsidR="00065A62" w14:paraId="095C383C" w14:textId="77777777" w:rsidTr="00065A62">
        <w:trPr>
          <w:tblHeader/>
        </w:trPr>
        <w:tc>
          <w:tcPr>
            <w:tcW w:w="26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37B0FF88" w14:textId="77777777" w:rsidR="00065A62" w:rsidRDefault="00065A62">
            <w:pPr>
              <w:spacing w:line="300" w:lineRule="auto"/>
              <w:jc w:val="center"/>
            </w:pPr>
            <w:r>
              <w:rPr>
                <w:b/>
                <w:bCs/>
                <w:color w:val="FFFFFF"/>
                <w:sz w:val="20"/>
                <w:szCs w:val="20"/>
              </w:rPr>
              <w:t>Risk Seviyesi</w:t>
            </w:r>
          </w:p>
        </w:tc>
        <w:tc>
          <w:tcPr>
            <w:tcW w:w="22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1C47E91D" w14:textId="77777777" w:rsidR="00065A62" w:rsidRDefault="00065A62">
            <w:pPr>
              <w:spacing w:line="300" w:lineRule="auto"/>
              <w:jc w:val="center"/>
            </w:pPr>
            <w:r>
              <w:rPr>
                <w:b/>
                <w:bCs/>
                <w:color w:val="FFFFFF"/>
                <w:sz w:val="20"/>
                <w:szCs w:val="20"/>
              </w:rPr>
              <w:t>CVSS Skoru</w:t>
            </w:r>
          </w:p>
        </w:tc>
        <w:tc>
          <w:tcPr>
            <w:tcW w:w="20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0DC6B5CF" w14:textId="77777777" w:rsidR="00065A62" w:rsidRDefault="00065A62">
            <w:pPr>
              <w:spacing w:line="300" w:lineRule="auto"/>
              <w:jc w:val="center"/>
            </w:pPr>
            <w:r>
              <w:rPr>
                <w:b/>
                <w:bCs/>
                <w:color w:val="FFFFFF"/>
                <w:sz w:val="20"/>
                <w:szCs w:val="20"/>
              </w:rPr>
              <w:t>Ödül Miktarı</w:t>
            </w:r>
          </w:p>
        </w:tc>
      </w:tr>
      <w:tr w:rsidR="00065A62" w14:paraId="0C47DABC" w14:textId="77777777" w:rsidTr="00065A62">
        <w:tc>
          <w:tcPr>
            <w:tcW w:w="26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31E615A3" w14:textId="77777777" w:rsidR="00065A62" w:rsidRDefault="00065A62">
            <w:pPr>
              <w:spacing w:line="300" w:lineRule="auto"/>
            </w:pPr>
            <w:r>
              <w:rPr>
                <w:b/>
                <w:bCs/>
                <w:sz w:val="20"/>
                <w:szCs w:val="20"/>
              </w:rPr>
              <w:t>Düşük</w:t>
            </w:r>
          </w:p>
        </w:tc>
        <w:tc>
          <w:tcPr>
            <w:tcW w:w="22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62D8DEC3" w14:textId="77777777" w:rsidR="00065A62" w:rsidRDefault="00065A62">
            <w:pPr>
              <w:spacing w:line="300" w:lineRule="auto"/>
              <w:jc w:val="center"/>
            </w:pPr>
            <w:r>
              <w:rPr>
                <w:sz w:val="20"/>
                <w:szCs w:val="20"/>
              </w:rPr>
              <w:t xml:space="preserve">0.1 – </w:t>
            </w:r>
            <w:proofErr w:type="gramStart"/>
            <w:r>
              <w:rPr>
                <w:sz w:val="20"/>
                <w:szCs w:val="20"/>
              </w:rPr>
              <w:t>3.9</w:t>
            </w:r>
            <w:proofErr w:type="gramEnd"/>
          </w:p>
        </w:tc>
        <w:tc>
          <w:tcPr>
            <w:tcW w:w="20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34E6C2CC" w14:textId="37A3DC99" w:rsidR="00065A62" w:rsidRDefault="00065A62">
            <w:pPr>
              <w:spacing w:line="300" w:lineRule="auto"/>
              <w:jc w:val="center"/>
            </w:pPr>
          </w:p>
        </w:tc>
      </w:tr>
      <w:tr w:rsidR="00065A62" w14:paraId="2E1F364D" w14:textId="77777777" w:rsidTr="00065A62">
        <w:tc>
          <w:tcPr>
            <w:tcW w:w="2600" w:type="dxa"/>
            <w:tcBorders>
              <w:top w:val="single" w:sz="4" w:space="0" w:color="BDBDBD"/>
              <w:left w:val="single" w:sz="4" w:space="0" w:color="BDBDBD"/>
              <w:bottom w:val="single" w:sz="4" w:space="0" w:color="BDBDBD"/>
              <w:right w:val="single" w:sz="4" w:space="0" w:color="BDBDBD"/>
            </w:tcBorders>
            <w:shd w:val="clear" w:color="auto" w:fill="FFF8E1"/>
            <w:tcMar>
              <w:top w:w="80" w:type="dxa"/>
              <w:left w:w="120" w:type="dxa"/>
              <w:bottom w:w="80" w:type="dxa"/>
              <w:right w:w="120" w:type="dxa"/>
            </w:tcMar>
          </w:tcPr>
          <w:p w14:paraId="3B9F125F" w14:textId="77777777" w:rsidR="00065A62" w:rsidRDefault="00065A62">
            <w:pPr>
              <w:spacing w:line="300" w:lineRule="auto"/>
            </w:pPr>
            <w:r>
              <w:rPr>
                <w:b/>
                <w:bCs/>
                <w:sz w:val="20"/>
                <w:szCs w:val="20"/>
              </w:rPr>
              <w:t>Orta</w:t>
            </w:r>
          </w:p>
        </w:tc>
        <w:tc>
          <w:tcPr>
            <w:tcW w:w="2200" w:type="dxa"/>
            <w:tcBorders>
              <w:top w:val="single" w:sz="4" w:space="0" w:color="BDBDBD"/>
              <w:left w:val="single" w:sz="4" w:space="0" w:color="BDBDBD"/>
              <w:bottom w:val="single" w:sz="4" w:space="0" w:color="BDBDBD"/>
              <w:right w:val="single" w:sz="4" w:space="0" w:color="BDBDBD"/>
            </w:tcBorders>
            <w:shd w:val="clear" w:color="auto" w:fill="FFF8E1"/>
            <w:tcMar>
              <w:top w:w="80" w:type="dxa"/>
              <w:left w:w="120" w:type="dxa"/>
              <w:bottom w:w="80" w:type="dxa"/>
              <w:right w:w="120" w:type="dxa"/>
            </w:tcMar>
          </w:tcPr>
          <w:p w14:paraId="6090A991" w14:textId="77777777" w:rsidR="00065A62" w:rsidRDefault="00065A62">
            <w:pPr>
              <w:spacing w:line="300" w:lineRule="auto"/>
              <w:jc w:val="center"/>
            </w:pPr>
            <w:r>
              <w:rPr>
                <w:sz w:val="20"/>
                <w:szCs w:val="20"/>
              </w:rPr>
              <w:t xml:space="preserve">4.0 – </w:t>
            </w:r>
            <w:proofErr w:type="gramStart"/>
            <w:r>
              <w:rPr>
                <w:sz w:val="20"/>
                <w:szCs w:val="20"/>
              </w:rPr>
              <w:t>6.9</w:t>
            </w:r>
            <w:proofErr w:type="gramEnd"/>
          </w:p>
        </w:tc>
        <w:tc>
          <w:tcPr>
            <w:tcW w:w="2000" w:type="dxa"/>
            <w:tcBorders>
              <w:top w:val="single" w:sz="4" w:space="0" w:color="BDBDBD"/>
              <w:left w:val="single" w:sz="4" w:space="0" w:color="BDBDBD"/>
              <w:bottom w:val="single" w:sz="4" w:space="0" w:color="BDBDBD"/>
              <w:right w:val="single" w:sz="4" w:space="0" w:color="BDBDBD"/>
            </w:tcBorders>
            <w:shd w:val="clear" w:color="auto" w:fill="FFF8E1"/>
            <w:tcMar>
              <w:top w:w="80" w:type="dxa"/>
              <w:left w:w="120" w:type="dxa"/>
              <w:bottom w:w="80" w:type="dxa"/>
              <w:right w:w="120" w:type="dxa"/>
            </w:tcMar>
          </w:tcPr>
          <w:p w14:paraId="28C5FE76" w14:textId="7A25DA49" w:rsidR="00065A62" w:rsidRDefault="00065A62">
            <w:pPr>
              <w:spacing w:line="300" w:lineRule="auto"/>
              <w:jc w:val="center"/>
            </w:pPr>
          </w:p>
        </w:tc>
      </w:tr>
      <w:tr w:rsidR="00065A62" w14:paraId="787E600C" w14:textId="77777777" w:rsidTr="00065A62">
        <w:tc>
          <w:tcPr>
            <w:tcW w:w="2600" w:type="dxa"/>
            <w:tcBorders>
              <w:top w:val="single" w:sz="4" w:space="0" w:color="BDBDBD"/>
              <w:left w:val="single" w:sz="4" w:space="0" w:color="BDBDBD"/>
              <w:bottom w:val="single" w:sz="4" w:space="0" w:color="BDBDBD"/>
              <w:right w:val="single" w:sz="4" w:space="0" w:color="BDBDBD"/>
            </w:tcBorders>
            <w:shd w:val="clear" w:color="auto" w:fill="FFF3E0"/>
            <w:tcMar>
              <w:top w:w="80" w:type="dxa"/>
              <w:left w:w="120" w:type="dxa"/>
              <w:bottom w:w="80" w:type="dxa"/>
              <w:right w:w="120" w:type="dxa"/>
            </w:tcMar>
          </w:tcPr>
          <w:p w14:paraId="7E72E88F" w14:textId="77777777" w:rsidR="00065A62" w:rsidRDefault="00065A62">
            <w:pPr>
              <w:spacing w:line="300" w:lineRule="auto"/>
            </w:pPr>
            <w:r>
              <w:rPr>
                <w:b/>
                <w:bCs/>
                <w:sz w:val="20"/>
                <w:szCs w:val="20"/>
              </w:rPr>
              <w:t>Yüksek</w:t>
            </w:r>
          </w:p>
        </w:tc>
        <w:tc>
          <w:tcPr>
            <w:tcW w:w="2200" w:type="dxa"/>
            <w:tcBorders>
              <w:top w:val="single" w:sz="4" w:space="0" w:color="BDBDBD"/>
              <w:left w:val="single" w:sz="4" w:space="0" w:color="BDBDBD"/>
              <w:bottom w:val="single" w:sz="4" w:space="0" w:color="BDBDBD"/>
              <w:right w:val="single" w:sz="4" w:space="0" w:color="BDBDBD"/>
            </w:tcBorders>
            <w:shd w:val="clear" w:color="auto" w:fill="FFF3E0"/>
            <w:tcMar>
              <w:top w:w="80" w:type="dxa"/>
              <w:left w:w="120" w:type="dxa"/>
              <w:bottom w:w="80" w:type="dxa"/>
              <w:right w:w="120" w:type="dxa"/>
            </w:tcMar>
          </w:tcPr>
          <w:p w14:paraId="1950A5D2" w14:textId="77777777" w:rsidR="00065A62" w:rsidRDefault="00065A62">
            <w:pPr>
              <w:spacing w:line="300" w:lineRule="auto"/>
              <w:jc w:val="center"/>
            </w:pPr>
            <w:r>
              <w:rPr>
                <w:sz w:val="20"/>
                <w:szCs w:val="20"/>
              </w:rPr>
              <w:t xml:space="preserve">7.0 – </w:t>
            </w:r>
            <w:proofErr w:type="gramStart"/>
            <w:r>
              <w:rPr>
                <w:sz w:val="20"/>
                <w:szCs w:val="20"/>
              </w:rPr>
              <w:t>8.9</w:t>
            </w:r>
            <w:proofErr w:type="gramEnd"/>
          </w:p>
        </w:tc>
        <w:tc>
          <w:tcPr>
            <w:tcW w:w="2000" w:type="dxa"/>
            <w:tcBorders>
              <w:top w:val="single" w:sz="4" w:space="0" w:color="BDBDBD"/>
              <w:left w:val="single" w:sz="4" w:space="0" w:color="BDBDBD"/>
              <w:bottom w:val="single" w:sz="4" w:space="0" w:color="BDBDBD"/>
              <w:right w:val="single" w:sz="4" w:space="0" w:color="BDBDBD"/>
            </w:tcBorders>
            <w:shd w:val="clear" w:color="auto" w:fill="FFF3E0"/>
            <w:tcMar>
              <w:top w:w="80" w:type="dxa"/>
              <w:left w:w="120" w:type="dxa"/>
              <w:bottom w:w="80" w:type="dxa"/>
              <w:right w:w="120" w:type="dxa"/>
            </w:tcMar>
          </w:tcPr>
          <w:p w14:paraId="45F6241C" w14:textId="23BBC8CF" w:rsidR="00065A62" w:rsidRDefault="00065A62">
            <w:pPr>
              <w:spacing w:line="300" w:lineRule="auto"/>
              <w:jc w:val="center"/>
            </w:pPr>
          </w:p>
        </w:tc>
      </w:tr>
      <w:tr w:rsidR="00065A62" w14:paraId="0C0137F4" w14:textId="77777777" w:rsidTr="00065A62">
        <w:tc>
          <w:tcPr>
            <w:tcW w:w="2600" w:type="dxa"/>
            <w:tcBorders>
              <w:top w:val="single" w:sz="4" w:space="0" w:color="BDBDBD"/>
              <w:left w:val="single" w:sz="4" w:space="0" w:color="BDBDBD"/>
              <w:bottom w:val="single" w:sz="4" w:space="0" w:color="BDBDBD"/>
              <w:right w:val="single" w:sz="4" w:space="0" w:color="BDBDBD"/>
            </w:tcBorders>
            <w:shd w:val="clear" w:color="auto" w:fill="FFEBEE"/>
            <w:tcMar>
              <w:top w:w="80" w:type="dxa"/>
              <w:left w:w="120" w:type="dxa"/>
              <w:bottom w:w="80" w:type="dxa"/>
              <w:right w:w="120" w:type="dxa"/>
            </w:tcMar>
          </w:tcPr>
          <w:p w14:paraId="23379F4D" w14:textId="77777777" w:rsidR="00065A62" w:rsidRDefault="00065A62">
            <w:pPr>
              <w:spacing w:line="300" w:lineRule="auto"/>
            </w:pPr>
            <w:r>
              <w:rPr>
                <w:b/>
                <w:bCs/>
                <w:sz w:val="20"/>
                <w:szCs w:val="20"/>
              </w:rPr>
              <w:t>Kritik</w:t>
            </w:r>
          </w:p>
        </w:tc>
        <w:tc>
          <w:tcPr>
            <w:tcW w:w="2200" w:type="dxa"/>
            <w:tcBorders>
              <w:top w:val="single" w:sz="4" w:space="0" w:color="BDBDBD"/>
              <w:left w:val="single" w:sz="4" w:space="0" w:color="BDBDBD"/>
              <w:bottom w:val="single" w:sz="4" w:space="0" w:color="BDBDBD"/>
              <w:right w:val="single" w:sz="4" w:space="0" w:color="BDBDBD"/>
            </w:tcBorders>
            <w:shd w:val="clear" w:color="auto" w:fill="FFEBEE"/>
            <w:tcMar>
              <w:top w:w="80" w:type="dxa"/>
              <w:left w:w="120" w:type="dxa"/>
              <w:bottom w:w="80" w:type="dxa"/>
              <w:right w:w="120" w:type="dxa"/>
            </w:tcMar>
          </w:tcPr>
          <w:p w14:paraId="27E718E0" w14:textId="77777777" w:rsidR="00065A62" w:rsidRDefault="00065A62">
            <w:pPr>
              <w:spacing w:line="300" w:lineRule="auto"/>
              <w:jc w:val="center"/>
            </w:pPr>
            <w:r>
              <w:rPr>
                <w:sz w:val="20"/>
                <w:szCs w:val="20"/>
              </w:rPr>
              <w:t xml:space="preserve">9.0 – </w:t>
            </w:r>
            <w:proofErr w:type="gramStart"/>
            <w:r>
              <w:rPr>
                <w:sz w:val="20"/>
                <w:szCs w:val="20"/>
              </w:rPr>
              <w:t>10.0</w:t>
            </w:r>
            <w:proofErr w:type="gramEnd"/>
          </w:p>
        </w:tc>
        <w:tc>
          <w:tcPr>
            <w:tcW w:w="2000" w:type="dxa"/>
            <w:tcBorders>
              <w:top w:val="single" w:sz="4" w:space="0" w:color="BDBDBD"/>
              <w:left w:val="single" w:sz="4" w:space="0" w:color="BDBDBD"/>
              <w:bottom w:val="single" w:sz="4" w:space="0" w:color="BDBDBD"/>
              <w:right w:val="single" w:sz="4" w:space="0" w:color="BDBDBD"/>
            </w:tcBorders>
            <w:shd w:val="clear" w:color="auto" w:fill="FFEBEE"/>
            <w:tcMar>
              <w:top w:w="80" w:type="dxa"/>
              <w:left w:w="120" w:type="dxa"/>
              <w:bottom w:w="80" w:type="dxa"/>
              <w:right w:w="120" w:type="dxa"/>
            </w:tcMar>
          </w:tcPr>
          <w:p w14:paraId="67B22349" w14:textId="6863E30E" w:rsidR="00065A62" w:rsidRDefault="00065A62">
            <w:pPr>
              <w:spacing w:line="300" w:lineRule="auto"/>
              <w:jc w:val="center"/>
            </w:pPr>
          </w:p>
        </w:tc>
      </w:tr>
    </w:tbl>
    <w:p w14:paraId="25CC33E1" w14:textId="77777777" w:rsidR="002715C9" w:rsidRDefault="002715C9">
      <w:pPr>
        <w:spacing w:after="120" w:line="300" w:lineRule="auto"/>
        <w:jc w:val="both"/>
      </w:pPr>
    </w:p>
    <w:p w14:paraId="25EF06F9" w14:textId="77777777" w:rsidR="002715C9" w:rsidRDefault="005B708F">
      <w:pPr>
        <w:spacing w:before="60" w:after="60" w:line="300" w:lineRule="auto"/>
        <w:jc w:val="both"/>
      </w:pPr>
      <w:r>
        <w:rPr>
          <w:i/>
          <w:iCs/>
          <w:color w:val="546E7A"/>
        </w:rPr>
        <w:t>Açık tespit edilememesi durumunda işletmeye herhangi bir maliyet yansıtılmaz. Aynı açık için birden fazla ödeme yapılmaz; yalnızca ilk raporlayan ödüle hak kazanır.</w:t>
      </w:r>
    </w:p>
    <w:p w14:paraId="5DEB35D4" w14:textId="77777777" w:rsidR="002715C9" w:rsidRDefault="002715C9">
      <w:pPr>
        <w:spacing w:after="160" w:line="300" w:lineRule="auto"/>
        <w:jc w:val="both"/>
      </w:pPr>
    </w:p>
    <w:p w14:paraId="237CE8C6" w14:textId="77777777" w:rsidR="002715C9" w:rsidRDefault="005B708F">
      <w:pPr>
        <w:pStyle w:val="Balk1"/>
        <w:pBdr>
          <w:bottom w:val="single" w:sz="8" w:space="2" w:color="1565C0"/>
        </w:pBdr>
      </w:pPr>
      <w:r>
        <w:t>8. SÜRE VE TAKVİM</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647AFB01"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09FAB6D8" w14:textId="77777777" w:rsidR="002715C9" w:rsidRDefault="005B708F">
            <w:pPr>
              <w:spacing w:line="300" w:lineRule="auto"/>
            </w:pPr>
            <w:r>
              <w:rPr>
                <w:b/>
                <w:bCs/>
                <w:sz w:val="21"/>
                <w:szCs w:val="21"/>
              </w:rPr>
              <w:t>Protokol Başlangıç Tarihi:</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724537CF" w14:textId="77777777" w:rsidR="002715C9" w:rsidRDefault="005B708F">
            <w:pPr>
              <w:spacing w:line="300" w:lineRule="auto"/>
            </w:pPr>
            <w:r>
              <w:t xml:space="preserve"> </w:t>
            </w:r>
          </w:p>
        </w:tc>
      </w:tr>
    </w:tbl>
    <w:p w14:paraId="5CFC4A7A"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3458D16C"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55C2007D" w14:textId="77777777" w:rsidR="002715C9" w:rsidRDefault="005B708F">
            <w:pPr>
              <w:spacing w:line="300" w:lineRule="auto"/>
            </w:pPr>
            <w:r>
              <w:rPr>
                <w:b/>
                <w:bCs/>
                <w:sz w:val="21"/>
                <w:szCs w:val="21"/>
              </w:rPr>
              <w:t>Protokol Bitiş Tarihi:</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0E9990E8" w14:textId="77777777" w:rsidR="002715C9" w:rsidRDefault="005B708F">
            <w:pPr>
              <w:spacing w:line="300" w:lineRule="auto"/>
            </w:pPr>
            <w:r>
              <w:t xml:space="preserve"> </w:t>
            </w:r>
          </w:p>
        </w:tc>
      </w:tr>
    </w:tbl>
    <w:p w14:paraId="4E66FE77" w14:textId="77777777" w:rsidR="002715C9" w:rsidRDefault="002715C9">
      <w:pPr>
        <w:spacing w:after="120" w:line="300" w:lineRule="auto"/>
        <w:jc w:val="both"/>
      </w:pPr>
    </w:p>
    <w:p w14:paraId="603CFA17" w14:textId="77777777" w:rsidR="002715C9" w:rsidRDefault="005B708F">
      <w:pPr>
        <w:spacing w:before="60" w:after="60" w:line="300" w:lineRule="auto"/>
        <w:jc w:val="both"/>
      </w:pPr>
      <w:r>
        <w:t xml:space="preserve">Bu protokol imzalandığı tarihten itibaren </w:t>
      </w:r>
      <w:r>
        <w:rPr>
          <w:b/>
          <w:bCs/>
        </w:rPr>
        <w:t xml:space="preserve">1 (bir) yıl </w:t>
      </w:r>
      <w:r>
        <w:t>süreyle geçerlidir. Süre sonunda her iki tarafın da onayıyla protokol yenilenebilir. Yenileme yapılmaması durumunda protokol kendiliğinden sona erer.</w:t>
      </w:r>
    </w:p>
    <w:p w14:paraId="1E531C8C" w14:textId="77777777" w:rsidR="002715C9" w:rsidRDefault="002715C9">
      <w:pPr>
        <w:spacing w:after="80" w:line="300" w:lineRule="auto"/>
        <w:jc w:val="both"/>
      </w:pPr>
    </w:p>
    <w:p w14:paraId="7C0E25C4" w14:textId="77777777" w:rsidR="00A17591" w:rsidRDefault="00A17591" w:rsidP="00A17591">
      <w:pPr>
        <w:pStyle w:val="Balk1"/>
        <w:pBdr>
          <w:bottom w:val="single" w:sz="8" w:space="2" w:color="1565C0"/>
        </w:pBdr>
      </w:pPr>
    </w:p>
    <w:p w14:paraId="45CBDCB2" w14:textId="76D59B6B" w:rsidR="00A17591" w:rsidRDefault="00A17591" w:rsidP="00A17591">
      <w:pPr>
        <w:pStyle w:val="Balk1"/>
        <w:pBdr>
          <w:bottom w:val="single" w:sz="8" w:space="2" w:color="1565C0"/>
        </w:pBdr>
      </w:pPr>
      <w:r>
        <w:t>9. FESİH</w:t>
      </w:r>
    </w:p>
    <w:p w14:paraId="0B01C053" w14:textId="77777777" w:rsidR="00A17591" w:rsidRDefault="00A17591" w:rsidP="00A17591">
      <w:pPr>
        <w:spacing w:before="60" w:after="60" w:line="300" w:lineRule="auto"/>
        <w:jc w:val="both"/>
      </w:pPr>
      <w:r>
        <w:t xml:space="preserve">Taraflardan birinin protokolü feshetmek istemesi halinde diğer tarafa </w:t>
      </w:r>
      <w:r>
        <w:rPr>
          <w:b/>
          <w:bCs/>
        </w:rPr>
        <w:t xml:space="preserve">15 (on beş) gün </w:t>
      </w:r>
      <w:r>
        <w:t>önceden yazılı bildirimde bulunulması zorunludur.</w:t>
      </w:r>
    </w:p>
    <w:p w14:paraId="34D602AA" w14:textId="77777777" w:rsidR="00A17591" w:rsidRDefault="00A17591" w:rsidP="00A17591">
      <w:pPr>
        <w:spacing w:before="60" w:after="60" w:line="300" w:lineRule="auto"/>
        <w:jc w:val="both"/>
      </w:pPr>
      <w:bookmarkStart w:id="0" w:name="_GoBack"/>
      <w:bookmarkEnd w:id="0"/>
    </w:p>
    <w:p w14:paraId="09A3128A" w14:textId="77777777" w:rsidR="002715C9" w:rsidRDefault="002715C9">
      <w:pPr>
        <w:spacing w:after="160" w:line="300" w:lineRule="auto"/>
        <w:jc w:val="both"/>
      </w:pPr>
    </w:p>
    <w:p w14:paraId="500AFE31" w14:textId="5F4D5580" w:rsidR="002715C9" w:rsidRDefault="00A17591">
      <w:pPr>
        <w:pStyle w:val="Balk1"/>
        <w:pBdr>
          <w:bottom w:val="single" w:sz="8" w:space="2" w:color="1565C0"/>
        </w:pBdr>
      </w:pPr>
      <w:r>
        <w:t>10</w:t>
      </w:r>
      <w:r w:rsidR="005B708F">
        <w:t>. İMZA VE ONAY</w:t>
      </w:r>
    </w:p>
    <w:p w14:paraId="50C67145" w14:textId="77777777" w:rsidR="002715C9" w:rsidRDefault="005B708F">
      <w:pPr>
        <w:spacing w:before="60" w:after="60" w:line="300" w:lineRule="auto"/>
        <w:jc w:val="both"/>
      </w:pPr>
      <w:r>
        <w:t>İşbu protokol taraflarca okunmuş, anlaşılmış ve özgür iradeyle imzalanmıştır.</w:t>
      </w:r>
    </w:p>
    <w:p w14:paraId="67F44B3E" w14:textId="77777777" w:rsidR="002715C9" w:rsidRDefault="002715C9">
      <w:pPr>
        <w:spacing w:after="20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2715C9" w14:paraId="5F977539" w14:textId="77777777">
        <w:tc>
          <w:tcPr>
            <w:tcW w:w="4819" w:type="dxa"/>
            <w:tcBorders>
              <w:top w:val="none" w:sz="0" w:space="0" w:color="FFFFFF"/>
              <w:left w:val="none" w:sz="0" w:space="0" w:color="FFFFFF"/>
              <w:bottom w:val="none" w:sz="0" w:space="0" w:color="FFFFFF"/>
              <w:right w:val="none" w:sz="0" w:space="0" w:color="FFFFFF"/>
            </w:tcBorders>
            <w:tcMar>
              <w:top w:w="80" w:type="dxa"/>
              <w:left w:w="0" w:type="dxa"/>
              <w:bottom w:w="40" w:type="dxa"/>
              <w:right w:w="40" w:type="dxa"/>
            </w:tcMar>
          </w:tcPr>
          <w:p w14:paraId="21F767EF" w14:textId="77777777" w:rsidR="002715C9" w:rsidRDefault="005B708F">
            <w:pPr>
              <w:spacing w:line="300" w:lineRule="auto"/>
              <w:jc w:val="center"/>
            </w:pPr>
            <w:r>
              <w:rPr>
                <w:b/>
                <w:bCs/>
                <w:color w:val="0D2E5C"/>
                <w:sz w:val="20"/>
                <w:szCs w:val="20"/>
              </w:rPr>
              <w:t>Okul Adına</w:t>
            </w:r>
          </w:p>
        </w:tc>
        <w:tc>
          <w:tcPr>
            <w:tcW w:w="4819" w:type="dxa"/>
            <w:tcBorders>
              <w:top w:val="none" w:sz="0" w:space="0" w:color="FFFFFF"/>
              <w:left w:val="none" w:sz="0" w:space="0" w:color="FFFFFF"/>
              <w:bottom w:val="none" w:sz="0" w:space="0" w:color="FFFFFF"/>
              <w:right w:val="none" w:sz="0" w:space="0" w:color="FFFFFF"/>
            </w:tcBorders>
            <w:tcMar>
              <w:top w:w="80" w:type="dxa"/>
              <w:left w:w="40" w:type="dxa"/>
              <w:bottom w:w="40" w:type="dxa"/>
              <w:right w:w="0" w:type="dxa"/>
            </w:tcMar>
          </w:tcPr>
          <w:p w14:paraId="2B5B1092" w14:textId="77777777" w:rsidR="002715C9" w:rsidRDefault="005B708F">
            <w:pPr>
              <w:spacing w:line="300" w:lineRule="auto"/>
              <w:jc w:val="center"/>
            </w:pPr>
            <w:r>
              <w:rPr>
                <w:b/>
                <w:bCs/>
                <w:color w:val="0D2E5C"/>
                <w:sz w:val="20"/>
                <w:szCs w:val="20"/>
              </w:rPr>
              <w:t>İşletme Adına</w:t>
            </w:r>
          </w:p>
        </w:tc>
      </w:tr>
      <w:tr w:rsidR="002715C9" w14:paraId="62EF2F65" w14:textId="77777777">
        <w:tc>
          <w:tcPr>
            <w:tcW w:w="4819" w:type="dxa"/>
            <w:tcBorders>
              <w:top w:val="none" w:sz="0" w:space="0" w:color="FFFFFF"/>
              <w:left w:val="none" w:sz="0" w:space="0" w:color="FFFFFF"/>
              <w:bottom w:val="none" w:sz="0" w:space="0" w:color="FFFFFF"/>
              <w:right w:val="none" w:sz="0" w:space="0" w:color="FFFFFF"/>
            </w:tcBorders>
            <w:tcMar>
              <w:top w:w="20" w:type="dxa"/>
              <w:left w:w="0" w:type="dxa"/>
              <w:bottom w:w="40" w:type="dxa"/>
              <w:right w:w="40" w:type="dxa"/>
            </w:tcMar>
          </w:tcPr>
          <w:p w14:paraId="5078F0C9" w14:textId="0C589278" w:rsidR="002715C9" w:rsidRDefault="005B708F">
            <w:pPr>
              <w:spacing w:line="300" w:lineRule="auto"/>
              <w:jc w:val="center"/>
            </w:pPr>
            <w:r>
              <w:rPr>
                <w:color w:val="546E7A"/>
                <w:sz w:val="19"/>
                <w:szCs w:val="19"/>
              </w:rPr>
              <w:t xml:space="preserve">Pendik İTO Ticaret MTAL </w:t>
            </w:r>
            <w:r w:rsidR="00F91C20">
              <w:rPr>
                <w:color w:val="546E7A"/>
                <w:sz w:val="19"/>
                <w:szCs w:val="19"/>
              </w:rPr>
              <w:t>Okul Müdürü</w:t>
            </w:r>
          </w:p>
        </w:tc>
        <w:tc>
          <w:tcPr>
            <w:tcW w:w="4819" w:type="dxa"/>
            <w:tcBorders>
              <w:top w:val="none" w:sz="0" w:space="0" w:color="FFFFFF"/>
              <w:left w:val="none" w:sz="0" w:space="0" w:color="FFFFFF"/>
              <w:bottom w:val="none" w:sz="0" w:space="0" w:color="FFFFFF"/>
              <w:right w:val="none" w:sz="0" w:space="0" w:color="FFFFFF"/>
            </w:tcBorders>
            <w:tcMar>
              <w:top w:w="20" w:type="dxa"/>
              <w:left w:w="40" w:type="dxa"/>
              <w:bottom w:w="40" w:type="dxa"/>
              <w:right w:w="0" w:type="dxa"/>
            </w:tcMar>
          </w:tcPr>
          <w:p w14:paraId="4ABA2A22" w14:textId="77777777" w:rsidR="002715C9" w:rsidRDefault="005B708F">
            <w:pPr>
              <w:spacing w:line="300" w:lineRule="auto"/>
              <w:jc w:val="center"/>
            </w:pPr>
            <w:r>
              <w:rPr>
                <w:color w:val="546E7A"/>
                <w:sz w:val="19"/>
                <w:szCs w:val="19"/>
              </w:rPr>
              <w:t>İşletme Yetkilisi</w:t>
            </w:r>
          </w:p>
        </w:tc>
      </w:tr>
      <w:tr w:rsidR="002715C9" w14:paraId="22EE7B95" w14:textId="77777777">
        <w:tc>
          <w:tcPr>
            <w:tcW w:w="4819" w:type="dxa"/>
            <w:tcBorders>
              <w:top w:val="none" w:sz="0" w:space="0" w:color="FFFFFF"/>
              <w:left w:val="none" w:sz="0" w:space="0" w:color="FFFFFF"/>
              <w:bottom w:val="single" w:sz="8" w:space="0" w:color="0D2E5C"/>
              <w:right w:val="none" w:sz="0" w:space="0" w:color="FFFFFF"/>
            </w:tcBorders>
            <w:tcMar>
              <w:top w:w="600" w:type="dxa"/>
              <w:left w:w="80" w:type="dxa"/>
              <w:bottom w:w="40" w:type="dxa"/>
              <w:right w:w="80" w:type="dxa"/>
            </w:tcMar>
          </w:tcPr>
          <w:p w14:paraId="0CFA15C1" w14:textId="77777777" w:rsidR="002715C9" w:rsidRDefault="005B708F">
            <w:pPr>
              <w:spacing w:line="300" w:lineRule="auto"/>
              <w:jc w:val="center"/>
            </w:pPr>
            <w:r>
              <w:t xml:space="preserve"> </w:t>
            </w:r>
          </w:p>
        </w:tc>
        <w:tc>
          <w:tcPr>
            <w:tcW w:w="4819" w:type="dxa"/>
            <w:tcBorders>
              <w:top w:val="none" w:sz="0" w:space="0" w:color="FFFFFF"/>
              <w:left w:val="none" w:sz="0" w:space="0" w:color="FFFFFF"/>
              <w:bottom w:val="single" w:sz="8" w:space="0" w:color="0D2E5C"/>
              <w:right w:val="none" w:sz="0" w:space="0" w:color="FFFFFF"/>
            </w:tcBorders>
            <w:tcMar>
              <w:top w:w="600" w:type="dxa"/>
              <w:left w:w="80" w:type="dxa"/>
              <w:bottom w:w="40" w:type="dxa"/>
              <w:right w:w="80" w:type="dxa"/>
            </w:tcMar>
          </w:tcPr>
          <w:p w14:paraId="71213B57" w14:textId="77777777" w:rsidR="002715C9" w:rsidRDefault="005B708F">
            <w:pPr>
              <w:spacing w:line="300" w:lineRule="auto"/>
              <w:jc w:val="center"/>
            </w:pPr>
            <w:r>
              <w:t xml:space="preserve"> </w:t>
            </w:r>
          </w:p>
        </w:tc>
      </w:tr>
      <w:tr w:rsidR="002715C9" w14:paraId="13DBE726" w14:textId="77777777">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07CA16" w14:textId="77777777" w:rsidR="002715C9" w:rsidRDefault="005B708F">
            <w:pPr>
              <w:spacing w:line="300" w:lineRule="auto"/>
              <w:jc w:val="center"/>
            </w:pPr>
            <w:r>
              <w:rPr>
                <w:i/>
                <w:iCs/>
                <w:color w:val="546E7A"/>
                <w:sz w:val="18"/>
                <w:szCs w:val="18"/>
              </w:rPr>
              <w:t>İmza / Kaşe</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E0885A" w14:textId="77777777" w:rsidR="002715C9" w:rsidRDefault="005B708F">
            <w:pPr>
              <w:spacing w:line="300" w:lineRule="auto"/>
              <w:jc w:val="center"/>
            </w:pPr>
            <w:r>
              <w:rPr>
                <w:i/>
                <w:iCs/>
                <w:color w:val="546E7A"/>
                <w:sz w:val="18"/>
                <w:szCs w:val="18"/>
              </w:rPr>
              <w:t>İmza / Kaşe</w:t>
            </w:r>
          </w:p>
        </w:tc>
      </w:tr>
      <w:tr w:rsidR="002715C9" w14:paraId="47163411" w14:textId="77777777">
        <w:tc>
          <w:tcPr>
            <w:tcW w:w="4819" w:type="dxa"/>
            <w:tcBorders>
              <w:top w:val="none" w:sz="0" w:space="0" w:color="FFFFFF"/>
              <w:left w:val="none" w:sz="0" w:space="0" w:color="FFFFFF"/>
              <w:bottom w:val="none" w:sz="0" w:space="0" w:color="FFFFFF"/>
              <w:right w:val="none" w:sz="0" w:space="0" w:color="FFFFFF"/>
            </w:tcBorders>
            <w:tcMar>
              <w:top w:w="60" w:type="dxa"/>
              <w:left w:w="80" w:type="dxa"/>
              <w:bottom w:w="40" w:type="dxa"/>
              <w:right w:w="80" w:type="dxa"/>
            </w:tcMar>
          </w:tcPr>
          <w:p w14:paraId="763F596B" w14:textId="77777777" w:rsidR="002715C9" w:rsidRDefault="005B708F">
            <w:pPr>
              <w:spacing w:line="300" w:lineRule="auto"/>
              <w:jc w:val="center"/>
            </w:pPr>
            <w:r>
              <w:rPr>
                <w:sz w:val="19"/>
                <w:szCs w:val="19"/>
              </w:rPr>
              <w:t>Tarih: _____ / _____ / _________</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40" w:type="dxa"/>
              <w:right w:w="80" w:type="dxa"/>
            </w:tcMar>
          </w:tcPr>
          <w:p w14:paraId="77565C0C" w14:textId="77777777" w:rsidR="002715C9" w:rsidRDefault="005B708F">
            <w:pPr>
              <w:spacing w:line="300" w:lineRule="auto"/>
              <w:jc w:val="center"/>
            </w:pPr>
            <w:r>
              <w:rPr>
                <w:sz w:val="19"/>
                <w:szCs w:val="19"/>
              </w:rPr>
              <w:t>Tarih: _____ / _____ / _________</w:t>
            </w:r>
          </w:p>
        </w:tc>
      </w:tr>
    </w:tbl>
    <w:p w14:paraId="39D845D2" w14:textId="77777777" w:rsidR="001D14E1" w:rsidRDefault="001D14E1"/>
    <w:sectPr w:rsidR="001D14E1">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296F2A" w14:textId="77777777" w:rsidR="00E631E5" w:rsidRDefault="00E631E5">
      <w:r>
        <w:separator/>
      </w:r>
    </w:p>
  </w:endnote>
  <w:endnote w:type="continuationSeparator" w:id="0">
    <w:p w14:paraId="7E609265" w14:textId="77777777" w:rsidR="00E631E5" w:rsidRDefault="00E63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6AB69E" w14:textId="77777777" w:rsidR="002715C9" w:rsidRDefault="005B708F">
    <w:pPr>
      <w:pBdr>
        <w:top w:val="single" w:sz="6" w:space="1" w:color="1565C0"/>
      </w:pBdr>
      <w:tabs>
        <w:tab w:val="right" w:pos="9638"/>
      </w:tabs>
      <w:spacing w:before="80"/>
    </w:pPr>
    <w:r>
      <w:rPr>
        <w:color w:val="546E7A"/>
        <w:sz w:val="14"/>
        <w:szCs w:val="14"/>
      </w:rPr>
      <w:t>Pendik İTO Ticaret MTAL  |  pitoedubounty@gmail.com</w:t>
    </w:r>
    <w:r>
      <w:rPr>
        <w:sz w:val="14"/>
        <w:szCs w:val="14"/>
      </w:rPr>
      <w:tab/>
    </w:r>
    <w:r>
      <w:rPr>
        <w:color w:val="546E7A"/>
        <w:sz w:val="14"/>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B07A8D" w14:textId="77777777" w:rsidR="00E631E5" w:rsidRDefault="00E631E5">
      <w:r>
        <w:separator/>
      </w:r>
    </w:p>
  </w:footnote>
  <w:footnote w:type="continuationSeparator" w:id="0">
    <w:p w14:paraId="3C4DE4D8" w14:textId="77777777" w:rsidR="00E631E5" w:rsidRDefault="00E631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BFFA23" w14:textId="77777777" w:rsidR="002715C9" w:rsidRDefault="005B708F">
    <w:pPr>
      <w:pBdr>
        <w:bottom w:val="single" w:sz="6" w:space="1" w:color="1565C0"/>
      </w:pBdr>
      <w:spacing w:after="80"/>
    </w:pPr>
    <w:r>
      <w:rPr>
        <w:b/>
        <w:bCs/>
        <w:color w:val="0D2E5C"/>
        <w:sz w:val="16"/>
        <w:szCs w:val="16"/>
      </w:rPr>
      <w:t xml:space="preserve">PİTO </w:t>
    </w:r>
    <w:proofErr w:type="spellStart"/>
    <w:r>
      <w:rPr>
        <w:b/>
        <w:bCs/>
        <w:color w:val="0D2E5C"/>
        <w:sz w:val="16"/>
        <w:szCs w:val="16"/>
      </w:rPr>
      <w:t>EduBounty</w:t>
    </w:r>
    <w:proofErr w:type="spellEnd"/>
    <w:r>
      <w:rPr>
        <w:b/>
        <w:bCs/>
        <w:color w:val="0D2E5C"/>
        <w:sz w:val="16"/>
        <w:szCs w:val="16"/>
      </w:rPr>
      <w:t xml:space="preserve"> – Siber Güvenlik Testi İşbirliği Protokolü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4E3E81"/>
    <w:multiLevelType w:val="hybridMultilevel"/>
    <w:tmpl w:val="FFFFFFFF"/>
    <w:lvl w:ilvl="0" w:tplc="1D48BFF0">
      <w:start w:val="1"/>
      <w:numFmt w:val="bullet"/>
      <w:lvlText w:val="•"/>
      <w:lvlJc w:val="left"/>
      <w:pPr>
        <w:ind w:left="600" w:hanging="300"/>
      </w:pPr>
    </w:lvl>
    <w:lvl w:ilvl="1" w:tplc="1346BB22">
      <w:numFmt w:val="decimal"/>
      <w:lvlText w:val=""/>
      <w:lvlJc w:val="left"/>
    </w:lvl>
    <w:lvl w:ilvl="2" w:tplc="ADFC32C4">
      <w:numFmt w:val="decimal"/>
      <w:lvlText w:val=""/>
      <w:lvlJc w:val="left"/>
    </w:lvl>
    <w:lvl w:ilvl="3" w:tplc="EC7E2E16">
      <w:numFmt w:val="decimal"/>
      <w:lvlText w:val=""/>
      <w:lvlJc w:val="left"/>
    </w:lvl>
    <w:lvl w:ilvl="4" w:tplc="6268A694">
      <w:numFmt w:val="decimal"/>
      <w:lvlText w:val=""/>
      <w:lvlJc w:val="left"/>
    </w:lvl>
    <w:lvl w:ilvl="5" w:tplc="F8323A9E">
      <w:numFmt w:val="decimal"/>
      <w:lvlText w:val=""/>
      <w:lvlJc w:val="left"/>
    </w:lvl>
    <w:lvl w:ilvl="6" w:tplc="5322BE26">
      <w:numFmt w:val="decimal"/>
      <w:lvlText w:val=""/>
      <w:lvlJc w:val="left"/>
    </w:lvl>
    <w:lvl w:ilvl="7" w:tplc="47F04AD8">
      <w:numFmt w:val="decimal"/>
      <w:lvlText w:val=""/>
      <w:lvlJc w:val="left"/>
    </w:lvl>
    <w:lvl w:ilvl="8" w:tplc="942843CC">
      <w:numFmt w:val="decimal"/>
      <w:lvlText w:val=""/>
      <w:lvlJc w:val="left"/>
    </w:lvl>
  </w:abstractNum>
  <w:abstractNum w:abstractNumId="1">
    <w:nsid w:val="353440CC"/>
    <w:multiLevelType w:val="hybridMultilevel"/>
    <w:tmpl w:val="FFFFFFFF"/>
    <w:lvl w:ilvl="0" w:tplc="0E147848">
      <w:start w:val="1"/>
      <w:numFmt w:val="bullet"/>
      <w:lvlText w:val="●"/>
      <w:lvlJc w:val="left"/>
      <w:pPr>
        <w:ind w:left="720" w:hanging="360"/>
      </w:pPr>
    </w:lvl>
    <w:lvl w:ilvl="1" w:tplc="E59E7E04">
      <w:start w:val="1"/>
      <w:numFmt w:val="bullet"/>
      <w:lvlText w:val="○"/>
      <w:lvlJc w:val="left"/>
      <w:pPr>
        <w:ind w:left="1440" w:hanging="360"/>
      </w:pPr>
    </w:lvl>
    <w:lvl w:ilvl="2" w:tplc="F9F0F3C6">
      <w:start w:val="1"/>
      <w:numFmt w:val="bullet"/>
      <w:lvlText w:val="■"/>
      <w:lvlJc w:val="left"/>
      <w:pPr>
        <w:ind w:left="2160" w:hanging="360"/>
      </w:pPr>
    </w:lvl>
    <w:lvl w:ilvl="3" w:tplc="73225D8A">
      <w:start w:val="1"/>
      <w:numFmt w:val="bullet"/>
      <w:lvlText w:val="●"/>
      <w:lvlJc w:val="left"/>
      <w:pPr>
        <w:ind w:left="2880" w:hanging="360"/>
      </w:pPr>
    </w:lvl>
    <w:lvl w:ilvl="4" w:tplc="0772029A">
      <w:start w:val="1"/>
      <w:numFmt w:val="bullet"/>
      <w:lvlText w:val="○"/>
      <w:lvlJc w:val="left"/>
      <w:pPr>
        <w:ind w:left="3600" w:hanging="360"/>
      </w:pPr>
    </w:lvl>
    <w:lvl w:ilvl="5" w:tplc="4B40438C">
      <w:start w:val="1"/>
      <w:numFmt w:val="bullet"/>
      <w:lvlText w:val="■"/>
      <w:lvlJc w:val="left"/>
      <w:pPr>
        <w:ind w:left="4320" w:hanging="360"/>
      </w:pPr>
    </w:lvl>
    <w:lvl w:ilvl="6" w:tplc="C366C29C">
      <w:start w:val="1"/>
      <w:numFmt w:val="bullet"/>
      <w:lvlText w:val="●"/>
      <w:lvlJc w:val="left"/>
      <w:pPr>
        <w:ind w:left="5040" w:hanging="360"/>
      </w:pPr>
    </w:lvl>
    <w:lvl w:ilvl="7" w:tplc="5C965286">
      <w:start w:val="1"/>
      <w:numFmt w:val="bullet"/>
      <w:lvlText w:val="●"/>
      <w:lvlJc w:val="left"/>
      <w:pPr>
        <w:ind w:left="5760" w:hanging="360"/>
      </w:pPr>
    </w:lvl>
    <w:lvl w:ilvl="8" w:tplc="72129CF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5C9"/>
    <w:rsid w:val="00065A62"/>
    <w:rsid w:val="001D14E1"/>
    <w:rsid w:val="002715C9"/>
    <w:rsid w:val="00282C6B"/>
    <w:rsid w:val="00303329"/>
    <w:rsid w:val="005B708F"/>
    <w:rsid w:val="00A17591"/>
    <w:rsid w:val="00E631E5"/>
    <w:rsid w:val="00E7155B"/>
    <w:rsid w:val="00EF74AE"/>
    <w:rsid w:val="00F91C20"/>
    <w:rsid w:val="00FF19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4C48"/>
  <w15:docId w15:val="{A883A401-57EB-D742-8805-0484CB4BA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12121"/>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uiPriority w:val="9"/>
    <w:qFormat/>
    <w:pPr>
      <w:spacing w:before="280" w:after="120"/>
      <w:outlineLvl w:val="0"/>
    </w:pPr>
    <w:rPr>
      <w:b/>
      <w:bCs/>
      <w:color w:val="0D2E5C"/>
      <w:sz w:val="26"/>
      <w:szCs w:val="26"/>
    </w:rPr>
  </w:style>
  <w:style w:type="paragraph" w:styleId="Balk2">
    <w:name w:val="heading 2"/>
    <w:uiPriority w:val="9"/>
    <w:unhideWhenUsed/>
    <w:qFormat/>
    <w:pPr>
      <w:spacing w:before="180" w:after="80"/>
      <w:outlineLvl w:val="1"/>
    </w:pPr>
    <w:rPr>
      <w:b/>
      <w:bCs/>
      <w:color w:val="1565C0"/>
      <w:sz w:val="23"/>
      <w:szCs w:val="23"/>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1000</Words>
  <Characters>5702</Characters>
  <Application>Microsoft Office Word</Application>
  <DocSecurity>0</DocSecurity>
  <Lines>47</Lines>
  <Paragraphs>13</Paragraphs>
  <ScaleCrop>false</ScaleCrop>
  <Company/>
  <LinksUpToDate>false</LinksUpToDate>
  <CharactersWithSpaces>6689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Bilisim</cp:lastModifiedBy>
  <cp:revision>3</cp:revision>
  <dcterms:created xsi:type="dcterms:W3CDTF">2026-02-20T07:13:00Z</dcterms:created>
  <dcterms:modified xsi:type="dcterms:W3CDTF">2026-03-05T08:05:00Z</dcterms:modified>
</cp:coreProperties>
</file>