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Tip 2 diyabetli bilgileri değerlendirme?</w:t>
      </w:r>
    </w:p>
    <w:p w:rsidR="00000000" w:rsidDel="00000000" w:rsidP="00000000" w:rsidRDefault="00000000" w:rsidRPr="00000000" w14:paraId="00000002">
      <w:pPr>
        <w:pageBreakBefore w:val="0"/>
        <w:numPr>
          <w:ilvl w:val="0"/>
          <w:numId w:val="2"/>
        </w:numPr>
        <w:spacing w:after="160" w:before="0" w:line="259.008" w:lineRule="auto"/>
        <w:ind w:left="720" w:right="0" w:hanging="360"/>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Boy, kilo, BKİ, bel çevresi, son 3–6 aydaki kilo değişimi, ideal/ulaşılabilir kilo hedefi, istem dışı kilo kaybı veya hızlı kilo alımı.</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Eşlik eden hastalıklar</w:t>
      </w:r>
      <w:r w:rsidDel="00000000" w:rsidR="00000000" w:rsidRPr="00000000">
        <w:rPr>
          <w:rtl w:val="0"/>
        </w:rPr>
        <w:t xml:space="preserve">, kaç yıldır diyabet tanısı almış, son HbA1c, belirtiler, evde kan şekeri ölçümü yapıp yapmadığı, ölçüyorsa açlık/tokluk sonuçları.</w:t>
      </w:r>
    </w:p>
    <w:p w:rsidR="00000000" w:rsidDel="00000000" w:rsidP="00000000" w:rsidRDefault="00000000" w:rsidRPr="00000000" w14:paraId="00000004">
      <w:pPr>
        <w:rPr/>
      </w:pPr>
      <w:r w:rsidDel="00000000" w:rsidR="00000000" w:rsidRPr="00000000">
        <w:rPr>
          <w:rtl w:val="0"/>
        </w:rPr>
        <w:t xml:space="preserve">Kullandığı ilaçlar</w:t>
      </w:r>
      <w:r w:rsidDel="00000000" w:rsidR="00000000" w:rsidRPr="00000000">
        <w:rPr>
          <w:rtl w:val="0"/>
        </w:rPr>
        <w:t xml:space="preserve">, takviyeler ve bunları ne zaman kullandığı.</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Fiziksel aktivite?</w:t>
      </w:r>
    </w:p>
    <w:p w:rsidR="00000000" w:rsidDel="00000000" w:rsidP="00000000" w:rsidRDefault="00000000" w:rsidRPr="00000000" w14:paraId="00000007">
      <w:pPr>
        <w:pageBreakBefore w:val="0"/>
        <w:numPr>
          <w:ilvl w:val="0"/>
          <w:numId w:val="1"/>
        </w:numPr>
        <w:spacing w:after="0" w:before="0" w:line="259.008" w:lineRule="auto"/>
        <w:ind w:left="786" w:right="0" w:hanging="359.99999999999994"/>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Bizim istediğimiz haftada 150 dakika orta şiddetli fiziksel aktivite; bunu üç güne ayırabilirler.</w:t>
      </w:r>
      <w:r w:rsidDel="00000000" w:rsidR="00000000" w:rsidRPr="00000000">
        <w:rPr>
          <w:rtl w:val="0"/>
        </w:rPr>
      </w:r>
    </w:p>
    <w:p w:rsidR="00000000" w:rsidDel="00000000" w:rsidP="00000000" w:rsidRDefault="00000000" w:rsidRPr="00000000" w14:paraId="00000008">
      <w:pPr>
        <w:pageBreakBefore w:val="0"/>
        <w:numPr>
          <w:ilvl w:val="0"/>
          <w:numId w:val="1"/>
        </w:numPr>
        <w:spacing w:after="0" w:before="0" w:line="259.008" w:lineRule="auto"/>
        <w:ind w:left="786" w:right="0" w:hanging="359.99999999999994"/>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Tempolu yürüyüşler, yüzme, fitness, pilates vb.</w:t>
      </w:r>
      <w:r w:rsidDel="00000000" w:rsidR="00000000" w:rsidRPr="00000000">
        <w:rPr>
          <w:rtl w:val="0"/>
        </w:rPr>
      </w:r>
    </w:p>
    <w:p w:rsidR="00000000" w:rsidDel="00000000" w:rsidP="00000000" w:rsidRDefault="00000000" w:rsidRPr="00000000" w14:paraId="00000009">
      <w:pPr>
        <w:pageBreakBefore w:val="0"/>
        <w:numPr>
          <w:ilvl w:val="0"/>
          <w:numId w:val="1"/>
        </w:numPr>
        <w:spacing w:after="0" w:before="0" w:line="259.008" w:lineRule="auto"/>
        <w:ind w:left="786" w:right="0" w:hanging="359.99999999999994"/>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Sorgularken nerede çalıştığı, gün içinde en çok ne yaptığı, ortalama kaç adım attığı ve süresi gibi sorularla değerlendirilebilir.</w:t>
      </w:r>
      <w:r w:rsidDel="00000000" w:rsidR="00000000" w:rsidRPr="00000000">
        <w:rPr>
          <w:rtl w:val="0"/>
        </w:rPr>
      </w:r>
    </w:p>
    <w:p w:rsidR="00000000" w:rsidDel="00000000" w:rsidP="00000000" w:rsidRDefault="00000000" w:rsidRPr="00000000" w14:paraId="0000000A">
      <w:pPr>
        <w:pageBreakBefore w:val="0"/>
        <w:numPr>
          <w:ilvl w:val="0"/>
          <w:numId w:val="1"/>
        </w:numPr>
        <w:spacing w:after="160" w:before="0" w:line="259.008" w:lineRule="auto"/>
        <w:ind w:left="786" w:right="0" w:hanging="359.99999999999994"/>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Gün içinde evde ev işi yapmak veya işte çalışmak fiziksel aktivite olarak sayılmaz.</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Besin </w:t>
      </w:r>
      <w:r w:rsidDel="00000000" w:rsidR="00000000" w:rsidRPr="00000000">
        <w:rPr>
          <w:rtl w:val="0"/>
        </w:rPr>
        <w:t xml:space="preserve">tüketim kaydı (BTK</w:t>
      </w:r>
      <w:r w:rsidDel="00000000" w:rsidR="00000000" w:rsidRPr="00000000">
        <w:rPr>
          <w:rtl w:val="0"/>
        </w:rPr>
        <w:t xml:space="preserve">)?</w:t>
      </w:r>
    </w:p>
    <w:p w:rsidR="00000000" w:rsidDel="00000000" w:rsidP="00000000" w:rsidRDefault="00000000" w:rsidRPr="00000000" w14:paraId="0000000D">
      <w:pPr>
        <w:pageBreakBefore w:val="0"/>
        <w:numPr>
          <w:ilvl w:val="0"/>
          <w:numId w:val="1"/>
        </w:numPr>
        <w:spacing w:after="0" w:before="0" w:line="259.008" w:lineRule="auto"/>
        <w:ind w:left="786" w:right="0" w:hanging="359.99999999999994"/>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Besin tüketim kaydını 3-7 gün ya da 1 gün geriye dönük değerlendiririz.</w:t>
      </w:r>
      <w:r w:rsidDel="00000000" w:rsidR="00000000" w:rsidRPr="00000000">
        <w:rPr>
          <w:rtl w:val="0"/>
        </w:rPr>
      </w:r>
    </w:p>
    <w:p w:rsidR="00000000" w:rsidDel="00000000" w:rsidP="00000000" w:rsidRDefault="00000000" w:rsidRPr="00000000" w14:paraId="0000000E">
      <w:pPr>
        <w:pageBreakBefore w:val="0"/>
        <w:numPr>
          <w:ilvl w:val="0"/>
          <w:numId w:val="1"/>
        </w:numPr>
        <w:spacing w:after="0" w:before="0" w:line="259.008" w:lineRule="auto"/>
        <w:ind w:left="786" w:right="0" w:hanging="359.99999999999994"/>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3 günlük bir besin tüketim kaydı yeterli olacaktır; 2 gün hafta içi, 1 gün hafta sonu olacak şekilde.</w:t>
      </w:r>
      <w:r w:rsidDel="00000000" w:rsidR="00000000" w:rsidRPr="00000000">
        <w:rPr>
          <w:rtl w:val="0"/>
        </w:rPr>
      </w:r>
    </w:p>
    <w:p w:rsidR="00000000" w:rsidDel="00000000" w:rsidP="00000000" w:rsidRDefault="00000000" w:rsidRPr="00000000" w14:paraId="0000000F">
      <w:pPr>
        <w:pageBreakBefore w:val="0"/>
        <w:numPr>
          <w:ilvl w:val="0"/>
          <w:numId w:val="1"/>
        </w:numPr>
        <w:spacing w:after="160" w:before="0" w:line="259.008" w:lineRule="auto"/>
        <w:ind w:left="786" w:right="0" w:hanging="359.99999999999994"/>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Kişi bunu kaydederken uyandığı andan yatana kadar neler tükettiyse hepsini yazmasını isteriz. Buradan hem beslenme alışkanlıklarını hem de aldığı enerji ve besin alımını değerlendiririz.</w:t>
      </w:r>
      <w:r w:rsidDel="00000000" w:rsidR="00000000" w:rsidRPr="00000000">
        <w:rPr>
          <w:rtl w:val="0"/>
        </w:rPr>
      </w:r>
    </w:p>
    <w:p w:rsidR="00000000" w:rsidDel="00000000" w:rsidP="00000000" w:rsidRDefault="00000000" w:rsidRPr="00000000" w14:paraId="00000010">
      <w:pPr>
        <w:ind w:left="360" w:firstLine="0"/>
        <w:rPr/>
      </w:pPr>
      <w:r w:rsidDel="00000000" w:rsidR="00000000" w:rsidRPr="00000000">
        <w:rPr>
          <w:rtl w:val="0"/>
        </w:rPr>
      </w:r>
    </w:p>
    <w:p w:rsidR="00000000" w:rsidDel="00000000" w:rsidP="00000000" w:rsidRDefault="00000000" w:rsidRPr="00000000" w14:paraId="00000011">
      <w:pPr>
        <w:ind w:left="360" w:firstLine="0"/>
        <w:rPr/>
      </w:pPr>
      <w:r w:rsidDel="00000000" w:rsidR="00000000" w:rsidRPr="00000000">
        <w:rPr>
          <w:rtl w:val="0"/>
        </w:rPr>
        <w:t xml:space="preserve">Öğün saatleri ?</w:t>
      </w:r>
    </w:p>
    <w:p w:rsidR="00000000" w:rsidDel="00000000" w:rsidP="00000000" w:rsidRDefault="00000000" w:rsidRPr="00000000" w14:paraId="00000012">
      <w:pPr>
        <w:pageBreakBefore w:val="0"/>
        <w:numPr>
          <w:ilvl w:val="0"/>
          <w:numId w:val="1"/>
        </w:numPr>
        <w:spacing w:after="0" w:before="0" w:line="259.008" w:lineRule="auto"/>
        <w:ind w:left="786" w:right="0" w:hanging="359.99999999999994"/>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Öğün saatleri önemlidir; kişinin ne zaman uyandığı ve ilk besin alımına başladığı saatler kesinlikle sorulmalı.</w:t>
      </w:r>
      <w:r w:rsidDel="00000000" w:rsidR="00000000" w:rsidRPr="00000000">
        <w:rPr>
          <w:rtl w:val="0"/>
        </w:rPr>
      </w:r>
    </w:p>
    <w:p w:rsidR="00000000" w:rsidDel="00000000" w:rsidP="00000000" w:rsidRDefault="00000000" w:rsidRPr="00000000" w14:paraId="00000013">
      <w:pPr>
        <w:pageBreakBefore w:val="0"/>
        <w:numPr>
          <w:ilvl w:val="0"/>
          <w:numId w:val="1"/>
        </w:numPr>
        <w:spacing w:after="0" w:before="0" w:line="259.008" w:lineRule="auto"/>
        <w:ind w:left="786" w:right="0" w:hanging="359.99999999999994"/>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Çoğu birey geç kalkıp geç kahvaltı yaptığı için kuşluk ara öğünü yapmıyor, hatta güne öğle yemeğiyle başlıyor.</w:t>
      </w:r>
      <w:r w:rsidDel="00000000" w:rsidR="00000000" w:rsidRPr="00000000">
        <w:rPr>
          <w:rtl w:val="0"/>
        </w:rPr>
      </w:r>
    </w:p>
    <w:p w:rsidR="00000000" w:rsidDel="00000000" w:rsidP="00000000" w:rsidRDefault="00000000" w:rsidRPr="00000000" w14:paraId="00000014">
      <w:pPr>
        <w:pageBreakBefore w:val="0"/>
        <w:numPr>
          <w:ilvl w:val="0"/>
          <w:numId w:val="1"/>
        </w:numPr>
        <w:spacing w:after="160" w:before="0" w:line="259.008" w:lineRule="auto"/>
        <w:ind w:left="786" w:right="0" w:hanging="359.99999999999994"/>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Diyabetli bireylerde, özellikle insülin kullanımı varsa öğün saatleri belirlidir.</w:t>
      </w:r>
      <w:r w:rsidDel="00000000" w:rsidR="00000000" w:rsidRPr="00000000">
        <w:rPr>
          <w:rtl w:val="0"/>
        </w:rPr>
      </w:r>
    </w:p>
    <w:p w:rsidR="00000000" w:rsidDel="00000000" w:rsidP="00000000" w:rsidRDefault="00000000" w:rsidRPr="00000000" w14:paraId="00000015">
      <w:pPr>
        <w:ind w:left="360" w:firstLine="0"/>
        <w:rPr/>
      </w:pPr>
      <w:r w:rsidDel="00000000" w:rsidR="00000000" w:rsidRPr="00000000">
        <w:rPr>
          <w:rtl w:val="0"/>
        </w:rPr>
      </w:r>
    </w:p>
    <w:p w:rsidR="00000000" w:rsidDel="00000000" w:rsidP="00000000" w:rsidRDefault="00000000" w:rsidRPr="00000000" w14:paraId="00000016">
      <w:pPr>
        <w:ind w:left="360" w:firstLine="0"/>
        <w:rPr/>
      </w:pPr>
      <w:r w:rsidDel="00000000" w:rsidR="00000000" w:rsidRPr="00000000">
        <w:rPr>
          <w:rtl w:val="0"/>
        </w:rPr>
      </w:r>
    </w:p>
    <w:p w:rsidR="00000000" w:rsidDel="00000000" w:rsidP="00000000" w:rsidRDefault="00000000" w:rsidRPr="00000000" w14:paraId="00000017">
      <w:pPr>
        <w:ind w:left="360" w:firstLine="0"/>
        <w:rPr/>
      </w:pPr>
      <w:r w:rsidDel="00000000" w:rsidR="00000000" w:rsidRPr="00000000">
        <w:rPr>
          <w:rtl w:val="0"/>
        </w:rPr>
        <w:t xml:space="preserve">Tip 2 diyabet özelinde kritik noktalar</w:t>
      </w:r>
      <w:r w:rsidDel="00000000" w:rsidR="00000000" w:rsidRPr="00000000">
        <w:rPr>
          <w:rtl w:val="0"/>
        </w:rPr>
        <w:t xml:space="preserve">?</w:t>
      </w:r>
    </w:p>
    <w:p w:rsidR="00000000" w:rsidDel="00000000" w:rsidP="00000000" w:rsidRDefault="00000000" w:rsidRPr="00000000" w14:paraId="00000018">
      <w:pPr>
        <w:pageBreakBefore w:val="0"/>
        <w:numPr>
          <w:ilvl w:val="0"/>
          <w:numId w:val="1"/>
        </w:numPr>
        <w:spacing w:after="0" w:before="0" w:line="259.008" w:lineRule="auto"/>
        <w:ind w:left="786" w:right="0" w:hanging="359.99999999999994"/>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Bizler HbA1c ve açlık kan glukozuna, gerekirse toklukla birlikte bakıyoruz; ancak asıl tanıyı biz koymuyoruz.</w:t>
      </w:r>
      <w:r w:rsidDel="00000000" w:rsidR="00000000" w:rsidRPr="00000000">
        <w:rPr>
          <w:rtl w:val="0"/>
        </w:rPr>
      </w:r>
    </w:p>
    <w:p w:rsidR="00000000" w:rsidDel="00000000" w:rsidP="00000000" w:rsidRDefault="00000000" w:rsidRPr="00000000" w14:paraId="00000019">
      <w:pPr>
        <w:pageBreakBefore w:val="0"/>
        <w:numPr>
          <w:ilvl w:val="0"/>
          <w:numId w:val="1"/>
        </w:numPr>
        <w:spacing w:after="0" w:before="0" w:line="259.008" w:lineRule="auto"/>
        <w:ind w:left="786" w:right="0" w:hanging="359.99999999999994"/>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Yani hastanelerde dahiliye polikliniğine giden bir hastanın tanısı doktor tarafından konulup bize sevk ediliyor. Tabii ki biz de bu kan değerlerini ve hatta kandaki lipid değerleri (LDL, HDL, trigliserit, total kolesterol gibi) ile kardiyovasküler hastalıkların takibini yapıyoruz.</w:t>
      </w:r>
      <w:r w:rsidDel="00000000" w:rsidR="00000000" w:rsidRPr="00000000">
        <w:rPr>
          <w:rtl w:val="0"/>
        </w:rPr>
      </w:r>
    </w:p>
    <w:p w:rsidR="00000000" w:rsidDel="00000000" w:rsidP="00000000" w:rsidRDefault="00000000" w:rsidRPr="00000000" w14:paraId="0000001A">
      <w:pPr>
        <w:pageBreakBefore w:val="0"/>
        <w:numPr>
          <w:ilvl w:val="0"/>
          <w:numId w:val="1"/>
        </w:numPr>
        <w:spacing w:after="0" w:before="0" w:line="259.008" w:lineRule="auto"/>
        <w:ind w:left="786" w:right="0" w:hanging="359.99999999999994"/>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Metabolik hastalıklar; ilaç tedavisi ve beslenmeyle kontrol altına alınmadığında birbirini tetikleyebilirler ki özellikle obezite bunlardan biridir.</w:t>
      </w:r>
      <w:r w:rsidDel="00000000" w:rsidR="00000000" w:rsidRPr="00000000">
        <w:rPr>
          <w:rtl w:val="0"/>
        </w:rPr>
      </w:r>
    </w:p>
    <w:p w:rsidR="00000000" w:rsidDel="00000000" w:rsidP="00000000" w:rsidRDefault="00000000" w:rsidRPr="00000000" w14:paraId="0000001B">
      <w:pPr>
        <w:pageBreakBefore w:val="0"/>
        <w:numPr>
          <w:ilvl w:val="0"/>
          <w:numId w:val="1"/>
        </w:numPr>
        <w:spacing w:after="0" w:before="0" w:line="259.008" w:lineRule="auto"/>
        <w:ind w:left="786" w:right="0" w:hanging="359.99999999999994"/>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Diyabeti olan bireylerde karbonhidrat alımına dikkat edilirken, kişinin hipertansiyonu varsa tuz alımı da sınırlandırılır. Özellikle kardiyovasküler hastalıklara sahipse DASH diyeti ve benzeri diyet yaklaşımları uygulanır; ancak bu kişiden kişiye değişebilir. Süreç, önce hekim sonra diyetisyen destekli uygulamalar olarak ilerler.</w:t>
      </w:r>
      <w:r w:rsidDel="00000000" w:rsidR="00000000" w:rsidRPr="00000000">
        <w:rPr>
          <w:rtl w:val="0"/>
        </w:rPr>
      </w:r>
    </w:p>
    <w:p w:rsidR="00000000" w:rsidDel="00000000" w:rsidP="00000000" w:rsidRDefault="00000000" w:rsidRPr="00000000" w14:paraId="0000001C">
      <w:pPr>
        <w:pageBreakBefore w:val="0"/>
        <w:numPr>
          <w:ilvl w:val="0"/>
          <w:numId w:val="1"/>
        </w:numPr>
        <w:spacing w:after="160" w:before="0" w:line="259.008" w:lineRule="auto"/>
        <w:ind w:left="786" w:right="0" w:hanging="359.99999999999994"/>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Diyabetik nefropati ve nöropati gibi durumlar artık son evrelerdir ve kesinlikle kritiktir. O aşamada hekime uyarı verilmesi çok kıymetlidir.</w:t>
      </w:r>
      <w:r w:rsidDel="00000000" w:rsidR="00000000" w:rsidRPr="00000000">
        <w:rPr>
          <w:rtl w:val="0"/>
        </w:rPr>
      </w:r>
    </w:p>
    <w:p w:rsidR="00000000" w:rsidDel="00000000" w:rsidP="00000000" w:rsidRDefault="00000000" w:rsidRPr="00000000" w14:paraId="0000001D">
      <w:pPr>
        <w:ind w:left="360" w:firstLine="0"/>
        <w:rPr/>
      </w:pPr>
      <w:r w:rsidDel="00000000" w:rsidR="00000000" w:rsidRPr="00000000">
        <w:rPr>
          <w:rtl w:val="0"/>
        </w:rPr>
      </w:r>
    </w:p>
    <w:p w:rsidR="00000000" w:rsidDel="00000000" w:rsidP="00000000" w:rsidRDefault="00000000" w:rsidRPr="00000000" w14:paraId="0000001E">
      <w:pPr>
        <w:ind w:left="360" w:firstLine="0"/>
        <w:rPr/>
      </w:pPr>
      <w:r w:rsidDel="00000000" w:rsidR="00000000" w:rsidRPr="00000000">
        <w:rPr>
          <w:rtl w:val="0"/>
        </w:rPr>
        <w:t xml:space="preserve">3. kan değeri yorumlama ?</w:t>
      </w:r>
    </w:p>
    <w:p w:rsidR="00000000" w:rsidDel="00000000" w:rsidP="00000000" w:rsidRDefault="00000000" w:rsidRPr="00000000" w14:paraId="0000001F">
      <w:pPr>
        <w:ind w:left="360" w:firstLine="0"/>
        <w:rPr/>
      </w:pPr>
      <w:r w:rsidDel="00000000" w:rsidR="00000000" w:rsidRPr="00000000">
        <w:rPr>
          <w:rtl w:val="0"/>
        </w:rPr>
      </w:r>
    </w:p>
    <w:p w:rsidR="00000000" w:rsidDel="00000000" w:rsidP="00000000" w:rsidRDefault="00000000" w:rsidRPr="00000000" w14:paraId="00000020">
      <w:pPr>
        <w:pageBreakBefore w:val="0"/>
        <w:numPr>
          <w:ilvl w:val="0"/>
          <w:numId w:val="1"/>
        </w:numPr>
        <w:spacing w:after="0" w:before="0" w:line="259.008" w:lineRule="auto"/>
        <w:ind w:left="786" w:right="0" w:hanging="359.99999999999994"/>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Öncelikle kişinin mevcut değerlerinin önceki kan bulgularıyla karşılaştırılması mantıklı olabilir; zaten esasen üç aylık kan şekerine bakılıyor.</w:t>
      </w:r>
      <w:r w:rsidDel="00000000" w:rsidR="00000000" w:rsidRPr="00000000">
        <w:rPr>
          <w:rtl w:val="0"/>
        </w:rPr>
      </w:r>
    </w:p>
    <w:p w:rsidR="00000000" w:rsidDel="00000000" w:rsidP="00000000" w:rsidRDefault="00000000" w:rsidRPr="00000000" w14:paraId="00000021">
      <w:pPr>
        <w:pageBreakBefore w:val="0"/>
        <w:numPr>
          <w:ilvl w:val="0"/>
          <w:numId w:val="1"/>
        </w:numPr>
        <w:spacing w:after="0" w:before="0" w:line="259.008" w:lineRule="auto"/>
        <w:ind w:left="786" w:right="0" w:hanging="359.99999999999994"/>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Hastanın durumuna göre kritik değerler değişebilir. Örneğin insülin direncinde bazı hastalara metformin verilirken, bazıları sadece beslenmeyle devam edebiliyor. Bu faktörleri kişinin yaşı, kilosu ve işi gibi durumlar etkileyebilir.</w:t>
      </w:r>
      <w:r w:rsidDel="00000000" w:rsidR="00000000" w:rsidRPr="00000000">
        <w:rPr>
          <w:rtl w:val="0"/>
        </w:rPr>
      </w:r>
    </w:p>
    <w:p w:rsidR="00000000" w:rsidDel="00000000" w:rsidP="00000000" w:rsidRDefault="00000000" w:rsidRPr="00000000" w14:paraId="00000022">
      <w:pPr>
        <w:pageBreakBefore w:val="0"/>
        <w:numPr>
          <w:ilvl w:val="0"/>
          <w:numId w:val="1"/>
        </w:numPr>
        <w:spacing w:after="0" w:before="0" w:line="259.008" w:lineRule="auto"/>
        <w:ind w:left="786" w:right="0" w:hanging="359.99999999999994"/>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Bence kan değerleri için "düşük, normal, yüksek" olarak belirtilmesi yeterli olacaktır. Yanında sayısal değer de yazılırsa hekim veya diyetisyen bunu kişinin durumuna göre yorumlayabilir.</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8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Diğer türlü işin içinden çıkmanız zor olabilir </w:t>
      </w:r>
    </w:p>
    <w:p w:rsidR="00000000" w:rsidDel="00000000" w:rsidP="00000000" w:rsidRDefault="00000000" w:rsidRPr="00000000" w14:paraId="00000024">
      <w:pPr>
        <w:pageBreakBefore w:val="0"/>
        <w:numPr>
          <w:ilvl w:val="0"/>
          <w:numId w:val="1"/>
        </w:numPr>
        <w:spacing w:after="0" w:before="0" w:line="259.008" w:lineRule="auto"/>
        <w:ind w:left="786" w:right="0" w:hanging="359.99999999999994"/>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Toparlayacak olursak sistem bize düşük, normal, yüksek gibi uyarılar vermeli ve bunun yanında çıkan değerle birlikte önceki sonuçları da göstermeli.</w:t>
      </w:r>
      <w:r w:rsidDel="00000000" w:rsidR="00000000" w:rsidRPr="00000000">
        <w:rPr>
          <w:rtl w:val="0"/>
        </w:rPr>
      </w:r>
    </w:p>
    <w:p w:rsidR="00000000" w:rsidDel="00000000" w:rsidP="00000000" w:rsidRDefault="00000000" w:rsidRPr="00000000" w14:paraId="00000025">
      <w:pPr>
        <w:pageBreakBefore w:val="0"/>
        <w:numPr>
          <w:ilvl w:val="0"/>
          <w:numId w:val="1"/>
        </w:numPr>
        <w:spacing w:after="0" w:before="0" w:line="259.008" w:lineRule="auto"/>
        <w:ind w:left="786" w:right="0" w:hanging="359.99999999999994"/>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Ayrıca bölüm bölüm olabilir; diyabet için HbA1c, glukoz, ilaç ve hipoglisemi öyküsü birlikte değerlendirilirken; böbrek için kreatinin, GFR ve UACR; lipid için LDL, HDL, TG ve total kolesterol değerlendirilir.</w:t>
      </w:r>
      <w:r w:rsidDel="00000000" w:rsidR="00000000" w:rsidRPr="00000000">
        <w:rPr>
          <w:rtl w:val="0"/>
        </w:rPr>
      </w:r>
    </w:p>
    <w:p w:rsidR="00000000" w:rsidDel="00000000" w:rsidP="00000000" w:rsidRDefault="00000000" w:rsidRPr="00000000" w14:paraId="00000026">
      <w:pPr>
        <w:pageBreakBefore w:val="0"/>
        <w:numPr>
          <w:ilvl w:val="0"/>
          <w:numId w:val="1"/>
        </w:numPr>
        <w:spacing w:after="160" w:before="0" w:line="259.008" w:lineRule="auto"/>
        <w:ind w:left="786" w:right="0" w:hanging="359.99999999999994"/>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Bu kısmın nasıl olabileceğini yapay zekaya sordum; şöyle bir yeşil-kırmızı uyarısı verdi:</w:t>
      </w:r>
      <w:r w:rsidDel="00000000" w:rsidR="00000000" w:rsidRPr="00000000">
        <w:rPr>
          <w:rtl w:val="0"/>
        </w:rPr>
      </w:r>
    </w:p>
    <w:p w:rsidR="00000000" w:rsidDel="00000000" w:rsidP="00000000" w:rsidRDefault="00000000" w:rsidRPr="00000000" w14:paraId="00000027">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Kritik / dikkat / normal sınıflandırması</w:t>
      </w:r>
    </w:p>
    <w:p w:rsidR="00000000" w:rsidDel="00000000" w:rsidP="00000000" w:rsidRDefault="00000000" w:rsidRPr="00000000" w14:paraId="0000002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Çok kullanışlı olur.</w:t>
      </w:r>
      <w:r w:rsidDel="00000000" w:rsidR="00000000" w:rsidRPr="00000000">
        <w:rPr>
          <w:rtl w:val="0"/>
        </w:rPr>
      </w:r>
    </w:p>
    <w:p w:rsidR="00000000" w:rsidDel="00000000" w:rsidP="00000000" w:rsidRDefault="00000000" w:rsidRPr="00000000" w14:paraId="0000002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 ben üçlüden ziyade bazı durumlarda </w:t>
      </w:r>
      <w:r w:rsidDel="00000000" w:rsidR="00000000" w:rsidRPr="00000000">
        <w:rPr>
          <w:rFonts w:ascii="Times New Roman" w:cs="Times New Roman" w:eastAsia="Times New Roman" w:hAnsi="Times New Roman"/>
          <w:b w:val="1"/>
          <w:bCs w:val="1"/>
          <w:sz w:val="24"/>
          <w:szCs w:val="24"/>
          <w:rtl w:val="0"/>
        </w:rPr>
        <w:t xml:space="preserve">4 seviyeli</w:t>
      </w:r>
      <w:r w:rsidDel="00000000" w:rsidR="00000000" w:rsidRPr="00000000">
        <w:rPr>
          <w:rFonts w:ascii="Times New Roman" w:cs="Times New Roman" w:eastAsia="Times New Roman" w:hAnsi="Times New Roman"/>
          <w:sz w:val="24"/>
          <w:szCs w:val="24"/>
          <w:rtl w:val="0"/>
        </w:rPr>
        <w:t xml:space="preserve"> sistem kullanırdım:</w:t>
      </w:r>
    </w:p>
    <w:p w:rsidR="00000000" w:rsidDel="00000000" w:rsidP="00000000" w:rsidRDefault="00000000" w:rsidRPr="00000000" w14:paraId="0000002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b05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Normal / rutin takip </w:t>
      </w:r>
      <w:r w:rsidDel="00000000" w:rsidR="00000000" w:rsidRPr="00000000">
        <w:rPr>
          <w:rFonts w:ascii="Times New Roman" w:cs="Times New Roman" w:eastAsia="Times New Roman" w:hAnsi="Times New Roman"/>
          <w:b w:val="1"/>
          <w:bCs w:val="1"/>
          <w:color w:val="00b050"/>
          <w:sz w:val="24"/>
          <w:szCs w:val="24"/>
          <w:rtl w:val="0"/>
        </w:rPr>
        <w:t xml:space="preserve">yeşil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2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Dikkat / izlem </w:t>
      </w:r>
      <w:r w:rsidDel="00000000" w:rsidR="00000000" w:rsidRPr="00000000">
        <w:rPr>
          <w:rFonts w:ascii="Times New Roman" w:cs="Times New Roman" w:eastAsia="Times New Roman" w:hAnsi="Times New Roman"/>
          <w:b w:val="1"/>
          <w:bCs w:val="1"/>
          <w:color w:val="ffff00"/>
          <w:sz w:val="24"/>
          <w:szCs w:val="24"/>
          <w:rtl w:val="0"/>
        </w:rPr>
        <w:t xml:space="preserve">sarı</w:t>
      </w:r>
      <w:r w:rsidDel="00000000" w:rsidR="00000000" w:rsidRPr="00000000">
        <w:rPr>
          <w:rtl w:val="0"/>
        </w:rPr>
      </w:r>
    </w:p>
    <w:p w:rsidR="00000000" w:rsidDel="00000000" w:rsidP="00000000" w:rsidRDefault="00000000" w:rsidRPr="00000000" w14:paraId="0000002C">
      <w:pPr>
        <w:spacing w:after="280" w:before="280" w:line="240" w:lineRule="auto"/>
        <w:rPr>
          <w:rFonts w:ascii="Times New Roman" w:cs="Times New Roman" w:eastAsia="Times New Roman" w:hAnsi="Times New Roman"/>
          <w:color w:val="ed7d3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Klinik değerlendirme gerekli </w:t>
      </w:r>
      <w:r w:rsidDel="00000000" w:rsidR="00000000" w:rsidRPr="00000000">
        <w:rPr>
          <w:rFonts w:ascii="Times New Roman" w:cs="Times New Roman" w:eastAsia="Times New Roman" w:hAnsi="Times New Roman"/>
          <w:b w:val="1"/>
          <w:bCs w:val="1"/>
          <w:color w:val="ed7d31"/>
          <w:sz w:val="24"/>
          <w:szCs w:val="24"/>
          <w:rtl w:val="0"/>
        </w:rPr>
        <w:t xml:space="preserve">turuncu</w:t>
      </w:r>
      <w:r w:rsidDel="00000000" w:rsidR="00000000" w:rsidRPr="00000000">
        <w:rPr>
          <w:rtl w:val="0"/>
        </w:rPr>
      </w:r>
    </w:p>
    <w:p w:rsidR="00000000" w:rsidDel="00000000" w:rsidP="00000000" w:rsidRDefault="00000000" w:rsidRPr="00000000" w14:paraId="0000002D">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Acil/hekime yönlendirme </w:t>
      </w:r>
      <w:r w:rsidDel="00000000" w:rsidR="00000000" w:rsidRPr="00000000">
        <w:rPr>
          <w:rFonts w:ascii="Times New Roman" w:cs="Times New Roman" w:eastAsia="Times New Roman" w:hAnsi="Times New Roman"/>
          <w:b w:val="1"/>
          <w:bCs w:val="1"/>
          <w:color w:val="ff0000"/>
          <w:sz w:val="24"/>
          <w:szCs w:val="24"/>
          <w:rtl w:val="0"/>
        </w:rPr>
        <w:t xml:space="preserve">kırmızı</w:t>
      </w:r>
      <w:r w:rsidDel="00000000" w:rsidR="00000000" w:rsidRPr="00000000">
        <w:rPr>
          <w:rtl w:val="0"/>
        </w:rPr>
      </w:r>
    </w:p>
    <w:p w:rsidR="00000000" w:rsidDel="00000000" w:rsidP="00000000" w:rsidRDefault="00000000" w:rsidRPr="00000000" w14:paraId="0000002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Çünkü "sınırda" bir değer ile gerçekten acil bir değer aynı kırmızı kategoriye konulmamalı.</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ilaçlar ?</w:t>
      </w:r>
    </w:p>
    <w:p w:rsidR="00000000" w:rsidDel="00000000" w:rsidP="00000000" w:rsidRDefault="00000000" w:rsidRPr="00000000" w14:paraId="00000032">
      <w:pPr>
        <w:pageBreakBefore w:val="0"/>
        <w:numPr>
          <w:ilvl w:val="0"/>
          <w:numId w:val="1"/>
        </w:numPr>
        <w:spacing w:after="0" w:before="0" w:line="259.008" w:lineRule="auto"/>
        <w:ind w:left="786" w:right="0" w:hanging="359.99999999999994"/>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Metformin kullanan bireylerde uzun vadede B12 eksikliğiyle karşılaşılabiliyor. B12 değerine bakılması için sistemde bir uyarı çıkabilir veya kişinin profiline girildiğinde bu ilacı kullandığına dair bir bilgi ekranda belirebilir.</w:t>
      </w:r>
      <w:r w:rsidDel="00000000" w:rsidR="00000000" w:rsidRPr="00000000">
        <w:rPr>
          <w:rtl w:val="0"/>
        </w:rPr>
      </w:r>
    </w:p>
    <w:p w:rsidR="00000000" w:rsidDel="00000000" w:rsidP="00000000" w:rsidRDefault="00000000" w:rsidRPr="00000000" w14:paraId="00000033">
      <w:pPr>
        <w:pageBreakBefore w:val="0"/>
        <w:numPr>
          <w:ilvl w:val="0"/>
          <w:numId w:val="1"/>
        </w:numPr>
        <w:spacing w:after="0" w:before="0" w:line="259.008" w:lineRule="auto"/>
        <w:ind w:left="786" w:right="0" w:hanging="359.99999999999994"/>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İlaç ve öğün saatleri her ilaca göre değişebilir. Burada hekim veya diyetisyen için kendi notlarını oluşturabileceği bir kısım olmalı. Ayrıca hasta görecekse, ona özel notlar yazabiliyor olmak işe yarayabilir.</w:t>
      </w:r>
      <w:r w:rsidDel="00000000" w:rsidR="00000000" w:rsidRPr="00000000">
        <w:rPr>
          <w:rtl w:val="0"/>
        </w:rPr>
      </w:r>
    </w:p>
    <w:p w:rsidR="00000000" w:rsidDel="00000000" w:rsidP="00000000" w:rsidRDefault="00000000" w:rsidRPr="00000000" w14:paraId="00000034">
      <w:pPr>
        <w:pageBreakBefore w:val="0"/>
        <w:numPr>
          <w:ilvl w:val="0"/>
          <w:numId w:val="1"/>
        </w:numPr>
        <w:spacing w:after="0" w:before="0" w:line="259.008" w:lineRule="auto"/>
        <w:ind w:left="786" w:right="0" w:hanging="359.99999999999994"/>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Sülfonilüre ve hipoglisemi ilaçları daha fazla risk taşıyanlar olarak belirlenebilir. Bunlar, kişinin beslenememe veya öğün atlama durumlarında ortaya çıkan hipoglisemi riskine karşı dikkatle izlenmelidir.</w:t>
      </w:r>
      <w:r w:rsidDel="00000000" w:rsidR="00000000" w:rsidRPr="00000000">
        <w:rPr>
          <w:rtl w:val="0"/>
        </w:rPr>
      </w:r>
    </w:p>
    <w:p w:rsidR="00000000" w:rsidDel="00000000" w:rsidP="00000000" w:rsidRDefault="00000000" w:rsidRPr="00000000" w14:paraId="00000035">
      <w:pPr>
        <w:pageBreakBefore w:val="0"/>
        <w:numPr>
          <w:ilvl w:val="0"/>
          <w:numId w:val="1"/>
        </w:numPr>
        <w:spacing w:after="0" w:before="0" w:line="259.008" w:lineRule="auto"/>
        <w:ind w:left="786" w:right="0" w:hanging="359.99999999999994"/>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Alkol alımı, aşırı egzersiz ve uzun süreli açlıklara dikkat edilmelidir.</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5</w:t>
      </w:r>
      <w:r w:rsidDel="00000000" w:rsidR="00000000" w:rsidRPr="00000000">
        <w:rPr>
          <w:rtl w:val="0"/>
        </w:rPr>
        <w:t xml:space="preserve">. Kalori, Makro ve Mikro Besinler</w:t>
      </w:r>
      <w:r w:rsidDel="00000000" w:rsidR="00000000" w:rsidRPr="00000000">
        <w:rPr>
          <w:rtl w:val="0"/>
        </w:rPr>
        <w:t xml:space="preserve">?</w:t>
      </w:r>
    </w:p>
    <w:p w:rsidR="00000000" w:rsidDel="00000000" w:rsidP="00000000" w:rsidRDefault="00000000" w:rsidRPr="00000000" w14:paraId="00000039">
      <w:pPr>
        <w:pageBreakBefore w:val="0"/>
        <w:numPr>
          <w:ilvl w:val="0"/>
          <w:numId w:val="1"/>
        </w:numPr>
        <w:spacing w:after="0" w:before="0" w:line="259.008" w:lineRule="auto"/>
        <w:ind w:left="786" w:right="0" w:hanging="359.99999999999994"/>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Enerji hesabı yaparken birden fazla formül tercih edilebilir. Her diyetisyenin izlediği yol farklı olabilir; ben genellikle bu tür durumlarda Harris-Benedict formülünü kullanıyorum.</w:t>
      </w:r>
      <w:r w:rsidDel="00000000" w:rsidR="00000000" w:rsidRPr="00000000">
        <w:rPr>
          <w:rtl w:val="0"/>
        </w:rPr>
      </w:r>
    </w:p>
    <w:p w:rsidR="00000000" w:rsidDel="00000000" w:rsidP="00000000" w:rsidRDefault="00000000" w:rsidRPr="00000000" w14:paraId="0000003A">
      <w:pPr>
        <w:pageBreakBefore w:val="0"/>
        <w:numPr>
          <w:ilvl w:val="0"/>
          <w:numId w:val="1"/>
        </w:numPr>
        <w:spacing w:after="0" w:before="0" w:line="259.008" w:lineRule="auto"/>
        <w:ind w:left="786" w:right="0" w:hanging="359.99999999999994"/>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Enerji açığı kısmı her hastada değişebilir. Kişi mutlaka kilolu olmak zorunda değildir; tercihlerimizi karşımızdaki insana göre ayarlarız. Ancak insanların günlük alması gereken makro ve mikro besinler için 1200-1300 kkal altına düşülmemesi gerekir; bu normal bir insan için bile çok düşük bir kaloridir.</w:t>
      </w:r>
      <w:r w:rsidDel="00000000" w:rsidR="00000000" w:rsidRPr="00000000">
        <w:rPr>
          <w:rtl w:val="0"/>
        </w:rPr>
      </w:r>
    </w:p>
    <w:p w:rsidR="00000000" w:rsidDel="00000000" w:rsidP="00000000" w:rsidRDefault="00000000" w:rsidRPr="00000000" w14:paraId="0000003B">
      <w:pPr>
        <w:pageBreakBefore w:val="0"/>
        <w:numPr>
          <w:ilvl w:val="0"/>
          <w:numId w:val="1"/>
        </w:numPr>
        <w:spacing w:after="0" w:before="0" w:line="259.008" w:lineRule="auto"/>
        <w:ind w:left="786" w:right="0" w:hanging="359.99999999999994"/>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"Alması gerekenden 500-750 kkal eksik olmalı" gibi katı bir sınır koyamayız. Yazdığımız diyetleri boy, kilo, BKİ, bel çevresi ve kan bulguları gibi çeşitli süzgeçlerden geçirerek hazırlıyoruz.</w:t>
      </w:r>
      <w:r w:rsidDel="00000000" w:rsidR="00000000" w:rsidRPr="00000000">
        <w:rPr>
          <w:rtl w:val="0"/>
        </w:rPr>
      </w:r>
    </w:p>
    <w:p w:rsidR="00000000" w:rsidDel="00000000" w:rsidP="00000000" w:rsidRDefault="00000000" w:rsidRPr="00000000" w14:paraId="0000003C">
      <w:pPr>
        <w:pageBreakBefore w:val="0"/>
        <w:numPr>
          <w:ilvl w:val="0"/>
          <w:numId w:val="1"/>
        </w:numPr>
        <w:spacing w:after="0" w:before="0" w:line="259.008" w:lineRule="auto"/>
        <w:ind w:left="786" w:right="0" w:hanging="359.99999999999994"/>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Kesin bir güvenli sınır veremeyiz. Kişiye bir kilo hedefi belirlenir; eğer o hedefe ulaşılamazsa veya bir terslik olursa sistem uyarı verebilir. Bu hastaların her gün yediğini içtiğini yazacağı bir platform olmayacak diye hayal etmiştim.</w:t>
      </w:r>
      <w:r w:rsidDel="00000000" w:rsidR="00000000" w:rsidRPr="00000000">
        <w:rPr>
          <w:rtl w:val="0"/>
        </w:rPr>
      </w:r>
    </w:p>
    <w:p w:rsidR="00000000" w:rsidDel="00000000" w:rsidP="00000000" w:rsidRDefault="00000000" w:rsidRPr="00000000" w14:paraId="0000003D">
      <w:pPr>
        <w:pageBreakBefore w:val="0"/>
        <w:numPr>
          <w:ilvl w:val="0"/>
          <w:numId w:val="1"/>
        </w:numPr>
        <w:spacing w:after="0" w:before="0" w:line="259.008" w:lineRule="auto"/>
        <w:ind w:left="786" w:right="0" w:hanging="359.99999999999994"/>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Hesaplarımızda genellikle karbonhidrat sayımı da yaparız. Ancak burada kişinin kullandığı insülin türü ve dozu ön plandadır; insülinler öğünde alınacak karbonhidrat gramajına göre verilir.</w:t>
      </w:r>
      <w:r w:rsidDel="00000000" w:rsidR="00000000" w:rsidRPr="00000000">
        <w:rPr>
          <w:rtl w:val="0"/>
        </w:rPr>
      </w:r>
    </w:p>
    <w:p w:rsidR="00000000" w:rsidDel="00000000" w:rsidP="00000000" w:rsidRDefault="00000000" w:rsidRPr="00000000" w14:paraId="0000003E">
      <w:pPr>
        <w:pageBreakBefore w:val="0"/>
        <w:numPr>
          <w:ilvl w:val="0"/>
          <w:numId w:val="1"/>
        </w:numPr>
        <w:spacing w:after="0" w:before="0" w:line="259.008" w:lineRule="auto"/>
        <w:ind w:left="786" w:right="0" w:hanging="359.99999999999994"/>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Eğer kişiye karbonhidrat sayımı eğitimi verilmeyecekse; sistemde insülin türü, ne zaman yapıldığı, kaç doz olduğu ve ne kadar sürede etki ettiği gibi bilgiler yeterli olabilir.</w:t>
      </w:r>
      <w:r w:rsidDel="00000000" w:rsidR="00000000" w:rsidRPr="00000000">
        <w:rPr>
          <w:rtl w:val="0"/>
        </w:rPr>
      </w:r>
    </w:p>
    <w:p w:rsidR="00000000" w:rsidDel="00000000" w:rsidP="00000000" w:rsidRDefault="00000000" w:rsidRPr="00000000" w14:paraId="0000003F">
      <w:pPr>
        <w:pageBreakBefore w:val="0"/>
        <w:numPr>
          <w:ilvl w:val="0"/>
          <w:numId w:val="1"/>
        </w:numPr>
        <w:spacing w:after="0" w:before="0" w:line="259.008" w:lineRule="auto"/>
        <w:ind w:left="786" w:right="0" w:hanging="359.99999999999994"/>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Onun dışında diyeti biz yazıyorsak, listeleri bu bilgilere göre güncelleyebiliriz.</w:t>
      </w:r>
      <w:r w:rsidDel="00000000" w:rsidR="00000000" w:rsidRPr="00000000">
        <w:rPr>
          <w:rtl w:val="0"/>
        </w:rPr>
      </w:r>
    </w:p>
    <w:p w:rsidR="00000000" w:rsidDel="00000000" w:rsidP="00000000" w:rsidRDefault="00000000" w:rsidRPr="00000000" w14:paraId="00000040">
      <w:pPr>
        <w:pageBreakBefore w:val="0"/>
        <w:numPr>
          <w:ilvl w:val="0"/>
          <w:numId w:val="1"/>
        </w:numPr>
        <w:spacing w:after="0" w:before="0" w:line="259.008" w:lineRule="auto"/>
        <w:ind w:left="786" w:right="0" w:hanging="359.99999999999994"/>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Karbonhidrat sayımında bulduğumuz toplam gramajı öğünlere bölerek hesaplarız. Ancak işin içine ilaçlar ve insülin girince IDF, İK gibi değerler devreye girer; bunu sistemde göstermek zor olabilir.</w:t>
      </w:r>
      <w:r w:rsidDel="00000000" w:rsidR="00000000" w:rsidRPr="00000000">
        <w:rPr>
          <w:rtl w:val="0"/>
        </w:rPr>
      </w:r>
    </w:p>
    <w:p w:rsidR="00000000" w:rsidDel="00000000" w:rsidP="00000000" w:rsidRDefault="00000000" w:rsidRPr="00000000" w14:paraId="00000041">
      <w:pPr>
        <w:pageBreakBefore w:val="0"/>
        <w:numPr>
          <w:ilvl w:val="0"/>
          <w:numId w:val="1"/>
        </w:numPr>
        <w:spacing w:after="0" w:before="0" w:line="259.008" w:lineRule="auto"/>
        <w:ind w:left="786" w:right="0" w:hanging="359.99999999999994"/>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Lif miktarı için alt bir hedef belirlenmesine gerek yok. Kişinin ekstrem bir durumu yoksa, verilen listelere uyulduğu takdirde sıkıntı yaşamaz. Sağlıklı bir insan günde 25-30 gram lif almalıdır.</w:t>
      </w:r>
      <w:r w:rsidDel="00000000" w:rsidR="00000000" w:rsidRPr="00000000">
        <w:rPr>
          <w:rtl w:val="0"/>
        </w:rPr>
      </w:r>
    </w:p>
    <w:p w:rsidR="00000000" w:rsidDel="00000000" w:rsidP="00000000" w:rsidRDefault="00000000" w:rsidRPr="00000000" w14:paraId="00000042">
      <w:pPr>
        <w:pageBreakBefore w:val="0"/>
        <w:numPr>
          <w:ilvl w:val="0"/>
          <w:numId w:val="1"/>
        </w:numPr>
        <w:spacing w:after="0" w:before="0" w:line="259.008" w:lineRule="auto"/>
        <w:ind w:left="786" w:right="0" w:hanging="359.99999999999994"/>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Doymuş yağ, eklenti şeker ve sodyum için şunu söyleyebilirim: Doymuş yağın toplam enerjinin %12'si gibi minimal bir değeri geçmemesini isteriz. Örneğin enerjinin %25'i yağdan geliyorsa, doymuş yağ bunun içinde küçük bir paya sahip olmalıdır.</w:t>
      </w:r>
      <w:r w:rsidDel="00000000" w:rsidR="00000000" w:rsidRPr="00000000">
        <w:rPr>
          <w:rtl w:val="0"/>
        </w:rPr>
      </w:r>
    </w:p>
    <w:p w:rsidR="00000000" w:rsidDel="00000000" w:rsidP="00000000" w:rsidRDefault="00000000" w:rsidRPr="00000000" w14:paraId="00000043">
      <w:pPr>
        <w:pageBreakBefore w:val="0"/>
        <w:numPr>
          <w:ilvl w:val="0"/>
          <w:numId w:val="1"/>
        </w:numPr>
        <w:spacing w:after="0" w:before="0" w:line="259.008" w:lineRule="auto"/>
        <w:ind w:left="786" w:right="0" w:hanging="359.99999999999994"/>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Özellikle hipertansiyon, dislipidemi ve böbrek hastalığı gibi durumlar sınırları ve öncelikleri değiştirebilir.</w:t>
      </w:r>
      <w:r w:rsidDel="00000000" w:rsidR="00000000" w:rsidRPr="00000000">
        <w:rPr>
          <w:rtl w:val="0"/>
        </w:rPr>
      </w:r>
    </w:p>
    <w:p w:rsidR="00000000" w:rsidDel="00000000" w:rsidP="00000000" w:rsidRDefault="00000000" w:rsidRPr="00000000" w14:paraId="00000044">
      <w:pPr>
        <w:pageBreakBefore w:val="0"/>
        <w:numPr>
          <w:ilvl w:val="0"/>
          <w:numId w:val="1"/>
        </w:numPr>
        <w:spacing w:after="160" w:before="0" w:line="259.008" w:lineRule="auto"/>
        <w:ind w:left="786" w:right="0" w:hanging="359.99999999999994"/>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Öğün sayısı kişinin hayat şartlarına, kullandığı ilaçlara ve açlık/tokluk durumuna göre değişebilir. Genelde 3 ana + 3 ara öğün şeklinde planlama yapıp danışana göre bu düzeni güncelliyoruz.</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6. </w:t>
      </w:r>
      <w:r w:rsidDel="00000000" w:rsidR="00000000" w:rsidRPr="00000000">
        <w:rPr>
          <w:rtl w:val="0"/>
        </w:rPr>
        <w:t xml:space="preserve">Besin Önerisi Sırasında Dikkat Edilmesi Gerekenler</w:t>
      </w:r>
      <w:r w:rsidDel="00000000" w:rsidR="00000000" w:rsidRPr="00000000">
        <w:rPr>
          <w:rtl w:val="0"/>
        </w:rPr>
        <w:t xml:space="preserve">?</w:t>
      </w:r>
    </w:p>
    <w:p w:rsidR="00000000" w:rsidDel="00000000" w:rsidP="00000000" w:rsidRDefault="00000000" w:rsidRPr="00000000" w14:paraId="00000047">
      <w:pP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 Öncelikle kişinin tanısı konmuş hastalığına göre yazacağımız diyet şekillenir. Diyet listesi yazmadan önce, kişinin sağlık durumunu riske atmamak için alerjen durumu ve daha önce test yaptırıp yaptırmadığı sorulmalıdır.</w:t>
      </w:r>
      <w:r w:rsidDel="00000000" w:rsidR="00000000" w:rsidRPr="00000000">
        <w:rPr>
          <w:rtl w:val="0"/>
        </w:rPr>
      </w:r>
    </w:p>
    <w:p w:rsidR="00000000" w:rsidDel="00000000" w:rsidP="00000000" w:rsidRDefault="00000000" w:rsidRPr="00000000" w14:paraId="00000048">
      <w:pP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 Daha sonra besin-ilaç etkileşimi söz konusuysa o besinleri listeye eklemeyiz.</w:t>
      </w:r>
      <w:r w:rsidDel="00000000" w:rsidR="00000000" w:rsidRPr="00000000">
        <w:rPr>
          <w:rtl w:val="0"/>
        </w:rPr>
      </w:r>
    </w:p>
    <w:p w:rsidR="00000000" w:rsidDel="00000000" w:rsidP="00000000" w:rsidRDefault="00000000" w:rsidRPr="00000000" w14:paraId="00000049">
      <w:pP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 Hastalık komplikasyonları kesinlikle takip edilmeli ve laboratuvar bulguları dikkate alınmalıdır; bunlar katı kurallardır.</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Geriye kalan kısımda </w:t>
      </w:r>
      <w:r w:rsidDel="00000000" w:rsidR="00000000" w:rsidRPr="00000000">
        <w:rPr>
          <w:rtl w:val="0"/>
        </w:rPr>
        <w:t xml:space="preserve">makro ve mikro hedefleri pek çok besinden karşılayabiliriz. Hastanın sevmediği bir besini az miktarda listeye ekleyerek alıştırabiliriz veya alternatifler sunabiliriz.</w:t>
      </w:r>
    </w:p>
    <w:p w:rsidR="00000000" w:rsidDel="00000000" w:rsidP="00000000" w:rsidRDefault="00000000" w:rsidRPr="00000000" w14:paraId="0000004B">
      <w:pPr>
        <w:rPr/>
      </w:pPr>
      <w:r w:rsidDel="00000000" w:rsidR="00000000" w:rsidRPr="00000000">
        <w:rPr>
          <w:rtl w:val="0"/>
        </w:rPr>
        <w:t xml:space="preserve">Ekonomik durum </w:t>
      </w:r>
      <w:r w:rsidDel="00000000" w:rsidR="00000000" w:rsidRPr="00000000">
        <w:rPr>
          <w:rtl w:val="0"/>
        </w:rPr>
        <w:t xml:space="preserve">üzerinde durduğum bir konu; bunun için de alternatif içerikler üretilebilir.</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Bunlar </w:t>
      </w:r>
      <w:r w:rsidDel="00000000" w:rsidR="00000000" w:rsidRPr="00000000">
        <w:rPr>
          <w:rtl w:val="0"/>
        </w:rPr>
        <w:t xml:space="preserve">için "esnek kurallar" diyebilirim.</w:t>
      </w:r>
      <w:r w:rsidDel="00000000" w:rsidR="00000000" w:rsidRPr="00000000">
        <w:rPr>
          <w:rtl w:val="0"/>
        </w:rPr>
      </w:r>
    </w:p>
    <w:p w:rsidR="00000000" w:rsidDel="00000000" w:rsidP="00000000" w:rsidRDefault="00000000" w:rsidRPr="00000000" w14:paraId="0000004D">
      <w:pPr>
        <w:pageBreakBefore w:val="0"/>
        <w:numPr>
          <w:ilvl w:val="0"/>
          <w:numId w:val="1"/>
        </w:numPr>
        <w:spacing w:after="0" w:before="0" w:line="259.008" w:lineRule="auto"/>
        <w:ind w:left="786" w:right="0" w:hanging="359.99999999999994"/>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Aynı anda iki kural çatışırsa, kişi için hangisi hayati önem taşıyorsa o tercih edilir.</w:t>
      </w:r>
      <w:r w:rsidDel="00000000" w:rsidR="00000000" w:rsidRPr="00000000">
        <w:rPr>
          <w:rtl w:val="0"/>
        </w:rPr>
      </w:r>
    </w:p>
    <w:p w:rsidR="00000000" w:rsidDel="00000000" w:rsidP="00000000" w:rsidRDefault="00000000" w:rsidRPr="00000000" w14:paraId="0000004E">
      <w:pPr>
        <w:pageBreakBefore w:val="0"/>
        <w:numPr>
          <w:ilvl w:val="0"/>
          <w:numId w:val="1"/>
        </w:numPr>
        <w:spacing w:after="0" w:before="0" w:line="259.008" w:lineRule="auto"/>
        <w:ind w:left="786" w:right="0" w:hanging="359.99999999999994"/>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Örneğin demir açısından uygun ama yüksek glisemik yükü nedeniyle insülin dengesini bozabilecek bir besin varsa, porsiyon küçültülebilir. Ancak glisemik açıdan bizi zorlamayan bir alternatif varsa o tercih edilmelidir.</w:t>
      </w:r>
      <w:r w:rsidDel="00000000" w:rsidR="00000000" w:rsidRPr="00000000">
        <w:rPr>
          <w:rtl w:val="0"/>
        </w:rPr>
      </w:r>
    </w:p>
    <w:p w:rsidR="00000000" w:rsidDel="00000000" w:rsidP="00000000" w:rsidRDefault="00000000" w:rsidRPr="00000000" w14:paraId="0000004F">
      <w:pPr>
        <w:pageBreakBefore w:val="0"/>
        <w:numPr>
          <w:ilvl w:val="0"/>
          <w:numId w:val="1"/>
        </w:numPr>
        <w:spacing w:after="0" w:before="0" w:line="259.008" w:lineRule="auto"/>
        <w:ind w:left="786" w:right="0" w:hanging="359.99999999999994"/>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Kişi hem kronik böbrek hem de diyabet hastasıysa, karbonhidrat hesaplaması yapılır ama diyet böbrek hastalığına uygun hazırlanmalıdır. Diyabet için karbonhidrat alımı bir süre ilaçlarla kontrol edilebilir.</w:t>
      </w:r>
      <w:r w:rsidDel="00000000" w:rsidR="00000000" w:rsidRPr="00000000">
        <w:rPr>
          <w:rtl w:val="0"/>
        </w:rPr>
      </w:r>
    </w:p>
    <w:p w:rsidR="00000000" w:rsidDel="00000000" w:rsidP="00000000" w:rsidRDefault="00000000" w:rsidRPr="00000000" w14:paraId="00000050">
      <w:pPr>
        <w:pageBreakBefore w:val="0"/>
        <w:numPr>
          <w:ilvl w:val="0"/>
          <w:numId w:val="1"/>
        </w:numPr>
        <w:spacing w:after="0" w:before="0" w:line="259.008" w:lineRule="auto"/>
        <w:ind w:left="786" w:right="0" w:hanging="359.99999999999994"/>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Örneğin böbrek hastalarında pirinç pilavı yazılabilirken, sodyum ve potasyumu yüksek olan bulgur gibi besinler yazılamaz. Diyabet hastalarında ise tam tersi; glisemik indeksi yüksek olan pirinç yerine, kan şekerini yavaş yükselten bulgur tercih edilir.</w:t>
      </w:r>
      <w:r w:rsidDel="00000000" w:rsidR="00000000" w:rsidRPr="00000000">
        <w:rPr>
          <w:rtl w:val="0"/>
        </w:rPr>
      </w:r>
    </w:p>
    <w:p w:rsidR="00000000" w:rsidDel="00000000" w:rsidP="00000000" w:rsidRDefault="00000000" w:rsidRPr="00000000" w14:paraId="00000051">
      <w:pPr>
        <w:pageBreakBefore w:val="0"/>
        <w:numPr>
          <w:ilvl w:val="0"/>
          <w:numId w:val="1"/>
        </w:numPr>
        <w:spacing w:after="0" w:before="0" w:line="259.008" w:lineRule="auto"/>
        <w:ind w:left="786" w:right="0" w:hanging="359.99999999999994"/>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Bir besin uygun değilse alternatif seçerken; aynı grupta olup olmadığına, hedeflediğimiz makro/mikro besin içeriğine, glisemik indeksine ve glisemik yüküne bakıyoruz.</w:t>
      </w:r>
      <w:r w:rsidDel="00000000" w:rsidR="00000000" w:rsidRPr="00000000">
        <w:rPr>
          <w:rtl w:val="0"/>
        </w:rPr>
      </w:r>
    </w:p>
    <w:p w:rsidR="00000000" w:rsidDel="00000000" w:rsidP="00000000" w:rsidRDefault="00000000" w:rsidRPr="00000000" w14:paraId="00000052">
      <w:pPr>
        <w:pageBreakBefore w:val="0"/>
        <w:numPr>
          <w:ilvl w:val="0"/>
          <w:numId w:val="1"/>
        </w:numPr>
        <w:spacing w:after="0" w:before="0" w:line="259.008" w:lineRule="auto"/>
        <w:ind w:left="786" w:right="0" w:hanging="359.99999999999994"/>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Örneğin bir ara öğünde yoğurt yerine başka bir protein/kalsiyum kaynağı öneriliyorsa, sistem bunu besin eşdeğerliği üzerinden yapabilmelidir (peynir, süt veya ayran gibi).</w:t>
      </w:r>
      <w:r w:rsidDel="00000000" w:rsidR="00000000" w:rsidRPr="00000000">
        <w:rPr>
          <w:rtl w:val="0"/>
        </w:rPr>
      </w:r>
    </w:p>
    <w:p w:rsidR="00000000" w:rsidDel="00000000" w:rsidP="00000000" w:rsidRDefault="00000000" w:rsidRPr="00000000" w14:paraId="00000053">
      <w:pPr>
        <w:pageBreakBefore w:val="0"/>
        <w:numPr>
          <w:ilvl w:val="0"/>
          <w:numId w:val="1"/>
        </w:numPr>
        <w:spacing w:after="0" w:before="0" w:line="259.008" w:lineRule="auto"/>
        <w:ind w:left="786" w:right="0" w:hanging="359.99999999999994"/>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Tamamen çıkarılması gereken besinler sağlıklı bir insanın da uzak durması gerekenlerdir: Şekerli ve gazlı içecekler, hazır paketli gıdalar (özellikle doymuş/trans yağ ve palm yağı içerenler), katkı maddeli ürünler, şarküteri ürünleri (salam, sosis, sucuk) ve hamur işleri.</w:t>
      </w:r>
      <w:r w:rsidDel="00000000" w:rsidR="00000000" w:rsidRPr="00000000">
        <w:rPr>
          <w:rtl w:val="0"/>
        </w:rPr>
      </w:r>
    </w:p>
    <w:p w:rsidR="00000000" w:rsidDel="00000000" w:rsidP="00000000" w:rsidRDefault="00000000" w:rsidRPr="00000000" w14:paraId="00000054">
      <w:pPr>
        <w:pageBreakBefore w:val="0"/>
        <w:numPr>
          <w:ilvl w:val="0"/>
          <w:numId w:val="1"/>
        </w:numPr>
        <w:spacing w:after="0" w:before="0" w:line="259.008" w:lineRule="auto"/>
        <w:ind w:left="786" w:right="0" w:hanging="359.99999999999994"/>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Bazı hastalar bunları porsiyon kontrollü tüketebilir ancak sürdürülebilir beslenme alışkanlığı için bunlardan uzak durulmalıdır.</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8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8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8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pageBreakBefore w:val="0"/>
        <w:spacing w:after="0" w:before="0" w:line="259.008" w:lineRule="auto"/>
        <w:ind w:left="786"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7. Alerji ve İntolerans?</w:t>
      </w:r>
      <w:r w:rsidDel="00000000" w:rsidR="00000000" w:rsidRPr="00000000">
        <w:rPr>
          <w:rtl w:val="0"/>
        </w:rPr>
      </w:r>
    </w:p>
    <w:p w:rsidR="00000000" w:rsidDel="00000000" w:rsidP="00000000" w:rsidRDefault="00000000" w:rsidRPr="00000000" w14:paraId="00000059">
      <w:pPr>
        <w:pageBreakBefore w:val="0"/>
        <w:numPr>
          <w:ilvl w:val="0"/>
          <w:numId w:val="1"/>
        </w:numPr>
        <w:spacing w:after="0" w:before="0" w:line="259.008" w:lineRule="auto"/>
        <w:ind w:left="786" w:right="0" w:hanging="359.99999999999994"/>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Alerji, bağışıklık sisteminin bir gıdaya aşırı tepki vermesidir ve hayati tehlike yaratabilir. İntolerans ise bağışıklık sistemini ilgilendirmez; vücudun gıdayı sindirememesinden kaynaklanır ve genellikle ölümcül değildir.</w:t>
      </w:r>
      <w:r w:rsidDel="00000000" w:rsidR="00000000" w:rsidRPr="00000000">
        <w:rPr>
          <w:rtl w:val="0"/>
        </w:rPr>
      </w:r>
    </w:p>
    <w:p w:rsidR="00000000" w:rsidDel="00000000" w:rsidP="00000000" w:rsidRDefault="00000000" w:rsidRPr="00000000" w14:paraId="0000005A">
      <w:pPr>
        <w:pageBreakBefore w:val="0"/>
        <w:numPr>
          <w:ilvl w:val="0"/>
          <w:numId w:val="1"/>
        </w:numPr>
        <w:spacing w:after="0" w:before="0" w:line="259.008" w:lineRule="auto"/>
        <w:ind w:left="786" w:right="0" w:hanging="359.99999999999994"/>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Sistem alerjen uyarısını kesinlikle yapmalıdır. İntoleransı olan kişilerde ise eliminasyon diyeti kullanılarak çözüm üretilebilir.</w:t>
      </w:r>
      <w:r w:rsidDel="00000000" w:rsidR="00000000" w:rsidRPr="00000000">
        <w:rPr>
          <w:rtl w:val="0"/>
        </w:rPr>
      </w:r>
    </w:p>
    <w:p w:rsidR="00000000" w:rsidDel="00000000" w:rsidP="00000000" w:rsidRDefault="00000000" w:rsidRPr="00000000" w14:paraId="0000005B">
      <w:pPr>
        <w:pageBreakBefore w:val="0"/>
        <w:numPr>
          <w:ilvl w:val="0"/>
          <w:numId w:val="1"/>
        </w:numPr>
        <w:spacing w:after="0" w:before="0" w:line="259.008" w:lineRule="auto"/>
        <w:ind w:left="786" w:right="0" w:hanging="359.99999999999994"/>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Gluten konusunda; Çölyak hastalığı teşhisi biyopsi gibi birçok testle konur. Tanısı olmayan bir hastada gluteni tamamen kesmeyiz ancak eliminasyon diyetiyle takip ederiz.</w:t>
      </w:r>
      <w:r w:rsidDel="00000000" w:rsidR="00000000" w:rsidRPr="00000000">
        <w:rPr>
          <w:rtl w:val="0"/>
        </w:rPr>
      </w:r>
    </w:p>
    <w:p w:rsidR="00000000" w:rsidDel="00000000" w:rsidP="00000000" w:rsidRDefault="00000000" w:rsidRPr="00000000" w14:paraId="0000005C">
      <w:pPr>
        <w:pageBreakBefore w:val="0"/>
        <w:numPr>
          <w:ilvl w:val="0"/>
          <w:numId w:val="1"/>
        </w:numPr>
        <w:spacing w:after="0" w:before="0" w:line="259.008" w:lineRule="auto"/>
        <w:ind w:left="786" w:right="0" w:hanging="359.99999999999994"/>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Çapraz bulaşma her alerjende önemlidir. Örneğin Çölyak hastası biri, buğday unlu ekmeğin piştiği fırında pişen başka bir besini tüketemez. Mutlaka ayrı bir hazırlık alanı olmalıdır.</w:t>
      </w:r>
      <w:r w:rsidDel="00000000" w:rsidR="00000000" w:rsidRPr="00000000">
        <w:rPr>
          <w:rtl w:val="0"/>
        </w:rPr>
      </w:r>
    </w:p>
    <w:p w:rsidR="00000000" w:rsidDel="00000000" w:rsidP="00000000" w:rsidRDefault="00000000" w:rsidRPr="00000000" w14:paraId="0000005D">
      <w:pPr>
        <w:pageBreakBefore w:val="0"/>
        <w:numPr>
          <w:ilvl w:val="0"/>
          <w:numId w:val="1"/>
        </w:numPr>
        <w:spacing w:after="0" w:before="0" w:line="259.008" w:lineRule="auto"/>
        <w:ind w:left="786" w:right="0" w:hanging="359.99999999999994"/>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Sistemin paketli ürünlerde şu seviyeleri ayırt etmesi faydalı olur:</w:t>
      </w:r>
      <w:r w:rsidDel="00000000" w:rsidR="00000000" w:rsidRPr="00000000">
        <w:rPr>
          <w:rtl w:val="0"/>
        </w:rPr>
      </w:r>
    </w:p>
    <w:p w:rsidR="00000000" w:rsidDel="00000000" w:rsidP="00000000" w:rsidRDefault="00000000" w:rsidRPr="00000000" w14:paraId="0000005E">
      <w:pPr>
        <w:pageBreakBefore w:val="0"/>
        <w:numPr>
          <w:ilvl w:val="0"/>
          <w:numId w:val="1"/>
        </w:numPr>
        <w:spacing w:after="0" w:before="0" w:line="259.008" w:lineRule="auto"/>
        <w:ind w:left="786" w:right="0" w:hanging="359.99999999999994"/>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Alerjen içeriyor, eser miktarda içerebilir, içerik belirsiz, alerjen içermiyor.</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8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gibi seviyeleri ayırt etmesi faydalı olabilir özellikle her hangi bir besine alerjisi olan kişiler için</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8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8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8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pageBreakBefore w:val="0"/>
        <w:spacing w:after="0" w:before="0" w:line="259.008" w:lineRule="auto"/>
        <w:ind w:left="786"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8. Ekonomik Durum?</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8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8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pageBreakBefore w:val="0"/>
        <w:numPr>
          <w:ilvl w:val="0"/>
          <w:numId w:val="1"/>
        </w:numPr>
        <w:spacing w:after="0" w:before="0" w:line="259.008" w:lineRule="auto"/>
        <w:ind w:left="786" w:right="0" w:hanging="359.99999999999994"/>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Kişinin ekonomik durumunu bilmemek diyetin uygulanabilirliğini düşürür. Mevsime uygun ve ulaşılabilir besinleri tercih etmek sürdürülebilir bir yaklaşımdır.</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8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Aylık/haftalık yaklaşık gıda bütçesi</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8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Evde yemek yapabilme</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8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Mutfak imkânı</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8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Öğrenci/yurt yaşamı</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8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Çalışma saatleri</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8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Dışarıda yemek sıklığı</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8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Yemek hazırlama süresi</w:t>
      </w:r>
    </w:p>
    <w:p w:rsidR="00000000" w:rsidDel="00000000" w:rsidP="00000000" w:rsidRDefault="00000000" w:rsidRPr="00000000" w14:paraId="0000006E">
      <w:pPr>
        <w:pageBreakBefore w:val="0"/>
        <w:numPr>
          <w:ilvl w:val="0"/>
          <w:numId w:val="1"/>
        </w:numPr>
        <w:spacing w:after="0" w:before="0" w:line="259.008" w:lineRule="auto"/>
        <w:ind w:left="786" w:right="0" w:hanging="359.99999999999994"/>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Mutfak imkânı, çalışma saatleri ve dışarıda yemek sıklığı gibi sorular faydalı olur.</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8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pageBreakBefore w:val="0"/>
        <w:spacing w:after="0" w:before="0" w:line="259.008" w:lineRule="auto"/>
        <w:ind w:left="786"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9. Sistemin Hekime Uyarı Vermesi Gereken Durumlar?</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8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8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pageBreakBefore w:val="0"/>
        <w:numPr>
          <w:ilvl w:val="0"/>
          <w:numId w:val="1"/>
        </w:numPr>
        <w:spacing w:after="0" w:before="0" w:line="259.008" w:lineRule="auto"/>
        <w:ind w:left="786" w:right="0" w:hanging="359.99999999999994"/>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Tekrarlayan hipoglisemide kesinlikle uyarı verilmelidir. Gece uzun süreli açlık veya yanlış öğün içeriği buna neden olabilir. Durum devam ederse hastaneye başvurulmalıdır.</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8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Hba1c nin varlığı tek başına bir anlam ifade etmeyebilir takip edilmeli hastanın olabildiğince diyet planlamasına uyması beklenir aksi bir durumda yine hekime başvurabilir ama rutin hastalarda ilk bakılan değerlerden çabuk farkedilebilir bence kan bulguları kısmında kendini belli etse yeter diye düşünüyorum</w:t>
      </w:r>
    </w:p>
    <w:p w:rsidR="00000000" w:rsidDel="00000000" w:rsidP="00000000" w:rsidRDefault="00000000" w:rsidRPr="00000000" w14:paraId="00000075">
      <w:pPr>
        <w:pageBreakBefore w:val="0"/>
        <w:numPr>
          <w:ilvl w:val="0"/>
          <w:numId w:val="1"/>
        </w:numPr>
        <w:spacing w:after="0" w:before="0" w:line="259.008" w:lineRule="auto"/>
        <w:ind w:left="786" w:right="0" w:hanging="359.99999999999994"/>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Açlık kan şekerinin 125 mg/dL üzerine çıkması (hiperglisemi); çok su içme, ağız kuruluğu ve yorgunluk gibi belirtilerle kendini gösterebilir. Bu durumda sistem uyarı vermelidir.</w:t>
      </w:r>
      <w:r w:rsidDel="00000000" w:rsidR="00000000" w:rsidRPr="00000000">
        <w:rPr>
          <w:rtl w:val="0"/>
        </w:rPr>
      </w:r>
    </w:p>
    <w:p w:rsidR="00000000" w:rsidDel="00000000" w:rsidP="00000000" w:rsidRDefault="00000000" w:rsidRPr="00000000" w14:paraId="00000076">
      <w:pPr>
        <w:pageBreakBefore w:val="0"/>
        <w:numPr>
          <w:ilvl w:val="0"/>
          <w:numId w:val="1"/>
        </w:numPr>
        <w:spacing w:after="0" w:before="0" w:line="259.008" w:lineRule="auto"/>
        <w:ind w:left="786" w:right="0" w:hanging="359.99999999999994"/>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Hipoglisemi daha tehlikelidir; kan şekerinin 70 mg/dL altına düşmesi titreme, terleme ve çarpıntı yapar. Nedeni genellikle öğün atlama veya yanlış doz kullanımıdır.</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8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 tür durumlarla her şeye rağmen karşılaşılırsa sistem uyarı vermeli ama kan değeri sormak yerine belki acil durum butonu gibi danışan anlık grip nasıl hissettiğini belirtilerini girerse belki ön müdahale yapılabilir</w:t>
      </w:r>
    </w:p>
    <w:p w:rsidR="00000000" w:rsidDel="00000000" w:rsidP="00000000" w:rsidRDefault="00000000" w:rsidRPr="00000000" w14:paraId="00000078">
      <w:pPr>
        <w:pageBreakBefore w:val="0"/>
        <w:numPr>
          <w:ilvl w:val="0"/>
          <w:numId w:val="1"/>
        </w:numPr>
        <w:spacing w:after="0" w:before="0" w:line="259.008" w:lineRule="auto"/>
        <w:ind w:left="786" w:right="0" w:hanging="359.99999999999994"/>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Diyabetik ketoasidoz (DKA), vücudun glukoz yerine yağları enerji olarak kullanmasıyla oluşur. Nefeste aseton kokusu ve bilinç kaybına yol açabilen acil bir durumdur.</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8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Diyabetik ketoasidoz kendini şiddetli bulantı kusma nefeste aseton kokusu ve hızlı solunumla kendini belli edebilir ilerleyen saatlerde bilinç kaybıyla birlikte diyabetik komaya kadar gidebilir bu tür durumlarda da kişi yoğun bakım da </w:t>
      </w:r>
      <w:r w:rsidDel="00000000" w:rsidR="00000000" w:rsidRPr="00000000">
        <w:rPr>
          <w:rtl w:val="0"/>
        </w:rPr>
        <w:t xml:space="preserve">tedavi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edilmelidir evde </w:t>
      </w:r>
      <w:r w:rsidDel="00000000" w:rsidR="00000000" w:rsidRPr="00000000">
        <w:rPr>
          <w:rtl w:val="0"/>
        </w:rPr>
        <w:t xml:space="preserve">tedavi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edilebilecek bir durum değildir</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8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Gebelik ve </w:t>
      </w:r>
      <w:r w:rsidDel="00000000" w:rsidR="00000000" w:rsidRPr="00000000">
        <w:rPr>
          <w:rtl w:val="0"/>
        </w:rPr>
        <w:t xml:space="preserve">emzirme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durumlarında da yine diyabet varlığında kişiye özel beslenme planı hazırlanır ve takip edilir hipoglisemi ve diyabetik ketoasidoz gibi hayati bir durum olmasa da takip gerekir</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8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Böbrek ve </w:t>
      </w:r>
      <w:r w:rsidDel="00000000" w:rsidR="00000000" w:rsidRPr="00000000">
        <w:rPr>
          <w:rtl w:val="0"/>
        </w:rPr>
        <w:t xml:space="preserve">karaciğer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rahatsızlıkları</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 son derece hayati önem taşır </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8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Yakın zamanda ciddi kilo kaybı veya bki değerlendirme kişi en başta bilgilerisini girdiğinde değerlendirilebilecek konular aslında yine de </w:t>
      </w:r>
      <w:r w:rsidDel="00000000" w:rsidR="00000000" w:rsidRPr="00000000">
        <w:rPr>
          <w:rtl w:val="0"/>
        </w:rPr>
        <w:t xml:space="preserve">gözden kaçma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ihtimaline karşı kişi bilgilerini girince sistemde bir simge ya da bir renkle ifade edilebilir . kişinin kullandığı ilaç bilgisine her türlü ihtiyacımız olacak ama ilaçların </w:t>
      </w:r>
      <w:r w:rsidDel="00000000" w:rsidR="00000000" w:rsidRPr="00000000">
        <w:rPr>
          <w:rtl w:val="0"/>
        </w:rPr>
        <w:t xml:space="preserve">yazımıyla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hekimler ilgileniyor kişinin kullandığı ilaçları göz önünde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bulunduracaklarıdr ama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elbette insanız bizimde değerlendirmemiz kıymetli olabilir</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8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 bu uyarıların varlığını renge veya sembole göre kodlayabiliriz belki. Hastanelerde falan acil uyatı durumlarında yanan renkler gibi  veya mutfakta kullanılan renkli kesme tahtaları gibi bu da mutfakta o tahtanın ne için olduğunu gösterir</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8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8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pageBreakBefore w:val="0"/>
        <w:spacing w:after="0" w:before="0" w:line="259.008" w:lineRule="auto"/>
        <w:ind w:left="786"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10. Diyetisyen Ekranda Ne Görmeli?</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8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8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pageBreakBefore w:val="0"/>
        <w:numPr>
          <w:ilvl w:val="0"/>
          <w:numId w:val="1"/>
        </w:numPr>
        <w:spacing w:after="0" w:before="0" w:line="259.008" w:lineRule="auto"/>
        <w:ind w:left="786" w:right="0" w:hanging="359.99999999999994"/>
        <w:jc w:val="left"/>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Ekranda özet olarak: Diyabet öyküsü, tanı yılı, tedavi yöntemi, glisemik kontrol durumu ve kullanılan ilaçlar yer almalıdır.</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8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Böbrek karaciğer komplikasyonları bakılan kan değerleri grafik olara son 3-6 ay gösterebilir</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8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Kişinin beslenme ve antropometrik bilgileri. Boy kilo bki </w:t>
      </w:r>
      <w:r w:rsidDel="00000000" w:rsidR="00000000" w:rsidRPr="00000000">
        <w:rPr>
          <w:rtl w:val="0"/>
        </w:rPr>
        <w:t xml:space="preserve">kişinin bel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kalça oranı btksı</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86" w:right="0" w:hanging="360"/>
        <w:jc w:val="left"/>
        <w:rPr/>
      </w:pPr>
      <w:r w:rsidDel="00000000" w:rsidR="00000000" w:rsidRPr="00000000">
        <w:rPr>
          <w:rtl w:val="0"/>
        </w:rPr>
        <w:t xml:space="preserve">Aslında Ekran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bize kişiyi özetlemeli de diyebiliriz o hastada neye dikkat etmeliyiz </w:t>
      </w:r>
      <w:r w:rsidDel="00000000" w:rsidR="00000000" w:rsidRPr="00000000">
        <w:rPr>
          <w:rtl w:val="0"/>
        </w:rPr>
        <w:t xml:space="preserve">herhangi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bir besine alerjisi var mı durumu kritik mi normal mi takip gerektiriyor mu </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86" w:right="0" w:hanging="360"/>
        <w:jc w:val="left"/>
        <w:rPr/>
      </w:pPr>
      <w:r w:rsidDel="00000000" w:rsidR="00000000" w:rsidRPr="00000000">
        <w:rPr>
          <w:rtl w:val="0"/>
        </w:rPr>
        <w:t xml:space="preserve">Olağan Liste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üstünden kolay bir </w:t>
      </w:r>
      <w:r w:rsidDel="00000000" w:rsidR="00000000" w:rsidRPr="00000000">
        <w:rPr>
          <w:rtl w:val="0"/>
        </w:rPr>
        <w:t xml:space="preserve">şekilde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değişiklik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yapabiliyor muyum ya da not kısmı varsa orası da olabilir </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8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Renklere konusunda mesela kırmızı durumu çok ciddi ve acil uzman </w:t>
      </w:r>
      <w:r w:rsidDel="00000000" w:rsidR="00000000" w:rsidRPr="00000000">
        <w:rPr>
          <w:rtl w:val="0"/>
        </w:rPr>
        <w:t xml:space="preserve">gerekiyor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uyarısı olabilir ve anlık bildirim almamız gerekir kişi belki bu durumlarda en yakın kuruluşa başvurabilir. Turuncu uzman değerlendirmesi hekim ve diyetisyene birincil takip. Sarı yine uzun vadede takipli hasta mesela </w:t>
      </w:r>
      <w:r w:rsidDel="00000000" w:rsidR="00000000" w:rsidRPr="00000000">
        <w:rPr>
          <w:rtl w:val="0"/>
        </w:rPr>
        <w:t xml:space="preserve">insülin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direnci olan bir </w:t>
      </w:r>
      <w:r w:rsidDel="00000000" w:rsidR="00000000" w:rsidRPr="00000000">
        <w:rPr>
          <w:rtl w:val="0"/>
        </w:rPr>
        <w:t xml:space="preserve">hastalığın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hiperglisemi durumu yaşıyo</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8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Yeşilde belirgin bir risk yoksa </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8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Kan bulgularında oluşacak grafik  olayı daha hızlı yorumlamamızı sağlayabilir bence evet olmalı</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8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Hastada dikkat </w:t>
      </w:r>
      <w:r w:rsidDel="00000000" w:rsidR="00000000" w:rsidRPr="00000000">
        <w:rPr>
          <w:rtl w:val="0"/>
        </w:rPr>
        <w:t xml:space="preserve">edilmesi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kısmı az </w:t>
      </w:r>
      <w:r w:rsidDel="00000000" w:rsidR="00000000" w:rsidRPr="00000000">
        <w:rPr>
          <w:rtl w:val="0"/>
        </w:rPr>
        <w:t xml:space="preserve">önce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bahsettiğim özette ön değerlendirme ve yorum için bence çok önemli kesinlikle olmalı detay için profile girmeliyiz</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86" w:right="0" w:hanging="360"/>
        <w:jc w:val="left"/>
        <w:rPr/>
      </w:pPr>
      <w:r w:rsidDel="00000000" w:rsidR="00000000" w:rsidRPr="00000000">
        <w:rPr>
          <w:rtl w:val="0"/>
        </w:rPr>
        <w:t xml:space="preserve">Değerlendirme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raporu olabilir ama şu an yazılım temelli bir programın hata yapma payını </w:t>
      </w:r>
      <w:r w:rsidDel="00000000" w:rsidR="00000000" w:rsidRPr="00000000">
        <w:rPr>
          <w:rtl w:val="0"/>
        </w:rPr>
        <w:t xml:space="preserve">düşünerek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daha dikkatli olmalıyız bu bence kritik hastalarda fikir  için olabilir veya uygulamanın daha ileri versiyonlarına da eklenebilir</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8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8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Örneğin “HbA1c yüksek, üç hipoglisemi öyküsü mevcut, metformin kullanıyor, B12 alt sınıra yakın” şeklinde bir özet işinizi kolaylaştırır mı?-&gt; bu örnekteki gibi bir içerik mümkün olursa bence </w:t>
      </w:r>
      <w:r w:rsidDel="00000000" w:rsidR="00000000" w:rsidRPr="00000000">
        <w:rPr>
          <w:rtl w:val="0"/>
        </w:rPr>
        <w:t xml:space="preserve">kesinlikle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eklenmeli</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8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Sistemin önerileri kesinlikle kaynak göstermeli ki bizim bilgimizle çelişen bir durum olursa daha kolay kaynak taraması </w:t>
      </w:r>
      <w:r w:rsidDel="00000000" w:rsidR="00000000" w:rsidRPr="00000000">
        <w:rPr>
          <w:rtl w:val="0"/>
        </w:rPr>
        <w:t xml:space="preserve">yapılabilir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bilgi doğruluğu için</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86" w:right="0" w:hanging="360"/>
        <w:jc w:val="left"/>
        <w:rPr/>
      </w:pPr>
      <w:bookmarkStart w:colFirst="0" w:colLast="0" w:name="_heading=h.ebfprttj3y17" w:id="0"/>
      <w:bookmarkEnd w:id="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Diyetisyenin reddetme durumunu göre </w:t>
      </w:r>
      <w:r w:rsidDel="00000000" w:rsidR="00000000" w:rsidRPr="00000000">
        <w:rPr>
          <w:rtl w:val="0"/>
        </w:rPr>
        <w:t xml:space="preserve">değişebilir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tabiki ama seçenek şeklinde verilirse bir diğer kısmı da olmalı ve oraya manuel notta alırsak belki güncellemelerle düzelebilecek sebepler olabilir</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8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ind w:left="360" w:firstLine="0"/>
        <w:rPr/>
      </w:pPr>
      <w:r w:rsidDel="00000000" w:rsidR="00000000" w:rsidRPr="00000000">
        <w:rPr>
          <w:rtl w:val="0"/>
        </w:rPr>
      </w:r>
    </w:p>
    <w:p w:rsidR="00000000" w:rsidDel="00000000" w:rsidP="00000000" w:rsidRDefault="00000000" w:rsidRPr="00000000" w14:paraId="00000095">
      <w:pPr>
        <w:ind w:left="360" w:firstLine="0"/>
        <w:rPr/>
      </w:pPr>
      <w:r w:rsidDel="00000000" w:rsidR="00000000" w:rsidRPr="00000000">
        <w:rPr>
          <w:rtl w:val="0"/>
        </w:rPr>
      </w:r>
    </w:p>
    <w:p w:rsidR="00000000" w:rsidDel="00000000" w:rsidP="00000000" w:rsidRDefault="00000000" w:rsidRPr="00000000" w14:paraId="00000096">
      <w:pPr>
        <w:ind w:left="360" w:firstLine="0"/>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86" w:hanging="360.00000000000006"/>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gt;"/>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t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VarsaylanParagrafYazTipi" w:default="1">
    <w:name w:val="Default Paragraph Font"/>
    <w:uiPriority w:val="1"/>
    <w:semiHidden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paragraph" w:styleId="ListeParagraf">
    <w:name w:val="List Paragraph"/>
    <w:basedOn w:val="Normal"/>
    <w:uiPriority w:val="34"/>
    <w:qFormat w:val="1"/>
    <w:rsid w:val="002A70A8"/>
    <w:pPr>
      <w:ind w:left="720"/>
      <w:contextualSpacing w:val="1"/>
    </w:pPr>
  </w:style>
  <w:style w:type="character" w:styleId="Balk1Char" w:customStyle="1">
    <w:name w:val="Başlık 1 Char"/>
    <w:basedOn w:val="VarsaylanParagrafYazTipi"/>
    <w:link w:val="Balk1"/>
    <w:uiPriority w:val="9"/>
    <w:rsid w:val="005F6B9D"/>
    <w:rPr>
      <w:rFonts w:ascii="Times New Roman" w:cs="Times New Roman" w:eastAsia="Times New Roman" w:hAnsi="Times New Roman"/>
      <w:b w:val="1"/>
      <w:bCs w:val="1"/>
      <w:kern w:val="36"/>
      <w:sz w:val="48"/>
      <w:szCs w:val="48"/>
      <w:lang w:eastAsia="tr-TR"/>
    </w:rPr>
  </w:style>
  <w:style w:type="paragraph" w:styleId="NormalWeb">
    <w:name w:val="Normal (Web)"/>
    <w:basedOn w:val="Normal"/>
    <w:uiPriority w:val="99"/>
    <w:semiHidden w:val="1"/>
    <w:unhideWhenUsed w:val="1"/>
    <w:rsid w:val="005F6B9D"/>
    <w:pPr>
      <w:spacing w:after="100" w:afterAutospacing="1" w:before="100" w:beforeAutospacing="1" w:line="240" w:lineRule="auto"/>
    </w:pPr>
    <w:rPr>
      <w:rFonts w:ascii="Times New Roman" w:cs="Times New Roman" w:eastAsia="Times New Roman" w:hAnsi="Times New Roman"/>
      <w:sz w:val="24"/>
      <w:szCs w:val="24"/>
      <w:lang w:eastAsia="tr-TR"/>
    </w:rPr>
  </w:style>
  <w:style w:type="character" w:styleId="Gl">
    <w:name w:val="Strong"/>
    <w:basedOn w:val="VarsaylanParagrafYazTipi"/>
    <w:uiPriority w:val="22"/>
    <w:qFormat w:val="1"/>
    <w:rsid w:val="005F6B9D"/>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jzmlIkaMhfwfgQ7GaCpg+RINwg==">CgMxLjAyDmguZWJmcHJ0dGozeTE3OAByITFnbXlpdnBfc3dyZHVSekZUbkxqV0R0V28wZlB4M2hubA==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2026-08-14T21:32:00Z</dcterms:created>
  <dc:creator>PC</dc:creator>
</cp:coreProperties>
</file>