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Pr>
          <w:rFonts w:eastAsia="Calibri"/>
          <w:b/>
          <w:sz w:val="28"/>
          <w:lang w:eastAsia="en-GB"/>
        </w:rPr>
        <w:t>1</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rsidR="00286C24" w:rsidRDefault="00286C24" w:rsidP="00286C24">
      <w:r>
        <w:t>Let’s consider the MIPS64 processors seen during lectures.</w:t>
      </w:r>
    </w:p>
    <w:p w:rsidR="00286C24" w:rsidRDefault="00286C24" w:rsidP="00286C24">
      <w:r>
        <w:t>You are requested to:</w:t>
      </w:r>
    </w:p>
    <w:p w:rsidR="00286C24" w:rsidRDefault="00286C24" w:rsidP="005E55AA">
      <w:pPr>
        <w:pStyle w:val="ListParagraph"/>
        <w:numPr>
          <w:ilvl w:val="0"/>
          <w:numId w:val="7"/>
        </w:numPr>
      </w:pPr>
      <w:r>
        <w:t>Describe what pipelined and unpipelined processors are;</w:t>
      </w:r>
    </w:p>
    <w:p w:rsidR="00286C24" w:rsidRDefault="00286C24" w:rsidP="005E55AA">
      <w:pPr>
        <w:pStyle w:val="ListParagraph"/>
        <w:numPr>
          <w:ilvl w:val="0"/>
          <w:numId w:val="7"/>
        </w:numPr>
      </w:pPr>
      <w:r>
        <w:t>Describe what is the Programmer’s Model of a generic processor;</w:t>
      </w:r>
    </w:p>
    <w:p w:rsidR="00286C24" w:rsidRDefault="00286C24" w:rsidP="005E55AA">
      <w:pPr>
        <w:pStyle w:val="ListParagraph"/>
        <w:numPr>
          <w:ilvl w:val="0"/>
          <w:numId w:val="7"/>
        </w:numPr>
      </w:pPr>
      <w:r>
        <w:t>Give the definition of Throughput and CPI;</w:t>
      </w:r>
    </w:p>
    <w:p w:rsidR="00286C24" w:rsidRDefault="00286C24" w:rsidP="005E55AA">
      <w:pPr>
        <w:pStyle w:val="ListParagraph"/>
        <w:numPr>
          <w:ilvl w:val="0"/>
          <w:numId w:val="7"/>
        </w:numPr>
      </w:pPr>
      <w:r>
        <w:t>Describe the techniques for managing branches in a pipeline.</w:t>
      </w:r>
    </w:p>
    <w:p w:rsidR="00286C24" w:rsidRDefault="00286C24" w:rsidP="00286C24">
      <w:pPr>
        <w:autoSpaceDE w:val="0"/>
        <w:autoSpaceDN w:val="0"/>
        <w:adjustRightInd w:val="0"/>
        <w:rPr>
          <w:rFonts w:eastAsia="Calibri"/>
          <w:b/>
          <w:sz w:val="28"/>
          <w:lang w:eastAsia="en-GB"/>
        </w:rPr>
      </w:pPr>
    </w:p>
    <w:p w:rsidR="00286C24" w:rsidRDefault="00286C24" w:rsidP="00286C24">
      <w:r>
        <w:t>Write your answer here.</w:t>
      </w:r>
    </w:p>
    <w:p w:rsidR="00B33375" w:rsidRDefault="00B33375" w:rsidP="00286C24"/>
    <w:p w:rsidR="00B33375" w:rsidRPr="00B33375" w:rsidRDefault="00B33375" w:rsidP="00286C24">
      <w:r w:rsidRPr="00B33375">
        <w:t xml:space="preserve">1-Pipelined processors are </w:t>
      </w:r>
      <w:proofErr w:type="gramStart"/>
      <w:r w:rsidRPr="00B33375">
        <w:t>allows</w:t>
      </w:r>
      <w:proofErr w:type="gramEnd"/>
      <w:r w:rsidRPr="00B33375">
        <w:t xml:space="preserve"> the instructions to be executed in parallel and so that the instruction doesn’t have to wait previous instruction to be started. In addition, due to pipelined property the processor achieves better cycle per instruction.  </w:t>
      </w:r>
    </w:p>
    <w:p w:rsidR="00B33375" w:rsidRPr="00B33375" w:rsidRDefault="00B33375" w:rsidP="00286C24"/>
    <w:p w:rsidR="00B33375" w:rsidRPr="00B33375" w:rsidRDefault="00B33375">
      <w:pPr>
        <w:rPr>
          <w:rFonts w:eastAsia="Calibri"/>
          <w:lang w:eastAsia="en-GB"/>
        </w:rPr>
      </w:pPr>
      <w:r w:rsidRPr="00B33375">
        <w:rPr>
          <w:rFonts w:eastAsia="Calibri"/>
          <w:lang w:eastAsia="en-GB"/>
        </w:rPr>
        <w:t xml:space="preserve">2-The companies </w:t>
      </w:r>
      <w:proofErr w:type="gramStart"/>
      <w:r w:rsidRPr="00B33375">
        <w:rPr>
          <w:rFonts w:eastAsia="Calibri"/>
          <w:lang w:eastAsia="en-GB"/>
        </w:rPr>
        <w:t>doesn’t</w:t>
      </w:r>
      <w:proofErr w:type="gramEnd"/>
      <w:r w:rsidRPr="00B33375">
        <w:rPr>
          <w:rFonts w:eastAsia="Calibri"/>
          <w:lang w:eastAsia="en-GB"/>
        </w:rPr>
        <w:t xml:space="preserve"> want to include their all properties that can be known from other companies and copy their processors so, they are only allowing required part for the programmers that can use to implement their task</w:t>
      </w:r>
    </w:p>
    <w:p w:rsidR="00B33375" w:rsidRPr="00B33375" w:rsidRDefault="00B33375">
      <w:pPr>
        <w:rPr>
          <w:rFonts w:eastAsia="Calibri"/>
          <w:lang w:eastAsia="en-GB"/>
        </w:rPr>
      </w:pPr>
    </w:p>
    <w:p w:rsidR="00B33375" w:rsidRPr="00B33375" w:rsidRDefault="00B33375">
      <w:pPr>
        <w:rPr>
          <w:rFonts w:eastAsia="Calibri"/>
          <w:lang w:eastAsia="en-GB"/>
        </w:rPr>
      </w:pPr>
      <w:r w:rsidRPr="00B33375">
        <w:rPr>
          <w:rFonts w:eastAsia="Calibri"/>
          <w:lang w:eastAsia="en-GB"/>
        </w:rPr>
        <w:t>3-Throughput is a processor task that can implement per unit of time. The CYCLE PER INSTRUCTION is the amount of time that required to complete that specific instruction.</w:t>
      </w:r>
    </w:p>
    <w:p w:rsidR="00B33375" w:rsidRPr="00B33375" w:rsidRDefault="00B33375">
      <w:pPr>
        <w:rPr>
          <w:rFonts w:eastAsia="Calibri"/>
          <w:lang w:eastAsia="en-GB"/>
        </w:rPr>
      </w:pPr>
    </w:p>
    <w:p w:rsidR="00B33375" w:rsidRPr="00B33375" w:rsidRDefault="00B33375">
      <w:pPr>
        <w:rPr>
          <w:rFonts w:eastAsia="Calibri"/>
          <w:lang w:eastAsia="en-GB"/>
        </w:rPr>
      </w:pPr>
      <w:r w:rsidRPr="00B33375">
        <w:rPr>
          <w:rFonts w:eastAsia="Calibri"/>
          <w:lang w:eastAsia="en-GB"/>
        </w:rPr>
        <w:t>4-The branch prediction can be implemented in two ways statically or dynamically</w:t>
      </w:r>
    </w:p>
    <w:p w:rsidR="00B33375" w:rsidRPr="00B33375" w:rsidRDefault="00B33375">
      <w:pPr>
        <w:rPr>
          <w:rFonts w:eastAsia="Calibri"/>
          <w:lang w:eastAsia="en-GB"/>
        </w:rPr>
      </w:pPr>
      <w:r w:rsidRPr="00B33375">
        <w:rPr>
          <w:rFonts w:eastAsia="Calibri"/>
          <w:lang w:eastAsia="en-GB"/>
        </w:rPr>
        <w:t xml:space="preserve">In static branch prediction the compiler is </w:t>
      </w:r>
      <w:proofErr w:type="spellStart"/>
      <w:r w:rsidRPr="00B33375">
        <w:rPr>
          <w:rFonts w:eastAsia="Calibri"/>
          <w:lang w:eastAsia="en-GB"/>
        </w:rPr>
        <w:t>incharge</w:t>
      </w:r>
      <w:proofErr w:type="spellEnd"/>
      <w:r w:rsidRPr="00B33375">
        <w:rPr>
          <w:rFonts w:eastAsia="Calibri"/>
          <w:lang w:eastAsia="en-GB"/>
        </w:rPr>
        <w:t xml:space="preserve"> of implementation by </w:t>
      </w:r>
      <w:proofErr w:type="spellStart"/>
      <w:r w:rsidRPr="00B33375">
        <w:rPr>
          <w:rFonts w:eastAsia="Calibri"/>
          <w:lang w:eastAsia="en-GB"/>
        </w:rPr>
        <w:t>analizing</w:t>
      </w:r>
      <w:proofErr w:type="spellEnd"/>
      <w:r w:rsidRPr="00B33375">
        <w:rPr>
          <w:rFonts w:eastAsia="Calibri"/>
          <w:lang w:eastAsia="en-GB"/>
        </w:rPr>
        <w:t xml:space="preserve"> the code and make assumption whether the branches are more likely to be taken or not taken the examples can be;</w:t>
      </w:r>
    </w:p>
    <w:p w:rsidR="00B33375" w:rsidRPr="00B33375" w:rsidRDefault="00B33375">
      <w:pPr>
        <w:rPr>
          <w:rFonts w:eastAsia="Calibri"/>
          <w:lang w:eastAsia="en-GB"/>
        </w:rPr>
      </w:pPr>
      <w:r w:rsidRPr="00B33375">
        <w:rPr>
          <w:rFonts w:eastAsia="Calibri"/>
          <w:lang w:eastAsia="en-GB"/>
        </w:rPr>
        <w:t>-Branch always taken -Branch always not taken</w:t>
      </w:r>
    </w:p>
    <w:p w:rsidR="00B33375" w:rsidRPr="00B33375" w:rsidRDefault="00B33375">
      <w:pPr>
        <w:rPr>
          <w:rFonts w:eastAsia="Calibri"/>
          <w:lang w:eastAsia="en-GB"/>
        </w:rPr>
      </w:pPr>
      <w:r w:rsidRPr="00B33375">
        <w:rPr>
          <w:rFonts w:eastAsia="Calibri"/>
          <w:lang w:eastAsia="en-GB"/>
        </w:rPr>
        <w:t>-Prediction based on direction -Profile based prediction</w:t>
      </w:r>
    </w:p>
    <w:p w:rsidR="00B33375" w:rsidRPr="00B33375" w:rsidRDefault="00B33375">
      <w:pPr>
        <w:rPr>
          <w:rFonts w:eastAsia="Calibri"/>
          <w:lang w:eastAsia="en-GB"/>
        </w:rPr>
      </w:pPr>
      <w:r w:rsidRPr="00B33375">
        <w:rPr>
          <w:rFonts w:eastAsia="Calibri"/>
          <w:lang w:eastAsia="en-GB"/>
        </w:rPr>
        <w:t xml:space="preserve">The dynamic branch prediction is implemented by processor at the run time by restoring the </w:t>
      </w:r>
      <w:proofErr w:type="spellStart"/>
      <w:r w:rsidRPr="00B33375">
        <w:rPr>
          <w:rFonts w:eastAsia="Calibri"/>
          <w:lang w:eastAsia="en-GB"/>
        </w:rPr>
        <w:t>Branh</w:t>
      </w:r>
      <w:proofErr w:type="spellEnd"/>
      <w:r w:rsidRPr="00B33375">
        <w:rPr>
          <w:rFonts w:eastAsia="Calibri"/>
          <w:lang w:eastAsia="en-GB"/>
        </w:rPr>
        <w:t xml:space="preserve"> Prediction Unit. </w:t>
      </w:r>
      <w:r w:rsidRPr="00B33375">
        <w:rPr>
          <w:rFonts w:eastAsia="Calibri"/>
          <w:lang w:eastAsia="en-GB"/>
        </w:rPr>
        <w:br/>
      </w:r>
    </w:p>
    <w:p w:rsidR="00B33375" w:rsidRDefault="00B33375">
      <w:pPr>
        <w:rPr>
          <w:rFonts w:eastAsia="Calibri"/>
          <w:lang w:eastAsia="en-GB"/>
        </w:rPr>
      </w:pPr>
      <w:r w:rsidRPr="00B33375">
        <w:rPr>
          <w:rFonts w:eastAsia="Calibri"/>
          <w:lang w:eastAsia="en-GB"/>
        </w:rPr>
        <w:t xml:space="preserve">The static approach is making the processor less complex but achieves lower performance. The Dynamic prediction is </w:t>
      </w:r>
      <w:proofErr w:type="gramStart"/>
      <w:r w:rsidRPr="00B33375">
        <w:rPr>
          <w:rFonts w:eastAsia="Calibri"/>
          <w:lang w:eastAsia="en-GB"/>
        </w:rPr>
        <w:t>achieve</w:t>
      </w:r>
      <w:proofErr w:type="gramEnd"/>
      <w:r w:rsidRPr="00B33375">
        <w:rPr>
          <w:rFonts w:eastAsia="Calibri"/>
          <w:lang w:eastAsia="en-GB"/>
        </w:rPr>
        <w:t xml:space="preserve"> higher performance with reasonable cost.</w:t>
      </w:r>
    </w:p>
    <w:p w:rsidR="00286C24" w:rsidRPr="00B33375" w:rsidRDefault="00286C24">
      <w:pPr>
        <w:rPr>
          <w:rFonts w:eastAsia="Calibri"/>
          <w:lang w:eastAsia="en-GB"/>
        </w:rPr>
      </w:pPr>
      <w:r>
        <w:rPr>
          <w:rFonts w:eastAsia="Calibri"/>
          <w:b/>
          <w:sz w:val="28"/>
          <w:lang w:eastAsia="en-GB"/>
        </w:rPr>
        <w:br w:type="page"/>
      </w:r>
    </w:p>
    <w:p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rsidR="00286C24" w:rsidRDefault="00286C24" w:rsidP="00286C24"/>
    <w:p w:rsidR="00286C24" w:rsidRPr="00466C55" w:rsidRDefault="00286C24" w:rsidP="00286C24">
      <w:r>
        <w:t>Let's c</w:t>
      </w:r>
      <w:r w:rsidRPr="00466C55">
        <w:t>onsider a MIPS64</w:t>
      </w:r>
      <w:r>
        <w:t xml:space="preserve"> pipelined</w:t>
      </w:r>
      <w:r w:rsidRPr="00466C55">
        <w:t xml:space="preserve"> architecture including the following functional units (for each unit the number of clock periods to complete one instruction is reported):</w:t>
      </w:r>
    </w:p>
    <w:p w:rsidR="00286C24" w:rsidRPr="00466C55" w:rsidRDefault="00286C24" w:rsidP="005E55AA">
      <w:pPr>
        <w:numPr>
          <w:ilvl w:val="0"/>
          <w:numId w:val="8"/>
        </w:numPr>
        <w:tabs>
          <w:tab w:val="left" w:pos="1080"/>
        </w:tabs>
        <w:suppressAutoHyphens/>
      </w:pPr>
      <w:r w:rsidRPr="00466C55">
        <w:t>Integer ALU</w:t>
      </w:r>
      <w:r>
        <w:t xml:space="preserve"> and </w:t>
      </w:r>
      <w:r w:rsidRPr="00466C55">
        <w:t xml:space="preserve">Data </w:t>
      </w:r>
      <w:r>
        <w:t>m</w:t>
      </w:r>
      <w:r w:rsidRPr="00466C55">
        <w:t>emory: 1 clock period</w:t>
      </w:r>
      <w:r>
        <w:t>;</w:t>
      </w:r>
    </w:p>
    <w:p w:rsidR="00286C24" w:rsidRPr="00466C55" w:rsidRDefault="00286C24" w:rsidP="005E55AA">
      <w:pPr>
        <w:numPr>
          <w:ilvl w:val="0"/>
          <w:numId w:val="8"/>
        </w:numPr>
        <w:tabs>
          <w:tab w:val="left" w:pos="1080"/>
        </w:tabs>
        <w:suppressAutoHyphens/>
      </w:pPr>
      <w:r w:rsidRPr="00466C55">
        <w:t>FP arithmetic unit: 2 clock periods (pipelined)</w:t>
      </w:r>
      <w:r>
        <w:t>;</w:t>
      </w:r>
    </w:p>
    <w:p w:rsidR="00286C24" w:rsidRDefault="00286C24" w:rsidP="005E55AA">
      <w:pPr>
        <w:numPr>
          <w:ilvl w:val="0"/>
          <w:numId w:val="8"/>
        </w:numPr>
        <w:tabs>
          <w:tab w:val="left" w:pos="1080"/>
        </w:tabs>
        <w:suppressAutoHyphens/>
      </w:pPr>
      <w:r w:rsidRPr="00466C55">
        <w:t xml:space="preserve">FP multiplier unit: </w:t>
      </w:r>
      <w:r>
        <w:t>3</w:t>
      </w:r>
      <w:r w:rsidRPr="00466C55">
        <w:t xml:space="preserve"> clock periods (pipelined)</w:t>
      </w:r>
      <w:r>
        <w:t>;</w:t>
      </w:r>
    </w:p>
    <w:p w:rsidR="00286C24" w:rsidRPr="00466C55" w:rsidRDefault="00286C24" w:rsidP="005E55AA">
      <w:pPr>
        <w:numPr>
          <w:ilvl w:val="0"/>
          <w:numId w:val="8"/>
        </w:numPr>
        <w:tabs>
          <w:tab w:val="left" w:pos="1080"/>
        </w:tabs>
        <w:suppressAutoHyphens/>
      </w:pPr>
      <w:r w:rsidRPr="00466C55">
        <w:t xml:space="preserve">FP </w:t>
      </w:r>
      <w:r>
        <w:t>divider</w:t>
      </w:r>
      <w:r w:rsidRPr="00466C55">
        <w:t xml:space="preserve"> unit: </w:t>
      </w:r>
      <w:r>
        <w:t>6</w:t>
      </w:r>
      <w:r w:rsidRPr="00466C55">
        <w:t xml:space="preserve"> clock periods (</w:t>
      </w:r>
      <w:r>
        <w:t>un</w:t>
      </w:r>
      <w:r w:rsidRPr="00466C55">
        <w:t>pipelined)</w:t>
      </w:r>
      <w:r>
        <w:t>;</w:t>
      </w:r>
    </w:p>
    <w:p w:rsidR="00286C24" w:rsidRPr="00466C55" w:rsidRDefault="00286C24" w:rsidP="00286C24">
      <w:r w:rsidRPr="00466C55">
        <w:t>You should also assume that</w:t>
      </w:r>
      <w:r>
        <w:t>:</w:t>
      </w:r>
    </w:p>
    <w:p w:rsidR="00286C24" w:rsidRPr="00466C55" w:rsidRDefault="00286C24" w:rsidP="005E55AA">
      <w:pPr>
        <w:numPr>
          <w:ilvl w:val="0"/>
          <w:numId w:val="8"/>
        </w:numPr>
        <w:tabs>
          <w:tab w:val="left" w:pos="1080"/>
        </w:tabs>
        <w:suppressAutoHyphens/>
      </w:pPr>
      <w:r w:rsidRPr="00466C55">
        <w:t>The branch delay slot corresponds to 1 clock cycle, and the branch delay slot is not enabled</w:t>
      </w:r>
      <w:r>
        <w:t>;</w:t>
      </w:r>
    </w:p>
    <w:p w:rsidR="00286C24" w:rsidRPr="00466C55" w:rsidRDefault="00286C24" w:rsidP="005E55AA">
      <w:pPr>
        <w:numPr>
          <w:ilvl w:val="0"/>
          <w:numId w:val="8"/>
        </w:numPr>
        <w:tabs>
          <w:tab w:val="left" w:pos="1080"/>
        </w:tabs>
        <w:suppressAutoHyphens/>
      </w:pPr>
      <w:r w:rsidRPr="00466C55">
        <w:t>Data forwarding is enabled</w:t>
      </w:r>
      <w:r>
        <w:t>;</w:t>
      </w:r>
    </w:p>
    <w:p w:rsidR="00286C24" w:rsidRPr="00466C55" w:rsidRDefault="00286C24" w:rsidP="005E55AA">
      <w:pPr>
        <w:numPr>
          <w:ilvl w:val="0"/>
          <w:numId w:val="8"/>
        </w:numPr>
        <w:tabs>
          <w:tab w:val="left" w:pos="1080"/>
        </w:tabs>
        <w:suppressAutoHyphens/>
      </w:pPr>
      <w:r w:rsidRPr="00466C55">
        <w:t>The EXE phase can be completed out-of-order.</w:t>
      </w:r>
    </w:p>
    <w:p w:rsidR="00286C24" w:rsidRPr="00466C55" w:rsidRDefault="00286C24" w:rsidP="00286C24">
      <w:pPr>
        <w:tabs>
          <w:tab w:val="left" w:pos="1080"/>
        </w:tabs>
      </w:pPr>
    </w:p>
    <w:p w:rsidR="00286C24" w:rsidRDefault="00286C24" w:rsidP="00286C24">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bookmarkStart w:id="0" w:name="OLE_LINK1"/>
    </w:p>
    <w:p w:rsidR="00286C24" w:rsidRPr="00A0767D" w:rsidRDefault="00286C24" w:rsidP="00286C24">
      <w:pPr>
        <w:rPr>
          <w:rFonts w:ascii="Courier" w:hAnsi="Courier"/>
        </w:rPr>
      </w:pPr>
    </w:p>
    <w:p w:rsidR="00286C24" w:rsidRPr="000C0C62" w:rsidRDefault="00286C24" w:rsidP="00286C24">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rsidR="00286C24" w:rsidRPr="000C0C62" w:rsidRDefault="00286C24" w:rsidP="00286C24">
      <w:pPr>
        <w:rPr>
          <w:rFonts w:ascii="Courier" w:hAnsi="Courier"/>
          <w:lang w:val="it-IT"/>
        </w:rPr>
      </w:pPr>
      <w:proofErr w:type="gramStart"/>
      <w:r w:rsidRPr="000C0C62">
        <w:rPr>
          <w:rFonts w:ascii="Courier" w:hAnsi="Courier"/>
          <w:lang w:val="it-IT"/>
        </w:rPr>
        <w:t>;  for</w:t>
      </w:r>
      <w:proofErr w:type="gramEnd"/>
      <w:r w:rsidRPr="000C0C62">
        <w:rPr>
          <w:rFonts w:ascii="Courier" w:hAnsi="Courier"/>
          <w:lang w:val="it-IT"/>
        </w:rPr>
        <w:t xml:space="preserve"> (i = </w:t>
      </w:r>
      <w:r>
        <w:rPr>
          <w:rFonts w:ascii="Courier" w:hAnsi="Courier"/>
          <w:lang w:val="it-IT"/>
        </w:rPr>
        <w:t>3</w:t>
      </w:r>
      <w:r w:rsidRPr="000C0C62">
        <w:rPr>
          <w:rFonts w:ascii="Courier" w:hAnsi="Courier"/>
          <w:lang w:val="it-IT"/>
        </w:rPr>
        <w:t>0; i &gt; 0; i--) {</w:t>
      </w:r>
    </w:p>
    <w:p w:rsidR="00286C24" w:rsidRPr="006D3701" w:rsidRDefault="00286C24" w:rsidP="00286C24">
      <w:pPr>
        <w:ind w:firstLine="720"/>
        <w:rPr>
          <w:rFonts w:ascii="Courier" w:hAnsi="Courier"/>
          <w:lang w:val="it-IT"/>
        </w:rPr>
      </w:pPr>
      <w:r>
        <w:rPr>
          <w:rFonts w:ascii="Courier" w:hAnsi="Courier"/>
          <w:lang w:val="it-IT"/>
        </w:rPr>
        <w:t>v5</w:t>
      </w:r>
      <w:r w:rsidRPr="006D3701">
        <w:rPr>
          <w:rFonts w:ascii="Courier" w:hAnsi="Courier"/>
          <w:lang w:val="it-IT"/>
        </w:rPr>
        <w:t xml:space="preserve">[i] = </w:t>
      </w:r>
      <w:r>
        <w:rPr>
          <w:rFonts w:ascii="Courier" w:hAnsi="Courier"/>
          <w:lang w:val="it-IT"/>
        </w:rPr>
        <w:t>v2[i]-v4[i]+(v1[i]*v2[i</w:t>
      </w:r>
      <w:proofErr w:type="gramStart"/>
      <w:r>
        <w:rPr>
          <w:rFonts w:ascii="Courier" w:hAnsi="Courier"/>
          <w:lang w:val="it-IT"/>
        </w:rPr>
        <w:t>])/</w:t>
      </w:r>
      <w:proofErr w:type="gramEnd"/>
      <w:r>
        <w:rPr>
          <w:rFonts w:ascii="Courier" w:hAnsi="Courier"/>
          <w:lang w:val="it-IT"/>
        </w:rPr>
        <w:t>(v3[i]*v4[i]);</w:t>
      </w:r>
    </w:p>
    <w:p w:rsidR="00286C24" w:rsidRDefault="00286C24" w:rsidP="00286C24">
      <w:pPr>
        <w:rPr>
          <w:rFonts w:ascii="Courier" w:hAnsi="Courier" w:cs="Courier New"/>
        </w:rPr>
      </w:pPr>
      <w:r w:rsidRPr="00466C55">
        <w:rPr>
          <w:rFonts w:ascii="Courier" w:hAnsi="Courier" w:cs="Courier New"/>
        </w:rPr>
        <w:t>;  }</w:t>
      </w:r>
    </w:p>
    <w:p w:rsidR="00286C24" w:rsidRPr="00C33D41" w:rsidRDefault="00286C24" w:rsidP="00286C24">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r w:rsidRPr="00F6107D">
              <w:tab/>
            </w:r>
            <w:r w:rsidRPr="00F6107D">
              <w:tab/>
              <w:t>.data</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jc w:val="center"/>
            </w:pPr>
            <w:r w:rsidRPr="00F6107D">
              <w:t>Comments</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r w:rsidRPr="00F6107D">
              <w:t>Clock cycles</w:t>
            </w:r>
          </w:p>
        </w:tc>
      </w:tr>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r w:rsidRPr="00F6107D">
              <w:t>v1:</w:t>
            </w:r>
            <w:r w:rsidRPr="00F6107D">
              <w:tab/>
              <w:t>.double</w:t>
            </w:r>
            <w:r w:rsidRPr="00F6107D">
              <w:tab/>
              <w:t xml:space="preserve"> “20 values”</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jc w:val="center"/>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pPr>
              <w:snapToGrid w:val="0"/>
            </w:pPr>
            <w:r w:rsidRPr="00F6107D">
              <w:t>v2:</w:t>
            </w:r>
            <w:r w:rsidRPr="00F6107D">
              <w:tab/>
              <w:t>.double “20 values”</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r w:rsidRPr="00F6107D">
              <w:t>v3:       .double “20 values”</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hRule="exact" w:val="286"/>
        </w:trPr>
        <w:tc>
          <w:tcPr>
            <w:tcW w:w="3570" w:type="dxa"/>
            <w:tcBorders>
              <w:top w:val="single" w:sz="4" w:space="0" w:color="FFFFFF"/>
              <w:left w:val="single" w:sz="4" w:space="0" w:color="FFFFFF"/>
              <w:bottom w:val="single" w:sz="4" w:space="0" w:color="FFFFFF"/>
            </w:tcBorders>
          </w:tcPr>
          <w:p w:rsidR="00286C24" w:rsidRPr="00F6107D" w:rsidRDefault="00286C24" w:rsidP="0011583F">
            <w:r w:rsidRPr="00F6107D">
              <w:t>v4:       .double “20 values”</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hRule="exact" w:val="286"/>
        </w:trPr>
        <w:tc>
          <w:tcPr>
            <w:tcW w:w="3570" w:type="dxa"/>
            <w:tcBorders>
              <w:top w:val="single" w:sz="4" w:space="0" w:color="FFFFFF"/>
              <w:left w:val="single" w:sz="4" w:space="0" w:color="FFFFFF"/>
              <w:bottom w:val="single" w:sz="4" w:space="0" w:color="FFFFFF"/>
            </w:tcBorders>
          </w:tcPr>
          <w:p w:rsidR="00286C24" w:rsidRPr="00F6107D" w:rsidRDefault="00286C24" w:rsidP="0011583F">
            <w:r w:rsidRPr="00F6107D">
              <w:t>v5:       .double “20 values”</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hRule="exact" w:val="286"/>
        </w:trPr>
        <w:tc>
          <w:tcPr>
            <w:tcW w:w="3570" w:type="dxa"/>
            <w:tcBorders>
              <w:top w:val="single" w:sz="4" w:space="0" w:color="FFFFFF"/>
              <w:left w:val="single" w:sz="4" w:space="0" w:color="FFFFFF"/>
              <w:bottom w:val="single" w:sz="4" w:space="0" w:color="FFFFFF"/>
            </w:tcBorders>
          </w:tcPr>
          <w:p w:rsidR="00286C24" w:rsidRPr="00F6107D" w:rsidRDefault="00286C24" w:rsidP="0011583F"/>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pPr>
              <w:snapToGrid w:val="0"/>
            </w:pPr>
            <w:r w:rsidRPr="00F6107D">
              <w:tab/>
            </w:r>
            <w:r w:rsidRPr="00F6107D">
              <w:tab/>
              <w:t>.text</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val="23"/>
        </w:trPr>
        <w:tc>
          <w:tcPr>
            <w:tcW w:w="3570" w:type="dxa"/>
            <w:tcBorders>
              <w:top w:val="single" w:sz="4" w:space="0" w:color="FFFFFF"/>
              <w:left w:val="single" w:sz="4" w:space="0" w:color="FFFFFF"/>
              <w:bottom w:val="single" w:sz="4" w:space="0" w:color="FFFFFF"/>
            </w:tcBorders>
          </w:tcPr>
          <w:p w:rsidR="00286C24" w:rsidRPr="00F6107D" w:rsidRDefault="00286C24" w:rsidP="0011583F">
            <w:pPr>
              <w:snapToGrid w:val="0"/>
            </w:pPr>
            <w:r w:rsidRPr="00F6107D">
              <w:t xml:space="preserve">main:  </w:t>
            </w:r>
            <w:proofErr w:type="spellStart"/>
            <w:r w:rsidRPr="00F6107D">
              <w:t>daddui</w:t>
            </w:r>
            <w:proofErr w:type="spellEnd"/>
            <w:r w:rsidRPr="00F6107D">
              <w:t xml:space="preserve"> r1,r0,0 </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r w:rsidRPr="00F6107D">
              <w:t>r1 ← pointer</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snapToGrid w:val="0"/>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daddui</w:t>
            </w:r>
            <w:proofErr w:type="spellEnd"/>
            <w:r w:rsidRPr="00F6107D">
              <w:t xml:space="preserve"> r2,r0,20</w:t>
            </w:r>
          </w:p>
        </w:tc>
        <w:tc>
          <w:tcPr>
            <w:tcW w:w="2922" w:type="dxa"/>
            <w:tcBorders>
              <w:top w:val="single" w:sz="4" w:space="0" w:color="000000"/>
              <w:left w:val="single" w:sz="4" w:space="0" w:color="000000"/>
              <w:bottom w:val="single" w:sz="4" w:space="0" w:color="000000"/>
            </w:tcBorders>
          </w:tcPr>
          <w:p w:rsidR="00286C24" w:rsidRPr="00F6107D" w:rsidRDefault="00286C24" w:rsidP="0011583F">
            <w:pPr>
              <w:snapToGrid w:val="0"/>
            </w:pPr>
            <w:r w:rsidRPr="00F6107D">
              <w:t>r2 ← 20</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loop:   </w:t>
            </w:r>
            <w:proofErr w:type="spellStart"/>
            <w:r w:rsidRPr="00F6107D">
              <w:t>l.d</w:t>
            </w:r>
            <w:proofErr w:type="spellEnd"/>
            <w:r w:rsidRPr="00F6107D">
              <w:t xml:space="preserve"> f1,v1(r1)</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f1 ← v1[</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l.d</w:t>
            </w:r>
            <w:proofErr w:type="spellEnd"/>
            <w:r w:rsidRPr="00F6107D">
              <w:t xml:space="preserve"> f2,v2(r1)</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f2 ← v2[</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mul.d</w:t>
            </w:r>
            <w:proofErr w:type="spellEnd"/>
            <w:r w:rsidRPr="00F6107D">
              <w:t xml:space="preserve"> f5,f1,f2</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f5 ← v1[</w:t>
            </w:r>
            <w:proofErr w:type="spellStart"/>
            <w:r w:rsidRPr="00F6107D">
              <w:t>i</w:t>
            </w:r>
            <w:proofErr w:type="spellEnd"/>
            <w:r w:rsidRPr="00F6107D">
              <w:t>] * v2[</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add.d</w:t>
            </w:r>
            <w:proofErr w:type="spellEnd"/>
            <w:r w:rsidRPr="00F6107D">
              <w:t xml:space="preserve"> f7,f7,f2</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f7 ← v2[</w:t>
            </w:r>
            <w:proofErr w:type="spellStart"/>
            <w:r w:rsidRPr="00F6107D">
              <w:t>i</w:t>
            </w:r>
            <w:proofErr w:type="spellEnd"/>
            <w:r w:rsidRPr="00F6107D">
              <w:t xml:space="preserve">]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l.d</w:t>
            </w:r>
            <w:proofErr w:type="spellEnd"/>
            <w:r w:rsidRPr="00F6107D">
              <w:t xml:space="preserve"> f3,v3(r1)</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f3 ← v3[</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l.d</w:t>
            </w:r>
            <w:proofErr w:type="spellEnd"/>
            <w:r w:rsidRPr="00F6107D">
              <w:t xml:space="preserve"> f4,v4(r1)</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f4 ← v4[</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mul.d</w:t>
            </w:r>
            <w:proofErr w:type="spellEnd"/>
            <w:r w:rsidRPr="00F6107D">
              <w:t xml:space="preserve"> f6,f3,f4</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f6 ← v3[</w:t>
            </w:r>
            <w:proofErr w:type="spellStart"/>
            <w:r w:rsidRPr="00F6107D">
              <w:t>i</w:t>
            </w:r>
            <w:proofErr w:type="spellEnd"/>
            <w:r w:rsidRPr="00F6107D">
              <w:t>] * v4[</w:t>
            </w:r>
            <w:proofErr w:type="spellStart"/>
            <w:r w:rsidRPr="00F6107D">
              <w:t>i</w:t>
            </w:r>
            <w:proofErr w:type="spellEnd"/>
            <w:r w:rsidRPr="00F6107D">
              <w:t>]</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sub.d</w:t>
            </w:r>
            <w:proofErr w:type="spellEnd"/>
            <w:r w:rsidRPr="00F6107D">
              <w:t xml:space="preserve"> f7,f7,f4</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f7 ← v2[</w:t>
            </w:r>
            <w:proofErr w:type="spellStart"/>
            <w:r w:rsidRPr="00F6107D">
              <w:t>i</w:t>
            </w:r>
            <w:proofErr w:type="spellEnd"/>
            <w:r w:rsidRPr="00F6107D">
              <w:t>] - v4[</w:t>
            </w:r>
            <w:proofErr w:type="spellStart"/>
            <w:r w:rsidRPr="00F6107D">
              <w:t>i</w:t>
            </w:r>
            <w:proofErr w:type="spellEnd"/>
            <w:r w:rsidRPr="00F6107D">
              <w:t xml:space="preserve">]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div.d</w:t>
            </w:r>
            <w:proofErr w:type="spellEnd"/>
            <w:r w:rsidRPr="00F6107D">
              <w:t xml:space="preserve"> f5,f5,f6</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 xml:space="preserve">f5 ← f5 / f6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add.d</w:t>
            </w:r>
            <w:proofErr w:type="spellEnd"/>
            <w:r w:rsidRPr="00F6107D">
              <w:t xml:space="preserve"> f5,f5,f7</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 xml:space="preserve">f5 ← f5 + f7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s.d</w:t>
            </w:r>
            <w:proofErr w:type="spellEnd"/>
            <w:r w:rsidRPr="00F6107D">
              <w:t xml:space="preserve"> f5,v5(r2)</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v5[</w:t>
            </w:r>
            <w:proofErr w:type="spellStart"/>
            <w:r w:rsidRPr="00F6107D">
              <w:t>i</w:t>
            </w:r>
            <w:proofErr w:type="spellEnd"/>
            <w:r w:rsidRPr="00F6107D">
              <w:t>] ← f5</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daddi</w:t>
            </w:r>
            <w:proofErr w:type="spellEnd"/>
            <w:r w:rsidRPr="00F6107D">
              <w:t xml:space="preserve"> r2,r2,-1</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 xml:space="preserve">r2 ← r2 – 1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daddui</w:t>
            </w:r>
            <w:proofErr w:type="spellEnd"/>
            <w:r w:rsidRPr="00F6107D">
              <w:t xml:space="preserve"> r1,r1,8</w:t>
            </w:r>
          </w:p>
        </w:tc>
        <w:tc>
          <w:tcPr>
            <w:tcW w:w="2922" w:type="dxa"/>
            <w:tcBorders>
              <w:top w:val="single" w:sz="4" w:space="0" w:color="000000"/>
              <w:left w:val="single" w:sz="4" w:space="0" w:color="000000"/>
              <w:bottom w:val="single" w:sz="4" w:space="0" w:color="000000"/>
            </w:tcBorders>
          </w:tcPr>
          <w:p w:rsidR="00286C24" w:rsidRPr="00F6107D" w:rsidRDefault="00286C24" w:rsidP="0011583F">
            <w:r w:rsidRPr="00F6107D">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 xml:space="preserve">           </w:t>
            </w:r>
            <w:proofErr w:type="spellStart"/>
            <w:r w:rsidRPr="00F6107D">
              <w:t>bnez</w:t>
            </w:r>
            <w:proofErr w:type="spellEnd"/>
            <w:r w:rsidRPr="00F6107D">
              <w:t xml:space="preserve"> r2,loop  </w:t>
            </w:r>
          </w:p>
        </w:tc>
        <w:tc>
          <w:tcPr>
            <w:tcW w:w="2922" w:type="dxa"/>
            <w:tcBorders>
              <w:top w:val="single" w:sz="4" w:space="0" w:color="000000"/>
              <w:left w:val="single" w:sz="4" w:space="0" w:color="000000"/>
              <w:bottom w:val="single" w:sz="4" w:space="0" w:color="000000"/>
            </w:tcBorders>
          </w:tcPr>
          <w:p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r w:rsidRPr="00F6107D">
              <w:t>halt</w:t>
            </w:r>
          </w:p>
        </w:tc>
        <w:tc>
          <w:tcPr>
            <w:tcW w:w="2922" w:type="dxa"/>
            <w:tcBorders>
              <w:top w:val="single" w:sz="4" w:space="0" w:color="000000"/>
              <w:left w:val="single" w:sz="4" w:space="0" w:color="000000"/>
              <w:bottom w:val="single" w:sz="4" w:space="0" w:color="000000"/>
            </w:tcBorders>
          </w:tcPr>
          <w:p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286C24" w:rsidP="0011583F">
            <w:pPr>
              <w:jc w:val="center"/>
            </w:pPr>
          </w:p>
        </w:tc>
      </w:tr>
      <w:tr w:rsidR="00286C24" w:rsidRPr="00466C55" w:rsidTr="0011583F">
        <w:trPr>
          <w:trHeight w:val="23"/>
        </w:trPr>
        <w:tc>
          <w:tcPr>
            <w:tcW w:w="3570" w:type="dxa"/>
          </w:tcPr>
          <w:p w:rsidR="00286C24" w:rsidRPr="00F6107D" w:rsidRDefault="00286C24" w:rsidP="0011583F">
            <w:pPr>
              <w:jc w:val="right"/>
            </w:pPr>
            <w:r w:rsidRPr="00F6107D">
              <w:t>Total:</w:t>
            </w:r>
          </w:p>
        </w:tc>
        <w:tc>
          <w:tcPr>
            <w:tcW w:w="2922" w:type="dxa"/>
            <w:tcBorders>
              <w:top w:val="single" w:sz="4" w:space="0" w:color="000000"/>
              <w:left w:val="single" w:sz="4" w:space="0" w:color="000000"/>
              <w:bottom w:val="single" w:sz="4" w:space="0" w:color="000000"/>
            </w:tcBorders>
          </w:tcPr>
          <w:p w:rsidR="00286C24" w:rsidRPr="00F6107D" w:rsidRDefault="00286C24" w:rsidP="0011583F"/>
        </w:tc>
        <w:tc>
          <w:tcPr>
            <w:tcW w:w="1985" w:type="dxa"/>
            <w:tcBorders>
              <w:top w:val="single" w:sz="4" w:space="0" w:color="000000"/>
              <w:left w:val="single" w:sz="4" w:space="0" w:color="000000"/>
              <w:bottom w:val="single" w:sz="4" w:space="0" w:color="000000"/>
              <w:right w:val="single" w:sz="4" w:space="0" w:color="000000"/>
            </w:tcBorders>
          </w:tcPr>
          <w:p w:rsidR="00286C24" w:rsidRPr="00F6107D" w:rsidRDefault="00307CDE" w:rsidP="0011583F">
            <w:pPr>
              <w:snapToGrid w:val="0"/>
              <w:jc w:val="center"/>
            </w:pPr>
            <w:r>
              <w:t>27*20+6=546</w:t>
            </w:r>
          </w:p>
        </w:tc>
      </w:tr>
      <w:bookmarkEnd w:id="0"/>
    </w:tbl>
    <w:p w:rsidR="00286C24" w:rsidRDefault="00286C24" w:rsidP="00286C24">
      <w:pPr>
        <w:pStyle w:val="Heading2"/>
        <w:jc w:val="center"/>
      </w:pPr>
    </w:p>
    <w:p w:rsidR="00286C24" w:rsidRDefault="00286C24" w:rsidP="00286C24"/>
    <w:p w:rsidR="00286C24" w:rsidRPr="003418F0" w:rsidRDefault="00286C24" w:rsidP="00286C24"/>
    <w:tbl>
      <w:tblPr>
        <w:tblStyle w:val="TableGrid"/>
        <w:tblW w:w="11479"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main:  </w:t>
            </w:r>
            <w:proofErr w:type="spellStart"/>
            <w:r w:rsidRPr="000D5F64">
              <w:t>daddui</w:t>
            </w:r>
            <w:proofErr w:type="spellEnd"/>
            <w:r w:rsidRPr="000D5F64">
              <w:t xml:space="preserve"> r1,r0,0 </w:t>
            </w: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M</w:t>
            </w:r>
          </w:p>
        </w:tc>
        <w:tc>
          <w:tcPr>
            <w:tcW w:w="249" w:type="dxa"/>
            <w:tcMar>
              <w:left w:w="0" w:type="dxa"/>
              <w:right w:w="0" w:type="dxa"/>
            </w:tcMar>
            <w:vAlign w:val="center"/>
          </w:tcPr>
          <w:p w:rsidR="00286C24" w:rsidRPr="000D5F64" w:rsidRDefault="00B33375" w:rsidP="00B33375">
            <w:pPr>
              <w:jc w:val="center"/>
              <w:rPr>
                <w:lang w:val="it-IT"/>
              </w:rPr>
            </w:pPr>
            <w:r>
              <w:rPr>
                <w:lang w:val="it-IT"/>
              </w:rPr>
              <w:t>W</w:t>
            </w:r>
          </w:p>
        </w:tc>
        <w:tc>
          <w:tcPr>
            <w:tcW w:w="249" w:type="dxa"/>
            <w:tcMar>
              <w:left w:w="0" w:type="dxa"/>
              <w:right w:w="0" w:type="dxa"/>
            </w:tcMar>
            <w:vAlign w:val="center"/>
          </w:tcPr>
          <w:p w:rsidR="00286C24" w:rsidRPr="000D5F64" w:rsidRDefault="00286C24" w:rsidP="00B33375">
            <w:pPr>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daddui</w:t>
            </w:r>
            <w:proofErr w:type="spellEnd"/>
            <w:r w:rsidRPr="000D5F64">
              <w:t xml:space="preserve"> r2,r0,20</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M</w:t>
            </w:r>
          </w:p>
        </w:tc>
        <w:tc>
          <w:tcPr>
            <w:tcW w:w="249" w:type="dxa"/>
            <w:tcMar>
              <w:left w:w="0" w:type="dxa"/>
              <w:right w:w="0" w:type="dxa"/>
            </w:tcMar>
            <w:vAlign w:val="center"/>
          </w:tcPr>
          <w:p w:rsidR="00286C24" w:rsidRPr="000D5F64" w:rsidRDefault="00B33375" w:rsidP="00B33375">
            <w:pPr>
              <w:jc w:val="center"/>
              <w:rPr>
                <w:lang w:val="it-IT"/>
              </w:rPr>
            </w:pPr>
            <w:r>
              <w:rPr>
                <w:lang w:val="it-IT"/>
              </w:rP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loop:   </w:t>
            </w:r>
            <w:proofErr w:type="spellStart"/>
            <w:r w:rsidRPr="000D5F64">
              <w:t>l.d</w:t>
            </w:r>
            <w:proofErr w:type="spellEnd"/>
            <w:r w:rsidRPr="000D5F64">
              <w:t xml:space="preserve"> f1,v1(r1)</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M</w:t>
            </w:r>
          </w:p>
        </w:tc>
        <w:tc>
          <w:tcPr>
            <w:tcW w:w="249" w:type="dxa"/>
            <w:tcMar>
              <w:left w:w="0" w:type="dxa"/>
              <w:right w:w="0" w:type="dxa"/>
            </w:tcMar>
            <w:vAlign w:val="center"/>
          </w:tcPr>
          <w:p w:rsidR="00286C24" w:rsidRPr="000D5F64" w:rsidRDefault="00B33375" w:rsidP="00B33375">
            <w:pPr>
              <w:jc w:val="center"/>
              <w:rPr>
                <w:lang w:val="it-IT"/>
              </w:rPr>
            </w:pPr>
            <w:r>
              <w:rPr>
                <w:lang w:val="it-IT"/>
              </w:rP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l.d</w:t>
            </w:r>
            <w:proofErr w:type="spellEnd"/>
            <w:r w:rsidRPr="000D5F64">
              <w:t xml:space="preserve"> f2,v2(r1)</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M</w:t>
            </w:r>
          </w:p>
        </w:tc>
        <w:tc>
          <w:tcPr>
            <w:tcW w:w="249" w:type="dxa"/>
            <w:tcMar>
              <w:left w:w="0" w:type="dxa"/>
              <w:right w:w="0" w:type="dxa"/>
            </w:tcMar>
            <w:vAlign w:val="center"/>
          </w:tcPr>
          <w:p w:rsidR="00286C24" w:rsidRPr="000D5F64" w:rsidRDefault="00B33375" w:rsidP="00B33375">
            <w:pPr>
              <w:jc w:val="center"/>
              <w:rPr>
                <w:lang w:val="it-IT"/>
              </w:rPr>
            </w:pPr>
            <w:r>
              <w:rPr>
                <w:lang w:val="it-IT"/>
              </w:rPr>
              <w:t>W</w:t>
            </w: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mul.d</w:t>
            </w:r>
            <w:proofErr w:type="spellEnd"/>
            <w:r w:rsidRPr="000D5F64">
              <w:t xml:space="preserve"> f5,f1,f2</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contextualSpacing/>
              <w:jc w:val="center"/>
            </w:pPr>
            <w:r>
              <w:t>M</w:t>
            </w:r>
          </w:p>
        </w:tc>
        <w:tc>
          <w:tcPr>
            <w:tcW w:w="249" w:type="dxa"/>
            <w:tcMar>
              <w:left w:w="0" w:type="dxa"/>
              <w:right w:w="0" w:type="dxa"/>
            </w:tcMar>
            <w:vAlign w:val="center"/>
          </w:tcPr>
          <w:p w:rsidR="00286C24" w:rsidRPr="000D5F64" w:rsidRDefault="00B33375"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4</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add.d</w:t>
            </w:r>
            <w:proofErr w:type="spellEnd"/>
            <w:r w:rsidRPr="000D5F64">
              <w:t xml:space="preserve"> f7,f7,f2</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B33375" w:rsidP="00B33375">
            <w:pPr>
              <w:jc w:val="center"/>
              <w:rPr>
                <w:lang w:val="it-IT"/>
              </w:rPr>
            </w:pPr>
            <w:r>
              <w:rPr>
                <w:lang w:val="it-IT"/>
              </w:rPr>
              <w:t>E</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B33375" w:rsidP="00B33375">
            <w:pPr>
              <w:contextualSpacing/>
              <w:jc w:val="center"/>
            </w:pPr>
            <w:r>
              <w:t>M</w:t>
            </w:r>
          </w:p>
        </w:tc>
        <w:tc>
          <w:tcPr>
            <w:tcW w:w="249" w:type="dxa"/>
            <w:tcMar>
              <w:left w:w="0" w:type="dxa"/>
              <w:right w:w="0" w:type="dxa"/>
            </w:tcMar>
            <w:vAlign w:val="center"/>
          </w:tcPr>
          <w:p w:rsidR="00286C24" w:rsidRPr="000D5F64" w:rsidRDefault="00B33375"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l.d</w:t>
            </w:r>
            <w:proofErr w:type="spellEnd"/>
            <w:r w:rsidRPr="000D5F64">
              <w:t xml:space="preserve"> f3,v3(r1)</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B33375" w:rsidP="00B33375">
            <w:pPr>
              <w:jc w:val="center"/>
              <w:rPr>
                <w:lang w:val="it-IT"/>
              </w:rPr>
            </w:pPr>
            <w:r>
              <w:rPr>
                <w:lang w:val="it-IT"/>
              </w:rPr>
              <w:t>F</w:t>
            </w:r>
          </w:p>
        </w:tc>
        <w:tc>
          <w:tcPr>
            <w:tcW w:w="249" w:type="dxa"/>
            <w:tcMar>
              <w:left w:w="0" w:type="dxa"/>
              <w:right w:w="0" w:type="dxa"/>
            </w:tcMar>
            <w:vAlign w:val="center"/>
          </w:tcPr>
          <w:p w:rsidR="00286C24" w:rsidRPr="000D5F64" w:rsidRDefault="00B33375" w:rsidP="00B33375">
            <w:pPr>
              <w:jc w:val="center"/>
              <w:rPr>
                <w:lang w:val="it-IT"/>
              </w:rPr>
            </w:pPr>
            <w:r>
              <w:rPr>
                <w:lang w:val="it-IT"/>
              </w:rPr>
              <w:t>D</w:t>
            </w:r>
          </w:p>
        </w:tc>
        <w:tc>
          <w:tcPr>
            <w:tcW w:w="249" w:type="dxa"/>
            <w:tcMar>
              <w:left w:w="0" w:type="dxa"/>
              <w:right w:w="0" w:type="dxa"/>
            </w:tcMar>
            <w:vAlign w:val="center"/>
          </w:tcPr>
          <w:p w:rsidR="00286C24" w:rsidRPr="000D5F64" w:rsidRDefault="00307CDE" w:rsidP="00B33375">
            <w:pPr>
              <w:jc w:val="center"/>
              <w:rPr>
                <w:lang w:val="it-IT"/>
              </w:rPr>
            </w:pPr>
            <w:r>
              <w:rPr>
                <w:lang w:val="it-IT"/>
              </w:rPr>
              <w:t>E</w:t>
            </w: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l.d</w:t>
            </w:r>
            <w:proofErr w:type="spellEnd"/>
            <w:r w:rsidRPr="000D5F64">
              <w:t xml:space="preserve"> f4,v4(r1)</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307CDE" w:rsidP="00B33375">
            <w:pPr>
              <w:jc w:val="center"/>
              <w:rPr>
                <w:lang w:val="it-IT"/>
              </w:rPr>
            </w:pPr>
            <w:r>
              <w:rPr>
                <w:lang w:val="it-IT"/>
              </w:rPr>
              <w:t>D</w:t>
            </w: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286C24" w:rsidP="00B33375">
            <w:pPr>
              <w:jc w:val="center"/>
              <w:rPr>
                <w:lang w:val="it-IT"/>
              </w:rPr>
            </w:pP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mul.d</w:t>
            </w:r>
            <w:proofErr w:type="spellEnd"/>
            <w:r w:rsidRPr="000D5F64">
              <w:t xml:space="preserve"> f6,f3,f4</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4</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sub.d</w:t>
            </w:r>
            <w:proofErr w:type="spellEnd"/>
            <w:r w:rsidRPr="000D5F64">
              <w:t xml:space="preserve"> f7,f7,f4</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div.d</w:t>
            </w:r>
            <w:proofErr w:type="spellEnd"/>
            <w:r w:rsidRPr="000D5F64">
              <w:t xml:space="preserve"> f5,f5,f6</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6</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add.d</w:t>
            </w:r>
            <w:proofErr w:type="spellEnd"/>
            <w:r w:rsidRPr="000D5F64">
              <w:t xml:space="preserve"> f5,f5,f7</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2</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s.d</w:t>
            </w:r>
            <w:proofErr w:type="spellEnd"/>
            <w:r w:rsidRPr="000D5F64">
              <w:t xml:space="preserve"> f5,v5(r2)</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daddi</w:t>
            </w:r>
            <w:proofErr w:type="spellEnd"/>
            <w:r w:rsidRPr="000D5F64">
              <w:t xml:space="preserve"> r2,r2,-1</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daddui</w:t>
            </w:r>
            <w:proofErr w:type="spellEnd"/>
            <w:r w:rsidRPr="000D5F64">
              <w:t xml:space="preserve"> r1,r1,8</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tcMar>
              <w:left w:w="0" w:type="dxa"/>
              <w:right w:w="0" w:type="dxa"/>
            </w:tcMar>
            <w:vAlign w:val="center"/>
          </w:tcPr>
          <w:p w:rsidR="00286C24" w:rsidRPr="000D5F64" w:rsidRDefault="00307CDE" w:rsidP="00B33375">
            <w:pPr>
              <w:contextualSpacing/>
              <w:jc w:val="center"/>
            </w:pPr>
            <w:r>
              <w:t>W</w:t>
            </w: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jc w:val="center"/>
        </w:trPr>
        <w:tc>
          <w:tcPr>
            <w:tcW w:w="2459" w:type="dxa"/>
            <w:tcMar>
              <w:left w:w="108" w:type="dxa"/>
              <w:right w:w="0" w:type="dxa"/>
            </w:tcMar>
          </w:tcPr>
          <w:p w:rsidR="00286C24" w:rsidRPr="000D5F64" w:rsidRDefault="00286C24" w:rsidP="0011583F">
            <w:r w:rsidRPr="000D5F64">
              <w:t xml:space="preserve">           </w:t>
            </w:r>
            <w:proofErr w:type="spellStart"/>
            <w:r w:rsidRPr="000D5F64">
              <w:t>bnez</w:t>
            </w:r>
            <w:proofErr w:type="spellEnd"/>
            <w:r w:rsidRPr="000D5F64">
              <w:t xml:space="preserve"> r2,loop  </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307CDE" w:rsidP="00B33375">
            <w:pPr>
              <w:contextualSpacing/>
              <w:jc w:val="center"/>
            </w:pPr>
            <w:r>
              <w:t>D</w:t>
            </w:r>
          </w:p>
        </w:tc>
        <w:tc>
          <w:tcPr>
            <w:tcW w:w="249" w:type="dxa"/>
            <w:tcMar>
              <w:left w:w="0" w:type="dxa"/>
              <w:right w:w="0" w:type="dxa"/>
            </w:tcMar>
            <w:vAlign w:val="center"/>
          </w:tcPr>
          <w:p w:rsidR="00286C24" w:rsidRPr="000D5F64" w:rsidRDefault="00307CDE" w:rsidP="00B33375">
            <w:pPr>
              <w:contextualSpacing/>
              <w:jc w:val="center"/>
            </w:pPr>
            <w:r>
              <w:t>E</w:t>
            </w:r>
          </w:p>
        </w:tc>
        <w:tc>
          <w:tcPr>
            <w:tcW w:w="249" w:type="dxa"/>
            <w:tcMar>
              <w:left w:w="0" w:type="dxa"/>
              <w:right w:w="0" w:type="dxa"/>
            </w:tcMar>
            <w:vAlign w:val="center"/>
          </w:tcPr>
          <w:p w:rsidR="00286C24" w:rsidRPr="000D5F64" w:rsidRDefault="00307CDE" w:rsidP="00B33375">
            <w:pPr>
              <w:contextualSpacing/>
              <w:jc w:val="center"/>
            </w:pPr>
            <w:r>
              <w:t>M</w:t>
            </w:r>
          </w:p>
        </w:tc>
        <w:tc>
          <w:tcPr>
            <w:tcW w:w="249" w:type="dxa"/>
            <w:vAlign w:val="center"/>
          </w:tcPr>
          <w:p w:rsidR="00286C24" w:rsidRPr="000D5F64" w:rsidRDefault="00307CDE" w:rsidP="00B33375">
            <w:pPr>
              <w:contextualSpacing/>
              <w:jc w:val="center"/>
              <w:rPr>
                <w:lang w:val="it-IT"/>
              </w:rPr>
            </w:pPr>
            <w:r>
              <w:rPr>
                <w:lang w:val="it-IT"/>
              </w:rPr>
              <w:t>W</w:t>
            </w:r>
          </w:p>
        </w:tc>
        <w:tc>
          <w:tcPr>
            <w:tcW w:w="249" w:type="dxa"/>
            <w:vAlign w:val="center"/>
          </w:tcPr>
          <w:p w:rsidR="00286C24" w:rsidRPr="000D5F64" w:rsidRDefault="00286C24" w:rsidP="00B33375">
            <w:pPr>
              <w:contextualSpacing/>
              <w:jc w:val="center"/>
              <w:rPr>
                <w:lang w:val="it-IT"/>
              </w:rPr>
            </w:pP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r w:rsidR="00286C24" w:rsidRPr="00466C55" w:rsidTr="0011583F">
        <w:trPr>
          <w:trHeight w:val="97"/>
          <w:jc w:val="center"/>
        </w:trPr>
        <w:tc>
          <w:tcPr>
            <w:tcW w:w="2459" w:type="dxa"/>
            <w:tcMar>
              <w:left w:w="108" w:type="dxa"/>
              <w:right w:w="0" w:type="dxa"/>
            </w:tcMar>
          </w:tcPr>
          <w:p w:rsidR="00286C24" w:rsidRPr="000D5F64" w:rsidRDefault="00286C24" w:rsidP="0011583F">
            <w:r w:rsidRPr="000D5F64">
              <w:t>halt</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307CDE" w:rsidP="00B33375">
            <w:pPr>
              <w:contextualSpacing/>
              <w:jc w:val="center"/>
            </w:pPr>
            <w:r>
              <w:t>F</w:t>
            </w:r>
          </w:p>
        </w:tc>
        <w:tc>
          <w:tcPr>
            <w:tcW w:w="249" w:type="dxa"/>
            <w:tcMar>
              <w:left w:w="0" w:type="dxa"/>
              <w:right w:w="0" w:type="dxa"/>
            </w:tcMar>
            <w:vAlign w:val="center"/>
          </w:tcPr>
          <w:p w:rsidR="00286C24" w:rsidRPr="000D5F64" w:rsidRDefault="00286C24" w:rsidP="00B33375">
            <w:pPr>
              <w:contextualSpacing/>
              <w:jc w:val="center"/>
            </w:pPr>
          </w:p>
        </w:tc>
        <w:tc>
          <w:tcPr>
            <w:tcW w:w="249" w:type="dxa"/>
            <w:tcMar>
              <w:left w:w="0" w:type="dxa"/>
              <w:right w:w="0" w:type="dxa"/>
            </w:tcMar>
            <w:vAlign w:val="center"/>
          </w:tcPr>
          <w:p w:rsidR="00286C24" w:rsidRPr="000D5F64" w:rsidRDefault="00286C24" w:rsidP="00B33375">
            <w:pPr>
              <w:contextualSpacing/>
              <w:jc w:val="center"/>
            </w:pPr>
          </w:p>
        </w:tc>
        <w:tc>
          <w:tcPr>
            <w:tcW w:w="249" w:type="dxa"/>
            <w:vAlign w:val="center"/>
          </w:tcPr>
          <w:p w:rsidR="00286C24" w:rsidRPr="000D5F64" w:rsidRDefault="00286C24" w:rsidP="00B33375">
            <w:pPr>
              <w:contextualSpacing/>
              <w:jc w:val="center"/>
              <w:rPr>
                <w:lang w:val="it-IT"/>
              </w:rPr>
            </w:pPr>
          </w:p>
        </w:tc>
        <w:tc>
          <w:tcPr>
            <w:tcW w:w="249" w:type="dxa"/>
            <w:vAlign w:val="center"/>
          </w:tcPr>
          <w:p w:rsidR="00286C24" w:rsidRPr="000D5F64" w:rsidRDefault="00307CDE" w:rsidP="00B33375">
            <w:pPr>
              <w:contextualSpacing/>
              <w:jc w:val="center"/>
              <w:rPr>
                <w:lang w:val="it-IT"/>
              </w:rPr>
            </w:pPr>
            <w:r>
              <w:rPr>
                <w:lang w:val="it-IT"/>
              </w:rPr>
              <w:t>W</w:t>
            </w:r>
          </w:p>
        </w:tc>
        <w:tc>
          <w:tcPr>
            <w:tcW w:w="249" w:type="dxa"/>
            <w:tcMar>
              <w:left w:w="0" w:type="dxa"/>
              <w:right w:w="0" w:type="dxa"/>
            </w:tcMar>
            <w:vAlign w:val="center"/>
          </w:tcPr>
          <w:p w:rsidR="00286C24" w:rsidRPr="000D5F64" w:rsidRDefault="00286C24" w:rsidP="00B33375">
            <w:pPr>
              <w:contextualSpacing/>
              <w:jc w:val="center"/>
              <w:rPr>
                <w:lang w:val="it-IT"/>
              </w:rPr>
            </w:pPr>
          </w:p>
        </w:tc>
        <w:tc>
          <w:tcPr>
            <w:tcW w:w="277" w:type="dxa"/>
            <w:vAlign w:val="center"/>
          </w:tcPr>
          <w:p w:rsidR="00286C24" w:rsidRPr="000D5F64" w:rsidRDefault="00286C24" w:rsidP="00B33375">
            <w:pPr>
              <w:contextualSpacing/>
              <w:jc w:val="center"/>
              <w:rPr>
                <w:lang w:val="it-IT"/>
              </w:rPr>
            </w:pPr>
          </w:p>
        </w:tc>
        <w:tc>
          <w:tcPr>
            <w:tcW w:w="277" w:type="dxa"/>
            <w:vAlign w:val="center"/>
          </w:tcPr>
          <w:p w:rsidR="00286C24" w:rsidRPr="000D5F64" w:rsidRDefault="00307CDE" w:rsidP="00B33375">
            <w:pPr>
              <w:contextualSpacing/>
              <w:jc w:val="center"/>
            </w:pPr>
            <w:r>
              <w:t>1</w:t>
            </w:r>
          </w:p>
        </w:tc>
      </w:tr>
    </w:tbl>
    <w:p w:rsidR="00286C24" w:rsidRDefault="00286C24" w:rsidP="00286C24">
      <w:pPr>
        <w:pStyle w:val="ListParagraph"/>
        <w:ind w:left="357"/>
        <w:jc w:val="center"/>
      </w:pPr>
    </w:p>
    <w:p w:rsidR="00286C24" w:rsidRDefault="00286C24">
      <w:r>
        <w:br w:type="page"/>
      </w:r>
    </w:p>
    <w:p w:rsidR="00286C24" w:rsidRPr="003B3E5E" w:rsidRDefault="00286C24" w:rsidP="00286C2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3</w:t>
      </w:r>
      <w:r w:rsidRPr="003B3E5E">
        <w:rPr>
          <w:rFonts w:eastAsia="Calibri"/>
          <w:sz w:val="28"/>
          <w:lang w:eastAsia="en-GB"/>
        </w:rPr>
        <w:t xml:space="preserve"> (</w:t>
      </w:r>
      <w:r>
        <w:rPr>
          <w:rFonts w:eastAsia="Calibri"/>
          <w:sz w:val="28"/>
          <w:lang w:eastAsia="en-GB"/>
        </w:rPr>
        <w:t>6</w:t>
      </w:r>
      <w:r w:rsidRPr="003B3E5E">
        <w:rPr>
          <w:rFonts w:eastAsia="Calibri"/>
          <w:sz w:val="28"/>
          <w:lang w:eastAsia="en-GB"/>
        </w:rPr>
        <w:t xml:space="preserve"> points)</w:t>
      </w:r>
    </w:p>
    <w:p w:rsidR="00286C24" w:rsidRDefault="00286C24" w:rsidP="00286C24">
      <w:pPr>
        <w:autoSpaceDE w:val="0"/>
        <w:autoSpaceDN w:val="0"/>
        <w:adjustRightInd w:val="0"/>
        <w:rPr>
          <w:b/>
        </w:rPr>
      </w:pPr>
    </w:p>
    <w:p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 xml:space="preserve">A 9 x 9 matrix of bytes stores letters A-Z in upper case, with 4 and only 4 instances of the letter “A” either in lower or upper case. The matrix is cut by rows and implemented by the array XFIELD. Write an </w:t>
      </w:r>
      <w:proofErr w:type="gramStart"/>
      <w:r w:rsidRPr="00292811">
        <w:rPr>
          <w:color w:val="333333"/>
          <w:lang w:val="en-US"/>
        </w:rPr>
        <w:t>8086 assembly</w:t>
      </w:r>
      <w:proofErr w:type="gramEnd"/>
      <w:r w:rsidRPr="00292811">
        <w:rPr>
          <w:color w:val="333333"/>
          <w:lang w:val="en-US"/>
        </w:rPr>
        <w:t xml:space="preserve"> program which computes and stores to the array XFIELD the positions of the four “A” letters and writes them to the array XPOSITION. The program should also write in the array XDIAG a 1 if the corresponding “A” letter is on the secondary diagonal of the matrix (i.e. where </w:t>
      </w:r>
      <w:proofErr w:type="spellStart"/>
      <w:r w:rsidRPr="00292811">
        <w:rPr>
          <w:color w:val="333333"/>
          <w:lang w:val="en-US"/>
        </w:rPr>
        <w:t>i+j</w:t>
      </w:r>
      <w:proofErr w:type="spellEnd"/>
      <w:r w:rsidRPr="00292811">
        <w:rPr>
          <w:color w:val="333333"/>
          <w:lang w:val="en-US"/>
        </w:rPr>
        <w:t>=8, i.e. from top right to bottom left) or 0 if it is not. In other words:</w:t>
      </w:r>
    </w:p>
    <w:p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XPOSITION (index of XFIELD of first letter “A”) (index of XFIELD of second letter “A”) (index of XFIELD of third letter “A”) (index of XFIELD of fourth letter “A”)</w:t>
      </w:r>
    </w:p>
    <w:p w:rsidR="00292811" w:rsidRPr="00292811" w:rsidRDefault="00292811" w:rsidP="00292811">
      <w:pPr>
        <w:pStyle w:val="NormalWeb"/>
        <w:shd w:val="clear" w:color="auto" w:fill="FFFFFF"/>
        <w:spacing w:before="0" w:beforeAutospacing="0" w:after="150" w:afterAutospacing="0"/>
        <w:rPr>
          <w:color w:val="333333"/>
          <w:lang w:val="en-US"/>
        </w:rPr>
      </w:pPr>
      <w:r w:rsidRPr="00292811">
        <w:rPr>
          <w:color w:val="333333"/>
          <w:lang w:val="en-US"/>
        </w:rPr>
        <w:t xml:space="preserve">XDIAG (1 if first letter “A” has </w:t>
      </w:r>
      <w:proofErr w:type="spellStart"/>
      <w:r w:rsidRPr="00292811">
        <w:rPr>
          <w:color w:val="333333"/>
          <w:lang w:val="en-US"/>
        </w:rPr>
        <w:t>i+j</w:t>
      </w:r>
      <w:proofErr w:type="spellEnd"/>
      <w:r w:rsidRPr="00292811">
        <w:rPr>
          <w:color w:val="333333"/>
          <w:lang w:val="en-US"/>
        </w:rPr>
        <w:t xml:space="preserve">=8, 0 otherwise) (1 if second letter “A” has </w:t>
      </w:r>
      <w:proofErr w:type="spellStart"/>
      <w:r w:rsidRPr="00292811">
        <w:rPr>
          <w:color w:val="333333"/>
          <w:lang w:val="en-US"/>
        </w:rPr>
        <w:t>i+j</w:t>
      </w:r>
      <w:proofErr w:type="spellEnd"/>
      <w:r w:rsidRPr="00292811">
        <w:rPr>
          <w:color w:val="333333"/>
          <w:lang w:val="en-US"/>
        </w:rPr>
        <w:t xml:space="preserve">=8, 0 otherwise) (1 if third letter “A” has </w:t>
      </w:r>
      <w:proofErr w:type="spellStart"/>
      <w:r w:rsidRPr="00292811">
        <w:rPr>
          <w:color w:val="333333"/>
          <w:lang w:val="en-US"/>
        </w:rPr>
        <w:t>i+j</w:t>
      </w:r>
      <w:proofErr w:type="spellEnd"/>
      <w:r w:rsidRPr="00292811">
        <w:rPr>
          <w:color w:val="333333"/>
          <w:lang w:val="en-US"/>
        </w:rPr>
        <w:t xml:space="preserve">=8, 0 otherwise) (1 if fourth letter “A” has </w:t>
      </w:r>
      <w:proofErr w:type="spellStart"/>
      <w:r w:rsidRPr="00292811">
        <w:rPr>
          <w:color w:val="333333"/>
          <w:lang w:val="en-US"/>
        </w:rPr>
        <w:t>i+j</w:t>
      </w:r>
      <w:proofErr w:type="spellEnd"/>
      <w:r w:rsidRPr="00292811">
        <w:rPr>
          <w:color w:val="333333"/>
          <w:lang w:val="en-US"/>
        </w:rPr>
        <w:t>=8, 0 otherwise)</w:t>
      </w:r>
    </w:p>
    <w:p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Please observe/comply with the following</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It is mandatory to cut the matrix by rows. </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In your solution, please provide the declaration of all the arrays and the code, together with a short description of the algorithm used and significant comments to the code and instructions.</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It is guaranteed that the matrix only stores letter ascii characters and that there are only 4 instances of the letter “A”. </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 xml:space="preserve">As this is an assembly program, please do NOT design an algorithm which is suitable to a high-level language approach, but strongly focus on the cut by rows of the matrix and its related properties (= refer to XFIELD and “do not use” the original </w:t>
      </w:r>
      <w:proofErr w:type="spellStart"/>
      <w:r w:rsidRPr="00292811">
        <w:rPr>
          <w:color w:val="333333"/>
          <w:lang w:val="en-US"/>
        </w:rPr>
        <w:t>i</w:t>
      </w:r>
      <w:proofErr w:type="spellEnd"/>
      <w:r w:rsidRPr="00292811">
        <w:rPr>
          <w:color w:val="333333"/>
          <w:lang w:val="en-US"/>
        </w:rPr>
        <w:t xml:space="preserve"> and j).</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ANY BRUTE FORCE APPROACH IS NOT ACCEPTABLE. Any high-level-language-like approach is discouraged; please look at the array implementation!</w:t>
      </w:r>
    </w:p>
    <w:p w:rsidR="00292811" w:rsidRPr="00292811" w:rsidRDefault="00292811" w:rsidP="005E55AA">
      <w:pPr>
        <w:pStyle w:val="NormalWeb"/>
        <w:numPr>
          <w:ilvl w:val="0"/>
          <w:numId w:val="9"/>
        </w:numPr>
        <w:shd w:val="clear" w:color="auto" w:fill="FFFFFF"/>
        <w:spacing w:before="0" w:beforeAutospacing="0" w:after="150" w:afterAutospacing="0"/>
        <w:contextualSpacing/>
        <w:rPr>
          <w:color w:val="333333"/>
          <w:lang w:val="en-US"/>
        </w:rPr>
      </w:pPr>
      <w:r w:rsidRPr="00292811">
        <w:rPr>
          <w:color w:val="333333"/>
          <w:lang w:val="en-US"/>
        </w:rPr>
        <w:t>Hint: to devise a suitable algorithm, take as an example a smaller matrix (e.g. 4x4), “write it” when cut by rows, and identify the property of elements on the same column.</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Example: </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Matrix </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C</w:t>
      </w:r>
      <w:r w:rsidRPr="00292811">
        <w:rPr>
          <w:color w:val="333333"/>
          <w:lang w:val="fr-FR"/>
        </w:rPr>
        <w:tab/>
        <w:t>D</w:t>
      </w:r>
      <w:r w:rsidRPr="00292811">
        <w:rPr>
          <w:color w:val="333333"/>
          <w:lang w:val="fr-FR"/>
        </w:rPr>
        <w:tab/>
      </w:r>
      <w:proofErr w:type="spellStart"/>
      <w:r w:rsidRPr="00292811">
        <w:rPr>
          <w:color w:val="333333"/>
          <w:lang w:val="fr-FR"/>
        </w:rPr>
        <w:t>D</w:t>
      </w:r>
      <w:proofErr w:type="spellEnd"/>
      <w:r w:rsidRPr="00292811">
        <w:rPr>
          <w:color w:val="333333"/>
          <w:lang w:val="fr-FR"/>
        </w:rPr>
        <w:tab/>
        <w:t>F</w:t>
      </w:r>
      <w:r w:rsidRPr="00292811">
        <w:rPr>
          <w:color w:val="333333"/>
          <w:lang w:val="fr-FR"/>
        </w:rPr>
        <w:tab/>
        <w:t>K</w:t>
      </w:r>
      <w:r w:rsidRPr="00292811">
        <w:rPr>
          <w:color w:val="333333"/>
          <w:lang w:val="fr-FR"/>
        </w:rPr>
        <w:tab/>
      </w:r>
      <w:proofErr w:type="spellStart"/>
      <w:r w:rsidRPr="00292811">
        <w:rPr>
          <w:color w:val="333333"/>
          <w:lang w:val="fr-FR"/>
        </w:rPr>
        <w:t>K</w:t>
      </w:r>
      <w:proofErr w:type="spellEnd"/>
      <w:r w:rsidRPr="00292811">
        <w:rPr>
          <w:color w:val="333333"/>
          <w:lang w:val="fr-FR"/>
        </w:rPr>
        <w:tab/>
        <w:t>J</w:t>
      </w:r>
      <w:r w:rsidRPr="00292811">
        <w:rPr>
          <w:color w:val="333333"/>
          <w:lang w:val="fr-FR"/>
        </w:rPr>
        <w:tab/>
        <w:t>Z</w:t>
      </w:r>
      <w:r w:rsidRPr="00292811">
        <w:rPr>
          <w:color w:val="333333"/>
          <w:lang w:val="fr-FR"/>
        </w:rPr>
        <w:tab/>
      </w:r>
      <w:r w:rsidRPr="00292811">
        <w:rPr>
          <w:b/>
          <w:bCs/>
          <w:color w:val="333333"/>
          <w:u w:val="single"/>
          <w:lang w:val="fr-FR"/>
        </w:rPr>
        <w:t>A</w:t>
      </w:r>
    </w:p>
    <w:p w:rsidR="00292811" w:rsidRPr="00292811" w:rsidRDefault="00292811" w:rsidP="00292811">
      <w:pPr>
        <w:pStyle w:val="NormalWeb"/>
        <w:shd w:val="clear" w:color="auto" w:fill="FFFFFF"/>
        <w:spacing w:before="0" w:beforeAutospacing="0" w:after="150" w:afterAutospacing="0"/>
        <w:contextualSpacing/>
        <w:rPr>
          <w:color w:val="333333"/>
          <w:lang w:val="es-ES"/>
        </w:rPr>
      </w:pPr>
      <w:r w:rsidRPr="00292811">
        <w:rPr>
          <w:color w:val="333333"/>
          <w:lang w:val="es-ES"/>
        </w:rPr>
        <w:t>B</w:t>
      </w:r>
      <w:r w:rsidRPr="00292811">
        <w:rPr>
          <w:color w:val="333333"/>
          <w:lang w:val="es-ES"/>
        </w:rPr>
        <w:tab/>
      </w:r>
      <w:r w:rsidRPr="00292811">
        <w:rPr>
          <w:b/>
          <w:bCs/>
          <w:color w:val="333333"/>
          <w:u w:val="single"/>
          <w:lang w:val="es-ES"/>
        </w:rPr>
        <w:t>A</w:t>
      </w:r>
      <w:r w:rsidRPr="00292811">
        <w:rPr>
          <w:color w:val="333333"/>
          <w:lang w:val="es-ES"/>
        </w:rPr>
        <w:tab/>
        <w:t>B</w:t>
      </w:r>
      <w:r w:rsidRPr="00292811">
        <w:rPr>
          <w:color w:val="333333"/>
          <w:lang w:val="es-ES"/>
        </w:rPr>
        <w:tab/>
        <w:t>D</w:t>
      </w:r>
      <w:r w:rsidRPr="00292811">
        <w:rPr>
          <w:color w:val="333333"/>
          <w:lang w:val="es-ES"/>
        </w:rPr>
        <w:tab/>
        <w:t>H</w:t>
      </w:r>
      <w:r w:rsidRPr="00292811">
        <w:rPr>
          <w:color w:val="333333"/>
          <w:lang w:val="es-ES"/>
        </w:rPr>
        <w:tab/>
        <w:t>G</w:t>
      </w:r>
      <w:r w:rsidRPr="00292811">
        <w:rPr>
          <w:color w:val="333333"/>
          <w:lang w:val="es-ES"/>
        </w:rPr>
        <w:tab/>
        <w:t>R</w:t>
      </w:r>
      <w:r w:rsidRPr="00292811">
        <w:rPr>
          <w:color w:val="333333"/>
          <w:lang w:val="es-ES"/>
        </w:rPr>
        <w:tab/>
        <w:t>K</w:t>
      </w:r>
      <w:r w:rsidRPr="00292811">
        <w:rPr>
          <w:color w:val="333333"/>
          <w:lang w:val="es-ES"/>
        </w:rPr>
        <w:tab/>
      </w:r>
      <w:proofErr w:type="spellStart"/>
      <w:r w:rsidRPr="00292811">
        <w:rPr>
          <w:color w:val="333333"/>
          <w:lang w:val="es-ES"/>
        </w:rPr>
        <w:t>K</w:t>
      </w:r>
      <w:proofErr w:type="spellEnd"/>
    </w:p>
    <w:p w:rsidR="00292811" w:rsidRPr="00292811" w:rsidRDefault="00292811" w:rsidP="00292811">
      <w:pPr>
        <w:pStyle w:val="NormalWeb"/>
        <w:shd w:val="clear" w:color="auto" w:fill="FFFFFF"/>
        <w:spacing w:before="0" w:beforeAutospacing="0" w:after="150" w:afterAutospacing="0"/>
        <w:contextualSpacing/>
        <w:rPr>
          <w:color w:val="333333"/>
          <w:lang w:val="es-ES"/>
        </w:rPr>
      </w:pPr>
      <w:r w:rsidRPr="00292811">
        <w:rPr>
          <w:color w:val="333333"/>
          <w:lang w:val="es-ES"/>
        </w:rPr>
        <w:t>O</w:t>
      </w:r>
      <w:r w:rsidRPr="00292811">
        <w:rPr>
          <w:color w:val="333333"/>
          <w:lang w:val="es-ES"/>
        </w:rPr>
        <w:tab/>
      </w:r>
      <w:proofErr w:type="spellStart"/>
      <w:r w:rsidRPr="00292811">
        <w:rPr>
          <w:color w:val="333333"/>
          <w:lang w:val="es-ES"/>
        </w:rPr>
        <w:t>O</w:t>
      </w:r>
      <w:proofErr w:type="spellEnd"/>
      <w:r w:rsidRPr="00292811">
        <w:rPr>
          <w:color w:val="333333"/>
          <w:lang w:val="es-ES"/>
        </w:rPr>
        <w:tab/>
        <w:t>P</w:t>
      </w:r>
      <w:r w:rsidRPr="00292811">
        <w:rPr>
          <w:color w:val="333333"/>
          <w:lang w:val="es-ES"/>
        </w:rPr>
        <w:tab/>
        <w:t>U</w:t>
      </w:r>
      <w:r w:rsidRPr="00292811">
        <w:rPr>
          <w:color w:val="333333"/>
          <w:lang w:val="es-ES"/>
        </w:rPr>
        <w:tab/>
        <w:t>Y</w:t>
      </w:r>
      <w:r w:rsidRPr="00292811">
        <w:rPr>
          <w:color w:val="333333"/>
          <w:lang w:val="es-ES"/>
        </w:rPr>
        <w:tab/>
        <w:t>R</w:t>
      </w:r>
      <w:r w:rsidRPr="00292811">
        <w:rPr>
          <w:color w:val="333333"/>
          <w:lang w:val="es-ES"/>
        </w:rPr>
        <w:tab/>
        <w:t>E</w:t>
      </w:r>
      <w:r w:rsidRPr="00292811">
        <w:rPr>
          <w:color w:val="333333"/>
          <w:lang w:val="es-ES"/>
        </w:rPr>
        <w:tab/>
        <w:t>V</w:t>
      </w:r>
      <w:r w:rsidRPr="00292811">
        <w:rPr>
          <w:color w:val="333333"/>
          <w:lang w:val="es-ES"/>
        </w:rPr>
        <w:tab/>
        <w:t>R</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W</w:t>
      </w:r>
      <w:r w:rsidRPr="00292811">
        <w:rPr>
          <w:color w:val="333333"/>
          <w:lang w:val="fr-FR"/>
        </w:rPr>
        <w:tab/>
      </w:r>
      <w:proofErr w:type="spellStart"/>
      <w:r w:rsidRPr="00292811">
        <w:rPr>
          <w:color w:val="333333"/>
          <w:lang w:val="fr-FR"/>
        </w:rPr>
        <w:t>W</w:t>
      </w:r>
      <w:proofErr w:type="spellEnd"/>
      <w:r w:rsidRPr="00292811">
        <w:rPr>
          <w:color w:val="333333"/>
          <w:lang w:val="fr-FR"/>
        </w:rPr>
        <w:tab/>
      </w:r>
      <w:proofErr w:type="spellStart"/>
      <w:r w:rsidRPr="00292811">
        <w:rPr>
          <w:color w:val="333333"/>
          <w:lang w:val="fr-FR"/>
        </w:rPr>
        <w:t>W</w:t>
      </w:r>
      <w:proofErr w:type="spellEnd"/>
      <w:r w:rsidRPr="00292811">
        <w:rPr>
          <w:color w:val="333333"/>
          <w:lang w:val="fr-FR"/>
        </w:rPr>
        <w:tab/>
      </w:r>
      <w:proofErr w:type="spellStart"/>
      <w:r w:rsidRPr="00292811">
        <w:rPr>
          <w:color w:val="333333"/>
          <w:lang w:val="fr-FR"/>
        </w:rPr>
        <w:t>W</w:t>
      </w:r>
      <w:proofErr w:type="spellEnd"/>
      <w:r w:rsidRPr="00292811">
        <w:rPr>
          <w:color w:val="333333"/>
          <w:lang w:val="fr-FR"/>
        </w:rPr>
        <w:tab/>
        <w:t>F</w:t>
      </w:r>
      <w:r w:rsidRPr="00292811">
        <w:rPr>
          <w:color w:val="333333"/>
          <w:lang w:val="fr-FR"/>
        </w:rPr>
        <w:tab/>
        <w:t>R</w:t>
      </w:r>
      <w:r w:rsidRPr="00292811">
        <w:rPr>
          <w:color w:val="333333"/>
          <w:lang w:val="fr-FR"/>
        </w:rPr>
        <w:tab/>
        <w:t>Y</w:t>
      </w:r>
      <w:r w:rsidRPr="00292811">
        <w:rPr>
          <w:color w:val="333333"/>
          <w:lang w:val="fr-FR"/>
        </w:rPr>
        <w:tab/>
        <w:t>R</w:t>
      </w:r>
      <w:r w:rsidRPr="00292811">
        <w:rPr>
          <w:color w:val="333333"/>
          <w:lang w:val="fr-FR"/>
        </w:rPr>
        <w:tab/>
        <w:t>S</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T</w:t>
      </w:r>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r>
      <w:proofErr w:type="spellStart"/>
      <w:r w:rsidRPr="00292811">
        <w:rPr>
          <w:color w:val="333333"/>
          <w:lang w:val="fr-FR"/>
        </w:rPr>
        <w:t>T</w:t>
      </w:r>
      <w:proofErr w:type="spellEnd"/>
      <w:r w:rsidRPr="00292811">
        <w:rPr>
          <w:color w:val="333333"/>
          <w:lang w:val="fr-FR"/>
        </w:rPr>
        <w:tab/>
        <w:t>O</w:t>
      </w:r>
      <w:r w:rsidRPr="00292811">
        <w:rPr>
          <w:color w:val="333333"/>
          <w:lang w:val="fr-FR"/>
        </w:rPr>
        <w:tab/>
        <w:t>P</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Z</w:t>
      </w:r>
      <w:r w:rsidRPr="00292811">
        <w:rPr>
          <w:color w:val="333333"/>
          <w:lang w:val="fr-FR"/>
        </w:rPr>
        <w:tab/>
        <w:t>X</w:t>
      </w:r>
      <w:r w:rsidRPr="00292811">
        <w:rPr>
          <w:color w:val="333333"/>
          <w:lang w:val="fr-FR"/>
        </w:rPr>
        <w:tab/>
        <w:t>C</w:t>
      </w:r>
      <w:r w:rsidRPr="00292811">
        <w:rPr>
          <w:color w:val="333333"/>
          <w:lang w:val="fr-FR"/>
        </w:rPr>
        <w:tab/>
        <w:t>V</w:t>
      </w:r>
      <w:r w:rsidRPr="00292811">
        <w:rPr>
          <w:color w:val="333333"/>
          <w:lang w:val="fr-FR"/>
        </w:rPr>
        <w:tab/>
        <w:t>B</w:t>
      </w:r>
      <w:r w:rsidRPr="00292811">
        <w:rPr>
          <w:color w:val="333333"/>
          <w:lang w:val="fr-FR"/>
        </w:rPr>
        <w:tab/>
        <w:t>N</w:t>
      </w:r>
      <w:r w:rsidRPr="00292811">
        <w:rPr>
          <w:color w:val="333333"/>
          <w:lang w:val="fr-FR"/>
        </w:rPr>
        <w:tab/>
        <w:t>M</w:t>
      </w:r>
      <w:r w:rsidRPr="00292811">
        <w:rPr>
          <w:color w:val="333333"/>
          <w:lang w:val="fr-FR"/>
        </w:rPr>
        <w:tab/>
        <w:t>N</w:t>
      </w:r>
      <w:r w:rsidRPr="00292811">
        <w:rPr>
          <w:color w:val="333333"/>
          <w:lang w:val="fr-FR"/>
        </w:rPr>
        <w:tab/>
        <w:t>B</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D</w:t>
      </w:r>
      <w:r w:rsidRPr="00292811">
        <w:rPr>
          <w:color w:val="333333"/>
          <w:lang w:val="fr-FR"/>
        </w:rPr>
        <w:tab/>
        <w:t>S</w:t>
      </w:r>
      <w:r w:rsidRPr="00292811">
        <w:rPr>
          <w:color w:val="333333"/>
          <w:lang w:val="fr-FR"/>
        </w:rPr>
        <w:tab/>
        <w:t>E</w:t>
      </w:r>
      <w:r w:rsidRPr="00292811">
        <w:rPr>
          <w:color w:val="333333"/>
          <w:lang w:val="fr-FR"/>
        </w:rPr>
        <w:tab/>
        <w:t>H</w:t>
      </w:r>
      <w:r w:rsidRPr="00292811">
        <w:rPr>
          <w:color w:val="333333"/>
          <w:lang w:val="fr-FR"/>
        </w:rPr>
        <w:tab/>
        <w:t>T</w:t>
      </w:r>
      <w:r w:rsidRPr="00292811">
        <w:rPr>
          <w:color w:val="333333"/>
          <w:lang w:val="fr-FR"/>
        </w:rPr>
        <w:tab/>
        <w:t>U</w:t>
      </w:r>
      <w:r w:rsidRPr="00292811">
        <w:rPr>
          <w:color w:val="333333"/>
          <w:lang w:val="fr-FR"/>
        </w:rPr>
        <w:tab/>
        <w:t>I</w:t>
      </w:r>
      <w:r w:rsidRPr="00292811">
        <w:rPr>
          <w:color w:val="333333"/>
          <w:lang w:val="fr-FR"/>
        </w:rPr>
        <w:tab/>
        <w:t>U</w:t>
      </w:r>
      <w:r w:rsidRPr="00292811">
        <w:rPr>
          <w:color w:val="333333"/>
          <w:lang w:val="fr-FR"/>
        </w:rPr>
        <w:tab/>
        <w:t>X</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R</w:t>
      </w:r>
      <w:r w:rsidRPr="00292811">
        <w:rPr>
          <w:color w:val="333333"/>
          <w:lang w:val="fr-FR"/>
        </w:rPr>
        <w:tab/>
      </w:r>
      <w:r w:rsidRPr="00292811">
        <w:rPr>
          <w:b/>
          <w:bCs/>
          <w:color w:val="333333"/>
          <w:u w:val="single"/>
          <w:lang w:val="fr-FR"/>
        </w:rPr>
        <w:t>A</w:t>
      </w:r>
      <w:r w:rsidRPr="00292811">
        <w:rPr>
          <w:color w:val="333333"/>
          <w:lang w:val="fr-FR"/>
        </w:rPr>
        <w:tab/>
        <w:t>R</w:t>
      </w:r>
      <w:r w:rsidRPr="00292811">
        <w:rPr>
          <w:color w:val="333333"/>
          <w:lang w:val="fr-FR"/>
        </w:rPr>
        <w:tab/>
        <w:t>T</w:t>
      </w:r>
      <w:r w:rsidRPr="00292811">
        <w:rPr>
          <w:color w:val="333333"/>
          <w:lang w:val="fr-FR"/>
        </w:rPr>
        <w:tab/>
        <w:t>S</w:t>
      </w:r>
      <w:r w:rsidRPr="00292811">
        <w:rPr>
          <w:color w:val="333333"/>
          <w:lang w:val="fr-FR"/>
        </w:rPr>
        <w:tab/>
        <w:t>W</w:t>
      </w:r>
      <w:r w:rsidRPr="00292811">
        <w:rPr>
          <w:color w:val="333333"/>
          <w:lang w:val="fr-FR"/>
        </w:rPr>
        <w:tab/>
      </w:r>
      <w:r w:rsidRPr="00292811">
        <w:rPr>
          <w:b/>
          <w:bCs/>
          <w:color w:val="333333"/>
          <w:u w:val="single"/>
          <w:lang w:val="fr-FR"/>
        </w:rPr>
        <w:t>A</w:t>
      </w:r>
      <w:r w:rsidRPr="00292811">
        <w:rPr>
          <w:color w:val="333333"/>
          <w:lang w:val="fr-FR"/>
        </w:rPr>
        <w:tab/>
        <w:t>K</w:t>
      </w:r>
      <w:r w:rsidRPr="00292811">
        <w:rPr>
          <w:color w:val="333333"/>
          <w:lang w:val="fr-FR"/>
        </w:rPr>
        <w:tab/>
        <w:t>U</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Q</w:t>
      </w:r>
      <w:r w:rsidRPr="00292811">
        <w:rPr>
          <w:color w:val="333333"/>
          <w:lang w:val="fr-FR"/>
        </w:rPr>
        <w:tab/>
        <w:t>W</w:t>
      </w:r>
      <w:r w:rsidRPr="00292811">
        <w:rPr>
          <w:color w:val="333333"/>
          <w:lang w:val="fr-FR"/>
        </w:rPr>
        <w:tab/>
        <w:t>E</w:t>
      </w:r>
      <w:r w:rsidRPr="00292811">
        <w:rPr>
          <w:color w:val="333333"/>
          <w:lang w:val="fr-FR"/>
        </w:rPr>
        <w:tab/>
        <w:t>R</w:t>
      </w:r>
      <w:r w:rsidRPr="00292811">
        <w:rPr>
          <w:color w:val="333333"/>
          <w:lang w:val="fr-FR"/>
        </w:rPr>
        <w:tab/>
        <w:t>T</w:t>
      </w:r>
      <w:r w:rsidRPr="00292811">
        <w:rPr>
          <w:color w:val="333333"/>
          <w:lang w:val="fr-FR"/>
        </w:rPr>
        <w:tab/>
        <w:t>Y</w:t>
      </w:r>
      <w:r w:rsidRPr="00292811">
        <w:rPr>
          <w:color w:val="333333"/>
          <w:lang w:val="fr-FR"/>
        </w:rPr>
        <w:tab/>
        <w:t>U</w:t>
      </w:r>
      <w:r w:rsidRPr="00292811">
        <w:rPr>
          <w:color w:val="333333"/>
          <w:lang w:val="fr-FR"/>
        </w:rPr>
        <w:tab/>
        <w:t>I</w:t>
      </w:r>
      <w:r w:rsidRPr="00292811">
        <w:rPr>
          <w:color w:val="333333"/>
          <w:lang w:val="fr-FR"/>
        </w:rPr>
        <w:tab/>
        <w:t>P</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p>
    <w:p w:rsidR="00292811" w:rsidRPr="00292811" w:rsidRDefault="00292811" w:rsidP="00292811">
      <w:pPr>
        <w:pStyle w:val="NormalWeb"/>
        <w:shd w:val="clear" w:color="auto" w:fill="FFFFFF"/>
        <w:spacing w:before="0" w:beforeAutospacing="0" w:after="150" w:afterAutospacing="0"/>
        <w:contextualSpacing/>
        <w:rPr>
          <w:color w:val="333333"/>
          <w:lang w:val="fr-FR"/>
        </w:rPr>
      </w:pPr>
      <w:r w:rsidRPr="00292811">
        <w:rPr>
          <w:color w:val="333333"/>
          <w:lang w:val="fr-FR"/>
        </w:rPr>
        <w:t xml:space="preserve">XFIELD =  C, D, D, F, K, K, J, Z, </w:t>
      </w:r>
      <w:r w:rsidRPr="00292811">
        <w:rPr>
          <w:b/>
          <w:bCs/>
          <w:color w:val="333333"/>
          <w:u w:val="single"/>
          <w:lang w:val="fr-FR"/>
        </w:rPr>
        <w:t>A</w:t>
      </w:r>
      <w:r w:rsidRPr="00292811">
        <w:rPr>
          <w:color w:val="333333"/>
          <w:lang w:val="fr-FR"/>
        </w:rPr>
        <w:t xml:space="preserve">, B, </w:t>
      </w:r>
      <w:r w:rsidRPr="00292811">
        <w:rPr>
          <w:b/>
          <w:bCs/>
          <w:color w:val="333333"/>
          <w:u w:val="single"/>
          <w:lang w:val="fr-FR"/>
        </w:rPr>
        <w:t>A</w:t>
      </w:r>
      <w:r w:rsidRPr="00292811">
        <w:rPr>
          <w:color w:val="333333"/>
          <w:lang w:val="fr-FR"/>
        </w:rPr>
        <w:t xml:space="preserve">, B, D, H, G, R, K, K, O, O, P, U, Y, R, E, V, R, W, W, W, W, F, R, Y, R, S, T, T, T, T, T, T, T, O, P, Z, X, C, V, B, N, M, N, B, D, S, E, H, T, U, I, U, X, R, </w:t>
      </w:r>
      <w:r w:rsidRPr="00292811">
        <w:rPr>
          <w:b/>
          <w:bCs/>
          <w:color w:val="333333"/>
          <w:lang w:val="fr-FR"/>
        </w:rPr>
        <w:t>A</w:t>
      </w:r>
      <w:r w:rsidRPr="00292811">
        <w:rPr>
          <w:color w:val="333333"/>
          <w:lang w:val="fr-FR"/>
        </w:rPr>
        <w:t xml:space="preserve">, R, T, S, W, </w:t>
      </w:r>
      <w:r w:rsidRPr="00292811">
        <w:rPr>
          <w:b/>
          <w:bCs/>
          <w:color w:val="333333"/>
          <w:u w:val="single"/>
          <w:lang w:val="fr-FR"/>
        </w:rPr>
        <w:t>A</w:t>
      </w:r>
      <w:r w:rsidRPr="00292811">
        <w:rPr>
          <w:color w:val="333333"/>
          <w:lang w:val="fr-FR"/>
        </w:rPr>
        <w:t>, K, U, Q, W, E, R, T, Y, U, I, P</w:t>
      </w:r>
    </w:p>
    <w:p w:rsidR="00292811" w:rsidRPr="00292811" w:rsidRDefault="00292811" w:rsidP="00292811">
      <w:pPr>
        <w:pStyle w:val="NormalWeb"/>
        <w:shd w:val="clear" w:color="auto" w:fill="FFFFFF"/>
        <w:spacing w:before="0" w:beforeAutospacing="0" w:after="150" w:afterAutospacing="0"/>
        <w:contextualSpacing/>
        <w:rPr>
          <w:color w:val="333333"/>
          <w:lang w:val="fr-FR"/>
        </w:rPr>
      </w:pPr>
    </w:p>
    <w:p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 xml:space="preserve">XPOSITION = 8 </w:t>
      </w:r>
      <w:r w:rsidRPr="00292811">
        <w:rPr>
          <w:color w:val="333333"/>
          <w:lang w:val="en-US"/>
        </w:rPr>
        <w:tab/>
        <w:t xml:space="preserve">10 </w:t>
      </w:r>
      <w:r w:rsidRPr="00292811">
        <w:rPr>
          <w:color w:val="333333"/>
          <w:lang w:val="en-US"/>
        </w:rPr>
        <w:tab/>
        <w:t xml:space="preserve">64 </w:t>
      </w:r>
      <w:r w:rsidRPr="00292811">
        <w:rPr>
          <w:color w:val="333333"/>
          <w:lang w:val="en-US"/>
        </w:rPr>
        <w:tab/>
        <w:t>69</w:t>
      </w:r>
      <w:r w:rsidRPr="00292811">
        <w:rPr>
          <w:color w:val="333333"/>
          <w:lang w:val="en-US"/>
        </w:rPr>
        <w:tab/>
      </w:r>
    </w:p>
    <w:p w:rsidR="00292811" w:rsidRPr="00292811" w:rsidRDefault="00292811" w:rsidP="00292811">
      <w:pPr>
        <w:pStyle w:val="NormalWeb"/>
        <w:shd w:val="clear" w:color="auto" w:fill="FFFFFF"/>
        <w:spacing w:before="0" w:beforeAutospacing="0" w:after="150" w:afterAutospacing="0"/>
        <w:contextualSpacing/>
        <w:rPr>
          <w:color w:val="333333"/>
          <w:lang w:val="en-US"/>
        </w:rPr>
      </w:pPr>
      <w:r w:rsidRPr="00292811">
        <w:rPr>
          <w:color w:val="333333"/>
          <w:lang w:val="en-US"/>
        </w:rPr>
        <w:t xml:space="preserve">XDIAG = </w:t>
      </w:r>
      <w:r w:rsidRPr="00292811">
        <w:rPr>
          <w:color w:val="333333"/>
          <w:lang w:val="en-US"/>
        </w:rPr>
        <w:tab/>
      </w:r>
      <w:r>
        <w:rPr>
          <w:color w:val="333333"/>
          <w:lang w:val="en-US"/>
        </w:rPr>
        <w:t xml:space="preserve"> </w:t>
      </w:r>
      <w:r w:rsidRPr="00292811">
        <w:rPr>
          <w:color w:val="333333"/>
          <w:lang w:val="en-US"/>
        </w:rPr>
        <w:t>1</w:t>
      </w:r>
      <w:r w:rsidRPr="00292811">
        <w:rPr>
          <w:color w:val="333333"/>
          <w:lang w:val="en-US"/>
        </w:rPr>
        <w:tab/>
        <w:t>0</w:t>
      </w:r>
      <w:r w:rsidRPr="00292811">
        <w:rPr>
          <w:color w:val="333333"/>
          <w:lang w:val="en-US"/>
        </w:rPr>
        <w:tab/>
        <w:t>1</w:t>
      </w:r>
      <w:r w:rsidRPr="00292811">
        <w:rPr>
          <w:color w:val="333333"/>
          <w:lang w:val="en-US"/>
        </w:rPr>
        <w:tab/>
        <w:t>0</w:t>
      </w:r>
    </w:p>
    <w:p w:rsidR="00286C24" w:rsidRPr="00182931" w:rsidRDefault="00286C24" w:rsidP="00286C24">
      <w:pPr>
        <w:autoSpaceDE w:val="0"/>
        <w:autoSpaceDN w:val="0"/>
        <w:adjustRightInd w:val="0"/>
        <w:contextualSpacing/>
        <w:rPr>
          <w:b/>
        </w:rPr>
      </w:pPr>
      <w:r w:rsidRPr="00182931">
        <w:rPr>
          <w:b/>
        </w:rPr>
        <w:t>Write your code in a file saved in the 8086 folder.</w:t>
      </w:r>
    </w:p>
    <w:p w:rsidR="00286C24" w:rsidRDefault="00286C24" w:rsidP="00286C24">
      <w:pPr>
        <w:autoSpaceDE w:val="0"/>
        <w:autoSpaceDN w:val="0"/>
        <w:adjustRightInd w:val="0"/>
        <w:contextualSpacing/>
      </w:pPr>
    </w:p>
    <w:p w:rsidR="00286C24" w:rsidRDefault="00286C24" w:rsidP="00286C24">
      <w:pPr>
        <w:autoSpaceDE w:val="0"/>
        <w:autoSpaceDN w:val="0"/>
        <w:adjustRightInd w:val="0"/>
        <w:contextualSpacing/>
      </w:pPr>
      <w:r>
        <w:t>Click on the following link to open a web page with the 8086 instruction set:</w:t>
      </w:r>
    </w:p>
    <w:p w:rsidR="00286C24" w:rsidRDefault="00423BF2" w:rsidP="00292811">
      <w:pPr>
        <w:autoSpaceDE w:val="0"/>
        <w:autoSpaceDN w:val="0"/>
        <w:adjustRightInd w:val="0"/>
        <w:contextualSpacing/>
      </w:pPr>
      <w:hyperlink r:id="rId8" w:history="1">
        <w:r w:rsidR="00286C24" w:rsidRPr="00A74383">
          <w:rPr>
            <w:rStyle w:val="Hyperlink"/>
          </w:rPr>
          <w:t>http://www.jegerlehner.ch/intel/IntelCodeTable.pdf</w:t>
        </w:r>
      </w:hyperlink>
      <w:r w:rsidR="00286C24">
        <w:br w:type="page"/>
      </w:r>
    </w:p>
    <w:p w:rsidR="00A51A56" w:rsidRPr="003B3E5E" w:rsidRDefault="003B3E5E" w:rsidP="003B3E5E">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00286C24">
        <w:rPr>
          <w:rFonts w:eastAsia="Calibri"/>
          <w:b/>
          <w:sz w:val="28"/>
          <w:lang w:eastAsia="en-GB"/>
        </w:rPr>
        <w:t>4</w:t>
      </w:r>
      <w:r w:rsidR="00885C38" w:rsidRPr="003B3E5E">
        <w:rPr>
          <w:rFonts w:eastAsia="Calibri"/>
          <w:sz w:val="28"/>
          <w:lang w:eastAsia="en-GB"/>
        </w:rPr>
        <w:t xml:space="preserve"> (</w:t>
      </w:r>
      <w:r w:rsidR="007463CA" w:rsidRPr="003B3E5E">
        <w:rPr>
          <w:rFonts w:eastAsia="Calibri"/>
          <w:sz w:val="28"/>
          <w:lang w:eastAsia="en-GB"/>
        </w:rPr>
        <w:t>8</w:t>
      </w:r>
      <w:r w:rsidRPr="003B3E5E">
        <w:rPr>
          <w:rFonts w:eastAsia="Calibri"/>
          <w:sz w:val="28"/>
          <w:lang w:eastAsia="en-GB"/>
        </w:rPr>
        <w:t xml:space="preserve"> points)</w:t>
      </w:r>
    </w:p>
    <w:p w:rsidR="003B3E5E" w:rsidRDefault="003B3E5E" w:rsidP="00351EEB">
      <w:pPr>
        <w:contextualSpacing/>
      </w:pPr>
    </w:p>
    <w:p w:rsidR="00262862" w:rsidRDefault="00262862" w:rsidP="00351EEB">
      <w:pPr>
        <w:contextualSpacing/>
      </w:pPr>
      <w:r>
        <w:t xml:space="preserve">Given two areas of memory, the first one containing byte constants and the second one being uninitialized, write the </w:t>
      </w:r>
      <w:proofErr w:type="spellStart"/>
      <w:r>
        <w:rPr>
          <w:rFonts w:ascii="Courier New" w:hAnsi="Courier New" w:cs="Courier New"/>
        </w:rPr>
        <w:t>copyData</w:t>
      </w:r>
      <w:proofErr w:type="spellEnd"/>
      <w:r>
        <w:t xml:space="preserve"> subroutine in ARM assembly language, which copies the content of the first area of memory to the second one. The subroutine receives in input:</w:t>
      </w:r>
    </w:p>
    <w:p w:rsidR="00262862" w:rsidRDefault="00821CD5" w:rsidP="005E55AA">
      <w:pPr>
        <w:pStyle w:val="ListParagraph"/>
        <w:numPr>
          <w:ilvl w:val="0"/>
          <w:numId w:val="4"/>
        </w:numPr>
      </w:pPr>
      <w:r>
        <w:t>t</w:t>
      </w:r>
      <w:r w:rsidR="00262862">
        <w:t>he address of the first area of memory</w:t>
      </w:r>
    </w:p>
    <w:p w:rsidR="00262862" w:rsidRDefault="00821CD5" w:rsidP="005E55AA">
      <w:pPr>
        <w:pStyle w:val="ListParagraph"/>
        <w:numPr>
          <w:ilvl w:val="0"/>
          <w:numId w:val="4"/>
        </w:numPr>
      </w:pPr>
      <w:r>
        <w:t>t</w:t>
      </w:r>
      <w:r w:rsidR="00262862">
        <w:t>he address of the second area of memory</w:t>
      </w:r>
    </w:p>
    <w:p w:rsidR="00262862" w:rsidRDefault="00821CD5" w:rsidP="005E55AA">
      <w:pPr>
        <w:pStyle w:val="ListParagraph"/>
        <w:numPr>
          <w:ilvl w:val="0"/>
          <w:numId w:val="4"/>
        </w:numPr>
      </w:pPr>
      <w:r>
        <w:t>t</w:t>
      </w:r>
      <w:r w:rsidR="00262862">
        <w:t>he number of elements declared in the first area of memory</w:t>
      </w:r>
    </w:p>
    <w:p w:rsidR="00821CD5" w:rsidRDefault="00821CD5" w:rsidP="00351EEB">
      <w:pPr>
        <w:contextualSpacing/>
      </w:pPr>
      <w:r>
        <w:t>The procedure does not return any value.</w:t>
      </w:r>
    </w:p>
    <w:p w:rsidR="00821CD5" w:rsidRDefault="00821CD5" w:rsidP="00351EEB">
      <w:pPr>
        <w:contextualSpacing/>
      </w:pPr>
      <w:r>
        <w:t>The size of the second area of memory is higher than or equal to the size of the first area.</w:t>
      </w:r>
    </w:p>
    <w:p w:rsidR="00821CD5" w:rsidRDefault="00821CD5" w:rsidP="00351EEB">
      <w:pPr>
        <w:contextualSpacing/>
      </w:pPr>
      <w:r>
        <w:t>Example:</w:t>
      </w:r>
    </w:p>
    <w:p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constants, DATA, READONLY</w:t>
      </w:r>
    </w:p>
    <w:p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inputData</w:t>
      </w:r>
      <w:proofErr w:type="spellEnd"/>
      <w:r w:rsidRPr="009371BA">
        <w:rPr>
          <w:rFonts w:ascii="Courier New" w:hAnsi="Courier New" w:cs="Courier New"/>
        </w:rPr>
        <w:tab/>
        <w:t xml:space="preserve">DCB 3, -14, 15, -92, 65, 35, -89 </w:t>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variables, DATA, READWRITE</w:t>
      </w:r>
    </w:p>
    <w:p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outputData</w:t>
      </w:r>
      <w:proofErr w:type="spellEnd"/>
      <w:r w:rsidR="009371BA">
        <w:rPr>
          <w:rFonts w:ascii="Courier New" w:hAnsi="Courier New" w:cs="Courier New"/>
        </w:rPr>
        <w:t xml:space="preserve"> </w:t>
      </w:r>
      <w:r w:rsidRPr="009371BA">
        <w:rPr>
          <w:rFonts w:ascii="Courier New" w:hAnsi="Courier New" w:cs="Courier New"/>
        </w:rPr>
        <w:t>space 12</w:t>
      </w:r>
    </w:p>
    <w:p w:rsidR="00821CD5" w:rsidRDefault="00821CD5" w:rsidP="00351EEB">
      <w:pPr>
        <w:contextualSpacing/>
      </w:pPr>
    </w:p>
    <w:p w:rsidR="00821CD5" w:rsidRDefault="009371BA" w:rsidP="00351EEB">
      <w:pPr>
        <w:contextualSpacing/>
      </w:pPr>
      <w:r>
        <w:t xml:space="preserve">Then, write the </w:t>
      </w:r>
      <w:proofErr w:type="spellStart"/>
      <w:r w:rsidR="001E6CEC">
        <w:rPr>
          <w:rFonts w:ascii="Courier New" w:hAnsi="Courier New" w:cs="Courier New"/>
        </w:rPr>
        <w:t>bubble</w:t>
      </w:r>
      <w:r w:rsidRPr="009371BA">
        <w:rPr>
          <w:rFonts w:ascii="Courier New" w:hAnsi="Courier New" w:cs="Courier New"/>
        </w:rPr>
        <w:t>Sort</w:t>
      </w:r>
      <w:proofErr w:type="spellEnd"/>
      <w:r>
        <w:t xml:space="preserve"> subroutine, which receives </w:t>
      </w:r>
      <w:r w:rsidR="00DF52F0">
        <w:t>in input:</w:t>
      </w:r>
    </w:p>
    <w:p w:rsidR="00DF52F0" w:rsidRDefault="00DF52F0" w:rsidP="005E55AA">
      <w:pPr>
        <w:pStyle w:val="ListParagraph"/>
        <w:numPr>
          <w:ilvl w:val="0"/>
          <w:numId w:val="4"/>
        </w:numPr>
      </w:pPr>
      <w:r>
        <w:t>the address of an area of memory (</w:t>
      </w:r>
      <w:r w:rsidRPr="00351EEB">
        <w:rPr>
          <w:rFonts w:ascii="Courier New" w:hAnsi="Courier New" w:cs="Courier New"/>
        </w:rPr>
        <w:t>READWRITE</w:t>
      </w:r>
      <w:r>
        <w:t>)</w:t>
      </w:r>
    </w:p>
    <w:p w:rsidR="00DF52F0" w:rsidRDefault="00DF52F0" w:rsidP="005E55AA">
      <w:pPr>
        <w:pStyle w:val="ListParagraph"/>
        <w:numPr>
          <w:ilvl w:val="0"/>
          <w:numId w:val="4"/>
        </w:numPr>
      </w:pPr>
      <w:r>
        <w:t>the number of elements in the area (7 in the previous example)</w:t>
      </w:r>
    </w:p>
    <w:p w:rsidR="00DF52F0" w:rsidRDefault="00DF52F0" w:rsidP="00351EEB">
      <w:pPr>
        <w:contextualSpacing/>
      </w:pPr>
      <w:r>
        <w:t xml:space="preserve">The procedure does not return any value. It sorts the elements, rewriting the area of memory, by means of the </w:t>
      </w:r>
      <w:r w:rsidR="001E6CEC">
        <w:t>bubble</w:t>
      </w:r>
      <w:r>
        <w:t xml:space="preserve"> sort algorithm. The pseudocode of the </w:t>
      </w:r>
      <w:r w:rsidR="001E6CEC">
        <w:t>bubble</w:t>
      </w:r>
      <w:r>
        <w:t xml:space="preserve"> sort is the following</w:t>
      </w:r>
      <w:r w:rsidR="00D34541">
        <w:t xml:space="preserve"> (A is the array to sort)</w:t>
      </w:r>
      <w:r>
        <w:t>:</w:t>
      </w:r>
    </w:p>
    <w:p w:rsidR="001E6CEC" w:rsidRDefault="001E6CEC" w:rsidP="005E55AA">
      <w:pPr>
        <w:pStyle w:val="ListParagraph"/>
        <w:numPr>
          <w:ilvl w:val="0"/>
          <w:numId w:val="6"/>
        </w:numPr>
      </w:pPr>
      <w:r>
        <w:t xml:space="preserve">n </w:t>
      </w:r>
      <w:r w:rsidR="00BB7D74">
        <w:t>←</w:t>
      </w:r>
      <w:r>
        <w:t xml:space="preserve"> length(A)</w:t>
      </w:r>
    </w:p>
    <w:p w:rsidR="00BB7D74" w:rsidRDefault="00BB7D74" w:rsidP="005E55AA">
      <w:pPr>
        <w:pStyle w:val="ListParagraph"/>
        <w:numPr>
          <w:ilvl w:val="0"/>
          <w:numId w:val="6"/>
        </w:numPr>
      </w:pPr>
      <w:r>
        <w:t xml:space="preserve">swapped ← </w:t>
      </w:r>
      <w:r w:rsidR="00813212">
        <w:t>TRUE</w:t>
      </w:r>
    </w:p>
    <w:p w:rsidR="00BB7D74" w:rsidRDefault="00BB7D74" w:rsidP="005E55AA">
      <w:pPr>
        <w:pStyle w:val="ListParagraph"/>
        <w:numPr>
          <w:ilvl w:val="0"/>
          <w:numId w:val="6"/>
        </w:numPr>
      </w:pPr>
      <w:r>
        <w:t xml:space="preserve">while swapped and n &gt; </w:t>
      </w:r>
      <w:r w:rsidR="00041857">
        <w:t>1</w:t>
      </w:r>
    </w:p>
    <w:p w:rsidR="001E6CEC" w:rsidRDefault="00BB7D74" w:rsidP="005E55AA">
      <w:pPr>
        <w:pStyle w:val="ListParagraph"/>
        <w:numPr>
          <w:ilvl w:val="0"/>
          <w:numId w:val="6"/>
        </w:numPr>
      </w:pPr>
      <w:r>
        <w:t xml:space="preserve">        </w:t>
      </w:r>
      <w:r w:rsidR="001E6CEC">
        <w:t xml:space="preserve">swapped </w:t>
      </w:r>
      <w:r>
        <w:t>←</w:t>
      </w:r>
      <w:r w:rsidR="001E6CEC">
        <w:t xml:space="preserve"> false</w:t>
      </w:r>
    </w:p>
    <w:p w:rsidR="001E6CEC" w:rsidRDefault="00BB7D74" w:rsidP="005E55AA">
      <w:pPr>
        <w:pStyle w:val="ListParagraph"/>
        <w:numPr>
          <w:ilvl w:val="0"/>
          <w:numId w:val="6"/>
        </w:numPr>
      </w:pPr>
      <w:r>
        <w:t xml:space="preserve">        for </w:t>
      </w:r>
      <w:proofErr w:type="spellStart"/>
      <w:r>
        <w:t>i</w:t>
      </w:r>
      <w:proofErr w:type="spellEnd"/>
      <w:r>
        <w:t xml:space="preserve"> = 1 to n - 1</w:t>
      </w:r>
    </w:p>
    <w:p w:rsidR="001E6CEC" w:rsidRDefault="00BB7D74" w:rsidP="005E55AA">
      <w:pPr>
        <w:pStyle w:val="ListParagraph"/>
        <w:numPr>
          <w:ilvl w:val="0"/>
          <w:numId w:val="6"/>
        </w:numPr>
      </w:pPr>
      <w:r>
        <w:t xml:space="preserve">                </w:t>
      </w:r>
      <w:r w:rsidR="001E6CEC">
        <w:t>if A[</w:t>
      </w:r>
      <w:proofErr w:type="spellStart"/>
      <w:r w:rsidR="001E6CEC">
        <w:t>i</w:t>
      </w:r>
      <w:proofErr w:type="spellEnd"/>
      <w:r w:rsidR="001E6CEC">
        <w:t xml:space="preserve"> - 1] &gt; A[</w:t>
      </w:r>
      <w:proofErr w:type="spellStart"/>
      <w:r w:rsidR="001E6CEC">
        <w:t>i</w:t>
      </w:r>
      <w:proofErr w:type="spellEnd"/>
      <w:r w:rsidR="001E6CEC">
        <w:t>] then</w:t>
      </w:r>
    </w:p>
    <w:p w:rsidR="001E6CEC" w:rsidRDefault="00BB7D74" w:rsidP="005E55AA">
      <w:pPr>
        <w:pStyle w:val="ListParagraph"/>
        <w:numPr>
          <w:ilvl w:val="0"/>
          <w:numId w:val="6"/>
        </w:numPr>
      </w:pPr>
      <w:r>
        <w:t xml:space="preserve">                        </w:t>
      </w:r>
      <w:r w:rsidR="001E6CEC">
        <w:t>swap(A[</w:t>
      </w:r>
      <w:proofErr w:type="spellStart"/>
      <w:r w:rsidR="001E6CEC">
        <w:t>i</w:t>
      </w:r>
      <w:proofErr w:type="spellEnd"/>
      <w:r w:rsidR="001E6CEC">
        <w:t xml:space="preserve"> - 1], A[</w:t>
      </w:r>
      <w:proofErr w:type="spellStart"/>
      <w:r w:rsidR="001E6CEC">
        <w:t>i</w:t>
      </w:r>
      <w:proofErr w:type="spellEnd"/>
      <w:r w:rsidR="001E6CEC">
        <w:t>])</w:t>
      </w:r>
    </w:p>
    <w:p w:rsidR="001E6CEC" w:rsidRDefault="00BB7D74" w:rsidP="005E55AA">
      <w:pPr>
        <w:pStyle w:val="ListParagraph"/>
        <w:numPr>
          <w:ilvl w:val="0"/>
          <w:numId w:val="6"/>
        </w:numPr>
      </w:pPr>
      <w:r>
        <w:t xml:space="preserve">                        </w:t>
      </w:r>
      <w:r w:rsidR="001E6CEC">
        <w:t xml:space="preserve">swapped </w:t>
      </w:r>
      <w:r>
        <w:t>←</w:t>
      </w:r>
      <w:r w:rsidR="001E6CEC">
        <w:t xml:space="preserve"> true</w:t>
      </w:r>
    </w:p>
    <w:p w:rsidR="001E6CEC" w:rsidRDefault="00BB7D74" w:rsidP="005E55AA">
      <w:pPr>
        <w:pStyle w:val="ListParagraph"/>
        <w:numPr>
          <w:ilvl w:val="0"/>
          <w:numId w:val="6"/>
        </w:numPr>
      </w:pPr>
      <w:r>
        <w:t xml:space="preserve">        </w:t>
      </w:r>
      <w:r w:rsidR="001E6CEC">
        <w:t xml:space="preserve">n </w:t>
      </w:r>
      <w:r>
        <w:t>←</w:t>
      </w:r>
      <w:r w:rsidR="001E6CEC">
        <w:t xml:space="preserve"> n - 1</w:t>
      </w:r>
    </w:p>
    <w:p w:rsidR="00BB7D74" w:rsidRDefault="00BB7D74" w:rsidP="00BB7D74"/>
    <w:p w:rsidR="00BB7D74" w:rsidRDefault="00BB7D74" w:rsidP="00BB7D74">
      <w:r>
        <w:t xml:space="preserve">The loop at step 4 is repeated n – 1 </w:t>
      </w:r>
      <w:proofErr w:type="gramStart"/>
      <w:r>
        <w:t>times</w:t>
      </w:r>
      <w:proofErr w:type="gramEnd"/>
      <w:r>
        <w:t xml:space="preserve">, </w:t>
      </w:r>
      <w:proofErr w:type="spellStart"/>
      <w:r>
        <w:t>i.e</w:t>
      </w:r>
      <w:proofErr w:type="spellEnd"/>
      <w:r>
        <w:t xml:space="preserve">, </w:t>
      </w:r>
      <w:proofErr w:type="spellStart"/>
      <w:r>
        <w:t>i</w:t>
      </w:r>
      <w:proofErr w:type="spellEnd"/>
      <w:r>
        <w:t xml:space="preserve"> ranges from 1 to n – 1 included.</w:t>
      </w:r>
    </w:p>
    <w:p w:rsidR="00DF52F0" w:rsidRDefault="00DF52F0" w:rsidP="00351EEB">
      <w:pPr>
        <w:contextualSpacing/>
      </w:pPr>
    </w:p>
    <w:p w:rsidR="003B3E5E" w:rsidRDefault="00351EEB" w:rsidP="00351EEB">
      <w:pPr>
        <w:contextualSpacing/>
      </w:pPr>
      <w:r>
        <w:t xml:space="preserve">In the example above, if the subroutine receives the address of </w:t>
      </w:r>
      <w:bookmarkStart w:id="1" w:name="_GoBack"/>
      <w:proofErr w:type="spellStart"/>
      <w:r w:rsidRPr="00351EEB">
        <w:rPr>
          <w:rFonts w:ascii="Courier New" w:hAnsi="Courier New" w:cs="Courier New"/>
        </w:rPr>
        <w:t>outputData</w:t>
      </w:r>
      <w:bookmarkEnd w:id="1"/>
      <w:proofErr w:type="spellEnd"/>
      <w:r>
        <w:t xml:space="preserve">, at the end the area contains the values </w:t>
      </w:r>
      <w:r w:rsidRPr="00351EEB">
        <w:rPr>
          <w:rFonts w:ascii="Courier New" w:hAnsi="Courier New" w:cs="Courier New"/>
        </w:rPr>
        <w:t>-92, -89, -14, 3, 15, 35, 65</w:t>
      </w:r>
      <w:r>
        <w:t>.</w:t>
      </w:r>
    </w:p>
    <w:p w:rsidR="003B3E5E" w:rsidRDefault="003B3E5E" w:rsidP="00351EEB">
      <w:pPr>
        <w:contextualSpacing/>
      </w:pPr>
    </w:p>
    <w:p w:rsidR="00351EEB" w:rsidRDefault="007463CA" w:rsidP="00351EEB">
      <w:pPr>
        <w:contextualSpacing/>
      </w:pPr>
      <w:r w:rsidRPr="007463CA">
        <w:t>Important notes:</w:t>
      </w:r>
    </w:p>
    <w:p w:rsidR="00351EEB" w:rsidRPr="00351EEB" w:rsidRDefault="00351EEB" w:rsidP="005E55AA">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rsidR="00351EEB" w:rsidRPr="00351EEB" w:rsidRDefault="007463CA" w:rsidP="005E55AA">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rsidR="00351EEB" w:rsidRPr="00351EEB" w:rsidRDefault="007463CA" w:rsidP="005E55AA">
      <w:pPr>
        <w:pStyle w:val="ListParagraph"/>
        <w:numPr>
          <w:ilvl w:val="0"/>
          <w:numId w:val="5"/>
        </w:numPr>
        <w:rPr>
          <w:color w:val="333333"/>
        </w:rPr>
      </w:pPr>
      <w:r w:rsidRPr="00351EEB">
        <w:rPr>
          <w:color w:val="333333"/>
        </w:rPr>
        <w:t>Click on the following links to open web pages with the ARM instruction set</w:t>
      </w:r>
    </w:p>
    <w:p w:rsidR="00351EEB" w:rsidRPr="00A87E94" w:rsidRDefault="00423BF2" w:rsidP="00A87E94">
      <w:pPr>
        <w:rPr>
          <w:rStyle w:val="Hyperlink"/>
          <w:color w:val="003576"/>
        </w:rPr>
      </w:pPr>
      <w:hyperlink r:id="rId9" w:tgtFrame="_blank" w:history="1">
        <w:r w:rsidR="007463CA" w:rsidRPr="00A87E94">
          <w:rPr>
            <w:rStyle w:val="Hyperlink"/>
            <w:color w:val="003576"/>
          </w:rPr>
          <w:t>http://www.keil.com/support/man/docs/armasm</w:t>
        </w:r>
      </w:hyperlink>
    </w:p>
    <w:p w:rsidR="007463CA" w:rsidRPr="00A87E94" w:rsidRDefault="00423BF2" w:rsidP="00A87E94">
      <w:pPr>
        <w:rPr>
          <w:b/>
        </w:rPr>
      </w:pPr>
      <w:hyperlink r:id="rId10" w:history="1">
        <w:r w:rsidR="007463CA" w:rsidRPr="00A87E94">
          <w:rPr>
            <w:rStyle w:val="Hyperlink"/>
            <w:color w:val="003576"/>
          </w:rPr>
          <w:t>https://developer.arm.com/documentation/ddi0337/e/Introduction/Instruction-set-summary?lang=en</w:t>
        </w:r>
      </w:hyperlink>
    </w:p>
    <w:p w:rsidR="00A87E94" w:rsidRDefault="00A87E94">
      <w:r>
        <w:br w:type="page"/>
      </w:r>
    </w:p>
    <w:p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286C24">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rsidR="00A87E94" w:rsidRDefault="00A87E94" w:rsidP="00A87E94">
      <w:pPr>
        <w:contextualSpacing/>
      </w:pPr>
    </w:p>
    <w:p w:rsidR="007463CA" w:rsidRDefault="00A87E94" w:rsidP="00A87E94">
      <w:pPr>
        <w:contextualSpacing/>
      </w:pPr>
      <w:r>
        <w:t>Extend the project developed in the previous question as follows.</w:t>
      </w:r>
    </w:p>
    <w:p w:rsidR="00386B1F" w:rsidRDefault="00386B1F" w:rsidP="0088184E"/>
    <w:p w:rsidR="00A87E94" w:rsidRDefault="00A87E94" w:rsidP="0088184E">
      <w:r>
        <w:t xml:space="preserve">Initialize timer </w:t>
      </w:r>
      <w:r w:rsidR="001E6CEC">
        <w:t>0</w:t>
      </w:r>
      <w:r w:rsidR="0088184E">
        <w:t xml:space="preserve"> to count from 0 to 0xFF. When the timer counter reaches 0xFF, it is reset and it starts counting again; no interrupt is generated.</w:t>
      </w:r>
    </w:p>
    <w:p w:rsidR="00386B1F" w:rsidRDefault="00386B1F" w:rsidP="0088184E"/>
    <w:p w:rsidR="0088184E" w:rsidRDefault="0088184E" w:rsidP="0088184E">
      <w:r>
        <w:t xml:space="preserve">Declare an uninitialized array of char. The size of the array is </w:t>
      </w:r>
      <w:r w:rsidRPr="0088184E">
        <w:rPr>
          <w:rFonts w:ascii="Courier New" w:hAnsi="Courier New" w:cs="Courier New"/>
        </w:rPr>
        <w:t>MAX_</w:t>
      </w:r>
      <w:r w:rsidR="001E6CEC">
        <w:rPr>
          <w:rFonts w:ascii="Courier New" w:hAnsi="Courier New" w:cs="Courier New"/>
        </w:rPr>
        <w:t>LEN</w:t>
      </w:r>
      <w:r>
        <w:t xml:space="preserve">, which is a positive constant that you can define as you prefer (e.g., </w:t>
      </w:r>
      <w:r w:rsidRPr="0088184E">
        <w:rPr>
          <w:rFonts w:ascii="Courier New" w:hAnsi="Courier New" w:cs="Courier New"/>
        </w:rPr>
        <w:t>MAX_</w:t>
      </w:r>
      <w:r w:rsidR="001E6CEC">
        <w:rPr>
          <w:rFonts w:ascii="Courier New" w:hAnsi="Courier New" w:cs="Courier New"/>
        </w:rPr>
        <w:t>LEN</w:t>
      </w:r>
      <w:r>
        <w:t xml:space="preserve"> = </w:t>
      </w:r>
      <w:r w:rsidR="001E6CEC">
        <w:t>15</w:t>
      </w:r>
      <w:r>
        <w:t>).</w:t>
      </w:r>
    </w:p>
    <w:p w:rsidR="00386B1F" w:rsidRDefault="00386B1F" w:rsidP="0088184E"/>
    <w:p w:rsidR="0088184E" w:rsidRDefault="0088184E" w:rsidP="0088184E">
      <w:r>
        <w:t>When button INT0 is pressed, you have to:</w:t>
      </w:r>
    </w:p>
    <w:p w:rsidR="0088184E" w:rsidRDefault="0088184E" w:rsidP="005E55AA">
      <w:pPr>
        <w:pStyle w:val="ListParagraph"/>
        <w:numPr>
          <w:ilvl w:val="0"/>
          <w:numId w:val="4"/>
        </w:numPr>
      </w:pPr>
      <w:r>
        <w:t xml:space="preserve">Read the value of the timer counter of timer </w:t>
      </w:r>
      <w:r w:rsidR="001E6CEC">
        <w:t>0</w:t>
      </w:r>
    </w:p>
    <w:p w:rsidR="00386B1F" w:rsidRDefault="00386B1F" w:rsidP="005E55AA">
      <w:pPr>
        <w:pStyle w:val="ListParagraph"/>
        <w:numPr>
          <w:ilvl w:val="0"/>
          <w:numId w:val="4"/>
        </w:numPr>
      </w:pPr>
      <w:r>
        <w:t xml:space="preserve">Assign the value to the first available element (i.e., not </w:t>
      </w:r>
      <w:r w:rsidR="00211DCB">
        <w:t>yet</w:t>
      </w:r>
      <w:r>
        <w:t xml:space="preserve"> initialized) of the array of char. At the first pressure of the button, the value of the timer counter will be saved at position 0 of the array; at the second pressure it will be saved at position 1, etc. If all elements of the array have </w:t>
      </w:r>
      <w:r w:rsidR="00211DCB">
        <w:t>a</w:t>
      </w:r>
      <w:r>
        <w:t xml:space="preserve">lready </w:t>
      </w:r>
      <w:r w:rsidR="00211DCB">
        <w:t xml:space="preserve">been </w:t>
      </w:r>
      <w:r>
        <w:t>initialized, the value of the timer counter is not used.</w:t>
      </w:r>
    </w:p>
    <w:p w:rsidR="00386B1F" w:rsidRDefault="00386B1F" w:rsidP="005E55AA">
      <w:pPr>
        <w:pStyle w:val="ListParagraph"/>
        <w:numPr>
          <w:ilvl w:val="0"/>
          <w:numId w:val="4"/>
        </w:numPr>
      </w:pPr>
      <w:r>
        <w:t xml:space="preserve">Alternatively switch on led </w:t>
      </w:r>
      <w:r w:rsidR="001E6CEC">
        <w:t>4</w:t>
      </w:r>
      <w:r>
        <w:t xml:space="preserve"> and led </w:t>
      </w:r>
      <w:r w:rsidR="001E6CEC">
        <w:t>5</w:t>
      </w:r>
      <w:r>
        <w:t xml:space="preserve"> to signal the correct read of the timer counter. At the first pressure of the button, led </w:t>
      </w:r>
      <w:r w:rsidR="001E6CEC">
        <w:t>4</w:t>
      </w:r>
      <w:r>
        <w:t xml:space="preserve"> is switched on and led </w:t>
      </w:r>
      <w:r w:rsidR="001E6CEC">
        <w:t>5</w:t>
      </w:r>
      <w:r>
        <w:t xml:space="preserve"> is switched off. At the second pressure, led </w:t>
      </w:r>
      <w:r w:rsidR="001E6CEC">
        <w:t>4</w:t>
      </w:r>
      <w:r>
        <w:t xml:space="preserve"> it switched off and led </w:t>
      </w:r>
      <w:r w:rsidR="001E6CEC">
        <w:t>5</w:t>
      </w:r>
      <w:r>
        <w:t xml:space="preserve"> is switched on. At the third pressure of the button, led </w:t>
      </w:r>
      <w:r w:rsidR="001E6CEC">
        <w:t>4</w:t>
      </w:r>
      <w:r>
        <w:t xml:space="preserve"> is switched on and led </w:t>
      </w:r>
      <w:r w:rsidR="001E6CEC">
        <w:t>5</w:t>
      </w:r>
      <w:r>
        <w:t xml:space="preserve"> is switched off, etc.</w:t>
      </w:r>
    </w:p>
    <w:p w:rsidR="00386B1F" w:rsidRDefault="00386B1F" w:rsidP="00386B1F"/>
    <w:p w:rsidR="00386B1F" w:rsidRDefault="00386B1F" w:rsidP="00386B1F">
      <w:r>
        <w:t>When button KEY1 is pressed, you have to:</w:t>
      </w:r>
    </w:p>
    <w:p w:rsidR="00386B1F" w:rsidRDefault="00386B1F" w:rsidP="005E55AA">
      <w:pPr>
        <w:pStyle w:val="ListParagraph"/>
        <w:numPr>
          <w:ilvl w:val="0"/>
          <w:numId w:val="4"/>
        </w:numPr>
      </w:pPr>
      <w:r>
        <w:t xml:space="preserve">Switch off led </w:t>
      </w:r>
      <w:r w:rsidR="001E6CEC">
        <w:t>8</w:t>
      </w:r>
      <w:r>
        <w:t xml:space="preserve"> and </w:t>
      </w:r>
      <w:r w:rsidR="001E6CEC">
        <w:t>9</w:t>
      </w:r>
    </w:p>
    <w:p w:rsidR="00386B1F" w:rsidRDefault="00386B1F" w:rsidP="005E55AA">
      <w:pPr>
        <w:pStyle w:val="ListParagraph"/>
        <w:numPr>
          <w:ilvl w:val="0"/>
          <w:numId w:val="4"/>
        </w:numPr>
      </w:pPr>
      <w:r>
        <w:t xml:space="preserve">Call the </w:t>
      </w:r>
      <w:proofErr w:type="spellStart"/>
      <w:r w:rsidR="001E6CEC">
        <w:rPr>
          <w:rFonts w:ascii="Courier New" w:hAnsi="Courier New" w:cs="Courier New"/>
        </w:rPr>
        <w:t>bubble</w:t>
      </w:r>
      <w:r w:rsidRPr="009371BA">
        <w:rPr>
          <w:rFonts w:ascii="Courier New" w:hAnsi="Courier New" w:cs="Courier New"/>
        </w:rPr>
        <w:t>Sort</w:t>
      </w:r>
      <w:proofErr w:type="spellEnd"/>
      <w:r>
        <w:t xml:space="preserve"> subroutine, passing the address of the array of char and the number of initialized elements. The subroutine will sort the elements of the array, considering them as signed byte values.</w:t>
      </w:r>
    </w:p>
    <w:p w:rsidR="00386B1F" w:rsidRDefault="00386B1F" w:rsidP="005E55AA">
      <w:pPr>
        <w:pStyle w:val="ListParagraph"/>
        <w:numPr>
          <w:ilvl w:val="0"/>
          <w:numId w:val="4"/>
        </w:numPr>
      </w:pPr>
      <w:r>
        <w:t>When the subroutine ends, switch on led 1</w:t>
      </w:r>
      <w:r w:rsidR="001E6CEC">
        <w:t>0</w:t>
      </w:r>
      <w:r>
        <w:t>.</w:t>
      </w:r>
    </w:p>
    <w:p w:rsidR="0088184E" w:rsidRDefault="0088184E" w:rsidP="0088184E"/>
    <w:p w:rsidR="00F56D0B" w:rsidRDefault="00F56D0B" w:rsidP="00F56D0B">
      <w:r w:rsidRPr="008D7432">
        <w:rPr>
          <w:b/>
        </w:rPr>
        <w:t>Notes</w:t>
      </w:r>
      <w:r>
        <w:rPr>
          <w:b/>
        </w:rPr>
        <w:t xml:space="preserve"> about the leds</w:t>
      </w:r>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rsidR="00F56D0B" w:rsidRDefault="00F56D0B" w:rsidP="00F56D0B">
      <w:pPr>
        <w:pStyle w:val="ListParagraph"/>
        <w:numPr>
          <w:ilvl w:val="0"/>
          <w:numId w:val="4"/>
        </w:numPr>
      </w:pPr>
      <w:r>
        <w:t>FIODIR: Fast GPIO Port Direction control register. This register individually controls the direction of each port pin.</w:t>
      </w:r>
    </w:p>
    <w:p w:rsidR="00F56D0B" w:rsidRDefault="00F56D0B" w:rsidP="00F56D0B">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rsidR="00F56D0B" w:rsidRDefault="00F56D0B" w:rsidP="00F56D0B">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rsidR="00F56D0B" w:rsidRDefault="00F56D0B" w:rsidP="00F56D0B">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rsidR="00F56D0B" w:rsidRDefault="00F56D0B" w:rsidP="00F56D0B">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rsidR="007463CA" w:rsidRPr="0072430F" w:rsidRDefault="007463CA" w:rsidP="007463CA">
      <w:pPr>
        <w:autoSpaceDE w:val="0"/>
        <w:autoSpaceDN w:val="0"/>
        <w:adjustRightInd w:val="0"/>
        <w:rPr>
          <w:rFonts w:eastAsia="Calibri"/>
          <w:lang w:eastAsia="en-GB"/>
        </w:rPr>
      </w:pPr>
    </w:p>
    <w:sectPr w:rsidR="007463CA" w:rsidRPr="0072430F" w:rsidSect="00965EB1">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A18" w:rsidRDefault="00024A18" w:rsidP="00FD0705">
      <w:r>
        <w:separator/>
      </w:r>
    </w:p>
  </w:endnote>
  <w:endnote w:type="continuationSeparator" w:id="0">
    <w:p w:rsidR="00024A18" w:rsidRDefault="00024A18"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A18" w:rsidRDefault="00024A18" w:rsidP="00FD0705">
      <w:r>
        <w:separator/>
      </w:r>
    </w:p>
  </w:footnote>
  <w:footnote w:type="continuationSeparator" w:id="0">
    <w:p w:rsidR="00024A18" w:rsidRDefault="00024A18"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rsidR="00F560F5" w:rsidRPr="005313C9" w:rsidRDefault="001E6CEC" w:rsidP="00FD0705">
                          <w:pPr>
                            <w:jc w:val="center"/>
                            <w:rPr>
                              <w:rFonts w:ascii="Verdana" w:hAnsi="Verdana"/>
                              <w:b/>
                            </w:rPr>
                          </w:pPr>
                          <w:r>
                            <w:rPr>
                              <w:rFonts w:ascii="Verdana" w:hAnsi="Verdana"/>
                              <w:b/>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rsidR="00F560F5" w:rsidRPr="005313C9" w:rsidRDefault="001E6CEC" w:rsidP="00FD0705">
                    <w:pPr>
                      <w:jc w:val="center"/>
                      <w:rPr>
                        <w:rFonts w:ascii="Verdana" w:hAnsi="Verdana"/>
                        <w:b/>
                      </w:rPr>
                    </w:pPr>
                    <w:r>
                      <w:rPr>
                        <w:rFonts w:ascii="Verdana" w:hAnsi="Verdana"/>
                        <w:b/>
                      </w:rPr>
                      <w:t>B</w:t>
                    </w:r>
                  </w:p>
                </w:txbxContent>
              </v:textbox>
              <w10:wrap type="square"/>
            </v:shape>
          </w:pict>
        </mc:Fallback>
      </mc:AlternateContent>
    </w:r>
    <w:r w:rsidR="00F560F5">
      <w:rPr>
        <w:rFonts w:ascii="Verdana" w:hAnsi="Verdana"/>
        <w:sz w:val="28"/>
        <w:szCs w:val="28"/>
      </w:rPr>
      <w:t>Computer Architectures</w:t>
    </w:r>
  </w:p>
  <w:p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3B3E5E">
      <w:rPr>
        <w:rFonts w:ascii="Verdana" w:hAnsi="Verdana"/>
        <w:sz w:val="28"/>
        <w:szCs w:val="28"/>
      </w:rPr>
      <w:t>07</w:t>
    </w:r>
    <w:r w:rsidR="00055499">
      <w:rPr>
        <w:rFonts w:ascii="Verdana" w:hAnsi="Verdana"/>
        <w:sz w:val="28"/>
        <w:szCs w:val="28"/>
      </w:rPr>
      <w:t>/</w:t>
    </w:r>
    <w:r w:rsidRPr="00B576E4">
      <w:rPr>
        <w:rFonts w:ascii="Verdana" w:hAnsi="Verdana"/>
        <w:sz w:val="28"/>
        <w:szCs w:val="28"/>
      </w:rPr>
      <w:t>0</w:t>
    </w:r>
    <w:r w:rsidR="003B3E5E">
      <w:rPr>
        <w:rFonts w:ascii="Verdana" w:hAnsi="Verdana"/>
        <w:sz w:val="28"/>
        <w:szCs w:val="28"/>
      </w:rPr>
      <w:t>2</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4"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5622157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5"/>
  </w:num>
  <w:num w:numId="7">
    <w:abstractNumId w:val="8"/>
  </w:num>
  <w:num w:numId="8">
    <w:abstractNumId w:val="4"/>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24A18"/>
    <w:rsid w:val="0003152A"/>
    <w:rsid w:val="0004080B"/>
    <w:rsid w:val="00041857"/>
    <w:rsid w:val="000421F4"/>
    <w:rsid w:val="00043041"/>
    <w:rsid w:val="00055499"/>
    <w:rsid w:val="00055DC8"/>
    <w:rsid w:val="000766A7"/>
    <w:rsid w:val="000829FF"/>
    <w:rsid w:val="00093145"/>
    <w:rsid w:val="000A104A"/>
    <w:rsid w:val="000A3A8B"/>
    <w:rsid w:val="000A7456"/>
    <w:rsid w:val="000B247E"/>
    <w:rsid w:val="000B558B"/>
    <w:rsid w:val="000D45AC"/>
    <w:rsid w:val="000D658A"/>
    <w:rsid w:val="000F5485"/>
    <w:rsid w:val="00101115"/>
    <w:rsid w:val="001034BA"/>
    <w:rsid w:val="00103CFB"/>
    <w:rsid w:val="00107114"/>
    <w:rsid w:val="0011246D"/>
    <w:rsid w:val="0011701D"/>
    <w:rsid w:val="00131467"/>
    <w:rsid w:val="001421BD"/>
    <w:rsid w:val="00143953"/>
    <w:rsid w:val="001471B3"/>
    <w:rsid w:val="001506D0"/>
    <w:rsid w:val="001522BE"/>
    <w:rsid w:val="00163401"/>
    <w:rsid w:val="001636A7"/>
    <w:rsid w:val="00183967"/>
    <w:rsid w:val="0018398B"/>
    <w:rsid w:val="001B0F64"/>
    <w:rsid w:val="001C274B"/>
    <w:rsid w:val="001C2AC8"/>
    <w:rsid w:val="001D023F"/>
    <w:rsid w:val="001D50C2"/>
    <w:rsid w:val="001E36D5"/>
    <w:rsid w:val="001E542D"/>
    <w:rsid w:val="001E6CEC"/>
    <w:rsid w:val="001E785F"/>
    <w:rsid w:val="001F18C3"/>
    <w:rsid w:val="00203AD5"/>
    <w:rsid w:val="00203BED"/>
    <w:rsid w:val="00211280"/>
    <w:rsid w:val="00211DCB"/>
    <w:rsid w:val="00213918"/>
    <w:rsid w:val="00213F52"/>
    <w:rsid w:val="002328E5"/>
    <w:rsid w:val="00241A28"/>
    <w:rsid w:val="002472EB"/>
    <w:rsid w:val="002566AC"/>
    <w:rsid w:val="00262862"/>
    <w:rsid w:val="00286C24"/>
    <w:rsid w:val="00290BA1"/>
    <w:rsid w:val="00292811"/>
    <w:rsid w:val="002B2F49"/>
    <w:rsid w:val="002C0584"/>
    <w:rsid w:val="002C23FF"/>
    <w:rsid w:val="002C5412"/>
    <w:rsid w:val="002C6757"/>
    <w:rsid w:val="002D5037"/>
    <w:rsid w:val="002E2149"/>
    <w:rsid w:val="002E4FA8"/>
    <w:rsid w:val="002E72D8"/>
    <w:rsid w:val="002E7335"/>
    <w:rsid w:val="002F6510"/>
    <w:rsid w:val="00303966"/>
    <w:rsid w:val="00307CDE"/>
    <w:rsid w:val="00322321"/>
    <w:rsid w:val="00331804"/>
    <w:rsid w:val="0033353E"/>
    <w:rsid w:val="003509FA"/>
    <w:rsid w:val="00351EEB"/>
    <w:rsid w:val="003645D0"/>
    <w:rsid w:val="00365114"/>
    <w:rsid w:val="003664CF"/>
    <w:rsid w:val="00376F14"/>
    <w:rsid w:val="0038496D"/>
    <w:rsid w:val="00386B1F"/>
    <w:rsid w:val="003B159D"/>
    <w:rsid w:val="003B3E5E"/>
    <w:rsid w:val="003D6D46"/>
    <w:rsid w:val="003E61BA"/>
    <w:rsid w:val="00413DCC"/>
    <w:rsid w:val="004205B8"/>
    <w:rsid w:val="00421EAF"/>
    <w:rsid w:val="0042330D"/>
    <w:rsid w:val="00423BF2"/>
    <w:rsid w:val="00433B08"/>
    <w:rsid w:val="00443AD7"/>
    <w:rsid w:val="00451567"/>
    <w:rsid w:val="00452131"/>
    <w:rsid w:val="004677B9"/>
    <w:rsid w:val="00471AF0"/>
    <w:rsid w:val="00475953"/>
    <w:rsid w:val="0048740B"/>
    <w:rsid w:val="004966E6"/>
    <w:rsid w:val="004A0D5C"/>
    <w:rsid w:val="004A0F73"/>
    <w:rsid w:val="004A78FB"/>
    <w:rsid w:val="004B5E91"/>
    <w:rsid w:val="004B7591"/>
    <w:rsid w:val="004D1E0F"/>
    <w:rsid w:val="004D1EC4"/>
    <w:rsid w:val="004D2F76"/>
    <w:rsid w:val="0051344B"/>
    <w:rsid w:val="00514692"/>
    <w:rsid w:val="00526A4A"/>
    <w:rsid w:val="005331CF"/>
    <w:rsid w:val="005507B5"/>
    <w:rsid w:val="00551E03"/>
    <w:rsid w:val="00554B72"/>
    <w:rsid w:val="005772A6"/>
    <w:rsid w:val="005775DA"/>
    <w:rsid w:val="005942FC"/>
    <w:rsid w:val="005B3D0E"/>
    <w:rsid w:val="005B7F7B"/>
    <w:rsid w:val="005C578A"/>
    <w:rsid w:val="005E55AA"/>
    <w:rsid w:val="00610838"/>
    <w:rsid w:val="006145A6"/>
    <w:rsid w:val="00617342"/>
    <w:rsid w:val="006303AA"/>
    <w:rsid w:val="00630EB0"/>
    <w:rsid w:val="00643B88"/>
    <w:rsid w:val="00643E71"/>
    <w:rsid w:val="00645A68"/>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332"/>
    <w:rsid w:val="00723675"/>
    <w:rsid w:val="0072430F"/>
    <w:rsid w:val="00744E1B"/>
    <w:rsid w:val="007463CA"/>
    <w:rsid w:val="0078243F"/>
    <w:rsid w:val="007A307B"/>
    <w:rsid w:val="007A5F84"/>
    <w:rsid w:val="007B47ED"/>
    <w:rsid w:val="007B5438"/>
    <w:rsid w:val="007B668C"/>
    <w:rsid w:val="007C5874"/>
    <w:rsid w:val="007D0DB5"/>
    <w:rsid w:val="007F424D"/>
    <w:rsid w:val="007F6207"/>
    <w:rsid w:val="007F7DCE"/>
    <w:rsid w:val="00807A0F"/>
    <w:rsid w:val="00813212"/>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E6F6D"/>
    <w:rsid w:val="008F198A"/>
    <w:rsid w:val="0091508B"/>
    <w:rsid w:val="00916892"/>
    <w:rsid w:val="00920C2C"/>
    <w:rsid w:val="00925BDD"/>
    <w:rsid w:val="00927D76"/>
    <w:rsid w:val="00930E5D"/>
    <w:rsid w:val="009371BA"/>
    <w:rsid w:val="0094644D"/>
    <w:rsid w:val="00951001"/>
    <w:rsid w:val="00953311"/>
    <w:rsid w:val="0095331B"/>
    <w:rsid w:val="0096378E"/>
    <w:rsid w:val="00965EB1"/>
    <w:rsid w:val="009705A4"/>
    <w:rsid w:val="009746CF"/>
    <w:rsid w:val="0098310C"/>
    <w:rsid w:val="009B43E1"/>
    <w:rsid w:val="009C0C49"/>
    <w:rsid w:val="009C499B"/>
    <w:rsid w:val="009E17E8"/>
    <w:rsid w:val="009E5916"/>
    <w:rsid w:val="009F1BBF"/>
    <w:rsid w:val="00A14E7D"/>
    <w:rsid w:val="00A20998"/>
    <w:rsid w:val="00A33210"/>
    <w:rsid w:val="00A33D35"/>
    <w:rsid w:val="00A40536"/>
    <w:rsid w:val="00A44121"/>
    <w:rsid w:val="00A459DA"/>
    <w:rsid w:val="00A51A56"/>
    <w:rsid w:val="00A53989"/>
    <w:rsid w:val="00A57710"/>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32D98"/>
    <w:rsid w:val="00B33375"/>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B7D74"/>
    <w:rsid w:val="00BC1BAF"/>
    <w:rsid w:val="00BC265B"/>
    <w:rsid w:val="00BC563D"/>
    <w:rsid w:val="00BC69BE"/>
    <w:rsid w:val="00BD4F28"/>
    <w:rsid w:val="00BD5410"/>
    <w:rsid w:val="00BF3B1C"/>
    <w:rsid w:val="00BF43F5"/>
    <w:rsid w:val="00C13BC3"/>
    <w:rsid w:val="00C16B64"/>
    <w:rsid w:val="00C20168"/>
    <w:rsid w:val="00C30CC7"/>
    <w:rsid w:val="00C4018B"/>
    <w:rsid w:val="00C43361"/>
    <w:rsid w:val="00C502FC"/>
    <w:rsid w:val="00C827AC"/>
    <w:rsid w:val="00C82D54"/>
    <w:rsid w:val="00C85070"/>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56D0B"/>
    <w:rsid w:val="00F60845"/>
    <w:rsid w:val="00F67B4C"/>
    <w:rsid w:val="00F71D4D"/>
    <w:rsid w:val="00F7382E"/>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CB3D39"/>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286C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286C24"/>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rm.com/documentation/ddi0337/e/Introduction/Instruction-set-summary?lang=en" TargetMode="External"/><Relationship Id="rId4" Type="http://schemas.openxmlformats.org/officeDocument/2006/relationships/settings" Target="settings.xml"/><Relationship Id="rId9" Type="http://schemas.openxmlformats.org/officeDocument/2006/relationships/hyperlink" Target="http://www.keil.com/support/man/docs/arma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326C-4A64-429E-ADDB-5D9255BD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1896</Words>
  <Characters>10810</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Cihan Yurtsever</cp:lastModifiedBy>
  <cp:revision>8</cp:revision>
  <cp:lastPrinted>2020-01-23T17:28:00Z</cp:lastPrinted>
  <dcterms:created xsi:type="dcterms:W3CDTF">2023-01-25T15:24:00Z</dcterms:created>
  <dcterms:modified xsi:type="dcterms:W3CDTF">2023-02-07T14:51:00Z</dcterms:modified>
</cp:coreProperties>
</file>