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Titolo1"/>
        <w:rPr/>
      </w:pPr>
      <w:r>
        <w:rPr>
          <w:lang w:val="en-US"/>
        </w:rPr>
        <w:t>Model-Based Software Design, A.Y. 2022/23</w:t>
      </w:r>
    </w:p>
    <w:p>
      <w:pPr>
        <w:pStyle w:val="Normal"/>
        <w:rPr>
          <w:lang w:val="en-US"/>
        </w:rPr>
      </w:pPr>
      <w:r>
        <w:rPr>
          <w:lang w:val="en-US"/>
        </w:rPr>
      </w:r>
    </w:p>
    <w:p>
      <w:pPr>
        <w:pStyle w:val="Titolo1"/>
        <w:rPr/>
      </w:pPr>
      <w:r>
        <w:rPr>
          <w:lang w:val="en-US"/>
        </w:rPr>
        <w:t>Laboratory 1 Report</w:t>
      </w:r>
    </w:p>
    <w:p>
      <w:pPr>
        <w:pStyle w:val="Normal"/>
        <w:rPr>
          <w:lang w:val="en-US"/>
        </w:rPr>
      </w:pPr>
      <w:r>
        <w:rPr>
          <w:lang w:val="en-US"/>
        </w:rPr>
      </w:r>
    </w:p>
    <w:p>
      <w:pPr>
        <w:pStyle w:val="Normal"/>
        <w:rPr>
          <w:lang w:val="en-US"/>
        </w:rPr>
      </w:pPr>
      <w:r>
        <w:rPr>
          <w:lang w:val="en-US"/>
        </w:rPr>
      </w:r>
    </w:p>
    <w:p>
      <w:pPr>
        <w:pStyle w:val="Titolo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Alessandro Cavalli, s301494</w:t>
      </w:r>
      <w:r>
        <w:br w:type="page"/>
      </w:r>
    </w:p>
    <w:p>
      <w:pPr>
        <w:pStyle w:val="Titoloprincipa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Titolo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Titolo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Titolo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 xmlns:m="http://schemas.openxmlformats.org/officeDocument/2006/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CellMar>
          <w:top w:w="0" w:type="dxa"/>
          <w:left w:w="108" w:type="dxa"/>
          <w:bottom w:w="0" w:type="dxa"/>
          <w:right w:w="108" w:type="dxa"/>
        </w:tblCellMar>
        <w:tblLook w:val="04a0" w:noHBand="0" w:noVBand="1" w:firstColumn="1" w:lastRow="0" w:lastColumn="0" w:firstRow="1"/>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b/>
                <w:b/>
                <w:bCs/>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b/>
                <w:b/>
                <w:bCs/>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Titolo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Titolo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Titolo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Possible mechanical damages caused by external factors such as possible accidents or uneven road surfaces.</w:t>
      </w:r>
    </w:p>
    <w:p>
      <w:pPr>
        <w:pStyle w:val="Normal"/>
        <w:jc w:val="left"/>
        <w:rPr/>
      </w:pPr>
      <w:r>
        <w:rPr>
          <w:i/>
          <w:iCs/>
          <w:lang w:val="en-US"/>
        </w:rPr>
        <w:t>- Mechanical damages to the sensor pedal.</w:t>
        <w:br/>
        <w:t>-</w:t>
      </w:r>
      <w:r>
        <w:rPr>
          <w:rFonts w:asciiTheme="minorHAnsi" w:cstheme="minorBidi" w:eastAsiaTheme="minorHAnsi" w:hAnsiTheme="minorHAnsi"/>
          <w:i/>
          <w:iCs/>
          <w:highlight w:val="darkGreen"/>
          <w:lang w:val="en-US"/>
        </w:rPr>
        <w:t xml:space="preserve"> Driver error; which can be cause by wrong command on the vehicle that leads an accident.</w:t>
      </w:r>
      <w:r>
        <w:rPr>
          <w:i/>
          <w:iCs/>
          <w:lang w:val="en-US"/>
        </w:rPr>
        <w:t xml:space="preserve">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Titolo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only at very low speed.</w:t>
      </w:r>
    </w:p>
    <w:p>
      <w:pPr>
        <w:pStyle w:val="Normal"/>
        <w:jc w:val="left"/>
        <w:rPr>
          <w:lang w:val="en-GB" w:eastAsia="en-US" w:bidi="ar-SA"/>
        </w:rPr>
      </w:pPr>
      <w:r>
        <w:rPr>
          <w:sz w:val="24"/>
          <w:lang w:val="en-GB" w:eastAsia="en-US" w:bidi="ar-SA"/>
        </w:rPr>
        <w:t>- Driver should be  informed from the  dashboard screen of the currently enabled mode</w:t>
        <w:br/>
        <w:t>- The torque request should be determined by the throttle pedal according the control law of the selected mode</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trans selector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auto-trans-select on the B mode </w:t>
      </w:r>
    </w:p>
    <w:p>
      <w:pPr>
        <w:pStyle w:val="Normal"/>
        <w:jc w:val="left"/>
        <w:rPr>
          <w:lang w:val="en-GB" w:eastAsia="en-US" w:bidi="ar-SA"/>
        </w:rPr>
      </w:pPr>
      <w:r>
        <w:rPr>
          <w:sz w:val="24"/>
          <w:lang w:val="en-GB" w:eastAsia="en-US" w:bidi="ar-SA"/>
        </w:rPr>
        <w:t>-reads the throttle pedal and</w:t>
      </w:r>
    </w:p>
    <w:p>
      <w:pPr>
        <w:pStyle w:val="Normal"/>
        <w:jc w:val="left"/>
        <w:rPr>
          <w:lang w:val="en-GB" w:eastAsia="en-US" w:bidi="ar-SA"/>
        </w:rPr>
      </w:pPr>
      <w:r>
        <w:rPr>
          <w:sz w:val="24"/>
          <w:lang w:val="en-GB" w:eastAsia="en-US" w:bidi="ar-SA"/>
        </w:rPr>
        <w:t>if the position is lower than 1/3 of the travel angle then request a rigenerative braking torque proportional to that range</w:t>
      </w:r>
    </w:p>
    <w:p>
      <w:pPr>
        <w:pStyle w:val="Normal"/>
        <w:jc w:val="left"/>
        <w:rPr>
          <w:lang w:val="en-GB" w:eastAsia="en-US" w:bidi="ar-SA"/>
        </w:rPr>
      </w:pPr>
      <w:r>
        <w:rPr>
          <w:sz w:val="24"/>
          <w:lang w:val="en-GB" w:eastAsia="en-US" w:bidi="ar-SA"/>
        </w:rPr>
        <w:t>if the position is exactly 1/3 of the travel angle then do not apply any torque (neutral point)</w:t>
      </w:r>
    </w:p>
    <w:p>
      <w:pPr>
        <w:pStyle w:val="Normal"/>
        <w:jc w:val="left"/>
        <w:rPr>
          <w:lang w:val="en-GB" w:eastAsia="en-US" w:bidi="ar-SA"/>
        </w:rPr>
      </w:pPr>
      <w:r>
        <w:rPr>
          <w:sz w:val="24"/>
          <w:lang w:val="en-GB" w:eastAsia="en-US" w:bidi="ar-SA"/>
        </w:rPr>
        <w:t>if the position is strictly greater than 1/3 of the travel angle apply a forward torque proportional to that range</w:t>
        <w:br/>
        <w:br/>
      </w:r>
      <w:r>
        <w:rPr>
          <w:rFonts w:asciiTheme="minorHAnsi" w:cstheme="minorBidi" w:eastAsiaTheme="minorHAnsi" w:hAnsiTheme="minorHAnsi"/>
          <w:sz w:val="24"/>
          <w:highlight w:val="darkGreen"/>
          <w:lang w:val="en-GB" w:eastAsia="en-US" w:bidi="ar-SA"/>
        </w:rPr>
        <w:t xml:space="preserve">When the breaking is higher then </w:t>
      </w:r>
    </w:p>
    <w:p>
      <w:pPr>
        <w:pStyle w:val="Normal"/>
        <w:rPr>
          <w:rFonts w:asciiTheme="minorHAnsi" w:cstheme="minorBidi" w:eastAsiaTheme="minorHAnsi" w:hAnsiTheme="minorHAnsi"/>
          <w:highlight w:val="darkGreen"/>
        </w:rPr>
      </w:pPr>
      <w:r>
        <w:rPr>
          <w:rFonts w:asciiTheme="minorHAnsi" w:cstheme="minorBidi" w:eastAsiaTheme="minorHAnsi" w:hAnsiTheme="minorHAnsi"/>
          <w:sz w:val="24"/>
          <w:highlight w:val="darkGreen"/>
          <w:lang w:val="en-GB" w:eastAsia="en-US" w:bidi="ar-SA"/>
        </w:rPr>
        <w:t xml:space="preserve">one when it is compressing in order to obtain the maximum possible stability. </w:t>
      </w:r>
    </w:p>
    <w:p>
      <w:pPr>
        <w:pStyle w:val="Titolo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We assume that the vehicle is working in not extreme conditions, so we will neglect external electromagnetic fields disturbances and issues due to thermal and humidity presence.</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ISO26262</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External measure to minimizing risks</w:t>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mode signaling a malfunction in the one pedal acceleration/braking system.</w:t>
      </w:r>
      <w:r>
        <w:br w:type="page"/>
      </w:r>
    </w:p>
    <w:p>
      <w:pPr>
        <w:pStyle w:val="Titoloprincipa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Participants</w:t>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3207"/>
        <w:gridCol w:w="3525"/>
        <w:gridCol w:w="2890"/>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5"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9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5" w:type="dxa"/>
            <w:tcBorders/>
          </w:tcPr>
          <w:p>
            <w:pPr>
              <w:pStyle w:val="Normal"/>
              <w:widowControl w:val="false"/>
              <w:suppressAutoHyphens w:val="true"/>
              <w:spacing w:before="0" w:after="0"/>
              <w:jc w:val="left"/>
              <w:rPr>
                <w:sz w:val="24"/>
                <w:lang w:val="en-GB" w:eastAsia="en-US" w:bidi="ar-SA"/>
              </w:rPr>
            </w:pPr>
            <w:r>
              <w:rPr>
                <w:sz w:val="24"/>
                <w:lang w:val="en-GB" w:eastAsia="en-US" w:bidi="ar-SA"/>
              </w:rPr>
              <w:t>Bachelor degree in Mechatronics Engineering</w:t>
            </w:r>
          </w:p>
        </w:tc>
        <w:tc>
          <w:tcPr>
            <w:tcW w:w="2890"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Cavalli</w:t>
            </w:r>
          </w:p>
        </w:tc>
        <w:tc>
          <w:tcPr>
            <w:tcW w:w="3525" w:type="dxa"/>
            <w:tcBorders/>
          </w:tcPr>
          <w:p>
            <w:pPr>
              <w:pStyle w:val="Normal"/>
              <w:widowControl w:val="false"/>
              <w:suppressAutoHyphens w:val="true"/>
              <w:spacing w:before="0" w:after="0"/>
              <w:rPr>
                <w:sz w:val="24"/>
                <w:lang w:val="en-GB" w:eastAsia="en-US" w:bidi="ar-SA"/>
              </w:rPr>
            </w:pPr>
            <w:r>
              <w:rPr>
                <w:sz w:val="24"/>
                <w:lang w:val="en-GB" w:eastAsia="en-US" w:bidi="ar-SA"/>
              </w:rPr>
              <w:t>Bachelor degree in Informatic Engineering</w:t>
            </w:r>
          </w:p>
        </w:tc>
        <w:tc>
          <w:tcPr>
            <w:tcW w:w="2890"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5"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90"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Analyzes of Hazards</w:t>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1120"/>
        <w:gridCol w:w="8501"/>
      </w:tblGrid>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501"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501"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H3 </w:t>
      </w:r>
      <w:r>
        <w:rPr>
          <w:color w:val="808080"/>
          <w:lang w:val="en-GB" w:eastAsia="en-US" w:bidi="ar-SA"/>
        </w:rPr>
        <w:t>This hazard potentially could cause the vehicle to not speed up, causing the vehicle not behaving as expected and collide with other vehicles, pedestrians, or environmental parts.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H4 </w:t>
      </w:r>
      <w:r>
        <w:rPr>
          <w:color w:val="808080"/>
          <w:lang w:val="en-GB" w:eastAsia="en-US" w:bidi="ar-SA"/>
        </w:rPr>
        <w:t>This hazard potentially could cause the vehicle to not stop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Titolo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Analyses of situations</w:t>
      </w:r>
    </w:p>
    <w:p>
      <w:pPr>
        <w:pStyle w:val="Titolo2"/>
        <w:rPr>
          <w:lang w:val="en-GB" w:eastAsia="en-US" w:bidi="ar-SA"/>
        </w:rPr>
      </w:pPr>
      <w:r>
        <w:rPr>
          <w:lang w:val="en-GB" w:eastAsia="en-US" w:bidi="ar-SA"/>
        </w:rPr>
        <w:t>Definition of possible functional failures</w:t>
      </w:r>
    </w:p>
    <w:p>
      <w:pPr>
        <w:pStyle w:val="Normal"/>
        <w:rPr>
          <w:lang w:val="en-GB" w:eastAsia="en-US" w:bidi="ar-SA"/>
        </w:rPr>
      </w:pPr>
      <w:r>
        <w:rPr>
          <w:lang w:val="en-GB" w:eastAsia="en-US" w:bidi="ar-SA"/>
        </w:rPr>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positive</w:t>
            </w:r>
            <w:r>
              <w:rPr>
                <w:color w:val="808080" w:themeColor="background1" w:themeShade="80"/>
                <w:sz w:val="24"/>
                <w:lang w:val="en-GB" w:eastAsia="en-US" w:bidi="ar-SA"/>
              </w:rPr>
              <w:t xml:space="preserve"> torque when it should be non positive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negative</w:t>
            </w:r>
            <w:r>
              <w:rPr>
                <w:color w:val="808080" w:themeColor="background1" w:themeShade="80"/>
                <w:sz w:val="24"/>
                <w:lang w:val="en-GB" w:eastAsia="en-US" w:bidi="ar-SA"/>
              </w:rPr>
              <w:t xml:space="preserve"> torque when it should be non negative</w:t>
            </w:r>
          </w:p>
        </w:tc>
      </w:tr>
      <w:tr>
        <w:trPr>
          <w:trHeight w:val="472" w:hRule="atLeast"/>
        </w:trPr>
        <w:tc>
          <w:tcPr>
            <w:tcW w:w="4811" w:type="dxa"/>
            <w:tcBorders/>
          </w:tcPr>
          <w:p>
            <w:pPr>
              <w:pStyle w:val="Normal"/>
              <w:widowControl w:val="false"/>
              <w:suppressAutoHyphens w:val="true"/>
              <w:spacing w:before="0" w:after="0"/>
              <w:rPr>
                <w:lang w:val="en-GB" w:eastAsia="en-US" w:bidi="ar-SA"/>
              </w:rPr>
            </w:pPr>
            <w:r>
              <w:rPr>
                <w:sz w:val="24"/>
                <w:lang w:val="en-GB" w:eastAsia="en-US" w:bidi="ar-SA"/>
              </w:rPr>
              <w:t>F</w:t>
            </w:r>
            <w:r>
              <w:rPr>
                <w:rFonts w:eastAsia="Calibri" w:cs=""/>
                <w:kern w:val="0"/>
                <w:sz w:val="24"/>
                <w:szCs w:val="24"/>
                <w:lang w:val="en-GB" w:eastAsia="en-US" w:bidi="ar-SA"/>
              </w:rPr>
              <w:t>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produced torque is different in magnitude from the one requested by the ECU</w:t>
            </w:r>
          </w:p>
        </w:tc>
      </w:tr>
    </w:tbl>
    <w:p>
      <w:pPr>
        <w:pStyle w:val="Normal"/>
        <w:rPr>
          <w:color w:val="4472C4" w:themeColor="accent1"/>
          <w:lang w:val="en-GB" w:eastAsia="en-US" w:bidi="ar-SA"/>
        </w:rPr>
      </w:pPr>
      <w:r>
        <w:rPr>
          <w:color w:val="4472C4" w:themeColor="accent1"/>
          <w:lang w:val="en-GB" w:eastAsia="en-US" w:bidi="ar-SA"/>
        </w:rPr>
      </w:r>
    </w:p>
    <w:p>
      <w:pPr>
        <w:pStyle w:val="Normal"/>
        <w:rPr>
          <w:color w:val="4472C4" w:themeColor="accent1"/>
          <w:lang w:val="en-GB" w:eastAsia="en-US" w:bidi="ar-SA"/>
        </w:rPr>
      </w:pPr>
      <w:r>
        <w:rPr>
          <w:color w:val="4472C4" w:themeColor="accent1"/>
          <w:lang w:val="en-GB" w:eastAsia="en-US" w:bidi="ar-SA"/>
        </w:rPr>
      </w:r>
    </w:p>
    <w:p>
      <w:pPr>
        <w:pStyle w:val="Titolo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Titolo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op w:val="nil"/>
            </w:tcBorders>
          </w:tcPr>
          <w:p>
            <w:pPr>
              <w:pStyle w:val="Normal"/>
              <w:widowControl w:val="false"/>
              <w:suppressAutoHyphens w:val="true"/>
              <w:spacing w:before="0" w:after="0"/>
              <w:rPr>
                <w:sz w:val="24"/>
              </w:rPr>
            </w:pPr>
            <w:r>
              <w:rPr>
                <w:sz w:val="24"/>
              </w:rPr>
              <w:t>S7</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lang w:val="it-IT"/>
              </w:rPr>
            </w:pPr>
            <w:r>
              <w:rPr>
                <w:rFonts w:eastAsia="Calibri" w:cs="Calibri"/>
                <w:b w:val="false"/>
                <w:i w:val="false"/>
                <w:caps w:val="false"/>
                <w:smallCaps w:val="false"/>
                <w:strike w:val="false"/>
                <w:dstrike w:val="false"/>
                <w:position w:val="0"/>
                <w:sz w:val="24"/>
                <w:sz w:val="24"/>
                <w:szCs w:val="24"/>
                <w:u w:val="none"/>
                <w:shd w:fill="auto" w:val="clear"/>
                <w:vertAlign w:val="baseline"/>
                <w:lang w:val="it-IT" w:eastAsia="en-US" w:bidi="ar-SA"/>
              </w:rPr>
              <w:t>Accelerating</w:t>
            </w:r>
          </w:p>
        </w:tc>
      </w:tr>
      <w:tr>
        <w:trPr/>
        <w:tc>
          <w:tcPr>
            <w:tcW w:w="1980" w:type="dxa"/>
            <w:tcBorders>
              <w:top w:val="nil"/>
            </w:tcBorders>
          </w:tcPr>
          <w:p>
            <w:pPr>
              <w:pStyle w:val="Normal"/>
              <w:widowControl w:val="false"/>
              <w:suppressAutoHyphens w:val="true"/>
              <w:spacing w:before="0" w:after="0"/>
              <w:rPr>
                <w:sz w:val="24"/>
              </w:rPr>
            </w:pPr>
            <w:r>
              <w:rPr>
                <w:sz w:val="24"/>
              </w:rPr>
              <w:t>S8</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op w:val="nil"/>
            </w:tcBorders>
          </w:tcPr>
          <w:p>
            <w:pPr>
              <w:pStyle w:val="Normal"/>
              <w:widowControl w:val="false"/>
              <w:suppressAutoHyphens w:val="true"/>
              <w:spacing w:before="0" w:after="0"/>
              <w:rPr>
                <w:sz w:val="24"/>
              </w:rPr>
            </w:pPr>
            <w:r>
              <w:rPr>
                <w:sz w:val="24"/>
              </w:rPr>
              <w:t>S9</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bl>
    <w:p>
      <w:pPr>
        <w:pStyle w:val="Normal"/>
        <w:rPr>
          <w:lang w:val="en-US"/>
        </w:rPr>
      </w:pPr>
      <w:r>
        <w:rPr>
          <w:lang w:val="en-US"/>
        </w:rPr>
      </w:r>
    </w:p>
    <w:p>
      <w:pPr>
        <w:pStyle w:val="Titolo1"/>
        <w:rPr/>
      </w:pPr>
      <w:r>
        <w:rPr>
          <w:lang w:val="en-US"/>
        </w:rPr>
        <w:t>Analysis</w:t>
      </w:r>
    </w:p>
    <w:p>
      <w:pPr>
        <w:pStyle w:val="Titolo2"/>
        <w:rPr/>
      </w:pPr>
      <w:r>
        <w:rPr>
          <w:lang w:val="en-US"/>
        </w:rPr>
        <w:t>Estimation matrix</w:t>
      </w:r>
    </w:p>
    <w:tbl>
      <w:tblPr>
        <w:tblStyle w:val="TableGrid"/>
        <w:tblW w:w="8960" w:type="dxa"/>
        <w:jc w:val="left"/>
        <w:tblInd w:w="113" w:type="dxa"/>
        <w:tblCellMar>
          <w:top w:w="0" w:type="dxa"/>
          <w:left w:w="108" w:type="dxa"/>
          <w:bottom w:w="0" w:type="dxa"/>
          <w:right w:w="108" w:type="dxa"/>
        </w:tblCellMar>
        <w:tblLook w:val="04a0" w:noHBand="0" w:noVBand="1" w:firstColumn="1" w:lastRow="0" w:lastColumn="0" w:firstRow="1"/>
      </w:tblPr>
      <w:tblGrid>
        <w:gridCol w:w="524"/>
        <w:gridCol w:w="800"/>
        <w:gridCol w:w="657"/>
        <w:gridCol w:w="662"/>
        <w:gridCol w:w="659"/>
        <w:gridCol w:w="661"/>
        <w:gridCol w:w="663"/>
        <w:gridCol w:w="658"/>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strike w:val="false"/>
                <w:dstrike w:val="false"/>
              </w:rPr>
            </w:pPr>
            <w:r>
              <w:rPr>
                <w:rFonts w:eastAsia="Calibri" w:cs=""/>
                <w:strike w:val="false"/>
                <w:dstrike w:val="false"/>
                <w:color w:val="808080" w:themeColor="background1" w:themeShade="80"/>
                <w:kern w:val="0"/>
                <w:sz w:val="24"/>
                <w:szCs w:val="24"/>
                <w:lang w:val="en-US" w:eastAsia="en-US" w:bidi="ar-SA"/>
              </w:rPr>
              <w:t>S0</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8"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Richiamoallanotaapidipagina"/>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5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3" w:type="dxa"/>
            <w:tcBorders/>
            <w:shd w:color="auto" w:fill="E2EFD9" w:themeFill="accent6" w:themeFillTint="33" w:val="clear"/>
            <w:vAlign w:val="cente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Titolo2"/>
        <w:rPr/>
      </w:pPr>
      <w:r>
        <w:rPr>
          <w:lang w:val="en-US"/>
        </w:rPr>
        <w:t>Scenarios – Comment of entries</w:t>
      </w:r>
    </w:p>
    <w:p>
      <w:pPr>
        <w:pStyle w:val="Normal"/>
        <w:rPr/>
      </w:pPr>
      <w:r>
        <w:rPr>
          <w:i/>
          <w:iCs/>
          <w:lang w:val="en-US"/>
        </w:rPr>
        <w:t>Start with the description of what happens and then assign the parameters.</w:t>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F3/S7: </w:t>
            </w: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Accelerating in highway,  the  car starts to accelerate more </w:t>
            </w:r>
            <w:r>
              <w:rPr>
                <w:rFonts w:eastAsia="Calibri" w:cs="Calibri"/>
                <w:b w:val="false"/>
                <w:i w:val="false"/>
                <w:caps w:val="false"/>
                <w:smallCaps w:val="false"/>
                <w:strike w:val="false"/>
                <w:dstrike w:val="false"/>
                <w:color w:val="000000"/>
                <w:kern w:val="0"/>
                <w:position w:val="0"/>
                <w:sz w:val="24"/>
                <w:sz w:val="24"/>
                <w:szCs w:val="24"/>
                <w:u w:val="none"/>
                <w:shd w:fill="auto" w:val="clear"/>
                <w:vertAlign w:val="baseline"/>
                <w:lang w:val="en-GB" w:eastAsia="en-US" w:bidi="ar-SA"/>
              </w:rPr>
              <w:t>than</w:t>
            </w: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highway the accelerating even more may be life threatening.</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S:2</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highway, accelerating is highly probable.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accelerating on the vehicle that already accelerated is can simply controlable.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C:1</w:t>
            </w:r>
          </w:p>
        </w:tc>
      </w:tr>
    </w:tbl>
    <w:p>
      <w:pPr>
        <w:pStyle w:val="Normal"/>
        <w:rPr>
          <w:lang w:val="en-US"/>
        </w:rPr>
      </w:pPr>
      <w:r>
        <w:rPr>
          <w:lang w:val="en-US"/>
        </w:rPr>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jc w:val="center"/>
              <w:rPr>
                <w:i/>
                <w:i/>
                <w:iCs/>
                <w:color w:val="000000" w:themeShade="80"/>
                <w:sz w:val="24"/>
                <w:lang w:val="en-US"/>
              </w:rPr>
            </w:pPr>
            <w:r>
              <w:rPr>
                <w:i/>
                <w:iCs/>
                <w:color w:val="000000" w:themeShade="80"/>
                <w:sz w:val="24"/>
                <w:lang w:val="en-US"/>
              </w:rPr>
              <w:t xml:space="preserve">F3/S2: </w:t>
            </w:r>
            <w:r>
              <w:rPr>
                <w:i/>
                <w:iCs/>
                <w:color w:val="000000" w:themeShade="80"/>
                <w:sz w:val="24"/>
                <w:lang w:val="en-US"/>
              </w:rPr>
              <w:t>In the city, breaking even its not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breaking even its not requested would cause light and moderate injuries in the worst case.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S:1</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it is highly probable that vehicles  break.</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breaking in the  city when already the car is breaking can be controllable in general.</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C:0</w:t>
            </w:r>
          </w:p>
        </w:tc>
      </w:tr>
    </w:tbl>
    <w:p>
      <w:pPr>
        <w:pStyle w:val="Normal"/>
        <w:rPr>
          <w:lang w:val="en-US"/>
        </w:rPr>
      </w:pPr>
      <w:r>
        <w:rPr>
          <w:lang w:val="en-US"/>
        </w:rPr>
      </w:r>
    </w:p>
    <w:p>
      <w:pPr>
        <w:pStyle w:val="Titolo1"/>
        <w:rPr/>
      </w:pPr>
      <w:r>
        <w:rPr>
          <w:lang w:val="en-US"/>
        </w:rPr>
        <w:t>Safety goals</w:t>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1120"/>
        <w:gridCol w:w="8501"/>
      </w:tblGrid>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501" w:type="dxa"/>
            <w:tcBorders/>
          </w:tcPr>
          <w:p>
            <w:pPr>
              <w:pStyle w:val="Normal"/>
              <w:widowControl w:val="false"/>
              <w:suppressAutoHyphens w:val="true"/>
              <w:spacing w:before="0" w:after="0"/>
              <w:rPr>
                <w:color w:themeColor="background1" w:themeShade="80"/>
                <w:highlight w:val="darkGreen"/>
              </w:rPr>
            </w:pPr>
            <w:r>
              <w:rPr>
                <w:color w:val="808080" w:themeColor="background1" w:themeShade="80"/>
                <w:sz w:val="24"/>
                <w:highlight w:val="darkGreen"/>
                <w:lang w:val="en-US"/>
              </w:rPr>
              <w:t>When the pedal position request is not consistent with ECU signal we should warn the driver to use the hydraulic breaking pedal and swap to neutral to avoid accelerating.</w:t>
            </w:r>
          </w:p>
        </w:tc>
      </w:tr>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501" w:type="dxa"/>
            <w:tcBorders/>
          </w:tcPr>
          <w:p>
            <w:pPr>
              <w:pStyle w:val="Normal"/>
              <w:widowControl w:val="false"/>
              <w:suppressAutoHyphens w:val="true"/>
              <w:spacing w:before="0" w:after="0"/>
              <w:rPr>
                <w:color w:themeColor="background1" w:themeShade="80"/>
                <w:highlight w:val="darkGreen"/>
              </w:rPr>
            </w:pPr>
            <w:r>
              <w:rPr>
                <w:color w:val="808080" w:themeColor="background1" w:themeShade="80"/>
                <w:sz w:val="24"/>
                <w:highlight w:val="darkGreen"/>
                <w:lang w:val="en-US"/>
              </w:rPr>
              <w:t>When pedal position is not in the breaking and CAN bus does not send signal and the vehicle is breaking then swap to neutral (safe state) and warn the user on the dashboard</w:t>
            </w:r>
          </w:p>
        </w:tc>
      </w:tr>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501" w:type="dxa"/>
            <w:tcBorders/>
          </w:tcPr>
          <w:p>
            <w:pPr>
              <w:pStyle w:val="Normal"/>
              <w:widowControl w:val="false"/>
              <w:suppressAutoHyphens w:val="true"/>
              <w:spacing w:before="0" w:after="0"/>
              <w:rPr>
                <w:color w:themeColor="background1" w:themeShade="80"/>
                <w:highlight w:val="darkGreen"/>
              </w:rPr>
            </w:pPr>
            <w:r>
              <w:rPr>
                <w:color w:val="808080" w:themeColor="background1" w:themeShade="80"/>
                <w:sz w:val="24"/>
                <w:highlight w:val="darkGreen"/>
                <w:lang w:val="en-US"/>
              </w:rPr>
              <w:t>When the pedal position request is not consistent with ECU signal we should warn the driver on the dashboard.</w:t>
            </w:r>
          </w:p>
        </w:tc>
      </w:tr>
    </w:tbl>
    <w:p>
      <w:pPr>
        <w:pStyle w:val="Normal"/>
        <w:rPr>
          <w:lang w:val="en-US"/>
        </w:rPr>
      </w:pPr>
      <w:r>
        <w:rPr>
          <w:lang w:val="en-US"/>
        </w:rPr>
      </w:r>
    </w:p>
    <w:p>
      <w:pPr>
        <w:pStyle w:val="Normal"/>
        <w:rPr>
          <w:lang w:val="en-US"/>
        </w:rPr>
      </w:pPr>
      <w:r>
        <w:rPr>
          <w:lang w:val="en-US"/>
        </w:rPr>
        <w:t>SG1: When the pedal position request is not consistent with the ECU signal, a warning must be produced, so that the user can use the hydraulic pedal, and the item should swap to neutral (all the previous safety goals are a reword of this concept)</w:t>
      </w:r>
    </w:p>
    <w:p>
      <w:pPr>
        <w:pStyle w:val="Normal"/>
        <w:rPr>
          <w:lang w:val="en-US"/>
        </w:rPr>
      </w:pPr>
      <w:r>
        <w:rPr>
          <w:lang w:val="en-US"/>
        </w:rPr>
      </w:r>
    </w:p>
    <w:p>
      <w:pPr>
        <w:pStyle w:val="Titolo2"/>
        <w:rPr/>
      </w:pPr>
      <w:r>
        <w:rPr>
          <w:lang w:val="en-US"/>
        </w:rPr>
        <w:t>Results</w:t>
      </w:r>
    </w:p>
    <w:tbl>
      <w:tblPr>
        <w:tblStyle w:val="TableGrid"/>
        <w:tblW w:w="9622" w:type="dxa"/>
        <w:jc w:val="left"/>
        <w:tblInd w:w="113" w:type="dxa"/>
        <w:tblCellMar>
          <w:top w:w="0" w:type="dxa"/>
          <w:left w:w="108" w:type="dxa"/>
          <w:bottom w:w="0" w:type="dxa"/>
          <w:right w:w="108" w:type="dxa"/>
        </w:tblCellMar>
        <w:tblLook w:val="04a0" w:noHBand="0" w:noVBand="1" w:firstColumn="1" w:lastRow="0" w:lastColumn="0" w:firstRow="1"/>
      </w:tblPr>
      <w:tblGrid>
        <w:gridCol w:w="2208"/>
        <w:gridCol w:w="1841"/>
        <w:gridCol w:w="1854"/>
        <w:gridCol w:w="1835"/>
        <w:gridCol w:w="1884"/>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1"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54"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35"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84"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FM1:</w:t>
            </w:r>
            <w:r>
              <w:rPr>
                <w:color w:val="808080" w:themeColor="background1" w:themeShade="80"/>
                <w:sz w:val="24"/>
                <w:lang w:val="en-US"/>
              </w:rPr>
              <w:t xml:space="preserve"> ECU increasing the torque regardless of pedal position.</w:t>
            </w:r>
          </w:p>
        </w:tc>
        <w:tc>
          <w:tcPr>
            <w:tcW w:w="184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SG1</w:t>
            </w:r>
          </w:p>
        </w:tc>
        <w:tc>
          <w:tcPr>
            <w:tcW w:w="185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 xml:space="preserve">Swapped to neutral position </w:t>
            </w:r>
            <w:r>
              <w:rPr>
                <w:color w:val="808080" w:themeColor="background1" w:themeShade="80"/>
                <w:sz w:val="24"/>
                <w:lang w:val="en-US"/>
              </w:rPr>
              <w:t>and</w:t>
            </w:r>
            <w:r>
              <w:rPr>
                <w:color w:val="808080" w:themeColor="background1" w:themeShade="80"/>
                <w:sz w:val="24"/>
                <w:lang w:val="en-US"/>
              </w:rPr>
              <w:t xml:space="preserve"> using the hydraulic pedal.</w:t>
            </w:r>
          </w:p>
        </w:tc>
        <w:tc>
          <w:tcPr>
            <w:tcW w:w="1884" w:type="dxa"/>
            <w:tcBorders/>
          </w:tcPr>
          <w:p>
            <w:pPr>
              <w:pStyle w:val="Normal"/>
              <w:widowControl/>
              <w:spacing w:before="0" w:after="0"/>
              <w:jc w:val="left"/>
              <w:rPr>
                <w:color w:val="4472C4" w:themeColor="accent1"/>
                <w:lang w:val="en-US"/>
              </w:rPr>
            </w:pPr>
            <w:r>
              <w:rPr>
                <w:rFonts w:eastAsia="Calibri" w:cs=""/>
                <w:color w:val="4472C4" w:themeColor="accent1"/>
                <w:kern w:val="0"/>
                <w:sz w:val="24"/>
                <w:szCs w:val="24"/>
                <w:lang w:eastAsia="en-US" w:bidi="ar-SA"/>
              </w:rPr>
              <w:t>1 s</w:t>
            </w:r>
          </w:p>
          <w:p>
            <w:pPr>
              <w:pStyle w:val="Normal"/>
              <w:widowControl/>
              <w:spacing w:before="0" w:after="0"/>
              <w:jc w:val="left"/>
              <w:rPr>
                <w:color w:val="4472C4" w:themeColor="accent1"/>
                <w:lang w:val="en-US"/>
              </w:rPr>
            </w:pPr>
            <w:r>
              <w:rPr>
                <w:color w:val="4472C4" w:themeColor="accent1"/>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 xml:space="preserve">FM2: </w:t>
            </w:r>
            <w:r>
              <w:rPr>
                <w:color w:val="808080" w:themeColor="background1" w:themeShade="80"/>
                <w:sz w:val="24"/>
                <w:lang w:val="en-US"/>
              </w:rPr>
              <w:t>ECU is decreasing the torque regardless of pedal position.</w:t>
            </w:r>
          </w:p>
        </w:tc>
        <w:tc>
          <w:tcPr>
            <w:tcW w:w="184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SG2</w:t>
            </w:r>
          </w:p>
        </w:tc>
        <w:tc>
          <w:tcPr>
            <w:tcW w:w="185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rPr>
              <w:t>Swap to neutral</w:t>
            </w:r>
            <w:r>
              <w:rPr/>
              <w:t xml:space="preserve"> </w:t>
            </w:r>
          </w:p>
        </w:tc>
        <w:tc>
          <w:tcPr>
            <w:tcW w:w="188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1s</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 xml:space="preserve">FM3: </w:t>
            </w:r>
            <w:r>
              <w:rPr>
                <w:color w:val="808080" w:themeColor="background1" w:themeShade="80"/>
                <w:sz w:val="24"/>
                <w:lang w:val="en-US"/>
              </w:rPr>
              <w:t xml:space="preserve">ECU required torque magnitude is not consistent </w:t>
            </w:r>
          </w:p>
        </w:tc>
        <w:tc>
          <w:tcPr>
            <w:tcW w:w="184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SG3</w:t>
            </w:r>
          </w:p>
        </w:tc>
        <w:tc>
          <w:tcPr>
            <w:tcW w:w="185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B</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Swap to the neutral position</w:t>
            </w:r>
          </w:p>
        </w:tc>
        <w:tc>
          <w:tcPr>
            <w:tcW w:w="188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1s</w:t>
            </w:r>
          </w:p>
        </w:tc>
      </w:tr>
    </w:tbl>
    <w:p>
      <w:pPr>
        <w:pStyle w:val="Normal"/>
        <w:rPr>
          <w:lang w:val="en-US"/>
        </w:rPr>
      </w:pPr>
      <w:r>
        <w:rPr>
          <w:lang w:val="en-US"/>
        </w:rPr>
      </w:r>
    </w:p>
    <w:p>
      <w:pPr>
        <w:pStyle w:val="Titolo2"/>
        <w:rPr>
          <w:lang w:val="en-GB" w:eastAsia="en-US" w:bidi="ar-SA"/>
        </w:rPr>
      </w:pPr>
      <w:r>
        <w:rPr>
          <w:lang w:val="en-GB" w:eastAsia="en-US" w:bidi="ar-SA"/>
        </w:rPr>
        <w:t>Relevant failure modes for H1</w:t>
      </w:r>
    </w:p>
    <w:p>
      <w:pPr>
        <w:pStyle w:val="Normal"/>
        <w:rPr>
          <w:color w:val="729FCF"/>
          <w:lang w:val="en-GB" w:eastAsia="en-US" w:bidi="ar-SA"/>
        </w:rPr>
      </w:pPr>
      <w:r>
        <w:rPr>
          <w:color w:val="729FCF"/>
          <w:lang w:val="en-GB" w:eastAsia="en-US" w:bidi="ar-SA"/>
        </w:rPr>
        <w:t>FM1: The ECU sends wrong signal to the electric motor that makes the vehicle perform break action in unexpected time.</w:t>
      </w:r>
    </w:p>
    <w:p>
      <w:pPr>
        <w:pStyle w:val="Normal"/>
        <w:rPr>
          <w:color w:val="4472C4" w:themeColor="accent1"/>
        </w:rPr>
      </w:pPr>
      <w:r>
        <w:rPr>
          <w:color w:val="4472C4" w:themeColor="accent1"/>
        </w:rPr>
      </w:r>
    </w:p>
    <w:p>
      <w:pPr>
        <w:pStyle w:val="Titolo2"/>
        <w:rPr>
          <w:lang w:val="en-GB" w:eastAsia="en-US" w:bidi="ar-SA"/>
        </w:rPr>
      </w:pPr>
      <w:r>
        <w:rPr>
          <w:lang w:val="en-GB" w:eastAsia="en-US" w:bidi="ar-SA"/>
        </w:rPr>
        <w:t>Relevant failure modes for H2</w:t>
      </w:r>
    </w:p>
    <w:p>
      <w:pPr>
        <w:pStyle w:val="Normal"/>
        <w:rPr>
          <w:color w:val="3465A4"/>
          <w:lang w:val="en-GB" w:eastAsia="en-US" w:bidi="ar-SA"/>
        </w:rPr>
      </w:pPr>
      <w:r>
        <w:rPr>
          <w:color w:val="729FCF"/>
          <w:lang w:val="en-GB" w:eastAsia="en-US" w:bidi="ar-SA"/>
        </w:rPr>
        <w:t>FM2: The ECU sends wrong signal to the electric motor that makes the vehicle accelerate unintentionally.</w:t>
      </w:r>
      <w:r>
        <w:rPr>
          <w:color w:val="3465A4"/>
          <w:lang w:val="en-GB" w:eastAsia="en-US" w:bidi="ar-SA"/>
        </w:rPr>
        <w:t xml:space="preserve"> </w:t>
      </w:r>
    </w:p>
    <w:p>
      <w:pPr>
        <w:pStyle w:val="Normal"/>
        <w:rPr>
          <w:color w:val="3465A4"/>
          <w:lang w:val="en-GB" w:eastAsia="en-US" w:bidi="ar-SA"/>
        </w:rPr>
      </w:pPr>
      <w:r>
        <w:rPr>
          <w:color w:val="3465A4"/>
          <w:lang w:val="en-GB" w:eastAsia="en-US" w:bidi="ar-SA"/>
        </w:rPr>
      </w:r>
    </w:p>
    <w:p>
      <w:pPr>
        <w:pStyle w:val="Titolo2"/>
        <w:rPr>
          <w:lang w:val="en-GB" w:eastAsia="en-US" w:bidi="ar-SA"/>
        </w:rPr>
      </w:pPr>
      <w:r>
        <w:rPr>
          <w:lang w:val="en-GB" w:eastAsia="en-US" w:bidi="ar-SA"/>
        </w:rPr>
        <w:t>Relevant failure modes for H3</w:t>
      </w:r>
    </w:p>
    <w:p>
      <w:pPr>
        <w:pStyle w:val="Normal"/>
        <w:rPr>
          <w:color w:val="3465A4"/>
          <w:lang w:val="en-GB" w:eastAsia="en-US" w:bidi="ar-SA"/>
        </w:rPr>
      </w:pPr>
      <w:r>
        <w:rPr>
          <w:color w:val="729FCF"/>
          <w:lang w:val="en-GB" w:eastAsia="en-US" w:bidi="ar-SA"/>
        </w:rPr>
        <w:t>FM3: The ECU sends inconsistent magnitude of the  signal to the electric motor that makes the vehicle accelerate/break less then desired.</w:t>
      </w:r>
      <w:r>
        <w:rPr>
          <w:color w:val="3465A4"/>
          <w:lang w:val="en-GB" w:eastAsia="en-US" w:bidi="ar-SA"/>
        </w:rPr>
        <w:t xml:space="preserve"> </w:t>
      </w:r>
    </w:p>
    <w:p>
      <w:pPr>
        <w:pStyle w:val="Normal"/>
        <w:rPr/>
      </w:pPr>
      <w:r>
        <w:rPr/>
      </w:r>
    </w:p>
    <w:p>
      <w:pPr>
        <w:pStyle w:val="Normal"/>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qFormat/>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qFormat/>
    <w:rPr>
      <w:vertAlign w:val="superscrip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Application>LibreOffice/6.4.7.2$Linux_X86_64 LibreOffice_project/40$Build-2</Application>
  <Pages>12</Pages>
  <Words>2572</Words>
  <Characters>13123</Characters>
  <CharactersWithSpaces>15377</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2023-04-08T16:43:09Z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