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both"/>
        <w:rPr/>
      </w:pPr>
      <w:r>
        <w:rPr/>
        <w:t>MBSD Lab #3 A.Y. 2022/23</w:t>
      </w:r>
    </w:p>
    <w:p>
      <w:pPr>
        <w:pStyle w:val="Heading1"/>
        <w:spacing w:lineRule="auto" w:line="360"/>
        <w:jc w:val="both"/>
        <w:rPr/>
      </w:pPr>
      <w:r>
        <w:rPr/>
        <w:t>Purposes</w:t>
      </w:r>
    </w:p>
    <w:p>
      <w:pPr>
        <w:pStyle w:val="ListParagraph"/>
        <w:numPr>
          <w:ilvl w:val="0"/>
          <w:numId w:val="1"/>
        </w:numPr>
        <w:rPr/>
      </w:pPr>
      <w:r>
        <w:rPr/>
        <w:t>Perform some parts of the Functional and Technical Safety Concept analysis, according to ISO26262, of a “one pedal controller” for a car.</w:t>
      </w:r>
    </w:p>
    <w:p>
      <w:pPr>
        <w:pStyle w:val="ListParagraph"/>
        <w:numPr>
          <w:ilvl w:val="0"/>
          <w:numId w:val="1"/>
        </w:numPr>
        <w:rPr/>
      </w:pPr>
      <w:r>
        <w:rPr/>
        <w:t>Implement some of the safety concepts in the Simulink model of the controller developed in Laboratory #2.</w:t>
      </w:r>
    </w:p>
    <w:p>
      <w:pPr>
        <w:pStyle w:val="ListParagraph"/>
        <w:numPr>
          <w:ilvl w:val="0"/>
          <w:numId w:val="1"/>
        </w:numPr>
        <w:rPr/>
      </w:pPr>
      <w:r>
        <w:rPr/>
        <w:t>Perform unit and integration tests on the implemented safety-related functionalities.</w:t>
      </w:r>
    </w:p>
    <w:p>
      <w:pPr>
        <w:pStyle w:val="Normal"/>
        <w:rPr/>
      </w:pPr>
      <w:r>
        <w:rPr/>
      </w:r>
    </w:p>
    <w:p>
      <w:pPr>
        <w:pStyle w:val="Normal"/>
        <w:rPr/>
      </w:pPr>
      <w:r>
        <w:rPr/>
      </w:r>
    </w:p>
    <w:p>
      <w:pPr>
        <w:pStyle w:val="Normal"/>
        <w:rPr/>
      </w:pPr>
      <w:r>
        <w:rPr/>
        <w:t>It is available an example of a Functional Safety Concept for the item Front Light Manager (FLM).</w:t>
      </w:r>
    </w:p>
    <w:p>
      <w:pPr>
        <w:pStyle w:val="Normal"/>
        <w:rPr/>
      </w:pPr>
      <w:r>
        <w:rPr/>
      </w:r>
    </w:p>
    <w:p>
      <w:pPr>
        <w:pStyle w:val="Normal"/>
        <w:rPr/>
      </w:pPr>
      <w:r>
        <w:rPr/>
      </w:r>
    </w:p>
    <w:p>
      <w:pPr>
        <w:pStyle w:val="Normal"/>
        <w:rPr/>
      </w:pPr>
      <w:r>
        <w:rPr/>
      </w:r>
    </w:p>
    <w:p>
      <w:pPr>
        <w:pStyle w:val="Normal"/>
        <w:rPr>
          <w:highlight w:val="yellow"/>
        </w:rPr>
      </w:pPr>
      <w:r>
        <w:rPr>
          <w:highlight w:val="yellow"/>
        </w:rPr>
        <w:t xml:space="preserve">The deliverable, composed of </w:t>
      </w:r>
    </w:p>
    <w:p>
      <w:pPr>
        <w:pStyle w:val="ListParagraph"/>
        <w:numPr>
          <w:ilvl w:val="0"/>
          <w:numId w:val="3"/>
        </w:numPr>
        <w:rPr>
          <w:highlight w:val="yellow"/>
        </w:rPr>
      </w:pPr>
      <w:r>
        <w:rPr>
          <w:highlight w:val="yellow"/>
        </w:rPr>
        <w:t>the report (the following pages of this document)</w:t>
      </w:r>
    </w:p>
    <w:p>
      <w:pPr>
        <w:pStyle w:val="ListParagraph"/>
        <w:numPr>
          <w:ilvl w:val="0"/>
          <w:numId w:val="3"/>
        </w:numPr>
        <w:rPr>
          <w:highlight w:val="yellow"/>
        </w:rPr>
      </w:pPr>
      <w:r>
        <w:rPr>
          <w:highlight w:val="yellow"/>
        </w:rPr>
        <w:t>the Simulink models on where the safety concepts have been implemented</w:t>
      </w:r>
    </w:p>
    <w:p>
      <w:pPr>
        <w:pStyle w:val="ListParagraph"/>
        <w:numPr>
          <w:ilvl w:val="0"/>
          <w:numId w:val="3"/>
        </w:numPr>
        <w:rPr>
          <w:highlight w:val="yellow"/>
        </w:rPr>
      </w:pPr>
      <w:r>
        <w:rPr>
          <w:highlight w:val="yellow"/>
        </w:rPr>
        <w:t>all the needed files to replicate the software testing results</w:t>
      </w:r>
    </w:p>
    <w:p>
      <w:pPr>
        <w:pStyle w:val="Normal"/>
        <w:rPr/>
      </w:pPr>
      <w:r>
        <w:rPr>
          <w:highlight w:val="yellow"/>
        </w:rPr>
        <w:t xml:space="preserve">has to be provided as a .ZIP file up to </w:t>
      </w:r>
      <w:r>
        <w:rPr>
          <w:b/>
          <w:bCs/>
          <w:highlight w:val="yellow"/>
        </w:rPr>
        <w:t>May 28</w:t>
      </w:r>
      <w:r>
        <w:rPr>
          <w:b/>
          <w:bCs/>
          <w:highlight w:val="yellow"/>
          <w:vertAlign w:val="superscript"/>
        </w:rPr>
        <w:t>th</w:t>
      </w:r>
      <w:r>
        <w:rPr>
          <w:b/>
          <w:bCs/>
          <w:highlight w:val="yellow"/>
        </w:rPr>
        <w:t xml:space="preserve"> at 23:59.</w:t>
      </w:r>
      <w:r>
        <w:rPr>
          <w:highlight w:val="yellow"/>
        </w:rPr>
        <w:t xml:space="preserve"> It shall also contain a brief report explaining the design of the controller using the following template.</w:t>
      </w:r>
      <w:r>
        <w:rPr/>
        <w:t xml:space="preserve"> </w:t>
      </w:r>
    </w:p>
    <w:p>
      <w:pPr>
        <w:pStyle w:val="Normal"/>
        <w:rPr/>
      </w:pPr>
      <w:r>
        <w:rPr/>
        <w:t>It is sufficient that only one of the group members uploads it.</w:t>
      </w:r>
    </w:p>
    <w:p>
      <w:pPr>
        <w:pStyle w:val="Normal"/>
        <w:rPr/>
      </w:pPr>
      <w:r>
        <w:rPr/>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rPr>
          <w:b/>
          <w:b/>
          <w:bCs/>
          <w:color w:val="FF0000"/>
        </w:rPr>
      </w:pPr>
      <w:r>
        <w:rPr>
          <w:b/>
          <w:bCs/>
          <w:color w:val="FF0000"/>
        </w:rPr>
        <w:t>Important hint:</w:t>
      </w:r>
    </w:p>
    <w:p>
      <w:pPr>
        <w:pStyle w:val="Normal"/>
        <w:pBdr>
          <w:top w:val="single" w:sz="4" w:space="1" w:color="000000"/>
          <w:left w:val="single" w:sz="4" w:space="4" w:color="000000"/>
          <w:bottom w:val="single" w:sz="4" w:space="1" w:color="000000"/>
          <w:right w:val="single" w:sz="4" w:space="4" w:color="000000"/>
        </w:pBdr>
        <w:rPr/>
      </w:pPr>
      <w:r>
        <w:rPr/>
        <w:t>For the following analysis, consider ASIL C all the safety goals related to unintended acceleration (those leading to an increase of the vehicle’s speed modulus) and ASIL B the warnings to the driver and the unintended deceleration (those leading to a decrease of the vehicle’s speed modulus).</w:t>
      </w:r>
    </w:p>
    <w:p>
      <w:pPr>
        <w:pStyle w:val="Normal"/>
        <w:rPr/>
      </w:pPr>
      <w:r>
        <w:rPr/>
      </w:r>
      <w:r>
        <w:br w:type="page"/>
      </w:r>
    </w:p>
    <w:p>
      <w:pPr>
        <w:pStyle w:val="Heading1"/>
        <w:rPr/>
      </w:pPr>
      <w:r>
        <w:rPr/>
        <w:t>Model-Based Software Design, A.Y. 2022/23</w:t>
      </w:r>
    </w:p>
    <w:p>
      <w:pPr>
        <w:pStyle w:val="Normal"/>
        <w:rPr/>
      </w:pPr>
      <w:r>
        <w:rPr/>
      </w:r>
    </w:p>
    <w:p>
      <w:pPr>
        <w:pStyle w:val="Heading1"/>
        <w:rPr/>
      </w:pPr>
      <w:r>
        <w:rPr/>
        <w:t>Laboratory 3 Report</w:t>
      </w:r>
    </w:p>
    <w:p>
      <w:pPr>
        <w:pStyle w:val="Normal"/>
        <w:rPr/>
      </w:pPr>
      <w:r>
        <w:rPr/>
      </w:r>
    </w:p>
    <w:p>
      <w:pPr>
        <w:pStyle w:val="Normal"/>
        <w:rPr/>
      </w:pPr>
      <w:r>
        <w:rPr/>
      </w:r>
    </w:p>
    <w:p>
      <w:pPr>
        <w:pStyle w:val="Heading2"/>
        <w:rPr/>
      </w:pPr>
      <w:r>
        <w:rPr/>
        <w:t>Components of the working group (max 2 people)</w:t>
      </w:r>
    </w:p>
    <w:p>
      <w:pPr>
        <w:pStyle w:val="Default"/>
        <w:numPr>
          <w:ilvl w:val="0"/>
          <w:numId w:val="2"/>
        </w:numPr>
        <w:rPr/>
      </w:pPr>
      <w:r>
        <w:rPr>
          <w:rFonts w:ascii="Calibri" w:hAnsi="Calibri"/>
          <w:sz w:val="23"/>
        </w:rPr>
        <w:t xml:space="preserve">Cihan Yurtsever, s296824 </w:t>
      </w:r>
    </w:p>
    <w:p>
      <w:pPr>
        <w:pStyle w:val="Default"/>
        <w:numPr>
          <w:ilvl w:val="0"/>
          <w:numId w:val="2"/>
        </w:numPr>
        <w:rPr/>
      </w:pPr>
      <w:r>
        <w:rPr>
          <w:rFonts w:ascii="Calibri" w:hAnsi="Calibri"/>
          <w:sz w:val="23"/>
        </w:rPr>
        <w:t xml:space="preserve">Alessandro Cavalli, s301494 </w:t>
      </w:r>
    </w:p>
    <w:p>
      <w:pPr>
        <w:pStyle w:val="Normal"/>
        <w:numPr>
          <w:ilvl w:val="0"/>
          <w:numId w:val="0"/>
        </w:numPr>
        <w:ind w:left="720" w:hanging="0"/>
        <w:jc w:val="both"/>
        <w:rPr/>
      </w:pPr>
      <w:r>
        <w:rPr/>
      </w:r>
      <w:r>
        <w:br w:type="page"/>
      </w:r>
    </w:p>
    <w:p>
      <w:pPr>
        <w:pStyle w:val="Title"/>
        <w:rPr/>
      </w:pPr>
      <w:r>
        <w:rPr/>
        <w:t xml:space="preserve">Functional Safety Concept </w:t>
      </w:r>
    </w:p>
    <w:p>
      <w:pPr>
        <w:pStyle w:val="Normal"/>
        <w:rPr/>
      </w:pPr>
      <w:r>
        <w:rPr/>
        <w:t>One pedal</w:t>
      </w:r>
    </w:p>
    <w:p>
      <w:pPr>
        <w:pStyle w:val="Heading1"/>
        <w:rPr/>
      </w:pPr>
      <w:r>
        <w:rPr/>
        <w:t>Functional safety architecture</w:t>
      </w:r>
    </w:p>
    <w:p>
      <w:pPr>
        <w:pStyle w:val="Normal"/>
        <w:keepNext w:val="true"/>
        <w:rPr/>
      </w:pPr>
      <w:r>
        <w:rPr/>
      </w:r>
    </w:p>
    <w:p>
      <w:pPr>
        <w:pStyle w:val="Caption1"/>
        <w:rPr/>
      </w:pPr>
      <w:r>
        <w:rPr/>
        <w:t xml:space="preserve">Figure </w:t>
      </w:r>
      <w:r>
        <w:rPr/>
        <w:fldChar w:fldCharType="begin"/>
      </w:r>
      <w:r>
        <w:rPr/>
        <w:instrText> SEQ Figura \* ARABIC </w:instrText>
      </w:r>
      <w:r>
        <w:rPr/>
        <w:fldChar w:fldCharType="separate"/>
      </w:r>
      <w:r>
        <w:rPr/>
        <w:t>1</w:t>
      </w:r>
      <w:r>
        <w:rPr/>
        <w:fldChar w:fldCharType="end"/>
      </w:r>
      <w:r>
        <w:rPr/>
        <w:t xml:space="preserve"> Functional safety architecture (from the safety concept)</w:t>
      </w:r>
    </w:p>
    <w:p>
      <w:pPr>
        <w:pStyle w:val="Heading1"/>
        <w:rPr/>
      </w:pPr>
      <w:r>
        <w:rPr/>
        <w:t>Attributes of the safety goals</w:t>
      </w:r>
    </w:p>
    <w:p>
      <w:pPr>
        <w:pStyle w:val="Normal"/>
        <w:rPr>
          <w:i/>
          <w:i/>
          <w:iCs/>
        </w:rPr>
      </w:pPr>
      <w:r>
        <w:rPr>
          <w:i/>
          <w:iCs/>
        </w:rPr>
        <w:t>Fill in the attribute/parameters of the safety goal</w:t>
      </w:r>
    </w:p>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70"/>
        <w:gridCol w:w="1505"/>
        <w:gridCol w:w="1453"/>
        <w:gridCol w:w="1517"/>
        <w:gridCol w:w="1505"/>
        <w:gridCol w:w="1737"/>
      </w:tblGrid>
      <w:tr>
        <w:trPr/>
        <w:tc>
          <w:tcPr>
            <w:tcW w:w="1470" w:type="dxa"/>
            <w:vMerge w:val="restart"/>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Safety goal</w:t>
            </w:r>
          </w:p>
        </w:tc>
        <w:tc>
          <w:tcPr>
            <w:tcW w:w="7717" w:type="dxa"/>
            <w:gridSpan w:val="5"/>
            <w:tcBorders/>
          </w:tcPr>
          <w:p>
            <w:pPr>
              <w:pStyle w:val="Normal"/>
              <w:widowControl w:val="false"/>
              <w:suppressAutoHyphens w:val="true"/>
              <w:spacing w:before="0" w:after="0"/>
              <w:jc w:val="center"/>
              <w:rPr>
                <w:b/>
                <w:b/>
                <w:bCs/>
              </w:rPr>
            </w:pPr>
            <w:r>
              <w:rPr>
                <w:rFonts w:eastAsia="Calibri" w:cs=""/>
                <w:b/>
                <w:bCs/>
                <w:kern w:val="0"/>
                <w:sz w:val="22"/>
                <w:szCs w:val="22"/>
                <w:lang w:eastAsia="en-US" w:bidi="ar-SA"/>
              </w:rPr>
              <w:t>Attributes/Parameters of the safety goal</w:t>
            </w:r>
          </w:p>
        </w:tc>
      </w:tr>
      <w:tr>
        <w:trPr/>
        <w:tc>
          <w:tcPr>
            <w:tcW w:w="1470" w:type="dxa"/>
            <w:vMerge w:val="continue"/>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1505"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Integrity (ASIL)</w:t>
            </w:r>
          </w:p>
        </w:tc>
        <w:tc>
          <w:tcPr>
            <w:tcW w:w="1453"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Safe state</w:t>
            </w:r>
          </w:p>
        </w:tc>
        <w:tc>
          <w:tcPr>
            <w:tcW w:w="1517"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Fault tolerance time</w:t>
            </w:r>
          </w:p>
        </w:tc>
        <w:tc>
          <w:tcPr>
            <w:tcW w:w="1505"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Warning concept</w:t>
            </w:r>
          </w:p>
        </w:tc>
        <w:tc>
          <w:tcPr>
            <w:tcW w:w="1737"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Degradation concept</w:t>
            </w:r>
          </w:p>
        </w:tc>
      </w:tr>
      <w:tr>
        <w:trPr/>
        <w:tc>
          <w:tcPr>
            <w:tcW w:w="1470"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SG1</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C</w:t>
            </w:r>
          </w:p>
        </w:tc>
        <w:tc>
          <w:tcPr>
            <w:tcW w:w="1453"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Neutral and warn</w:t>
            </w:r>
          </w:p>
        </w:tc>
        <w:tc>
          <w:tcPr>
            <w:tcW w:w="151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1s</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Driver must be notified that OP system does not work properly.</w:t>
            </w:r>
          </w:p>
        </w:tc>
        <w:tc>
          <w:tcPr>
            <w:tcW w:w="173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In case of failure system swap to Neutral state.</w:t>
              <w:br/>
            </w:r>
          </w:p>
        </w:tc>
      </w:tr>
      <w:tr>
        <w:trPr/>
        <w:tc>
          <w:tcPr>
            <w:tcW w:w="1470"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SG2</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B</w:t>
            </w:r>
          </w:p>
        </w:tc>
        <w:tc>
          <w:tcPr>
            <w:tcW w:w="1453"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Neutral and warn</w:t>
            </w:r>
          </w:p>
        </w:tc>
        <w:tc>
          <w:tcPr>
            <w:tcW w:w="151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1s</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Driver must be notified that OP system does not work properly.</w:t>
            </w:r>
          </w:p>
        </w:tc>
        <w:tc>
          <w:tcPr>
            <w:tcW w:w="173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In case of failure system swap to Neutral state.</w:t>
              <w:br/>
            </w:r>
          </w:p>
        </w:tc>
      </w:tr>
      <w:tr>
        <w:trPr/>
        <w:tc>
          <w:tcPr>
            <w:tcW w:w="1470"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SG3</w:t>
            </w:r>
          </w:p>
        </w:tc>
        <w:tc>
          <w:tcPr>
            <w:tcW w:w="1505"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B</w:t>
            </w:r>
          </w:p>
        </w:tc>
        <w:tc>
          <w:tcPr>
            <w:tcW w:w="1453"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Warn</w:t>
            </w:r>
          </w:p>
        </w:tc>
        <w:tc>
          <w:tcPr>
            <w:tcW w:w="1517"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1s</w:t>
            </w:r>
          </w:p>
        </w:tc>
        <w:tc>
          <w:tcPr>
            <w:tcW w:w="1505"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Driver must be notified on dashboard that warning system does not working.</w:t>
            </w:r>
          </w:p>
        </w:tc>
        <w:tc>
          <w:tcPr>
            <w:tcW w:w="1737"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Disabling warning system</w:t>
            </w:r>
          </w:p>
        </w:tc>
      </w:tr>
    </w:tbl>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Functional (and technical) safety requirements and allocation</w:t>
      </w:r>
    </w:p>
    <w:p>
      <w:pPr>
        <w:pStyle w:val="Normal"/>
        <w:rPr/>
      </w:pPr>
      <w:r>
        <w:rPr/>
      </w:r>
    </w:p>
    <w:tbl>
      <w:tblPr>
        <w:tblStyle w:val="TableGrid"/>
        <w:tblW w:w="1496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788"/>
        <w:gridCol w:w="1143"/>
        <w:gridCol w:w="2212"/>
        <w:gridCol w:w="1182"/>
        <w:gridCol w:w="1818"/>
        <w:gridCol w:w="7819"/>
      </w:tblGrid>
      <w:tr>
        <w:trPr>
          <w:trHeight w:val="280" w:hRule="atLeast"/>
        </w:trPr>
        <w:tc>
          <w:tcPr>
            <w:tcW w:w="1931" w:type="dxa"/>
            <w:gridSpan w:val="2"/>
            <w:vMerge w:val="restart"/>
            <w:tcBorders/>
            <w:shd w:color="auto" w:fill="auto" w:val="clear"/>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3394" w:type="dxa"/>
            <w:gridSpan w:val="2"/>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Define functional safety requirements</w:t>
            </w:r>
          </w:p>
        </w:tc>
        <w:tc>
          <w:tcPr>
            <w:tcW w:w="9637" w:type="dxa"/>
            <w:gridSpan w:val="2"/>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Allocation of requirements on systems and elements</w:t>
            </w:r>
          </w:p>
        </w:tc>
      </w:tr>
      <w:tr>
        <w:trPr>
          <w:trHeight w:val="3098" w:hRule="atLeast"/>
        </w:trPr>
        <w:tc>
          <w:tcPr>
            <w:tcW w:w="1931" w:type="dxa"/>
            <w:gridSpan w:val="2"/>
            <w:vMerge w:val="continue"/>
            <w:tcBorders/>
            <w:shd w:color="auto" w:fill="auto" w:val="clear"/>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2212"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Safety requirements</w:t>
            </w:r>
          </w:p>
        </w:tc>
        <w:tc>
          <w:tcPr>
            <w:tcW w:w="1182"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Remark</w:t>
            </w:r>
          </w:p>
        </w:tc>
        <w:tc>
          <w:tcPr>
            <w:tcW w:w="1818"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If applicable, allocate the safety requirements to other Items / Systems</w:t>
            </w:r>
          </w:p>
        </w:tc>
        <w:tc>
          <w:tcPr>
            <w:tcW w:w="7819"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If applicable, allocate the safety requirements to equipment other technologies to minimize risk.</w:t>
            </w:r>
          </w:p>
          <w:p>
            <w:pPr>
              <w:pStyle w:val="Normal"/>
              <w:widowControl w:val="false"/>
              <w:suppressAutoHyphens w:val="true"/>
              <w:spacing w:before="0" w:after="0"/>
              <w:jc w:val="left"/>
              <w:rPr>
                <w:b/>
                <w:b/>
                <w:bCs/>
              </w:rPr>
            </w:pPr>
            <w:r>
              <w:rPr>
                <w:rFonts w:eastAsia="Calibri" w:cs=""/>
                <w:b/>
                <w:bCs/>
                <w:kern w:val="0"/>
                <w:sz w:val="22"/>
                <w:szCs w:val="22"/>
                <w:lang w:eastAsia="en-US" w:bidi="ar-SA"/>
              </w:rPr>
              <w:t>That could be e.g. hydraulic, mechanical equipment</w:t>
            </w:r>
          </w:p>
        </w:tc>
      </w:tr>
      <w:tr>
        <w:trPr>
          <w:trHeight w:val="2470" w:hRule="atLeast"/>
        </w:trPr>
        <w:tc>
          <w:tcPr>
            <w:tcW w:w="788" w:type="dxa"/>
            <w:vMerge w:val="restart"/>
            <w:tcBorders/>
            <w:textDirection w:val="btLr"/>
          </w:tcPr>
          <w:p>
            <w:pPr>
              <w:pStyle w:val="Normal"/>
              <w:widowControl w:val="false"/>
              <w:suppressAutoHyphens w:val="true"/>
              <w:spacing w:before="0" w:after="0"/>
              <w:ind w:left="113" w:right="113" w:hanging="0"/>
              <w:jc w:val="left"/>
              <w:rPr>
                <w:b/>
                <w:b/>
                <w:bCs/>
              </w:rPr>
            </w:pPr>
            <w:r>
              <w:rPr>
                <w:rFonts w:eastAsia="Calibri" w:cs=""/>
                <w:b/>
                <w:bCs/>
                <w:kern w:val="0"/>
                <w:sz w:val="22"/>
                <w:szCs w:val="22"/>
                <w:lang w:eastAsia="en-US" w:bidi="ar-SA"/>
              </w:rPr>
              <w:t>Safety goals</w:t>
            </w:r>
          </w:p>
        </w:tc>
        <w:tc>
          <w:tcPr>
            <w:tcW w:w="1143" w:type="dxa"/>
            <w:tcBorders/>
            <w:textDirection w:val="btLr"/>
          </w:tcPr>
          <w:p>
            <w:pPr>
              <w:pStyle w:val="Normal"/>
              <w:widowControl w:val="false"/>
              <w:suppressAutoHyphens w:val="true"/>
              <w:jc w:val="left"/>
              <w:rPr>
                <w:sz w:val="20"/>
                <w:szCs w:val="20"/>
              </w:rPr>
            </w:pPr>
            <w:r>
              <w:rPr>
                <w:rFonts w:eastAsia="Calibri" w:cs="" w:ascii="Calibri-Bold" w:hAnsi="Calibri-Bold"/>
                <w:b/>
                <w:bCs/>
                <w:color w:val="000000"/>
                <w:kern w:val="0"/>
                <w:sz w:val="20"/>
                <w:szCs w:val="20"/>
                <w:lang w:eastAsia="en-US" w:bidi="ar-SA"/>
              </w:rPr>
              <w:t xml:space="preserve">The system should not accelerate </w:t>
              <w:br/>
              <w:t>unintentionally.</w:t>
            </w:r>
          </w:p>
        </w:tc>
        <w:tc>
          <w:tcPr>
            <w:tcW w:w="2212" w:type="dxa"/>
            <w:tcBorders/>
          </w:tcPr>
          <w:p>
            <w:pPr>
              <w:pStyle w:val="Normal"/>
              <w:widowControl w:val="false"/>
              <w:suppressAutoHyphens w:val="true"/>
              <w:jc w:val="left"/>
              <w:rPr>
                <w:b/>
                <w:b/>
                <w:bCs/>
              </w:rPr>
            </w:pPr>
            <w:r>
              <w:rPr>
                <w:color w:val="4472C5"/>
                <w:sz w:val="22"/>
              </w:rPr>
              <w:t>SR1 If</w:t>
            </w:r>
            <w:r>
              <w:rPr>
                <w:rFonts w:eastAsia="Calibri" w:cs=""/>
                <w:color w:val="4472C5"/>
                <w:kern w:val="0"/>
                <w:sz w:val="22"/>
                <w:szCs w:val="22"/>
                <w:lang w:eastAsia="en-US" w:bidi="ar-SA"/>
              </w:rPr>
              <w:t xml:space="preserve">  we are in the Driving state, Requested Torque should be constrained between 0, 80 Nm  or If we are in the Reverse state Requested Torque should be constrained between -40, 0 Nm.</w:t>
            </w:r>
          </w:p>
          <w:p>
            <w:pPr>
              <w:pStyle w:val="Normal"/>
              <w:widowControl w:val="false"/>
              <w:suppressAutoHyphens w:val="true"/>
              <w:jc w:val="left"/>
              <w:rPr>
                <w:b/>
                <w:b/>
                <w:bCs/>
              </w:rPr>
            </w:pPr>
            <w:r>
              <w:rPr>
                <w:rFonts w:eastAsia="Calibri" w:cs=""/>
                <w:color w:val="4472C5"/>
                <w:kern w:val="0"/>
                <w:sz w:val="22"/>
                <w:szCs w:val="22"/>
                <w:lang w:eastAsia="en-US" w:bidi="ar-SA"/>
              </w:rPr>
              <w:br/>
              <w:t xml:space="preserve">If we are in the Breaking and Parking, conditions we need to jump to Neutral. </w:t>
              <w:br/>
            </w:r>
            <w:r>
              <w:rPr>
                <w:rFonts w:eastAsia="Calibri" w:cs=""/>
                <w:b w:val="false"/>
                <w:bCs w:val="false"/>
                <w:color w:val="4472C5"/>
                <w:kern w:val="0"/>
                <w:sz w:val="22"/>
                <w:szCs w:val="22"/>
                <w:lang w:eastAsia="en-US" w:bidi="ar-SA"/>
              </w:rPr>
              <w:t>Driver should be informed</w:t>
            </w:r>
          </w:p>
        </w:tc>
        <w:tc>
          <w:tcPr>
            <w:tcW w:w="1182" w:type="dxa"/>
            <w:tcBorders/>
          </w:tcPr>
          <w:p>
            <w:pPr>
              <w:pStyle w:val="Normal"/>
              <w:widowControl w:val="false"/>
              <w:suppressAutoHyphens w:val="true"/>
              <w:jc w:val="left"/>
              <w:rPr>
                <w:color w:val="5B9BD5" w:themeColor="accent1"/>
              </w:rPr>
            </w:pPr>
            <w:r>
              <w:rPr>
                <w:rFonts w:eastAsia="Calibri" w:cs=""/>
                <w:color w:val="4472C5" w:themeColor="accent1"/>
                <w:kern w:val="0"/>
                <w:sz w:val="22"/>
                <w:szCs w:val="22"/>
                <w:lang w:eastAsia="en-US" w:bidi="ar-SA"/>
              </w:rPr>
              <w:t>No</w:t>
            </w:r>
          </w:p>
        </w:tc>
        <w:tc>
          <w:tcPr>
            <w:tcW w:w="1818" w:type="dxa"/>
            <w:tcBorders/>
          </w:tcPr>
          <w:p>
            <w:pPr>
              <w:pStyle w:val="Normal"/>
              <w:widowControl w:val="false"/>
              <w:suppressAutoHyphens w:val="true"/>
              <w:jc w:val="left"/>
              <w:rPr>
                <w:color w:val="5B9BD5" w:themeColor="accent1"/>
              </w:rPr>
            </w:pPr>
            <w:r>
              <w:rPr>
                <w:rFonts w:eastAsia="Calibri" w:cs=""/>
                <w:color w:val="4472C5" w:themeColor="accent1"/>
                <w:kern w:val="0"/>
                <w:sz w:val="22"/>
                <w:szCs w:val="22"/>
                <w:lang w:eastAsia="en-US" w:bidi="ar-SA"/>
              </w:rPr>
              <w:t xml:space="preserve">In the Driving and Reverse state jumping to Neutral state can be let on the driver </w:t>
            </w:r>
            <w:r>
              <w:rPr>
                <w:rFonts w:eastAsia="Calibri" w:cs=""/>
                <w:color w:val="4472C5" w:themeColor="accent1"/>
                <w:kern w:val="0"/>
                <w:sz w:val="22"/>
                <w:szCs w:val="22"/>
                <w:shd w:fill="auto" w:val="clear"/>
                <w:lang w:eastAsia="en-US" w:bidi="ar-SA"/>
              </w:rPr>
              <w:t>since the an instantaneous stop would be dangerous in this cases</w:t>
            </w:r>
          </w:p>
          <w:p>
            <w:pPr>
              <w:pStyle w:val="Normal"/>
              <w:widowControl w:val="false"/>
              <w:suppressAutoHyphens w:val="true"/>
              <w:jc w:val="left"/>
              <w:rPr>
                <w:color w:val="5B9BD5" w:themeColor="accent1"/>
                <w:sz w:val="22"/>
                <w:shd w:fill="auto" w:val="clear"/>
              </w:rPr>
            </w:pPr>
            <w:r>
              <w:rPr>
                <w:color w:val="5B9BD5" w:themeColor="accent1"/>
                <w:sz w:val="22"/>
                <w:shd w:fill="auto" w:val="clear"/>
              </w:rPr>
            </w:r>
          </w:p>
          <w:p>
            <w:pPr>
              <w:pStyle w:val="Normal"/>
              <w:widowControl w:val="false"/>
              <w:jc w:val="left"/>
              <w:rPr>
                <w:sz w:val="22"/>
              </w:rPr>
            </w:pPr>
            <w:r>
              <w:rPr>
                <w:sz w:val="22"/>
              </w:rPr>
            </w:r>
          </w:p>
        </w:tc>
        <w:tc>
          <w:tcPr>
            <w:tcW w:w="7819" w:type="dxa"/>
            <w:tcBorders/>
          </w:tcPr>
          <w:p>
            <w:pPr>
              <w:pStyle w:val="Normal"/>
              <w:widowControl w:val="false"/>
              <w:suppressAutoHyphens w:val="true"/>
              <w:spacing w:before="0" w:after="0"/>
              <w:jc w:val="left"/>
              <w:rPr>
                <w:color w:val="5B9BD5" w:themeColor="accent1"/>
              </w:rPr>
            </w:pPr>
            <w:r>
              <w:rPr>
                <w:rFonts w:eastAsia="Calibri" w:cs=""/>
                <w:color w:val="4472C5" w:themeColor="accent1"/>
                <w:kern w:val="0"/>
                <w:sz w:val="22"/>
                <w:szCs w:val="22"/>
                <w:lang w:eastAsia="en-US" w:bidi="ar-SA"/>
              </w:rPr>
              <w:t>Hydraulic Breaking Pedal</w:t>
            </w:r>
          </w:p>
        </w:tc>
      </w:tr>
      <w:tr>
        <w:trPr>
          <w:trHeight w:val="2470" w:hRule="atLeast"/>
        </w:trPr>
        <w:tc>
          <w:tcPr>
            <w:tcW w:w="788" w:type="dxa"/>
            <w:vMerge w:val="continue"/>
            <w:tcBorders>
              <w:top w:val="nil"/>
            </w:tcBorders>
            <w:textDirection w:val="btLr"/>
          </w:tcPr>
          <w:p>
            <w:pPr>
              <w:pStyle w:val="Normal"/>
              <w:widowControl w:val="false"/>
              <w:suppressAutoHyphens w:val="true"/>
              <w:spacing w:before="0" w:after="0"/>
              <w:ind w:left="113" w:right="113" w:hanging="0"/>
              <w:jc w:val="left"/>
              <w:rPr>
                <w:b/>
                <w:b/>
                <w:bCs/>
              </w:rPr>
            </w:pPr>
            <w:r>
              <w:rPr>
                <w:b/>
                <w:bCs/>
                <w:sz w:val="22"/>
              </w:rPr>
            </w:r>
          </w:p>
        </w:tc>
        <w:tc>
          <w:tcPr>
            <w:tcW w:w="1143" w:type="dxa"/>
            <w:tcBorders/>
            <w:textDirection w:val="btLr"/>
          </w:tcPr>
          <w:p>
            <w:pPr>
              <w:pStyle w:val="Normal"/>
              <w:widowControl w:val="false"/>
              <w:suppressAutoHyphens w:val="true"/>
              <w:jc w:val="left"/>
              <w:rPr>
                <w:sz w:val="20"/>
                <w:szCs w:val="20"/>
              </w:rPr>
            </w:pPr>
            <w:r>
              <w:rPr>
                <w:rFonts w:eastAsia="Calibri" w:cs="" w:ascii="Calibri-Bold" w:hAnsi="Calibri-Bold"/>
                <w:b/>
                <w:bCs/>
                <w:color w:val="000000"/>
                <w:kern w:val="0"/>
                <w:sz w:val="20"/>
                <w:szCs w:val="20"/>
                <w:lang w:eastAsia="en-US" w:bidi="ar-SA"/>
              </w:rPr>
              <w:t xml:space="preserve">The system should not decelerate(break) </w:t>
              <w:br/>
              <w:t>unintentionally.</w:t>
            </w:r>
          </w:p>
        </w:tc>
        <w:tc>
          <w:tcPr>
            <w:tcW w:w="2212" w:type="dxa"/>
            <w:tcBorders>
              <w:top w:val="nil"/>
            </w:tcBorders>
          </w:tcPr>
          <w:p>
            <w:pPr>
              <w:pStyle w:val="Normal"/>
              <w:widowControl w:val="false"/>
              <w:suppressAutoHyphens w:val="true"/>
              <w:jc w:val="left"/>
              <w:rPr>
                <w:b w:val="false"/>
                <w:b w:val="false"/>
                <w:bCs w:val="false"/>
              </w:rPr>
            </w:pPr>
            <w:r>
              <w:rPr>
                <w:rFonts w:eastAsia="Calibri" w:cs=""/>
                <w:b w:val="false"/>
                <w:bCs w:val="false"/>
                <w:color w:val="4472C5"/>
                <w:kern w:val="0"/>
                <w:sz w:val="22"/>
                <w:szCs w:val="22"/>
                <w:lang w:eastAsia="en-US" w:bidi="ar-SA"/>
              </w:rPr>
              <w:t>SR2 If throttle position is TP&gt;=1/3 (since its regenerative part), and we are in the breaking transmission state jump to the Neutral state and driver should be informed.</w:t>
            </w:r>
          </w:p>
          <w:p>
            <w:pPr>
              <w:pStyle w:val="Normal"/>
              <w:widowControl w:val="false"/>
              <w:suppressAutoHyphens w:val="true"/>
              <w:jc w:val="left"/>
              <w:rPr>
                <w:b w:val="false"/>
                <w:b w:val="false"/>
                <w:bCs w:val="false"/>
              </w:rPr>
            </w:pPr>
            <w:r>
              <w:rPr>
                <w:b w:val="false"/>
                <w:bCs w:val="false"/>
                <w:sz w:val="22"/>
              </w:rPr>
            </w:r>
          </w:p>
          <w:p>
            <w:pPr>
              <w:pStyle w:val="Normal"/>
              <w:widowControl w:val="false"/>
              <w:suppressAutoHyphens w:val="true"/>
              <w:jc w:val="left"/>
              <w:rPr>
                <w:b w:val="false"/>
                <w:b w:val="false"/>
                <w:bCs w:val="false"/>
              </w:rPr>
            </w:pPr>
            <w:r>
              <w:rPr>
                <w:rFonts w:eastAsia="Calibri" w:cs=""/>
                <w:b w:val="false"/>
                <w:bCs w:val="false"/>
                <w:color w:val="4472C5"/>
                <w:kern w:val="0"/>
                <w:sz w:val="22"/>
                <w:szCs w:val="22"/>
                <w:lang w:eastAsia="en-US" w:bidi="ar-SA"/>
              </w:rPr>
              <w:t>If the AutoTransSelector is on Drive or Reverse</w:t>
              <w:br/>
              <w:t>The driver should be warned.</w:t>
            </w:r>
          </w:p>
          <w:p>
            <w:pPr>
              <w:pStyle w:val="Normal"/>
              <w:widowControl w:val="false"/>
              <w:suppressAutoHyphens w:val="true"/>
              <w:jc w:val="left"/>
              <w:rPr>
                <w:b w:val="false"/>
                <w:b w:val="false"/>
                <w:bCs w:val="false"/>
              </w:rPr>
            </w:pPr>
            <w:r>
              <w:rPr>
                <w:rFonts w:eastAsia="Calibri" w:cs=""/>
                <w:b w:val="false"/>
                <w:bCs w:val="false"/>
                <w:color w:val="4472C5"/>
                <w:kern w:val="0"/>
                <w:sz w:val="22"/>
                <w:szCs w:val="22"/>
                <w:lang w:eastAsia="en-US" w:bidi="ar-SA"/>
              </w:rPr>
              <w:br/>
            </w:r>
          </w:p>
        </w:tc>
        <w:tc>
          <w:tcPr>
            <w:tcW w:w="1182" w:type="dxa"/>
            <w:tcBorders>
              <w:top w:val="nil"/>
            </w:tcBorders>
          </w:tcPr>
          <w:p>
            <w:pPr>
              <w:pStyle w:val="Normal"/>
              <w:widowControl w:val="false"/>
              <w:suppressAutoHyphens w:val="true"/>
              <w:jc w:val="left"/>
              <w:rPr>
                <w:color w:val="5B9BD5" w:themeColor="accent1"/>
              </w:rPr>
            </w:pPr>
            <w:r>
              <w:rPr>
                <w:color w:val="5B9BD5" w:themeColor="accent1"/>
                <w:sz w:val="22"/>
              </w:rPr>
              <w:t>No</w:t>
            </w:r>
          </w:p>
        </w:tc>
        <w:tc>
          <w:tcPr>
            <w:tcW w:w="1818" w:type="dxa"/>
            <w:tcBorders>
              <w:top w:val="nil"/>
            </w:tcBorders>
          </w:tcPr>
          <w:p>
            <w:pPr>
              <w:pStyle w:val="Normal"/>
              <w:widowControl w:val="false"/>
              <w:suppressAutoHyphens w:val="true"/>
              <w:jc w:val="left"/>
              <w:rPr>
                <w:color w:val="4472C5"/>
              </w:rPr>
            </w:pPr>
            <w:r>
              <w:rPr>
                <w:rFonts w:eastAsia="Calibri" w:cs=""/>
                <w:color w:val="4472C5" w:themeColor="accent1"/>
                <w:kern w:val="0"/>
                <w:sz w:val="22"/>
                <w:szCs w:val="22"/>
                <w:lang w:eastAsia="en-US" w:bidi="ar-SA"/>
              </w:rPr>
              <w:t xml:space="preserve">In the Driving and Reverse state jumping to Neutral state can be let on the driver </w:t>
            </w:r>
            <w:r>
              <w:rPr>
                <w:rFonts w:eastAsia="Calibri" w:cs=""/>
                <w:color w:val="4472C5" w:themeColor="accent1"/>
                <w:kern w:val="0"/>
                <w:sz w:val="22"/>
                <w:szCs w:val="22"/>
                <w:shd w:fill="auto" w:val="clear"/>
                <w:lang w:eastAsia="en-US" w:bidi="ar-SA"/>
              </w:rPr>
              <w:t>since the an instantaneous stop would be dangerous in this cases</w:t>
            </w:r>
          </w:p>
          <w:p>
            <w:pPr>
              <w:pStyle w:val="Normal"/>
              <w:widowControl w:val="false"/>
              <w:suppressAutoHyphens w:val="true"/>
              <w:jc w:val="left"/>
              <w:rPr>
                <w:color w:val="5B9BD5" w:themeColor="accent1"/>
                <w:sz w:val="22"/>
              </w:rPr>
            </w:pPr>
            <w:r>
              <w:rPr>
                <w:color w:val="5B9BD5" w:themeColor="accent1"/>
                <w:sz w:val="22"/>
              </w:rPr>
            </w:r>
          </w:p>
          <w:p>
            <w:pPr>
              <w:pStyle w:val="Normal"/>
              <w:widowControl w:val="false"/>
              <w:jc w:val="left"/>
              <w:rPr>
                <w:sz w:val="22"/>
              </w:rPr>
            </w:pPr>
            <w:r>
              <w:rPr>
                <w:sz w:val="22"/>
              </w:rPr>
            </w:r>
          </w:p>
        </w:tc>
        <w:tc>
          <w:tcPr>
            <w:tcW w:w="7819" w:type="dxa"/>
            <w:tcBorders>
              <w:top w:val="nil"/>
            </w:tcBorders>
          </w:tcPr>
          <w:p>
            <w:pPr>
              <w:pStyle w:val="Normal"/>
              <w:widowControl w:val="false"/>
              <w:suppressAutoHyphens w:val="true"/>
              <w:spacing w:before="0" w:after="0"/>
              <w:jc w:val="left"/>
              <w:rPr>
                <w:color w:val="5B9BD5" w:themeColor="accent1"/>
              </w:rPr>
            </w:pPr>
            <w:r>
              <w:rPr>
                <w:rFonts w:eastAsia="Calibri" w:cs=""/>
                <w:color w:val="4472C5" w:themeColor="accent1"/>
                <w:kern w:val="0"/>
                <w:sz w:val="22"/>
                <w:szCs w:val="22"/>
                <w:lang w:eastAsia="en-US" w:bidi="ar-SA"/>
              </w:rPr>
              <w:t>Hydraulic Breaking Pedal</w:t>
            </w:r>
          </w:p>
        </w:tc>
      </w:tr>
      <w:tr>
        <w:trPr>
          <w:trHeight w:val="2470" w:hRule="atLeast"/>
        </w:trPr>
        <w:tc>
          <w:tcPr>
            <w:tcW w:w="788" w:type="dxa"/>
            <w:vMerge w:val="continue"/>
            <w:tcBorders>
              <w:top w:val="nil"/>
            </w:tcBorders>
            <w:textDirection w:val="btLr"/>
          </w:tcPr>
          <w:p>
            <w:pPr>
              <w:pStyle w:val="Normal"/>
              <w:widowControl w:val="false"/>
              <w:suppressAutoHyphens w:val="true"/>
              <w:spacing w:before="0" w:after="0"/>
              <w:ind w:left="113" w:right="113" w:hanging="0"/>
              <w:jc w:val="left"/>
              <w:rPr>
                <w:b/>
                <w:b/>
                <w:bCs/>
              </w:rPr>
            </w:pPr>
            <w:r>
              <w:rPr>
                <w:b/>
                <w:bCs/>
                <w:sz w:val="22"/>
              </w:rPr>
            </w:r>
          </w:p>
        </w:tc>
        <w:tc>
          <w:tcPr>
            <w:tcW w:w="1143" w:type="dxa"/>
            <w:tcBorders>
              <w:top w:val="nil"/>
            </w:tcBorders>
            <w:textDirection w:val="btLr"/>
          </w:tcPr>
          <w:p>
            <w:pPr>
              <w:pStyle w:val="Normal"/>
              <w:widowControl w:val="false"/>
              <w:suppressAutoHyphens w:val="true"/>
              <w:jc w:val="left"/>
              <w:rPr>
                <w:sz w:val="20"/>
                <w:szCs w:val="20"/>
              </w:rPr>
            </w:pPr>
            <w:r>
              <w:rPr>
                <w:rFonts w:eastAsia="Calibri" w:cs="" w:ascii="Calibri-Bold" w:hAnsi="Calibri-Bold"/>
                <w:b/>
                <w:bCs/>
                <w:color w:val="000000"/>
                <w:kern w:val="0"/>
                <w:sz w:val="20"/>
                <w:szCs w:val="20"/>
                <w:lang w:eastAsia="en-US" w:bidi="ar-SA"/>
              </w:rPr>
              <w:t>The system should be able to detect when warning system is not working</w:t>
            </w:r>
          </w:p>
        </w:tc>
        <w:tc>
          <w:tcPr>
            <w:tcW w:w="2212" w:type="dxa"/>
            <w:tcBorders>
              <w:top w:val="nil"/>
              <w:left w:val="single" w:sz="4" w:space="0" w:color="2A6099"/>
              <w:right w:val="single" w:sz="4" w:space="0" w:color="2A6099"/>
            </w:tcBorders>
          </w:tcPr>
          <w:p>
            <w:pPr>
              <w:pStyle w:val="Normal"/>
              <w:widowControl w:val="false"/>
              <w:suppressAutoHyphens w:val="true"/>
              <w:jc w:val="left"/>
              <w:rPr>
                <w:b/>
                <w:b/>
                <w:bCs/>
              </w:rPr>
            </w:pPr>
            <w:r>
              <w:rPr>
                <w:color w:val="4472C5"/>
                <w:sz w:val="22"/>
              </w:rPr>
              <w:t>SR3 If</w:t>
            </w:r>
            <w:r>
              <w:rPr>
                <w:rFonts w:eastAsia="Calibri" w:cs=""/>
                <w:color w:val="4472C5"/>
                <w:kern w:val="0"/>
                <w:sz w:val="22"/>
                <w:szCs w:val="22"/>
                <w:lang w:eastAsia="en-US" w:bidi="ar-SA"/>
              </w:rPr>
              <w:t xml:space="preserve">  we are not getting any CAN signal from the Automatic Transmission Selector Position. </w:t>
            </w:r>
          </w:p>
        </w:tc>
        <w:tc>
          <w:tcPr>
            <w:tcW w:w="1182" w:type="dxa"/>
            <w:tcBorders>
              <w:top w:val="nil"/>
            </w:tcBorders>
          </w:tcPr>
          <w:p>
            <w:pPr>
              <w:pStyle w:val="Normal"/>
              <w:widowControl w:val="false"/>
              <w:suppressAutoHyphens w:val="true"/>
              <w:jc w:val="left"/>
              <w:rPr>
                <w:color w:val="5B9BD5" w:themeColor="accent1"/>
              </w:rPr>
            </w:pPr>
            <w:r>
              <w:rPr>
                <w:color w:val="5B9BD5" w:themeColor="accent1"/>
                <w:sz w:val="22"/>
              </w:rPr>
              <w:t>The warning system is depending on the Transmission Selector</w:t>
            </w:r>
          </w:p>
        </w:tc>
        <w:tc>
          <w:tcPr>
            <w:tcW w:w="1818" w:type="dxa"/>
            <w:tcBorders>
              <w:top w:val="nil"/>
            </w:tcBorders>
          </w:tcPr>
          <w:p>
            <w:pPr>
              <w:pStyle w:val="Normal"/>
              <w:widowControl w:val="false"/>
              <w:suppressAutoHyphens w:val="true"/>
              <w:jc w:val="left"/>
              <w:rPr>
                <w:color w:val="5B9BD5" w:themeColor="accent1"/>
              </w:rPr>
            </w:pPr>
            <w:r>
              <w:rPr>
                <w:color w:val="5B9BD5" w:themeColor="accent1"/>
                <w:sz w:val="22"/>
              </w:rPr>
              <w:t>Driver can evaluate the situation(for blink and the state that he is on).</w:t>
            </w:r>
          </w:p>
        </w:tc>
        <w:tc>
          <w:tcPr>
            <w:tcW w:w="7819" w:type="dxa"/>
            <w:tcBorders>
              <w:top w:val="nil"/>
            </w:tcBorders>
          </w:tcPr>
          <w:p>
            <w:pPr>
              <w:pStyle w:val="Normal"/>
              <w:widowControl w:val="false"/>
              <w:suppressAutoHyphens w:val="true"/>
              <w:spacing w:before="0" w:after="0"/>
              <w:jc w:val="left"/>
              <w:rPr>
                <w:color w:val="5B9BD5" w:themeColor="accent1"/>
              </w:rPr>
            </w:pPr>
            <w:r>
              <w:rPr>
                <w:color w:val="5B9BD5" w:themeColor="accent1"/>
                <w:sz w:val="22"/>
              </w:rPr>
              <w:t>No.</w:t>
            </w:r>
          </w:p>
        </w:tc>
      </w:tr>
    </w:tbl>
    <w:p>
      <w:pPr>
        <w:pStyle w:val="Normal"/>
        <w:rPr/>
      </w:pPr>
      <w:r>
        <w:rPr/>
      </w:r>
    </w:p>
    <w:p>
      <w:pPr>
        <w:pStyle w:val="Normal"/>
        <w:rPr/>
      </w:pPr>
      <w:r>
        <w:rPr/>
      </w:r>
    </w:p>
    <w:p>
      <w:pPr>
        <w:pStyle w:val="Normal"/>
        <w:rPr/>
      </w:pPr>
      <w:r>
        <w:rPr/>
      </w:r>
    </w:p>
    <w:p>
      <w:pPr>
        <w:pStyle w:val="Heading1"/>
        <w:rPr/>
      </w:pPr>
      <w:r>
        <w:rPr/>
        <w:t>ASIL preliminary architecture</w:t>
      </w:r>
      <w:r>
        <w:rPr>
          <w:rStyle w:val="FootnoteAnchor"/>
        </w:rPr>
        <w:footnoteReference w:id="2"/>
      </w:r>
    </w:p>
    <w:p>
      <w:pPr>
        <w:pStyle w:val="Normal"/>
        <w:rPr/>
      </w:pPr>
      <w:r>
        <w:rPr/>
      </w:r>
    </w:p>
    <w:p>
      <w:pPr>
        <w:pStyle w:val="Normal"/>
        <w:rPr/>
      </w:pPr>
      <w:r>
        <w:rPr/>
        <mc:AlternateContent>
          <mc:Choice Requires="wps">
            <w:drawing>
              <wp:anchor behindDoc="0" distT="0" distB="0" distL="0" distR="0" simplePos="0" locked="0" layoutInCell="0" allowOverlap="1" relativeHeight="4">
                <wp:simplePos x="0" y="0"/>
                <wp:positionH relativeFrom="column">
                  <wp:posOffset>1732915</wp:posOffset>
                </wp:positionH>
                <wp:positionV relativeFrom="paragraph">
                  <wp:posOffset>72390</wp:posOffset>
                </wp:positionV>
                <wp:extent cx="315595" cy="347345"/>
                <wp:effectExtent l="0" t="0" r="0" b="0"/>
                <wp:wrapNone/>
                <wp:docPr id="1" name="Cornice di testo 2"/>
                <a:graphic xmlns:a="http://schemas.openxmlformats.org/drawingml/2006/main">
                  <a:graphicData uri="http://schemas.microsoft.com/office/word/2010/wordprocessingShape">
                    <wps:wsp>
                      <wps:cNvSpPr/>
                      <wps:spPr>
                        <a:xfrm>
                          <a:off x="0" y="0"/>
                          <a:ext cx="315000" cy="346680"/>
                        </a:xfrm>
                        <a:prstGeom prst="rect">
                          <a:avLst/>
                        </a:prstGeom>
                        <a:noFill/>
                        <a:ln w="0">
                          <a:noFill/>
                        </a:ln>
                      </wps:spPr>
                      <wps:style>
                        <a:lnRef idx="0"/>
                        <a:fillRef idx="0"/>
                        <a:effectRef idx="0"/>
                        <a:fontRef idx="minor"/>
                      </wps:style>
                      <wps:txbx>
                        <w:txbxContent>
                          <w:p>
                            <w:pPr>
                              <w:pStyle w:val="FrameContents"/>
                              <w:overflowPunct w:val="true"/>
                              <w:jc w:val="center"/>
                              <w:rPr/>
                            </w:pPr>
                            <w:r>
                              <w:rPr>
                                <w:rFonts w:eastAsia="Calibri" w:cs="" w:cstheme="minorBidi" w:eastAsiaTheme="minorHAnsi"/>
                                <w:color w:val="C9211E"/>
                                <w:lang w:val="it-IT"/>
                              </w:rPr>
                              <w:t>B</w:t>
                            </w:r>
                          </w:p>
                        </w:txbxContent>
                      </wps:txbx>
                      <wps:bodyPr lIns="0" rIns="0" tIns="0" bIns="0">
                        <a:noAutofit/>
                      </wps:bodyPr>
                    </wps:wsp>
                  </a:graphicData>
                </a:graphic>
              </wp:anchor>
            </w:drawing>
          </mc:Choice>
          <mc:Fallback>
            <w:pict>
              <v:rect id="shape_0" ID="Cornice di testo 2" stroked="f" style="position:absolute;margin-left:136.45pt;margin-top:5.7pt;width:24.75pt;height:27.25pt;mso-wrap-style:square;v-text-anchor:top">
                <v:fill o:detectmouseclick="t" on="false"/>
                <v:stroke color="#3465a4" joinstyle="round" endcap="flat"/>
                <v:textbox>
                  <w:txbxContent>
                    <w:p>
                      <w:pPr>
                        <w:pStyle w:val="FrameContents"/>
                        <w:overflowPunct w:val="true"/>
                        <w:jc w:val="center"/>
                        <w:rPr/>
                      </w:pPr>
                      <w:r>
                        <w:rPr>
                          <w:rFonts w:eastAsia="Calibri" w:cs="" w:cstheme="minorBidi" w:eastAsiaTheme="minorHAnsi"/>
                          <w:color w:val="C9211E"/>
                          <w:lang w:val="it-IT"/>
                        </w:rPr>
                        <w:t>B</w:t>
                      </w:r>
                    </w:p>
                  </w:txbxContent>
                </v:textbox>
                <w10:wrap type="none"/>
              </v:rect>
            </w:pict>
          </mc:Fallback>
        </mc:AlternateConten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81550" cy="2362200"/>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2"/>
                    <a:stretch>
                      <a:fillRect/>
                    </a:stretch>
                  </pic:blipFill>
                  <pic:spPr bwMode="auto">
                    <a:xfrm>
                      <a:off x="0" y="0"/>
                      <a:ext cx="4781550" cy="2362200"/>
                    </a:xfrm>
                    <a:prstGeom prst="rect">
                      <a:avLst/>
                    </a:prstGeom>
                  </pic:spPr>
                </pic:pic>
              </a:graphicData>
            </a:graphic>
          </wp:anchor>
        </w:drawing>
      </w:r>
    </w:p>
    <w:p>
      <w:pPr>
        <w:pStyle w:val="Normal"/>
        <w:rPr/>
      </w:pPr>
      <w:r>
        <w:rPr/>
      </w:r>
    </w:p>
    <w:p>
      <w:pPr>
        <w:pStyle w:val="Caption1"/>
        <w:rPr/>
      </w:pPr>
      <w:r>
        <w:rPr/>
        <mc:AlternateContent>
          <mc:Choice Requires="wps">
            <w:drawing>
              <wp:anchor behindDoc="0" distT="0" distB="0" distL="0" distR="0" simplePos="0" locked="0" layoutInCell="0" allowOverlap="1" relativeHeight="3">
                <wp:simplePos x="0" y="0"/>
                <wp:positionH relativeFrom="column">
                  <wp:posOffset>3865245</wp:posOffset>
                </wp:positionH>
                <wp:positionV relativeFrom="paragraph">
                  <wp:posOffset>46990</wp:posOffset>
                </wp:positionV>
                <wp:extent cx="315595" cy="347345"/>
                <wp:effectExtent l="0" t="0" r="0" b="0"/>
                <wp:wrapNone/>
                <wp:docPr id="4" name="Cornice di testo 1"/>
                <a:graphic xmlns:a="http://schemas.openxmlformats.org/drawingml/2006/main">
                  <a:graphicData uri="http://schemas.microsoft.com/office/word/2010/wordprocessingShape">
                    <wps:wsp>
                      <wps:cNvSpPr/>
                      <wps:spPr>
                        <a:xfrm>
                          <a:off x="0" y="0"/>
                          <a:ext cx="315000" cy="346680"/>
                        </a:xfrm>
                        <a:prstGeom prst="rect">
                          <a:avLst/>
                        </a:prstGeom>
                        <a:noFill/>
                        <a:ln w="0">
                          <a:noFill/>
                        </a:ln>
                      </wps:spPr>
                      <wps:style>
                        <a:lnRef idx="0"/>
                        <a:fillRef idx="0"/>
                        <a:effectRef idx="0"/>
                        <a:fontRef idx="minor"/>
                      </wps:style>
                      <wps:txbx>
                        <w:txbxContent>
                          <w:p>
                            <w:pPr>
                              <w:pStyle w:val="FrameContents"/>
                              <w:overflowPunct w:val="true"/>
                              <w:jc w:val="center"/>
                              <w:rPr/>
                            </w:pPr>
                            <w:r>
                              <w:rPr>
                                <w:rFonts w:eastAsia="Calibri" w:cs="" w:cstheme="minorBidi" w:eastAsiaTheme="minorHAnsi"/>
                                <w:color w:val="C9211E"/>
                                <w:lang w:val="it-IT"/>
                              </w:rPr>
                              <w:t>C</w:t>
                            </w:r>
                          </w:p>
                        </w:txbxContent>
                      </wps:txbx>
                      <wps:bodyPr lIns="0" rIns="0" tIns="0" bIns="0">
                        <a:noAutofit/>
                      </wps:bodyPr>
                    </wps:wsp>
                  </a:graphicData>
                </a:graphic>
              </wp:anchor>
            </w:drawing>
          </mc:Choice>
          <mc:Fallback>
            <w:pict>
              <v:rect id="shape_0" ID="Cornice di testo 1" stroked="f" style="position:absolute;margin-left:304.35pt;margin-top:3.7pt;width:24.75pt;height:27.25pt;mso-wrap-style:square;v-text-anchor:top">
                <v:fill o:detectmouseclick="t" on="false"/>
                <v:stroke color="#3465a4" joinstyle="round" endcap="flat"/>
                <v:textbox>
                  <w:txbxContent>
                    <w:p>
                      <w:pPr>
                        <w:pStyle w:val="FrameContents"/>
                        <w:overflowPunct w:val="true"/>
                        <w:jc w:val="center"/>
                        <w:rPr/>
                      </w:pPr>
                      <w:r>
                        <w:rPr>
                          <w:rFonts w:eastAsia="Calibri" w:cs="" w:cstheme="minorBidi" w:eastAsiaTheme="minorHAnsi"/>
                          <w:color w:val="C9211E"/>
                          <w:lang w:val="it-IT"/>
                        </w:rPr>
                        <w:t>C</w:t>
                      </w:r>
                    </w:p>
                  </w:txbxContent>
                </v:textbox>
                <w10:wrap type="none"/>
              </v:rect>
            </w:pict>
          </mc:Fallback>
        </mc:AlternateContent>
      </w:r>
    </w:p>
    <w:p>
      <w:pPr>
        <w:pStyle w:val="Caption1"/>
        <w:rPr/>
      </w:pPr>
      <w:r>
        <w:rPr/>
      </w:r>
    </w:p>
    <w:p>
      <w:pPr>
        <w:pStyle w:val="Caption1"/>
        <w:rPr/>
      </w:pPr>
      <w:r>
        <w:rPr/>
      </w:r>
    </w:p>
    <w:p>
      <w:pPr>
        <w:pStyle w:val="Caption1"/>
        <w:rPr/>
      </w:pPr>
      <w:r>
        <w:rPr/>
        <mc:AlternateContent>
          <mc:Choice Requires="wps">
            <w:drawing>
              <wp:anchor behindDoc="0" distT="0" distB="0" distL="0" distR="0" simplePos="0" locked="0" layoutInCell="0" allowOverlap="1" relativeHeight="5">
                <wp:simplePos x="0" y="0"/>
                <wp:positionH relativeFrom="column">
                  <wp:posOffset>2194560</wp:posOffset>
                </wp:positionH>
                <wp:positionV relativeFrom="paragraph">
                  <wp:posOffset>-20320</wp:posOffset>
                </wp:positionV>
                <wp:extent cx="315595" cy="347345"/>
                <wp:effectExtent l="0" t="0" r="0" b="0"/>
                <wp:wrapNone/>
                <wp:docPr id="6" name="Cornice di testo 3"/>
                <a:graphic xmlns:a="http://schemas.openxmlformats.org/drawingml/2006/main">
                  <a:graphicData uri="http://schemas.microsoft.com/office/word/2010/wordprocessingShape">
                    <wps:wsp>
                      <wps:cNvSpPr/>
                      <wps:spPr>
                        <a:xfrm>
                          <a:off x="0" y="0"/>
                          <a:ext cx="315000" cy="346680"/>
                        </a:xfrm>
                        <a:prstGeom prst="rect">
                          <a:avLst/>
                        </a:prstGeom>
                        <a:noFill/>
                        <a:ln w="0">
                          <a:noFill/>
                        </a:ln>
                      </wps:spPr>
                      <wps:style>
                        <a:lnRef idx="0"/>
                        <a:fillRef idx="0"/>
                        <a:effectRef idx="0"/>
                        <a:fontRef idx="minor"/>
                      </wps:style>
                      <wps:txbx>
                        <w:txbxContent>
                          <w:p>
                            <w:pPr>
                              <w:pStyle w:val="FrameContents"/>
                              <w:overflowPunct w:val="true"/>
                              <w:jc w:val="center"/>
                              <w:rPr/>
                            </w:pPr>
                            <w:r>
                              <w:rPr>
                                <w:rFonts w:eastAsia="Calibri" w:cs="" w:cstheme="minorBidi" w:eastAsiaTheme="minorHAnsi"/>
                                <w:color w:val="C9211E"/>
                                <w:lang w:val="it-IT"/>
                              </w:rPr>
                              <w:t>C</w:t>
                            </w:r>
                          </w:p>
                        </w:txbxContent>
                      </wps:txbx>
                      <wps:bodyPr lIns="0" rIns="0" tIns="0" bIns="0">
                        <a:noAutofit/>
                      </wps:bodyPr>
                    </wps:wsp>
                  </a:graphicData>
                </a:graphic>
              </wp:anchor>
            </w:drawing>
          </mc:Choice>
          <mc:Fallback>
            <w:pict>
              <v:rect id="shape_0" ID="Cornice di testo 3" stroked="f" style="position:absolute;margin-left:172.8pt;margin-top:-1.6pt;width:24.75pt;height:27.25pt;mso-wrap-style:square;v-text-anchor:top">
                <v:fill o:detectmouseclick="t" on="false"/>
                <v:stroke color="#3465a4" joinstyle="round" endcap="flat"/>
                <v:textbox>
                  <w:txbxContent>
                    <w:p>
                      <w:pPr>
                        <w:pStyle w:val="FrameContents"/>
                        <w:overflowPunct w:val="true"/>
                        <w:jc w:val="center"/>
                        <w:rPr/>
                      </w:pPr>
                      <w:r>
                        <w:rPr>
                          <w:rFonts w:eastAsia="Calibri" w:cs="" w:cstheme="minorBidi" w:eastAsiaTheme="minorHAnsi"/>
                          <w:color w:val="C9211E"/>
                          <w:lang w:val="it-IT"/>
                        </w:rPr>
                        <w:t>C</w:t>
                      </w:r>
                    </w:p>
                  </w:txbxContent>
                </v:textbox>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1740535</wp:posOffset>
                </wp:positionH>
                <wp:positionV relativeFrom="paragraph">
                  <wp:posOffset>-71120</wp:posOffset>
                </wp:positionV>
                <wp:extent cx="315595" cy="347345"/>
                <wp:effectExtent l="0" t="0" r="0" b="0"/>
                <wp:wrapNone/>
                <wp:docPr id="8" name="Cornice di testo 4"/>
                <a:graphic xmlns:a="http://schemas.openxmlformats.org/drawingml/2006/main">
                  <a:graphicData uri="http://schemas.microsoft.com/office/word/2010/wordprocessingShape">
                    <wps:wsp>
                      <wps:cNvSpPr/>
                      <wps:spPr>
                        <a:xfrm>
                          <a:off x="0" y="0"/>
                          <a:ext cx="315000" cy="346680"/>
                        </a:xfrm>
                        <a:prstGeom prst="rect">
                          <a:avLst/>
                        </a:prstGeom>
                        <a:noFill/>
                        <a:ln w="0">
                          <a:noFill/>
                        </a:ln>
                      </wps:spPr>
                      <wps:style>
                        <a:lnRef idx="0"/>
                        <a:fillRef idx="0"/>
                        <a:effectRef idx="0"/>
                        <a:fontRef idx="minor"/>
                      </wps:style>
                      <wps:txbx>
                        <w:txbxContent>
                          <w:p>
                            <w:pPr>
                              <w:pStyle w:val="FrameContents"/>
                              <w:overflowPunct w:val="true"/>
                              <w:jc w:val="center"/>
                              <w:rPr/>
                            </w:pPr>
                            <w:r>
                              <w:rPr>
                                <w:rFonts w:eastAsia="Calibri" w:cs="" w:cstheme="minorBidi" w:eastAsiaTheme="minorHAnsi"/>
                                <w:color w:val="C9211E"/>
                                <w:lang w:val="it-IT"/>
                              </w:rPr>
                              <w:t>B</w:t>
                            </w:r>
                          </w:p>
                        </w:txbxContent>
                      </wps:txbx>
                      <wps:bodyPr lIns="0" rIns="0" tIns="0" bIns="0">
                        <a:noAutofit/>
                      </wps:bodyPr>
                    </wps:wsp>
                  </a:graphicData>
                </a:graphic>
              </wp:anchor>
            </w:drawing>
          </mc:Choice>
          <mc:Fallback>
            <w:pict>
              <v:rect id="shape_0" ID="Cornice di testo 4" stroked="f" style="position:absolute;margin-left:137.05pt;margin-top:-5.6pt;width:24.75pt;height:27.25pt;mso-wrap-style:square;v-text-anchor:top">
                <v:fill o:detectmouseclick="t" on="false"/>
                <v:stroke color="#3465a4" joinstyle="round" endcap="flat"/>
                <v:textbox>
                  <w:txbxContent>
                    <w:p>
                      <w:pPr>
                        <w:pStyle w:val="FrameContents"/>
                        <w:overflowPunct w:val="true"/>
                        <w:jc w:val="center"/>
                        <w:rPr/>
                      </w:pPr>
                      <w:r>
                        <w:rPr>
                          <w:rFonts w:eastAsia="Calibri" w:cs="" w:cstheme="minorBidi" w:eastAsiaTheme="minorHAnsi"/>
                          <w:color w:val="C9211E"/>
                          <w:lang w:val="it-IT"/>
                        </w:rPr>
                        <w:t>B</w:t>
                      </w:r>
                    </w:p>
                  </w:txbxContent>
                </v:textbox>
                <w10:wrap type="none"/>
              </v:rect>
            </w:pict>
          </mc:Fallback>
        </mc:AlternateContent>
      </w:r>
    </w:p>
    <w:p>
      <w:pPr>
        <w:pStyle w:val="Caption1"/>
        <w:rPr/>
      </w:pPr>
      <w:r>
        <w:rPr/>
      </w:r>
    </w:p>
    <w:p>
      <w:pPr>
        <w:pStyle w:val="Caption1"/>
        <w:rPr/>
      </w:pPr>
      <w:r>
        <w:rPr/>
      </w:r>
    </w:p>
    <w:p>
      <w:pPr>
        <w:pStyle w:val="Caption1"/>
        <w:rPr/>
      </w:pPr>
      <w:r>
        <w:rPr/>
      </w:r>
    </w:p>
    <w:p>
      <w:pPr>
        <w:pStyle w:val="Caption1"/>
        <w:rPr/>
      </w:pPr>
      <w:r>
        <w:rPr/>
      </w:r>
    </w:p>
    <w:p>
      <w:pPr>
        <w:pStyle w:val="Caption1"/>
        <w:jc w:val="center"/>
        <w:rPr/>
      </w:pPr>
      <w:r>
        <w:rPr/>
        <w:t xml:space="preserve">Figure </w:t>
      </w:r>
      <w:r>
        <w:rPr/>
        <w:fldChar w:fldCharType="begin"/>
      </w:r>
      <w:r>
        <w:rPr/>
        <w:instrText> SEQ Figura \* ARABIC </w:instrText>
      </w:r>
      <w:r>
        <w:rPr/>
        <w:fldChar w:fldCharType="separate"/>
      </w:r>
      <w:r>
        <w:rPr/>
        <w:t>2</w:t>
      </w:r>
      <w:r>
        <w:rPr/>
        <w:fldChar w:fldCharType="end"/>
      </w:r>
      <w:r>
        <w:rPr/>
        <w:t xml:space="preserve"> Preliminary architecture </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Light" w:hAnsi="Calibri-Light" w:cstheme="majorBidi" w:eastAsiaTheme="majorEastAsia"/>
          <w:color w:val="2F5497" w:themeColor="accent1" w:themeShade="bf"/>
          <w:sz w:val="32"/>
          <w:szCs w:val="32"/>
        </w:rPr>
        <w:t>ASIL preliminary architecture (with ASIL Decomposition)</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drawing>
          <wp:anchor behindDoc="0" distT="0" distB="0" distL="0" distR="0" simplePos="0" locked="0" layoutInCell="0" allowOverlap="1" relativeHeight="7">
            <wp:simplePos x="0" y="0"/>
            <wp:positionH relativeFrom="column">
              <wp:posOffset>943610</wp:posOffset>
            </wp:positionH>
            <wp:positionV relativeFrom="paragraph">
              <wp:posOffset>137795</wp:posOffset>
            </wp:positionV>
            <wp:extent cx="958215" cy="2282190"/>
            <wp:effectExtent l="0" t="0" r="0" b="0"/>
            <wp:wrapSquare wrapText="largest"/>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3"/>
                    <a:stretch>
                      <a:fillRect/>
                    </a:stretch>
                  </pic:blipFill>
                  <pic:spPr bwMode="auto">
                    <a:xfrm>
                      <a:off x="0" y="0"/>
                      <a:ext cx="958215" cy="228219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2434590</wp:posOffset>
            </wp:positionH>
            <wp:positionV relativeFrom="paragraph">
              <wp:posOffset>130810</wp:posOffset>
            </wp:positionV>
            <wp:extent cx="1010285" cy="2404745"/>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4"/>
                    <a:stretch>
                      <a:fillRect/>
                    </a:stretch>
                  </pic:blipFill>
                  <pic:spPr bwMode="auto">
                    <a:xfrm>
                      <a:off x="0" y="0"/>
                      <a:ext cx="1010285" cy="240474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3719195</wp:posOffset>
            </wp:positionH>
            <wp:positionV relativeFrom="paragraph">
              <wp:posOffset>247650</wp:posOffset>
            </wp:positionV>
            <wp:extent cx="1129665" cy="2127885"/>
            <wp:effectExtent l="0" t="0" r="0" b="0"/>
            <wp:wrapSquare wrapText="largest"/>
            <wp:docPr id="12"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4" descr=""/>
                    <pic:cNvPicPr>
                      <a:picLocks noChangeAspect="1" noChangeArrowheads="1"/>
                    </pic:cNvPicPr>
                  </pic:nvPicPr>
                  <pic:blipFill>
                    <a:blip r:embed="rId5"/>
                    <a:stretch>
                      <a:fillRect/>
                    </a:stretch>
                  </pic:blipFill>
                  <pic:spPr bwMode="auto">
                    <a:xfrm>
                      <a:off x="0" y="0"/>
                      <a:ext cx="1129665" cy="2127885"/>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Light" w:hAnsi="Calibri-Light" w:cstheme="majorBidi" w:eastAsiaTheme="majorEastAsia"/>
          <w:color w:val="2F5497" w:themeColor="accent1" w:themeShade="bf"/>
          <w:sz w:val="32"/>
          <w:szCs w:val="32"/>
        </w:rPr>
        <w:t xml:space="preserve"> </w:t>
      </w:r>
      <w:r>
        <w:br w:type="page"/>
      </w:r>
    </w:p>
    <w:p>
      <w:pPr>
        <w:pStyle w:val="Heading1"/>
        <w:rPr/>
      </w:pPr>
      <w:r>
        <w:rPr/>
        <w:t>Implementations</w:t>
      </w:r>
      <w:r>
        <w:rPr>
          <w:rStyle w:val="FootnoteAnchor"/>
        </w:rPr>
        <w:footnoteReference w:id="3"/>
      </w:r>
    </w:p>
    <w:p>
      <w:pPr>
        <w:pStyle w:val="Heading2"/>
        <w:rPr/>
      </w:pPr>
      <w:r>
        <w:rPr/>
        <w:t>Functional redundancies</w:t>
      </w:r>
    </w:p>
    <w:p>
      <w:pPr>
        <w:pStyle w:val="Normal"/>
        <w:rPr>
          <w:shd w:fill="auto" w:val="clear"/>
        </w:rPr>
      </w:pPr>
      <w:r>
        <w:rPr>
          <w:rFonts w:eastAsia="Calibri" w:cs="" w:cstheme="minorBidi" w:eastAsiaTheme="minorHAnsi"/>
          <w:shd w:fill="auto" w:val="clear"/>
        </w:rPr>
        <w:t xml:space="preserve">The functional safety of this item relies </w:t>
      </w:r>
      <w:r>
        <w:rPr>
          <w:rFonts w:eastAsia="Calibri" w:cs="" w:cstheme="minorBidi" w:eastAsiaTheme="minorHAnsi"/>
          <w:color w:val="000000"/>
          <w:kern w:val="0"/>
          <w:sz w:val="24"/>
          <w:szCs w:val="24"/>
          <w:shd w:fill="auto" w:val="clear"/>
          <w:lang w:val="en-US" w:eastAsia="en-US" w:bidi="ar-SA"/>
        </w:rPr>
        <w:t>heavily</w:t>
      </w:r>
      <w:r>
        <w:rPr>
          <w:rFonts w:eastAsia="Calibri" w:cs="" w:cstheme="minorBidi" w:eastAsiaTheme="minorHAnsi"/>
          <w:shd w:fill="auto" w:val="clear"/>
        </w:rPr>
        <w:t xml:space="preserve"> on the warning system, so a secondary (and simpler) warning device should be implemented. In particular, in the case when the dashboard is not responding on the CAN bus or is reporting an error, a simple and independently driven indicator, such as a LED, must be turned on.</w:t>
      </w:r>
    </w:p>
    <w:p>
      <w:pPr>
        <w:pStyle w:val="Normal"/>
        <w:rPr>
          <w:rFonts w:ascii="Calibri" w:hAnsi="Calibri" w:eastAsia="Calibri" w:cs="" w:asciiTheme="minorHAnsi" w:cstheme="minorBidi" w:eastAsiaTheme="minorHAnsi" w:hAnsiTheme="minorHAnsi"/>
          <w:shd w:fill="FF0000" w:val="clear"/>
        </w:rPr>
      </w:pPr>
      <w:r>
        <w:rPr>
          <w:rFonts w:eastAsia="Calibri" w:cs="" w:cstheme="minorBidi" w:eastAsiaTheme="minorHAnsi"/>
          <w:shd w:fill="FF0000" w:val="clear"/>
        </w:rPr>
      </w:r>
    </w:p>
    <w:p>
      <w:pPr>
        <w:pStyle w:val="Heading2"/>
        <w:rPr/>
      </w:pPr>
      <w:r>
        <w:rPr/>
        <w:t>Implemented plausibility checks</w:t>
      </w:r>
    </w:p>
    <w:p>
      <w:pPr>
        <w:pStyle w:val="Normal"/>
        <w:rPr>
          <w:shd w:fill="auto" w:val="clear"/>
        </w:rPr>
      </w:pPr>
      <w:r>
        <w:rPr>
          <w:rFonts w:eastAsia="Calibri" w:cs="" w:cstheme="minorBidi" w:eastAsiaTheme="minorHAnsi"/>
          <w:shd w:fill="auto" w:val="clear"/>
        </w:rPr>
        <w:t xml:space="preserve">The inputs of this item </w:t>
      </w:r>
      <w:r>
        <w:rPr>
          <w:rFonts w:eastAsia="Calibri" w:cs="" w:cstheme="minorBidi" w:eastAsiaTheme="minorHAnsi"/>
          <w:shd w:fill="auto" w:val="clear"/>
        </w:rPr>
        <w:t>which can implement a plausibility check</w:t>
      </w:r>
      <w:r>
        <w:rPr>
          <w:rFonts w:eastAsia="Calibri" w:cs="" w:cstheme="minorBidi" w:eastAsiaTheme="minorHAnsi"/>
          <w:shd w:fill="auto" w:val="clear"/>
        </w:rPr>
        <w:t xml:space="preserve"> are the following:</w:t>
      </w:r>
    </w:p>
    <w:p>
      <w:pPr>
        <w:pStyle w:val="Normal"/>
        <w:widowControl w:val="false"/>
        <w:suppressAutoHyphens w:val="true"/>
        <w:spacing w:before="0" w:after="0"/>
        <w:rPr>
          <w:shd w:fill="auto" w:val="clear"/>
        </w:rPr>
      </w:pPr>
      <w:r>
        <w:rPr>
          <w:rFonts w:eastAsia="Calibri" w:cs="" w:ascii="Consolas" w:hAnsi="Consolas" w:cstheme="minorBidi" w:eastAsiaTheme="minorHAnsi"/>
          <w:kern w:val="0"/>
          <w:sz w:val="22"/>
          <w:szCs w:val="22"/>
          <w:shd w:fill="auto" w:val="clear"/>
          <w:lang w:eastAsia="en-US" w:bidi="ar-SA"/>
        </w:rPr>
        <w:t>BrakePedalPressed, a boolean reading without any plausibility check applicable;</w:t>
      </w:r>
    </w:p>
    <w:p>
      <w:pPr>
        <w:pStyle w:val="Normal"/>
        <w:widowControl w:val="false"/>
        <w:suppressAutoHyphens w:val="true"/>
        <w:spacing w:before="0" w:after="0"/>
        <w:rPr>
          <w:shd w:fill="auto" w:val="clear"/>
        </w:rPr>
      </w:pPr>
      <w:r>
        <w:rPr>
          <w:rFonts w:eastAsia="Calibri" w:cs="" w:ascii="Consolas" w:hAnsi="Consolas" w:cstheme="minorBidi" w:eastAsiaTheme="minorHAnsi"/>
          <w:kern w:val="0"/>
          <w:sz w:val="22"/>
          <w:szCs w:val="22"/>
          <w:shd w:fill="auto" w:val="clear"/>
          <w:lang w:eastAsia="en-US" w:bidi="ar-SA"/>
        </w:rPr>
        <w:t xml:space="preserve">ThrottlePedalPosition, a floating point reading normalized between 0 and 1, we will assume that the pedal sensor in case of malfunction will return a value </w:t>
      </w:r>
      <w:r>
        <w:rPr>
          <w:rFonts w:eastAsia="Calibri" w:cs="" w:ascii="Consolas" w:hAnsi="Consolas" w:cstheme="minorBidi" w:eastAsiaTheme="minorHAnsi"/>
          <w:color w:val="000000"/>
          <w:kern w:val="0"/>
          <w:sz w:val="22"/>
          <w:szCs w:val="22"/>
          <w:shd w:fill="auto" w:val="clear"/>
          <w:lang w:val="en-US" w:eastAsia="en-US" w:bidi="ar-SA"/>
        </w:rPr>
        <w:t>greater than one</w:t>
      </w:r>
      <w:r>
        <w:rPr>
          <w:rFonts w:eastAsia="Calibri" w:cs="" w:ascii="Consolas" w:hAnsi="Consolas" w:cstheme="minorBidi" w:eastAsiaTheme="minorHAnsi"/>
          <w:kern w:val="0"/>
          <w:sz w:val="22"/>
          <w:szCs w:val="22"/>
          <w:shd w:fill="auto" w:val="clear"/>
          <w:lang w:eastAsia="en-US" w:bidi="ar-SA"/>
        </w:rPr>
        <w:t>;</w:t>
      </w:r>
    </w:p>
    <w:p>
      <w:pPr>
        <w:pStyle w:val="Normal"/>
        <w:widowControl w:val="false"/>
        <w:suppressAutoHyphens w:val="true"/>
        <w:spacing w:before="0" w:after="0"/>
        <w:rPr>
          <w:shd w:fill="auto" w:val="clear"/>
        </w:rPr>
      </w:pPr>
      <w:r>
        <w:rPr>
          <w:rFonts w:eastAsia="Calibri" w:cs="" w:ascii="Consolas" w:hAnsi="Consolas" w:cstheme="minorBidi" w:eastAsiaTheme="minorHAnsi"/>
          <w:kern w:val="0"/>
          <w:sz w:val="22"/>
          <w:szCs w:val="22"/>
          <w:shd w:fill="auto" w:val="clear"/>
          <w:lang w:eastAsia="en-US" w:bidi="ar-SA"/>
        </w:rPr>
        <w:t xml:space="preserve">AutomaticTrasmissionSelectorState, an integer reading to be interpreted as an enumeration, we will assume that the selector will </w:t>
      </w:r>
      <w:r>
        <w:rPr>
          <w:rFonts w:eastAsia="Calibri" w:cs="" w:ascii="Consolas" w:hAnsi="Consolas" w:cstheme="minorBidi" w:eastAsiaTheme="minorHAnsi"/>
          <w:color w:val="000000"/>
          <w:kern w:val="0"/>
          <w:sz w:val="22"/>
          <w:szCs w:val="22"/>
          <w:shd w:fill="auto" w:val="clear"/>
          <w:lang w:val="en-US" w:eastAsia="en-US" w:bidi="ar-SA"/>
        </w:rPr>
        <w:t>send through the CAN bus</w:t>
      </w:r>
      <w:r>
        <w:rPr>
          <w:rFonts w:eastAsia="Calibri" w:cs="" w:ascii="Consolas" w:hAnsi="Consolas" w:cstheme="minorBidi" w:eastAsiaTheme="minorHAnsi"/>
          <w:kern w:val="0"/>
          <w:sz w:val="22"/>
          <w:szCs w:val="22"/>
          <w:shd w:fill="auto" w:val="clear"/>
          <w:lang w:eastAsia="en-US" w:bidi="ar-SA"/>
        </w:rPr>
        <w:t xml:space="preserve"> a value outside the range 0, 4 (5 for instance) if some error occur. </w:t>
      </w:r>
    </w:p>
    <w:p>
      <w:pPr>
        <w:pStyle w:val="Normal"/>
        <w:widowControl w:val="false"/>
        <w:suppressAutoHyphens w:val="true"/>
        <w:spacing w:before="0" w:after="0"/>
        <w:rPr>
          <w:rFonts w:ascii="Consolas" w:hAnsi="Consolas" w:cs="" w:cstheme="minorBidi"/>
          <w:shd w:fill="00A933" w:val="clear"/>
        </w:rPr>
      </w:pPr>
      <w:r>
        <w:rPr>
          <w:rFonts w:eastAsia="Calibri" w:cs="" w:ascii="Consolas" w:hAnsi="Consolas" w:cstheme="minorBidi"/>
          <w:kern w:val="0"/>
          <w:sz w:val="22"/>
          <w:szCs w:val="22"/>
          <w:shd w:fill="auto" w:val="clear"/>
          <w:lang w:eastAsia="en-US" w:bidi="ar-SA"/>
        </w:rPr>
        <w:t>For what regards the outputs of the item, the plausibility checks can be performed only in certain states, because otherwise is not possible to distinguish from a malfunction and a normal operation in a different settings (e.g. when the vehicle is fully loaded the torque necessary to maintain the same speed and compensate the frictions is higher with respect to the unloaded case). So the plausibility checks can be implemented only when the torque must be zero, as in parking and neutral states.</w:t>
      </w:r>
      <w:r>
        <w:br w:type="page"/>
      </w:r>
    </w:p>
    <w:p>
      <w:pPr>
        <w:pStyle w:val="Heading1"/>
        <w:rPr/>
      </w:pPr>
      <w:r>
        <w:rPr/>
        <w:t>Software testing</w:t>
      </w:r>
    </w:p>
    <w:p>
      <w:pPr>
        <w:pStyle w:val="Normal"/>
        <w:rPr/>
      </w:pPr>
      <w:r>
        <w:rPr/>
      </w:r>
    </w:p>
    <w:p>
      <w:pPr>
        <w:pStyle w:val="Heading2"/>
        <w:rPr/>
      </w:pPr>
      <w:r>
        <w:rPr/>
        <w:t>Implemented integration tests</w:t>
      </w:r>
    </w:p>
    <w:p>
      <w:pPr>
        <w:pStyle w:val="Normal"/>
        <w:rPr>
          <w:i/>
          <w:i/>
          <w:iCs/>
        </w:rPr>
      </w:pPr>
      <w:r>
        <w:rPr>
          <w:i/>
          <w:iCs/>
        </w:rPr>
        <w:t>Describe, in English, the scenarios tested at the integration level to verify the proper integration between the various units implementing the safety mechanisms.</w:t>
      </w:r>
    </w:p>
    <w:p>
      <w:pPr>
        <w:pStyle w:val="Normal"/>
        <w:rPr/>
      </w:pPr>
      <w:r>
        <w:rPr/>
      </w:r>
    </w:p>
    <w:p>
      <w:pPr>
        <w:pStyle w:val="Normal"/>
        <w:rPr>
          <w:rFonts w:cstheme="minorBidi" w:eastAsiaTheme="minorHAnsi"/>
          <w:shd w:fill="auto" w:val="clear"/>
        </w:rPr>
      </w:pPr>
      <w:r>
        <w:rPr>
          <w:rFonts w:eastAsia="Calibri" w:cs="" w:cstheme="minorBidi" w:eastAsiaTheme="minorHAnsi"/>
          <w:shd w:fill="auto" w:val="clear"/>
        </w:rPr>
        <w:t xml:space="preserve">A suitable test harness was developed in order to stimulate all the part of the controller such that a 100% Condition Decision coverage is reached. In particular a driving scenario is simulated such that each functional logical state is reached and every functional transition is tested. For what concerns the safety logic, the triggering mechanism is based on the assumption that the sensor readings in input to the item provide an out of range value in case of malfunction. Therefore with a suitable fault injection </w:t>
      </w:r>
      <w:r>
        <w:rPr>
          <w:rFonts w:eastAsia="Calibri" w:cs="" w:cstheme="minorBidi" w:eastAsiaTheme="minorHAnsi"/>
          <w:shd w:fill="auto" w:val="clear"/>
        </w:rPr>
        <w:t>is</w:t>
      </w:r>
      <w:r>
        <w:rPr>
          <w:rFonts w:eastAsia="Calibri" w:cs="" w:cstheme="minorBidi" w:eastAsiaTheme="minorHAnsi"/>
          <w:shd w:fill="auto" w:val="clear"/>
        </w:rPr>
        <w:t xml:space="preserve"> possible to stimulate the safety logic as well.</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alibri-Bold">
    <w:charset w:val="01"/>
    <w:family w:val="roman"/>
    <w:pitch w:val="variable"/>
  </w:font>
  <w:font w:name="Calibri-Light">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See document </w:t>
      </w:r>
      <w:r>
        <w:rPr>
          <w:rFonts w:cs="Consolas" w:ascii="Consolas" w:hAnsi="Consolas"/>
        </w:rPr>
        <w:t xml:space="preserve">02-iso26262.pdf, </w:t>
      </w:r>
      <w:r>
        <w:rPr/>
        <w:t>slides 89, 90, 91, 92, 93.</w:t>
      </w:r>
    </w:p>
  </w:footnote>
  <w:footnote w:id="3">
    <w:p>
      <w:pPr>
        <w:pStyle w:val="Footnote"/>
        <w:rPr/>
      </w:pPr>
      <w:r>
        <w:rPr>
          <w:rStyle w:val="FootnoteCharacters"/>
        </w:rPr>
        <w:footnoteRef/>
      </w:r>
      <w:r>
        <w:rPr/>
        <w:t xml:space="preserve"> </w:t>
      </w:r>
      <w:r>
        <w:rPr/>
        <w:t xml:space="preserve">In the ISO26262 the implementations are based on a document called </w:t>
      </w:r>
      <w:r>
        <w:rPr>
          <w:i/>
          <w:iCs/>
        </w:rPr>
        <w:t>Technical Safety Concept</w:t>
      </w:r>
      <w:r>
        <w:rPr/>
        <w:t xml:space="preserve">, but for simplicity we move straight from the </w:t>
      </w:r>
      <w:r>
        <w:rPr>
          <w:i/>
          <w:iCs/>
        </w:rPr>
        <w:t>Functional Safety Concept</w:t>
      </w:r>
      <w:r>
        <w:rPr/>
        <w:t xml:space="preserve"> to software implementations.</w:t>
      </w:r>
    </w:p>
    <w:p>
      <w:pPr>
        <w:pStyle w:val="Footnote"/>
        <w:rPr/>
      </w:pPr>
      <w:r>
        <w:rPr/>
        <w:t xml:space="preserve">A guideline for the implementation phase can be found in the document </w:t>
      </w:r>
      <w:r>
        <w:rPr>
          <w:rFonts w:cs="Consolas" w:ascii="Consolas" w:hAnsi="Consolas"/>
        </w:rPr>
        <w:t xml:space="preserve">02-iso26262.pdf </w:t>
      </w:r>
      <w:r>
        <w:rPr/>
        <w:t>from slide 81, in particular slide 86.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7557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8729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1457a"/>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753596"/>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d7557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uiPriority w:val="9"/>
    <w:qFormat/>
    <w:rsid w:val="00f8729b"/>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InternetLink">
    <w:name w:val="Hyperlink"/>
    <w:basedOn w:val="DefaultParagraphFont"/>
    <w:uiPriority w:val="99"/>
    <w:unhideWhenUsed/>
    <w:rsid w:val="002c27ed"/>
    <w:rPr>
      <w:color w:val="0563C1" w:themeColor="hyperlink"/>
      <w:u w:val="single"/>
    </w:rPr>
  </w:style>
  <w:style w:type="character" w:styleId="VisitedInternetLink">
    <w:name w:val="FollowedHyperlink"/>
    <w:basedOn w:val="DefaultParagraphFont"/>
    <w:uiPriority w:val="99"/>
    <w:semiHidden/>
    <w:unhideWhenUsed/>
    <w:rsid w:val="008233f6"/>
    <w:rPr>
      <w:color w:val="954F72" w:themeColor="followedHyperlink"/>
      <w:u w:val="single"/>
    </w:rPr>
  </w:style>
  <w:style w:type="character" w:styleId="BalloonTextChar" w:customStyle="1">
    <w:name w:val="Balloon Text Char"/>
    <w:basedOn w:val="DefaultParagraphFont"/>
    <w:link w:val="BalloonText"/>
    <w:uiPriority w:val="99"/>
    <w:semiHidden/>
    <w:qFormat/>
    <w:rsid w:val="004d2a39"/>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424546"/>
    <w:rPr>
      <w:color w:val="808080"/>
    </w:rPr>
  </w:style>
  <w:style w:type="character" w:styleId="Heading3Char" w:customStyle="1">
    <w:name w:val="Heading 3 Char"/>
    <w:basedOn w:val="DefaultParagraphFont"/>
    <w:uiPriority w:val="9"/>
    <w:qFormat/>
    <w:rsid w:val="0001457a"/>
    <w:rPr>
      <w:rFonts w:ascii="Calibri Light" w:hAnsi="Calibri Light" w:eastAsia="" w:cs="" w:asciiTheme="majorHAnsi" w:cstheme="majorBidi" w:eastAsiaTheme="majorEastAsia" w:hAnsiTheme="majorHAnsi"/>
      <w:color w:val="1F4D78" w:themeColor="accent1" w:themeShade="7f"/>
      <w:lang w:val="en-US"/>
    </w:rPr>
  </w:style>
  <w:style w:type="character" w:styleId="FootnoteTextChar" w:customStyle="1">
    <w:name w:val="Footnote Text Char"/>
    <w:basedOn w:val="DefaultParagraphFont"/>
    <w:uiPriority w:val="99"/>
    <w:semiHidden/>
    <w:qFormat/>
    <w:rsid w:val="00d54ee8"/>
    <w:rPr>
      <w:sz w:val="20"/>
      <w:szCs w:val="20"/>
      <w:lang w:val="en-US"/>
    </w:rPr>
  </w:style>
  <w:style w:type="character" w:styleId="Caratterinotaapidipagina">
    <w:name w:val="Caratteri nota a piè di pagina"/>
    <w:uiPriority w:val="99"/>
    <w:semiHidden/>
    <w:unhideWhenUsed/>
    <w:qFormat/>
    <w:rsid w:val="00d54ee8"/>
    <w:rPr>
      <w:vertAlign w:val="superscrip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ratterinotadichiusura">
    <w:name w:val="Caratteri nota di chiusura"/>
    <w:qFormat/>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Caratteridinumerazione">
    <w:name w:val="Caratteri di numerazione"/>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Title">
    <w:name w:val="Title"/>
    <w:basedOn w:val="Normal"/>
    <w:next w:val="Normal"/>
    <w:link w:val="TitleChar"/>
    <w:uiPriority w:val="10"/>
    <w:qFormat/>
    <w:rsid w:val="00753596"/>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f34d3"/>
    <w:pPr>
      <w:spacing w:before="0" w:after="0"/>
      <w:ind w:left="720" w:hanging="0"/>
      <w:contextualSpacing/>
    </w:pPr>
    <w:rPr/>
  </w:style>
  <w:style w:type="paragraph" w:styleId="BalloonText">
    <w:name w:val="Balloon Text"/>
    <w:basedOn w:val="Normal"/>
    <w:link w:val="BalloonTextChar"/>
    <w:uiPriority w:val="99"/>
    <w:semiHidden/>
    <w:unhideWhenUsed/>
    <w:qFormat/>
    <w:rsid w:val="004d2a39"/>
    <w:pPr/>
    <w:rPr>
      <w:rFonts w:ascii="Times New Roman" w:hAnsi="Times New Roman" w:cs="Times New Roman"/>
      <w:sz w:val="18"/>
      <w:szCs w:val="18"/>
    </w:rPr>
  </w:style>
  <w:style w:type="paragraph" w:styleId="Caption1">
    <w:name w:val="caption"/>
    <w:basedOn w:val="Normal"/>
    <w:next w:val="Normal"/>
    <w:uiPriority w:val="35"/>
    <w:unhideWhenUsed/>
    <w:qFormat/>
    <w:rsid w:val="001d3d50"/>
    <w:pPr>
      <w:spacing w:before="0" w:after="200"/>
    </w:pPr>
    <w:rPr>
      <w:i/>
      <w:iCs/>
      <w:color w:val="44546A" w:themeColor="text2"/>
      <w:sz w:val="18"/>
      <w:szCs w:val="18"/>
    </w:rPr>
  </w:style>
  <w:style w:type="paragraph" w:styleId="Footnote">
    <w:name w:val="Footnote Text"/>
    <w:basedOn w:val="Normal"/>
    <w:link w:val="FootnoteTextChar"/>
    <w:uiPriority w:val="99"/>
    <w:semiHidden/>
    <w:unhideWhenUsed/>
    <w:rsid w:val="00d54ee8"/>
    <w:pPr/>
    <w:rPr>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Default">
    <w:name w:val="Default"/>
    <w:qFormat/>
    <w:pPr>
      <w:widowControl/>
      <w:suppressAutoHyphens w:val="true"/>
      <w:bidi w:val="0"/>
      <w:spacing w:before="0" w:after="0"/>
      <w:jc w:val="left"/>
    </w:pPr>
    <w:rPr>
      <w:rFonts w:ascii="Symbol" w:hAnsi="Symbol" w:eastAsia="Calibri" w:cs=""/>
      <w:color w:val="000000"/>
      <w:kern w:val="0"/>
      <w:sz w:val="24"/>
      <w:szCs w:val="24"/>
      <w:lang w:val="it-IT"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65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d55b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3">
    <w:name w:val="Plain Table 3"/>
    <w:basedOn w:val="TableNormal"/>
    <w:uiPriority w:val="43"/>
    <w:rsid w:val="008634e7"/>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634e7"/>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af0b6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Application>LibreOffice/7.0.4.2$Linux_X86_64 LibreOffice_project/00$Build-2</Application>
  <AppVersion>15.0000</AppVersion>
  <Pages>8</Pages>
  <Words>1047</Words>
  <Characters>5539</Characters>
  <CharactersWithSpaces>6500</CharactersWithSpaces>
  <Paragraphs>101</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2023-04-18T10:05:00Z</dcterms:created>
  <dc:creator>SINI  JACOPO</dc:creator>
  <dc:description/>
  <dc:language>it-IT</dc:language>
  <cp:lastModifiedBy/>
  <cp:lastPrinted>2021-03-25T12:53:00Z</cp:lastPrinted>
  <dcterms:modified xsi:type="dcterms:W3CDTF">2023-05-26T16:43:54Z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