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E23" w:rsidRDefault="003C4C44" w:rsidP="00CF3E23"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IR</w:t>
      </w:r>
      <w:r w:rsidR="00CF3E23">
        <w:rPr>
          <w:rFonts w:hint="eastAsia"/>
          <w:b/>
          <w:sz w:val="24"/>
          <w:szCs w:val="24"/>
        </w:rPr>
        <w:t>StructuredSwapOneCurve</w:t>
      </w:r>
      <w:r w:rsidR="00CF3E23">
        <w:rPr>
          <w:b/>
          <w:sz w:val="24"/>
          <w:szCs w:val="24"/>
        </w:rPr>
        <w:t xml:space="preserve"> </w:t>
      </w:r>
      <w:r w:rsidR="00CF3E23">
        <w:rPr>
          <w:rFonts w:hint="eastAsia"/>
          <w:b/>
          <w:sz w:val="24"/>
          <w:szCs w:val="24"/>
        </w:rPr>
        <w:t xml:space="preserve">평가 </w:t>
      </w:r>
      <w:r w:rsidR="00CF3E23" w:rsidRPr="002E266C">
        <w:rPr>
          <w:rFonts w:hint="eastAsia"/>
          <w:b/>
          <w:sz w:val="24"/>
          <w:szCs w:val="24"/>
        </w:rPr>
        <w:t>설명서</w:t>
      </w:r>
    </w:p>
    <w:p w:rsidR="00CF3E23" w:rsidRDefault="00CF3E23"/>
    <w:p w:rsidR="00CF3E23" w:rsidRDefault="00CF3E23" w:rsidP="00CF3E23">
      <w:pPr>
        <w:pStyle w:val="a3"/>
        <w:numPr>
          <w:ilvl w:val="0"/>
          <w:numId w:val="1"/>
        </w:numPr>
        <w:spacing w:after="200" w:line="276" w:lineRule="auto"/>
        <w:ind w:leftChars="0"/>
        <w:rPr>
          <w:b/>
          <w:sz w:val="22"/>
        </w:rPr>
      </w:pPr>
      <w:r>
        <w:rPr>
          <w:rFonts w:hint="eastAsia"/>
          <w:b/>
          <w:sz w:val="22"/>
        </w:rPr>
        <w:t>모듈설명</w:t>
      </w:r>
    </w:p>
    <w:p w:rsidR="00CF3E23" w:rsidRDefault="00CF3E23" w:rsidP="00CF3E23">
      <w:pPr>
        <w:pStyle w:val="a3"/>
        <w:spacing w:after="200" w:line="276" w:lineRule="auto"/>
        <w:ind w:leftChars="0" w:left="760"/>
        <w:rPr>
          <w:b/>
          <w:sz w:val="22"/>
        </w:rPr>
      </w:pPr>
      <w:r>
        <w:rPr>
          <w:rFonts w:hint="eastAsia"/>
          <w:b/>
          <w:sz w:val="22"/>
        </w:rPr>
        <w:t>해당 모듈은 한 개의 커브를 사용하는 C</w:t>
      </w:r>
      <w:r>
        <w:rPr>
          <w:b/>
          <w:sz w:val="22"/>
        </w:rPr>
        <w:t xml:space="preserve">allable </w:t>
      </w:r>
      <w:r>
        <w:rPr>
          <w:rFonts w:hint="eastAsia"/>
          <w:b/>
          <w:sz w:val="22"/>
        </w:rPr>
        <w:t>스왑(Range Accrual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제외)의 가격을 평가하는 모듈이다.</w:t>
      </w:r>
      <w:r w:rsidR="00F44F3D">
        <w:rPr>
          <w:b/>
          <w:sz w:val="22"/>
        </w:rPr>
        <w:t xml:space="preserve"> </w:t>
      </w:r>
      <w:r w:rsidR="00F44F3D">
        <w:rPr>
          <w:rFonts w:hint="eastAsia"/>
          <w:b/>
          <w:sz w:val="22"/>
        </w:rPr>
        <w:t xml:space="preserve">평가로직으로 </w:t>
      </w:r>
      <w:r w:rsidR="00F44F3D">
        <w:rPr>
          <w:b/>
          <w:sz w:val="22"/>
        </w:rPr>
        <w:t>HW</w:t>
      </w:r>
      <w:r w:rsidR="00F44F3D">
        <w:rPr>
          <w:rFonts w:hint="eastAsia"/>
          <w:b/>
          <w:sz w:val="22"/>
        </w:rPr>
        <w:t xml:space="preserve"> </w:t>
      </w:r>
      <w:r w:rsidR="00F44F3D">
        <w:rPr>
          <w:b/>
          <w:sz w:val="22"/>
        </w:rPr>
        <w:t>1F, 2F FDM</w:t>
      </w:r>
      <w:r w:rsidR="00F44F3D">
        <w:rPr>
          <w:rFonts w:hint="eastAsia"/>
          <w:b/>
          <w:sz w:val="22"/>
        </w:rPr>
        <w:t>를 사용한다.</w:t>
      </w:r>
    </w:p>
    <w:p w:rsidR="00CF3E23" w:rsidRPr="00CF3E23" w:rsidRDefault="00CF3E23" w:rsidP="00CF3E23">
      <w:pPr>
        <w:spacing w:after="200" w:line="276" w:lineRule="auto"/>
        <w:rPr>
          <w:b/>
          <w:sz w:val="22"/>
        </w:rPr>
      </w:pPr>
      <w:r>
        <w:rPr>
          <w:b/>
          <w:sz w:val="22"/>
        </w:rPr>
        <w:tab/>
      </w:r>
    </w:p>
    <w:p w:rsidR="00CF3E23" w:rsidRDefault="00CF3E23" w:rsidP="00CF3E23">
      <w:pPr>
        <w:pStyle w:val="a3"/>
        <w:numPr>
          <w:ilvl w:val="0"/>
          <w:numId w:val="1"/>
        </w:numPr>
        <w:spacing w:after="200" w:line="276" w:lineRule="auto"/>
        <w:ind w:leftChars="0"/>
        <w:rPr>
          <w:b/>
          <w:sz w:val="22"/>
        </w:rPr>
      </w:pPr>
      <w:r>
        <w:rPr>
          <w:rFonts w:hint="eastAsia"/>
          <w:b/>
          <w:sz w:val="22"/>
        </w:rPr>
        <w:t>평가가능상품</w:t>
      </w:r>
    </w:p>
    <w:p w:rsidR="00CF3E23" w:rsidRDefault="00CF3E23" w:rsidP="00CF3E23">
      <w:pPr>
        <w:pStyle w:val="a3"/>
        <w:numPr>
          <w:ilvl w:val="1"/>
          <w:numId w:val="2"/>
        </w:numPr>
        <w:spacing w:after="200" w:line="276" w:lineRule="auto"/>
        <w:ind w:leftChars="0"/>
        <w:rPr>
          <w:b/>
          <w:sz w:val="22"/>
        </w:rPr>
      </w:pPr>
      <w:r>
        <w:rPr>
          <w:rFonts w:hint="eastAsia"/>
          <w:b/>
          <w:sz w:val="22"/>
        </w:rPr>
        <w:t>Simple Callable Swap</w:t>
      </w:r>
      <w:r>
        <w:rPr>
          <w:b/>
          <w:sz w:val="22"/>
        </w:rPr>
        <w:t xml:space="preserve"> - Hull White 1Factor</w:t>
      </w:r>
    </w:p>
    <w:p w:rsidR="00CF3E23" w:rsidRDefault="00CF3E23" w:rsidP="00CF3E23">
      <w:pPr>
        <w:pStyle w:val="a3"/>
        <w:numPr>
          <w:ilvl w:val="1"/>
          <w:numId w:val="2"/>
        </w:numPr>
        <w:spacing w:after="200" w:line="276" w:lineRule="auto"/>
        <w:ind w:leftChars="0"/>
        <w:rPr>
          <w:b/>
          <w:sz w:val="22"/>
        </w:rPr>
      </w:pPr>
      <w:r>
        <w:rPr>
          <w:b/>
          <w:sz w:val="22"/>
        </w:rPr>
        <w:t xml:space="preserve">Range </w:t>
      </w:r>
      <w:r>
        <w:rPr>
          <w:rFonts w:hint="eastAsia"/>
          <w:b/>
          <w:sz w:val="22"/>
        </w:rPr>
        <w:t>충족시 쿠폰 지급 스왑(</w:t>
      </w:r>
      <w:r>
        <w:rPr>
          <w:b/>
          <w:sz w:val="22"/>
        </w:rPr>
        <w:t xml:space="preserve">Accrual </w:t>
      </w:r>
      <w:r>
        <w:rPr>
          <w:rFonts w:hint="eastAsia"/>
          <w:b/>
          <w:sz w:val="22"/>
        </w:rPr>
        <w:t>제외)</w:t>
      </w:r>
      <w:r>
        <w:rPr>
          <w:b/>
          <w:sz w:val="22"/>
        </w:rPr>
        <w:t xml:space="preserve"> - Hull White 1Factor</w:t>
      </w:r>
    </w:p>
    <w:p w:rsidR="00CF3E23" w:rsidRDefault="00CF3E23" w:rsidP="00CF3E23">
      <w:pPr>
        <w:pStyle w:val="a3"/>
        <w:numPr>
          <w:ilvl w:val="1"/>
          <w:numId w:val="2"/>
        </w:numPr>
        <w:spacing w:after="200" w:line="276" w:lineRule="auto"/>
        <w:ind w:leftChars="0"/>
        <w:rPr>
          <w:b/>
          <w:sz w:val="22"/>
        </w:rPr>
      </w:pPr>
      <w:r>
        <w:rPr>
          <w:b/>
          <w:sz w:val="22"/>
        </w:rPr>
        <w:t>Spread Callable Swap - Hull White 2Factor</w:t>
      </w:r>
    </w:p>
    <w:p w:rsidR="00CF3E23" w:rsidRDefault="00CF3E23" w:rsidP="00CF3E23">
      <w:pPr>
        <w:pStyle w:val="a3"/>
        <w:numPr>
          <w:ilvl w:val="1"/>
          <w:numId w:val="2"/>
        </w:numPr>
        <w:spacing w:after="200" w:line="276" w:lineRule="auto"/>
        <w:ind w:leftChars="0"/>
        <w:rPr>
          <w:b/>
          <w:sz w:val="22"/>
        </w:rPr>
      </w:pPr>
      <w:r>
        <w:rPr>
          <w:rFonts w:hint="eastAsia"/>
          <w:b/>
          <w:sz w:val="22"/>
        </w:rPr>
        <w:t>Spread Range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충족시 쿠폰 지급 스왑(</w:t>
      </w:r>
      <w:r>
        <w:rPr>
          <w:b/>
          <w:sz w:val="22"/>
        </w:rPr>
        <w:t xml:space="preserve">Accrual </w:t>
      </w:r>
      <w:r>
        <w:rPr>
          <w:rFonts w:hint="eastAsia"/>
          <w:b/>
          <w:sz w:val="22"/>
        </w:rPr>
        <w:t>제외)</w:t>
      </w:r>
      <w:r>
        <w:rPr>
          <w:b/>
          <w:sz w:val="22"/>
        </w:rPr>
        <w:t xml:space="preserve"> - Hull White 2Factor</w:t>
      </w:r>
    </w:p>
    <w:p w:rsidR="00CF3E23" w:rsidRDefault="00CF3E23" w:rsidP="00CF3E23">
      <w:pPr>
        <w:pStyle w:val="a3"/>
        <w:spacing w:after="200" w:line="276" w:lineRule="auto"/>
        <w:ind w:leftChars="0" w:left="1144"/>
        <w:rPr>
          <w:b/>
          <w:sz w:val="22"/>
        </w:rPr>
      </w:pPr>
    </w:p>
    <w:p w:rsidR="00CF3E23" w:rsidRDefault="00CF3E23" w:rsidP="00CF3E23">
      <w:pPr>
        <w:pStyle w:val="a3"/>
        <w:numPr>
          <w:ilvl w:val="0"/>
          <w:numId w:val="1"/>
        </w:numPr>
        <w:spacing w:after="200" w:line="276" w:lineRule="auto"/>
        <w:ind w:leftChars="0"/>
        <w:rPr>
          <w:b/>
          <w:sz w:val="22"/>
        </w:rPr>
      </w:pPr>
      <w:r>
        <w:rPr>
          <w:rFonts w:hint="eastAsia"/>
          <w:b/>
          <w:sz w:val="22"/>
        </w:rPr>
        <w:t xml:space="preserve">평가방법1 </w:t>
      </w:r>
      <w:r>
        <w:rPr>
          <w:b/>
          <w:sz w:val="22"/>
        </w:rPr>
        <w:t>– HW 1Factor IFDM</w:t>
      </w:r>
    </w:p>
    <w:p w:rsidR="00CF3E23" w:rsidRPr="006406C9" w:rsidRDefault="00CF3E23" w:rsidP="00CF3E23">
      <w:pPr>
        <w:ind w:leftChars="400" w:left="800"/>
        <w:rPr>
          <w:i/>
          <w:sz w:val="24"/>
        </w:rPr>
      </w:pPr>
      <w:r w:rsidRPr="006406C9">
        <w:rPr>
          <w:i/>
          <w:sz w:val="24"/>
        </w:rPr>
        <w:t>Discount Factor</w:t>
      </w:r>
    </w:p>
    <w:p w:rsidR="00CF3E23" w:rsidRPr="006E6982" w:rsidRDefault="00CF3E23" w:rsidP="00CF3E23">
      <w:pPr>
        <w:ind w:leftChars="400" w:left="800"/>
        <w:rPr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</w:rPr>
            <m:t>P</m:t>
          </m:r>
          <m:d>
            <m:dPr>
              <m:ctrlPr>
                <w:rPr>
                  <w:rFonts w:ascii="Cambria Math" w:hAnsi="Cambria Math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t,T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</w:rPr>
            <m:t>=</m:t>
          </m:r>
          <m:acc>
            <m:accPr>
              <m:ctrlPr>
                <w:rPr>
                  <w:rFonts w:ascii="Cambria Math" w:hAnsi="Cambria Math"/>
                  <w:sz w:val="24"/>
                </w:rPr>
              </m:ctrlPr>
            </m:accPr>
            <m:e>
              <m:r>
                <w:rPr>
                  <w:rFonts w:ascii="Cambria Math" w:hAnsi="Cambria Math"/>
                  <w:sz w:val="24"/>
                </w:rPr>
                <m:t>E</m:t>
              </m:r>
            </m:e>
          </m:acc>
          <m:d>
            <m:dPr>
              <m:ctrlPr>
                <w:rPr>
                  <w:rFonts w:ascii="Cambria Math" w:hAnsi="Cambria Math"/>
                  <w:sz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-</m:t>
                  </m:r>
                  <m:nary>
                    <m:nary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sup>
                    <m:e>
                      <m:r>
                        <w:rPr>
                          <w:rFonts w:ascii="Cambria Math" w:hAnsi="Cambria Math"/>
                          <w:sz w:val="24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u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4"/>
                        </w:rPr>
                        <m:t>du</m:t>
                      </m:r>
                    </m:e>
                  </m:nary>
                </m:sup>
              </m:sSup>
              <m:ctrlPr>
                <w:rPr>
                  <w:rFonts w:ascii="Cambria Math" w:hAnsi="Cambria Math"/>
                  <w:i/>
                  <w:sz w:val="24"/>
                </w:rPr>
              </m:ctrlPr>
            </m:e>
          </m:d>
        </m:oMath>
      </m:oMathPara>
    </w:p>
    <w:p w:rsidR="00CF3E23" w:rsidRPr="00A41FBD" w:rsidRDefault="00CF3E23" w:rsidP="00CF3E23">
      <w:pPr>
        <w:ind w:leftChars="400" w:left="800"/>
        <w:rPr>
          <w:sz w:val="24"/>
        </w:rPr>
      </w:pPr>
      <w:r>
        <w:rPr>
          <w:sz w:val="24"/>
        </w:rPr>
        <w:t>The instantaneous spot rate, called “short rate”, is the interest rate r(t).</w:t>
      </w:r>
    </w:p>
    <w:p w:rsidR="00F50369" w:rsidRPr="00BD09D9" w:rsidRDefault="00F50369" w:rsidP="00F50369">
      <w:pPr>
        <w:ind w:leftChars="400" w:left="800"/>
        <w:rPr>
          <w:b/>
          <w:i/>
          <w:sz w:val="24"/>
        </w:rPr>
      </w:pPr>
      <w:r w:rsidRPr="00BD09D9">
        <w:rPr>
          <w:rFonts w:hint="eastAsia"/>
          <w:b/>
          <w:i/>
          <w:sz w:val="24"/>
        </w:rPr>
        <w:t xml:space="preserve">HW 1F </w:t>
      </w:r>
      <w:r w:rsidRPr="00BD09D9">
        <w:rPr>
          <w:b/>
          <w:i/>
          <w:sz w:val="24"/>
        </w:rPr>
        <w:t>Dynamics of Short Rate</w:t>
      </w:r>
    </w:p>
    <w:tbl>
      <w:tblPr>
        <w:tblStyle w:val="a7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F50369" w:rsidTr="001D13A8">
        <w:tc>
          <w:tcPr>
            <w:tcW w:w="9016" w:type="dxa"/>
          </w:tcPr>
          <w:p w:rsidR="00F50369" w:rsidRPr="00FB74A5" w:rsidRDefault="00F50369" w:rsidP="001D13A8">
            <w:pPr>
              <w:rPr>
                <w:sz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dr</m:t>
                </m:r>
                <m:d>
                  <m:dPr>
                    <m:ctrlPr>
                      <w:rPr>
                        <w:rFonts w:ascii="Cambria Math" w:hAnsi="Cambria Math"/>
                        <w:sz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θ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 w:val="24"/>
                      </w:rPr>
                      <m:t>-κ∙r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t</m:t>
                        </m:r>
                      </m:e>
                    </m:d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e>
                </m:d>
                <m:r>
                  <w:rPr>
                    <w:rFonts w:ascii="Cambria Math" w:hAnsi="Cambria Math"/>
                    <w:sz w:val="24"/>
                  </w:rPr>
                  <m:t>dt+σ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24"/>
                  </w:rPr>
                  <m:t>dW=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κ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fPr>
                      <m:num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4"/>
                          </w:rPr>
                          <m:t>θ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sz w:val="24"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t</m:t>
                            </m:r>
                          </m:e>
                        </m:d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κ</m:t>
                        </m: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-r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t</m:t>
                        </m:r>
                      </m:e>
                    </m:d>
                    <m:ctrlPr>
                      <w:rPr>
                        <w:rFonts w:ascii="Cambria Math" w:hAnsi="Cambria Math"/>
                        <w:b/>
                        <w:i/>
                        <w:sz w:val="24"/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dt+σ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dW</m:t>
                </m:r>
              </m:oMath>
            </m:oMathPara>
          </w:p>
        </w:tc>
      </w:tr>
    </w:tbl>
    <w:p w:rsidR="00F50369" w:rsidRDefault="00F50369" w:rsidP="00F50369">
      <w:pPr>
        <w:ind w:leftChars="400" w:left="800"/>
        <w:jc w:val="center"/>
        <w:rPr>
          <w:sz w:val="24"/>
        </w:rPr>
      </w:pPr>
      <w:r>
        <w:rPr>
          <w:rFonts w:hint="eastAsia"/>
          <w:sz w:val="24"/>
        </w:rPr>
        <w:t xml:space="preserve">if </w:t>
      </w:r>
      <m:oMath>
        <m:r>
          <w:rPr>
            <w:rFonts w:ascii="Cambria Math" w:hAnsi="Cambria Math"/>
            <w:sz w:val="24"/>
          </w:rPr>
          <m:t>r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t</m:t>
            </m:r>
          </m:e>
        </m:d>
        <m:r>
          <w:rPr>
            <w:rFonts w:ascii="Cambria Math" w:hAnsi="Cambria Math"/>
            <w:sz w:val="24"/>
          </w:rPr>
          <m:t>&gt;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θ</m:t>
            </m:r>
            <m:d>
              <m:dPr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t</m:t>
                </m:r>
              </m:e>
            </m:d>
          </m:num>
          <m:den>
            <m:r>
              <w:rPr>
                <w:rFonts w:ascii="Cambria Math" w:hAnsi="Cambria Math"/>
                <w:sz w:val="24"/>
              </w:rPr>
              <m:t>κ</m:t>
            </m:r>
          </m:den>
        </m:f>
      </m:oMath>
      <w:r>
        <w:rPr>
          <w:rFonts w:hint="eastAsia"/>
          <w:sz w:val="24"/>
        </w:rPr>
        <w:t xml:space="preserve"> </w:t>
      </w:r>
      <w:r>
        <w:rPr>
          <w:sz w:val="24"/>
        </w:rPr>
        <w:t>Then Drift have (-) else (+)</w:t>
      </w:r>
    </w:p>
    <w:p w:rsidR="00F50369" w:rsidRPr="00F2642A" w:rsidRDefault="00F50369" w:rsidP="00F50369">
      <w:pPr>
        <w:ind w:leftChars="400" w:left="800"/>
        <w:rPr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</w:rPr>
            <m:t>r</m:t>
          </m:r>
          <m:d>
            <m:dPr>
              <m:ctrlPr>
                <w:rPr>
                  <w:rFonts w:ascii="Cambria Math" w:hAnsi="Cambria Math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</w:rPr>
            <m:t>=</m:t>
          </m:r>
          <m:r>
            <m:rPr>
              <m:sty m:val="bi"/>
            </m:rPr>
            <w:rPr>
              <w:rFonts w:ascii="Cambria Math" w:hAnsi="Cambria Math"/>
              <w:color w:val="0070C0"/>
              <w:sz w:val="24"/>
            </w:rPr>
            <m:t>ϕ</m:t>
          </m:r>
          <m:d>
            <m:dPr>
              <m:ctrlPr>
                <w:rPr>
                  <w:rFonts w:ascii="Cambria Math" w:hAnsi="Cambria Math"/>
                  <w:b/>
                  <w:color w:val="0070C0"/>
                  <w:sz w:val="24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color w:val="0070C0"/>
                  <w:sz w:val="24"/>
                </w:rPr>
                <m:t>t</m:t>
              </m:r>
            </m:e>
          </m:d>
          <m:r>
            <w:rPr>
              <w:rFonts w:ascii="Cambria Math" w:hAnsi="Cambria Math"/>
              <w:sz w:val="24"/>
            </w:rPr>
            <m:t>+</m:t>
          </m:r>
          <m:r>
            <m:rPr>
              <m:sty m:val="bi"/>
            </m:rPr>
            <w:rPr>
              <w:rFonts w:ascii="Cambria Math" w:hAnsi="Cambria Math"/>
              <w:color w:val="FF0000"/>
              <w:sz w:val="24"/>
            </w:rPr>
            <m:t>x</m:t>
          </m:r>
          <m:d>
            <m:dPr>
              <m:ctrlPr>
                <w:rPr>
                  <w:rFonts w:ascii="Cambria Math" w:hAnsi="Cambria Math"/>
                  <w:b/>
                  <w:i/>
                  <w:color w:val="FF0000"/>
                  <w:sz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4"/>
                </w:rPr>
                <m:t>t</m:t>
              </m:r>
            </m:e>
          </m:d>
        </m:oMath>
      </m:oMathPara>
    </w:p>
    <w:p w:rsidR="00F50369" w:rsidRPr="00F2642A" w:rsidRDefault="00F50369" w:rsidP="00F50369">
      <w:pPr>
        <w:ind w:leftChars="400" w:left="800"/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dα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t</m:t>
              </m:r>
            </m:e>
          </m:d>
          <m:r>
            <w:rPr>
              <w:rFonts w:ascii="Cambria Math" w:hAnsi="Cambria Math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θ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4"/>
                </w:rPr>
                <m:t>-κϕ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  <w:sz w:val="24"/>
            </w:rPr>
            <m:t>dt</m:t>
          </m:r>
        </m:oMath>
      </m:oMathPara>
    </w:p>
    <w:p w:rsidR="00F50369" w:rsidRPr="00F2642A" w:rsidRDefault="00F50369" w:rsidP="00F50369">
      <w:pPr>
        <w:ind w:leftChars="400" w:left="800"/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d</m:t>
          </m:r>
          <m:r>
            <m:rPr>
              <m:sty m:val="bi"/>
            </m:rPr>
            <w:rPr>
              <w:rFonts w:ascii="Cambria Math" w:hAnsi="Cambria Math"/>
              <w:color w:val="FF0000"/>
              <w:sz w:val="24"/>
            </w:rPr>
            <m:t>x</m:t>
          </m:r>
          <m:d>
            <m:dPr>
              <m:ctrlPr>
                <w:rPr>
                  <w:rFonts w:ascii="Cambria Math" w:hAnsi="Cambria Math"/>
                  <w:b/>
                  <w:i/>
                  <w:color w:val="FF0000"/>
                  <w:sz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4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</w:rPr>
            <m:t>=-</m:t>
          </m:r>
          <m:r>
            <w:rPr>
              <w:rFonts w:ascii="Cambria Math" w:hAnsi="Cambria Math"/>
              <w:sz w:val="24"/>
            </w:rPr>
            <m:t>κx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t</m:t>
              </m:r>
            </m:e>
          </m:d>
          <m:r>
            <w:rPr>
              <w:rFonts w:ascii="Cambria Math" w:hAnsi="Cambria Math"/>
              <w:sz w:val="24"/>
            </w:rPr>
            <m:t>dt+σdW</m:t>
          </m:r>
        </m:oMath>
      </m:oMathPara>
    </w:p>
    <w:p w:rsidR="00CF3E23" w:rsidRDefault="00CF3E23" w:rsidP="00CF3E23">
      <w:pPr>
        <w:ind w:leftChars="400" w:left="800"/>
        <w:rPr>
          <w:sz w:val="24"/>
        </w:rPr>
      </w:pPr>
    </w:p>
    <w:p w:rsidR="00CF3E23" w:rsidRPr="007F0314" w:rsidRDefault="00CF3E23" w:rsidP="00CF3E23">
      <w:pPr>
        <w:ind w:leftChars="400" w:left="800"/>
        <w:rPr>
          <w:b/>
          <w:sz w:val="24"/>
        </w:rPr>
      </w:pPr>
      <w:r w:rsidRPr="007F0314">
        <w:rPr>
          <w:b/>
          <w:sz w:val="24"/>
        </w:rPr>
        <w:lastRenderedPageBreak/>
        <w:t xml:space="preserve">HW 1F </w:t>
      </w:r>
      <w:r w:rsidRPr="007F0314">
        <w:rPr>
          <w:rFonts w:hint="eastAsia"/>
          <w:b/>
          <w:sz w:val="24"/>
        </w:rPr>
        <w:t>P</w:t>
      </w:r>
      <w:r w:rsidR="00F50369">
        <w:rPr>
          <w:rFonts w:hint="eastAsia"/>
          <w:b/>
          <w:sz w:val="24"/>
        </w:rPr>
        <w:t xml:space="preserve">artial </w:t>
      </w:r>
      <w:r w:rsidRPr="007F0314">
        <w:rPr>
          <w:rFonts w:hint="eastAsia"/>
          <w:b/>
          <w:sz w:val="24"/>
        </w:rPr>
        <w:t>D</w:t>
      </w:r>
      <w:r w:rsidR="00F50369">
        <w:rPr>
          <w:b/>
          <w:sz w:val="24"/>
        </w:rPr>
        <w:t xml:space="preserve">ifferential </w:t>
      </w:r>
      <w:r w:rsidRPr="007F0314">
        <w:rPr>
          <w:rFonts w:hint="eastAsia"/>
          <w:b/>
          <w:sz w:val="24"/>
        </w:rPr>
        <w:t>E</w:t>
      </w:r>
      <w:r w:rsidR="00F50369">
        <w:rPr>
          <w:b/>
          <w:sz w:val="24"/>
        </w:rPr>
        <w:t>quation</w:t>
      </w:r>
    </w:p>
    <w:p w:rsidR="00CF3E23" w:rsidRPr="00440F75" w:rsidRDefault="00696F3B" w:rsidP="00CF3E23">
      <w:pPr>
        <w:ind w:leftChars="400" w:left="800"/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t</m:t>
              </m:r>
            </m:sub>
          </m:sSub>
          <m:r>
            <w:rPr>
              <w:rFonts w:ascii="Cambria Math" w:hAnsi="Cambria Math"/>
              <w:sz w:val="24"/>
            </w:rPr>
            <m:t>=κx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</w:rPr>
                <m:t>x</m:t>
              </m:r>
            </m:sub>
          </m:sSub>
          <m:r>
            <w:rPr>
              <w:rFonts w:ascii="Cambria Math" w:hAnsi="Cambria Math"/>
              <w:sz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σ</m:t>
              </m:r>
            </m:e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</w:rPr>
                <m:t>xx</m:t>
              </m:r>
            </m:sub>
          </m:sSub>
          <m:r>
            <w:rPr>
              <w:rFonts w:ascii="Cambria Math" w:hAnsi="Cambria Math"/>
              <w:sz w:val="24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α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4"/>
                </w:rPr>
                <m:t>+x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</w:rPr>
            <m:t>U</m:t>
          </m:r>
        </m:oMath>
      </m:oMathPara>
    </w:p>
    <w:p w:rsidR="00CF3E23" w:rsidRPr="00416C27" w:rsidRDefault="00CF3E23" w:rsidP="00CF3E23">
      <w:pPr>
        <w:ind w:leftChars="400" w:left="800"/>
        <w:rPr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</w:rPr>
            <m:t>α</m:t>
          </m:r>
          <m:d>
            <m:dPr>
              <m:ctrlPr>
                <w:rPr>
                  <w:rFonts w:ascii="Cambria Math" w:hAnsi="Cambria Math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t</m:t>
              </m:r>
            </m:e>
          </m:d>
          <m:r>
            <w:rPr>
              <w:rFonts w:ascii="Cambria Math" w:hAnsi="Cambria Math"/>
              <w:sz w:val="24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δP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0,t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</w:rPr>
                <m:t>δt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sz w:val="24"/>
                </w:rPr>
              </m:ctrlPr>
            </m:num>
            <m:den>
              <m:r>
                <w:rPr>
                  <w:rFonts w:ascii="Cambria Math" w:hAnsi="Cambria Math"/>
                  <w:sz w:val="24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κ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-κt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p>
        </m:oMath>
      </m:oMathPara>
    </w:p>
    <w:p w:rsidR="00416C27" w:rsidRPr="00416C27" w:rsidRDefault="00696F3B" w:rsidP="00416C27">
      <w:pPr>
        <w:pStyle w:val="a3"/>
        <w:numPr>
          <w:ilvl w:val="0"/>
          <w:numId w:val="10"/>
        </w:numPr>
        <w:ind w:leftChars="0"/>
        <w:jc w:val="center"/>
        <w:rPr>
          <w:sz w:val="24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α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t</m:t>
                </m:r>
              </m:e>
            </m:d>
            <m:r>
              <w:rPr>
                <w:rFonts w:ascii="Cambria Math" w:hAnsi="Cambria Math"/>
                <w:sz w:val="24"/>
              </w:rPr>
              <m:t>+x</m:t>
            </m:r>
          </m:e>
        </m:d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 w:hint="eastAsia"/>
            <w:sz w:val="24"/>
          </w:rPr>
          <m:t>대신</m:t>
        </m:r>
        <m:r>
          <w:rPr>
            <w:rFonts w:ascii="Cambria Math" w:hAnsi="Cambria Math"/>
            <w:sz w:val="24"/>
          </w:rPr>
          <m:t xml:space="preserve"> 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t,t+dt</m:t>
            </m:r>
          </m:e>
        </m:d>
        <m:r>
          <w:rPr>
            <w:rFonts w:ascii="Cambria Math" w:hAnsi="Cambria Math" w:hint="eastAsia"/>
            <w:sz w:val="24"/>
          </w:rPr>
          <m:t>를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 w:hint="eastAsia"/>
            <w:sz w:val="24"/>
          </w:rPr>
          <m:t>사용</m:t>
        </m:r>
      </m:oMath>
    </w:p>
    <w:p w:rsidR="00CF3E23" w:rsidRPr="00440F75" w:rsidRDefault="00CF3E23" w:rsidP="00CF3E23">
      <w:pPr>
        <w:ind w:leftChars="400" w:left="800"/>
        <w:rPr>
          <w:sz w:val="24"/>
        </w:rPr>
      </w:pPr>
      <w:r>
        <w:rPr>
          <w:rFonts w:hint="eastAsia"/>
          <w:sz w:val="24"/>
        </w:rPr>
        <w:t>Implicit F</w:t>
      </w:r>
      <w:r>
        <w:rPr>
          <w:sz w:val="24"/>
        </w:rPr>
        <w:t xml:space="preserve">inite </w:t>
      </w:r>
      <w:r>
        <w:rPr>
          <w:rFonts w:hint="eastAsia"/>
          <w:sz w:val="24"/>
        </w:rPr>
        <w:t>D</w:t>
      </w:r>
      <w:r>
        <w:rPr>
          <w:sz w:val="24"/>
        </w:rPr>
        <w:t xml:space="preserve">ifference </w:t>
      </w:r>
      <w:r>
        <w:rPr>
          <w:rFonts w:hint="eastAsia"/>
          <w:sz w:val="24"/>
        </w:rPr>
        <w:t>M</w:t>
      </w:r>
      <w:r>
        <w:rPr>
          <w:sz w:val="24"/>
        </w:rPr>
        <w:t>ethod</w:t>
      </w:r>
    </w:p>
    <w:p w:rsidR="00CF3E23" w:rsidRPr="006E6982" w:rsidRDefault="00696F3B" w:rsidP="00CF3E23">
      <w:pPr>
        <w:ind w:leftChars="400" w:left="800"/>
        <w:rPr>
          <w:sz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sz w:val="24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i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k+1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sz w:val="24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i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k</m:t>
                  </m:r>
                </m:sup>
              </m:sSubSup>
              <m:ctrlPr>
                <w:rPr>
                  <w:rFonts w:ascii="Cambria Math" w:hAnsi="Cambria Math"/>
                  <w:i/>
                  <w:sz w:val="24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t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 w:val="24"/>
            </w:rPr>
            <m:t>=κx∙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sz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i+1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k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i-1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k</m:t>
                      </m:r>
                    </m:sup>
                  </m:sSubSup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x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 w:val="24"/>
            </w:rPr>
            <m:t>-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sz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σ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sz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i+1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k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i-1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k</m:t>
                      </m:r>
                    </m:sup>
                  </m:sSubSup>
                  <m:r>
                    <w:rPr>
                      <w:rFonts w:ascii="Cambria Math" w:hAnsi="Cambria Math"/>
                      <w:sz w:val="24"/>
                    </w:rPr>
                    <m:t>-2</m:t>
                  </m:r>
                  <m:sSubSup>
                    <m:sSubSup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k</m:t>
                      </m:r>
                    </m:sup>
                  </m:sSubSup>
                </m:e>
              </m:d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h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x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sub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hAnsi="Cambria Math"/>
              <w:sz w:val="24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α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k+1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</m:e>
          </m:d>
          <m:sSubSup>
            <m:sSubSupPr>
              <m:ctrlPr>
                <w:rPr>
                  <w:rFonts w:ascii="Cambria Math" w:hAnsi="Cambria Math"/>
                  <w:sz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k+1</m:t>
              </m:r>
            </m:sup>
          </m:sSubSup>
        </m:oMath>
      </m:oMathPara>
    </w:p>
    <w:p w:rsidR="00CF3E23" w:rsidRPr="006E6982" w:rsidRDefault="00696F3B" w:rsidP="00CF3E23">
      <w:pPr>
        <w:ind w:leftChars="400" w:left="800"/>
        <w:rPr>
          <w:sz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sz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k+1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24"/>
            </w:rPr>
            <m:t>-</m:t>
          </m:r>
          <m:sSubSup>
            <m:sSubSupPr>
              <m:ctrlPr>
                <w:rPr>
                  <w:rFonts w:ascii="Cambria Math" w:hAnsi="Cambria Math"/>
                  <w:sz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k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</w:rPr>
            <m:t>κx∙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sz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i+1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k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i-1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k</m:t>
                      </m:r>
                    </m:sup>
                  </m:sSubSup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x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 w:val="24"/>
            </w:rPr>
            <m:t>-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t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sz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σ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sz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i+1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k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i-1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k</m:t>
                      </m:r>
                    </m:sup>
                  </m:sSubSup>
                  <m:r>
                    <w:rPr>
                      <w:rFonts w:ascii="Cambria Math" w:hAnsi="Cambria Math"/>
                      <w:sz w:val="24"/>
                    </w:rPr>
                    <m:t>-2</m:t>
                  </m:r>
                  <m:sSubSup>
                    <m:sSubSup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k</m:t>
                      </m:r>
                    </m:sup>
                  </m:sSubSup>
                </m:e>
              </m:d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h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x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sub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hAnsi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t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α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k+1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</m:e>
          </m:d>
          <m:sSubSup>
            <m:sSubSupPr>
              <m:ctrlPr>
                <w:rPr>
                  <w:rFonts w:ascii="Cambria Math" w:hAnsi="Cambria Math"/>
                  <w:sz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k+1</m:t>
              </m:r>
            </m:sup>
          </m:sSubSup>
        </m:oMath>
      </m:oMathPara>
    </w:p>
    <w:p w:rsidR="00CF3E23" w:rsidRPr="006840D3" w:rsidRDefault="00CF3E23" w:rsidP="00CF3E23">
      <w:pPr>
        <w:ind w:leftChars="400" w:left="800"/>
        <w:rPr>
          <w:sz w:val="18"/>
        </w:rPr>
      </w:pPr>
    </w:p>
    <w:p w:rsidR="00CF3E23" w:rsidRPr="001217CE" w:rsidRDefault="00696F3B" w:rsidP="00CF3E23">
      <w:pPr>
        <w:ind w:leftChars="400" w:left="800"/>
        <w:rPr>
          <w:sz w:val="24"/>
        </w:rPr>
      </w:pPr>
      <m:oMathPara>
        <m:oMath>
          <m:sSubSup>
            <m:sSubSupPr>
              <m:ctrlPr>
                <w:rPr>
                  <w:rFonts w:ascii="Cambria Math" w:hAnsi="Cambria Math"/>
                  <w:sz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k+1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α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k+1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sz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κ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4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bSup>
                </m:den>
              </m:f>
            </m:e>
          </m:d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</w:rPr>
                <m:t>i-1</m:t>
              </m:r>
            </m:sub>
            <m:sup>
              <m:r>
                <w:rPr>
                  <w:rFonts w:ascii="Cambria Math" w:hAnsi="Cambria Math"/>
                  <w:sz w:val="24"/>
                </w:rPr>
                <m:t>k</m:t>
              </m:r>
            </m:sup>
          </m:sSubSup>
          <m:r>
            <w:rPr>
              <w:rFonts w:ascii="Cambria Math" w:hAnsi="Cambria Math"/>
              <w:sz w:val="24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sz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σ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h</m:t>
                      </m: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bSup>
                </m:den>
              </m:f>
            </m:e>
          </m:d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4"/>
                </w:rPr>
                <m:t>k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24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κ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4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bSup>
                </m:den>
              </m:f>
            </m:e>
          </m:d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</w:rPr>
                <m:t>i+1</m:t>
              </m:r>
            </m:sub>
            <m:sup>
              <m:r>
                <w:rPr>
                  <w:rFonts w:ascii="Cambria Math" w:hAnsi="Cambria Math"/>
                  <w:sz w:val="24"/>
                </w:rPr>
                <m:t>k</m:t>
              </m:r>
            </m:sup>
          </m:sSubSup>
        </m:oMath>
      </m:oMathPara>
    </w:p>
    <w:p w:rsidR="00CF3E23" w:rsidRPr="00416C27" w:rsidRDefault="00696F3B" w:rsidP="00416C27">
      <w:pPr>
        <w:ind w:leftChars="400" w:left="800"/>
        <w:rPr>
          <w:sz w:val="24"/>
        </w:rPr>
      </w:pPr>
      <m:oMathPara>
        <m:oMath>
          <m:sSubSup>
            <m:sSubSupPr>
              <m:ctrlPr>
                <w:rPr>
                  <w:rFonts w:ascii="Cambria Math" w:hAnsi="Cambria Math"/>
                  <w:sz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k+1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</w:rPr>
                <m:t>i-1</m:t>
              </m:r>
            </m:sub>
            <m:sup>
              <m:r>
                <w:rPr>
                  <w:rFonts w:ascii="Cambria Math" w:hAnsi="Cambria Math"/>
                  <w:sz w:val="24"/>
                </w:rPr>
                <m:t>k</m:t>
              </m:r>
            </m:sup>
          </m:sSubSup>
          <m:r>
            <w:rPr>
              <w:rFonts w:ascii="Cambria Math" w:hAnsi="Cambria Math"/>
              <w:sz w:val="24"/>
            </w:rPr>
            <m:t>+B</m:t>
          </m:r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4"/>
                </w:rPr>
                <m:t>k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</w:rPr>
                <m:t>i+1</m:t>
              </m:r>
            </m:sub>
            <m:sup>
              <m:r>
                <w:rPr>
                  <w:rFonts w:ascii="Cambria Math" w:hAnsi="Cambria Math"/>
                  <w:sz w:val="24"/>
                </w:rPr>
                <m:t>k</m:t>
              </m:r>
            </m:sup>
          </m:sSubSup>
        </m:oMath>
      </m:oMathPara>
    </w:p>
    <w:p w:rsidR="00CF3E23" w:rsidRPr="001217CE" w:rsidRDefault="00696F3B" w:rsidP="00CF3E23">
      <w:pPr>
        <w:ind w:leftChars="400" w:left="800"/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α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k+1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</m:sub>
                  </m:sSub>
                </m:e>
              </m:d>
            </m:e>
          </m:d>
        </m:oMath>
      </m:oMathPara>
    </w:p>
    <w:p w:rsidR="00CF3E23" w:rsidRPr="001217CE" w:rsidRDefault="00696F3B" w:rsidP="00CF3E23">
      <w:pPr>
        <w:ind w:leftChars="400" w:left="800"/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sz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κ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4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bSup>
                </m:den>
              </m:f>
            </m:e>
          </m:d>
        </m:oMath>
      </m:oMathPara>
    </w:p>
    <w:p w:rsidR="00CF3E23" w:rsidRPr="001217CE" w:rsidRDefault="00CF3E23" w:rsidP="00CF3E23">
      <w:pPr>
        <w:ind w:leftChars="400" w:left="800"/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B=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sz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σ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h</m:t>
                      </m: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bSup>
                </m:den>
              </m:f>
            </m:e>
          </m:d>
        </m:oMath>
      </m:oMathPara>
    </w:p>
    <w:p w:rsidR="00CF3E23" w:rsidRPr="0034664A" w:rsidRDefault="00696F3B" w:rsidP="00CF3E23">
      <w:pPr>
        <w:ind w:leftChars="400" w:left="800"/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κ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4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bSup>
                </m:den>
              </m:f>
            </m:e>
          </m:d>
        </m:oMath>
      </m:oMathPara>
    </w:p>
    <w:p w:rsidR="00CF3E23" w:rsidRDefault="00CF3E23" w:rsidP="00CF3E23">
      <w:pPr>
        <w:ind w:leftChars="400" w:left="800"/>
        <w:rPr>
          <w:sz w:val="24"/>
        </w:rPr>
      </w:pPr>
      <w:r>
        <w:rPr>
          <w:rFonts w:hint="eastAsia"/>
          <w:sz w:val="24"/>
        </w:rPr>
        <w:t>Boundary Condition</w:t>
      </w:r>
    </w:p>
    <w:p w:rsidR="00CF3E23" w:rsidRPr="00647E57" w:rsidRDefault="00696F3B" w:rsidP="00CF3E23">
      <w:pPr>
        <w:ind w:leftChars="400" w:left="800"/>
        <w:rPr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</w:rPr>
                <m:t>-1</m:t>
              </m:r>
            </m:sub>
          </m:sSub>
          <m:r>
            <w:rPr>
              <w:rFonts w:ascii="Cambria Math" w:hAnsi="Cambria Math"/>
              <w:sz w:val="24"/>
            </w:rPr>
            <m:t>=2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</m:oMath>
      </m:oMathPara>
    </w:p>
    <w:p w:rsidR="00CF3E23" w:rsidRPr="00647E57" w:rsidRDefault="00696F3B" w:rsidP="00CF3E23">
      <w:pPr>
        <w:ind w:leftChars="400" w:left="800"/>
        <w:rPr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</w:rPr>
                <m:t>N+1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</w:rPr>
            <m:t>=2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</w:rPr>
                <m:t>N</m:t>
              </m:r>
            </m:sub>
          </m:sSub>
          <m:r>
            <w:rPr>
              <w:rFonts w:ascii="Cambria Math" w:hAnsi="Cambria Math"/>
              <w:sz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</w:rPr>
                <m:t>N-1</m:t>
              </m:r>
            </m:sub>
          </m:sSub>
        </m:oMath>
      </m:oMathPara>
    </w:p>
    <w:p w:rsidR="00CF3E23" w:rsidRPr="00647E57" w:rsidRDefault="00696F3B" w:rsidP="00CF3E23">
      <w:pPr>
        <w:ind w:leftChars="400" w:left="800"/>
        <w:rPr>
          <w:sz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sz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k+1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</w:rPr>
                <m:t>0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</w:rPr>
                <m:t>-1</m:t>
              </m:r>
            </m:sub>
            <m:sup>
              <m:r>
                <w:rPr>
                  <w:rFonts w:ascii="Cambria Math" w:hAnsi="Cambria Math"/>
                  <w:sz w:val="24"/>
                </w:rPr>
                <m:t>k</m:t>
              </m:r>
            </m:sup>
          </m:sSubSup>
          <m:r>
            <w:rPr>
              <w:rFonts w:ascii="Cambria Math" w:hAnsi="Cambria Math"/>
              <w:sz w:val="24"/>
            </w:rPr>
            <m:t>+B</m:t>
          </m:r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</w:rPr>
                <m:t>k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  <m:sup>
              <m:r>
                <w:rPr>
                  <w:rFonts w:ascii="Cambria Math" w:hAnsi="Cambria Math"/>
                  <w:sz w:val="24"/>
                </w:rPr>
                <m:t>k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</w:rPr>
            <m:t>(2</m:t>
          </m:r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</w:rPr>
                <m:t>k</m:t>
              </m:r>
            </m:sup>
          </m:sSubSup>
          <m:r>
            <w:rPr>
              <w:rFonts w:ascii="Cambria Math" w:hAnsi="Cambria Math"/>
              <w:sz w:val="24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  <m:sup>
              <m:r>
                <w:rPr>
                  <w:rFonts w:ascii="Cambria Math" w:hAnsi="Cambria Math"/>
                  <w:sz w:val="24"/>
                </w:rPr>
                <m:t>k</m:t>
              </m:r>
            </m:sup>
          </m:sSubSup>
          <m:r>
            <w:rPr>
              <w:rFonts w:ascii="Cambria Math" w:hAnsi="Cambria Math"/>
              <w:sz w:val="24"/>
            </w:rPr>
            <m:t>)+B</m:t>
          </m:r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</w:rPr>
                <m:t>k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</w:rPr>
                <m:t>0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  <m:sup>
              <m:r>
                <w:rPr>
                  <w:rFonts w:ascii="Cambria Math" w:hAnsi="Cambria Math"/>
                  <w:sz w:val="24"/>
                </w:rPr>
                <m:t>k</m:t>
              </m:r>
            </m:sup>
          </m:sSubSup>
        </m:oMath>
      </m:oMathPara>
    </w:p>
    <w:p w:rsidR="00CF3E23" w:rsidRPr="00647E57" w:rsidRDefault="00696F3B" w:rsidP="00CF3E23">
      <w:pPr>
        <w:ind w:leftChars="400" w:left="800"/>
        <w:rPr>
          <w:sz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sz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k+1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</w:rPr>
                <m:t>k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+B</m:t>
              </m:r>
            </m:e>
          </m:d>
          <m:r>
            <w:rPr>
              <w:rFonts w:ascii="Cambria Math" w:hAnsi="Cambria Math"/>
              <w:sz w:val="24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  <m:sup>
              <m:r>
                <w:rPr>
                  <w:rFonts w:ascii="Cambria Math" w:hAnsi="Cambria Math"/>
                  <w:sz w:val="24"/>
                </w:rPr>
                <m:t>k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sub>
              </m:sSub>
            </m:e>
          </m:d>
        </m:oMath>
      </m:oMathPara>
    </w:p>
    <w:p w:rsidR="00CF3E23" w:rsidRPr="00647E57" w:rsidRDefault="00696F3B" w:rsidP="00CF3E23">
      <w:pPr>
        <w:ind w:leftChars="400" w:left="800"/>
        <w:rPr>
          <w:sz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sz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N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k+1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</w:rPr>
                <m:t>N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</w:rPr>
                <m:t>N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</w:rPr>
                <m:t>N-1</m:t>
              </m:r>
            </m:sub>
            <m:sup>
              <m:r>
                <w:rPr>
                  <w:rFonts w:ascii="Cambria Math" w:hAnsi="Cambria Math"/>
                  <w:sz w:val="24"/>
                </w:rPr>
                <m:t>k</m:t>
              </m:r>
            </m:sup>
          </m:sSubSup>
          <m:r>
            <w:rPr>
              <w:rFonts w:ascii="Cambria Math" w:hAnsi="Cambria Math"/>
              <w:sz w:val="24"/>
            </w:rPr>
            <m:t>+B</m:t>
          </m:r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</w:rPr>
                <m:t>N</m:t>
              </m:r>
            </m:sub>
            <m:sup>
              <m:r>
                <w:rPr>
                  <w:rFonts w:ascii="Cambria Math" w:hAnsi="Cambria Math"/>
                  <w:sz w:val="24"/>
                </w:rPr>
                <m:t>k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</w:rPr>
                <m:t>N+1</m:t>
              </m:r>
            </m:sub>
            <m:sup>
              <m:r>
                <w:rPr>
                  <w:rFonts w:ascii="Cambria Math" w:hAnsi="Cambria Math"/>
                  <w:sz w:val="24"/>
                </w:rPr>
                <m:t>k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</w:rPr>
                <m:t>N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</w:rPr>
                <m:t>N-1</m:t>
              </m:r>
            </m:sub>
            <m:sup>
              <m:r>
                <w:rPr>
                  <w:rFonts w:ascii="Cambria Math" w:hAnsi="Cambria Math"/>
                  <w:sz w:val="24"/>
                </w:rPr>
                <m:t>k</m:t>
              </m:r>
            </m:sup>
          </m:sSubSup>
          <m:r>
            <w:rPr>
              <w:rFonts w:ascii="Cambria Math" w:hAnsi="Cambria Math"/>
              <w:sz w:val="24"/>
            </w:rPr>
            <m:t>+B</m:t>
          </m:r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</w:rPr>
                <m:t>N</m:t>
              </m:r>
            </m:sub>
            <m:sup>
              <m:r>
                <w:rPr>
                  <w:rFonts w:ascii="Cambria Math" w:hAnsi="Cambria Math"/>
                  <w:sz w:val="24"/>
                </w:rPr>
                <m:t>k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2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sup>
              </m:sSubSup>
              <m:r>
                <w:rPr>
                  <w:rFonts w:ascii="Cambria Math" w:hAnsi="Cambria Math"/>
                  <w:sz w:val="24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N-1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sup>
              </m:sSubSup>
            </m:e>
          </m:d>
        </m:oMath>
      </m:oMathPara>
    </w:p>
    <w:p w:rsidR="00CF3E23" w:rsidRPr="00647E57" w:rsidRDefault="00696F3B" w:rsidP="00CF3E23">
      <w:pPr>
        <w:ind w:leftChars="400" w:left="800"/>
        <w:rPr>
          <w:sz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sz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N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k+1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</w:rPr>
                <m:t>N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u</m:t>
              </m:r>
              <m:ctrlPr>
                <w:rPr>
                  <w:rFonts w:ascii="Cambria Math" w:hAnsi="Cambria Math"/>
                  <w:sz w:val="24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N-1</m:t>
              </m:r>
              <m:ctrlPr>
                <w:rPr>
                  <w:rFonts w:ascii="Cambria Math" w:hAnsi="Cambria Math"/>
                  <w:sz w:val="24"/>
                </w:rPr>
              </m:ctrlPr>
            </m:sub>
            <m:sup>
              <m:r>
                <w:rPr>
                  <w:rFonts w:ascii="Cambria Math" w:hAnsi="Cambria Math"/>
                  <w:sz w:val="24"/>
                </w:rPr>
                <m:t>k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sub>
              </m:sSub>
              <m:ctrlPr>
                <w:rPr>
                  <w:rFonts w:ascii="Cambria Math" w:hAnsi="Cambria Math"/>
                  <w:sz w:val="24"/>
                </w:rPr>
              </m:ctrlPr>
            </m:e>
          </m:d>
          <m:r>
            <w:rPr>
              <w:rFonts w:ascii="Cambria Math" w:hAnsi="Cambria Math"/>
              <w:sz w:val="24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</w:rPr>
                <m:t>N</m:t>
              </m:r>
            </m:sub>
            <m:sup>
              <m:r>
                <w:rPr>
                  <w:rFonts w:ascii="Cambria Math" w:hAnsi="Cambria Math"/>
                  <w:sz w:val="24"/>
                </w:rPr>
                <m:t>k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B+2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sub>
              </m:sSub>
            </m:e>
          </m:d>
        </m:oMath>
      </m:oMathPara>
    </w:p>
    <w:p w:rsidR="00CF3E23" w:rsidRPr="001E1B1D" w:rsidRDefault="00696F3B" w:rsidP="00CF3E23">
      <w:pPr>
        <w:ind w:leftChars="400" w:left="800"/>
        <w:rPr>
          <w:sz w:val="22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sz w:val="2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2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+B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0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0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B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B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…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…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…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…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…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…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 xml:space="preserve">0 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 xml:space="preserve">0 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 xml:space="preserve">0 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 xml:space="preserve">0 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 xml:space="preserve">0 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 xml:space="preserve">0 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 xml:space="preserve">   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 xml:space="preserve">     0   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…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…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…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…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…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…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B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…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…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…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…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…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…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…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…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 xml:space="preserve">0 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 xml:space="preserve">0 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 xml:space="preserve">0 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 xml:space="preserve">0 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 xml:space="preserve">0 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 xml:space="preserve">0 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 xml:space="preserve">…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 xml:space="preserve">  …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…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 xml:space="preserve">…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 xml:space="preserve">…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…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 xml:space="preserve">…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 xml:space="preserve">…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…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N-2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B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N-2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0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N-1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B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N-1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N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B+2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  <m:r>
                <w:rPr>
                  <w:rFonts w:ascii="Cambria Math" w:hAnsi="Cambria Math"/>
                  <w:sz w:val="22"/>
                </w:rPr>
                <m:t xml:space="preserve"> </m:t>
              </m:r>
              <m:ctrlPr>
                <w:rPr>
                  <w:rFonts w:ascii="Cambria Math" w:hAnsi="Cambria Math"/>
                  <w:i/>
                  <w:sz w:val="22"/>
                </w:rPr>
              </m:ctrlP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2"/>
                          </w:rPr>
                          <m:t>k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2"/>
                          </w:rPr>
                          <m:t>k</m:t>
                        </m:r>
                      </m:sup>
                    </m:sSubSup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k</m:t>
                              </m:r>
                            </m:sup>
                          </m:sSubSup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3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k</m:t>
                              </m:r>
                            </m:sup>
                          </m:sSubSup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…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…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</w:rPr>
                                    </m:ctrlPr>
                                  </m:mPr>
                                  <m:m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</w:rPr>
                                            <m:t>N-2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</w:rPr>
                                            <m:t>k</m:t>
                                          </m:r>
                                        </m:sup>
                                      </m:sSubSup>
                                    </m:e>
                                  </m:mr>
                                  <m:m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</w:rPr>
                                            <m:t>N-1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</w:rPr>
                                            <m:t>k</m:t>
                                          </m:r>
                                        </m:sup>
                                      </m:sSubSup>
                                    </m:e>
                                  </m:mr>
                                  <m:m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</w:rPr>
                                            <m:t>N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</w:rPr>
                                            <m:t>k</m:t>
                                          </m:r>
                                        </m:sup>
                                      </m:sSubSup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  <w:sz w:val="22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0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2"/>
                          </w:rPr>
                          <m:t>k+1</m:t>
                        </m:r>
                      </m:sup>
                    </m:sSubSup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1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2"/>
                          </w:rPr>
                          <m:t>k+1</m:t>
                        </m:r>
                      </m:sup>
                    </m:sSubSup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2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k+1</m:t>
                              </m:r>
                            </m:sup>
                          </m:sSubSup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3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3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k+1</m:t>
                              </m:r>
                            </m:sup>
                          </m:sSubSup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…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…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</w:rPr>
                                    </m:ctrlPr>
                                  </m:mPr>
                                  <m:m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</w:rPr>
                                          </m:ctrlPr>
                                        </m:sSubSup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2"/>
                                                </w:rPr>
                                                <m:t>W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2"/>
                                                </w:rPr>
                                                <m:t>N-2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</w:rPr>
                                            <m:t>N-2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</w:rPr>
                                            <m:t>k+1</m:t>
                                          </m:r>
                                        </m:sup>
                                      </m:sSubSup>
                                    </m:e>
                                  </m:mr>
                                  <m:m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</w:rPr>
                                          </m:ctrlPr>
                                        </m:sSubSup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2"/>
                                                </w:rPr>
                                                <m:t>W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2"/>
                                                </w:rPr>
                                                <m:t>N-1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</w:rPr>
                                            <m:t>N-1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</w:rPr>
                                            <m:t>k+1</m:t>
                                          </m:r>
                                        </m:sup>
                                      </m:sSubSup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</w:rPr>
                                            <m:t>N</m:t>
                                          </m:r>
                                        </m:sub>
                                      </m:sSub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</w:rPr>
                                            <m:t>N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</w:rPr>
                                            <m:t>k+1</m:t>
                                          </m:r>
                                        </m:sup>
                                      </m:sSubSup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:rsidR="00CF3E23" w:rsidRDefault="00CF3E23" w:rsidP="00CF3E23">
      <w:pPr>
        <w:ind w:leftChars="400" w:left="800"/>
        <w:jc w:val="center"/>
      </w:pPr>
      <w:r>
        <w:rPr>
          <w:noProof/>
        </w:rPr>
        <w:drawing>
          <wp:inline distT="0" distB="0" distL="0" distR="0" wp14:anchorId="62B91EB7" wp14:editId="72DC41AC">
            <wp:extent cx="5722620" cy="2773680"/>
            <wp:effectExtent l="0" t="0" r="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E23" w:rsidRDefault="00CF3E23" w:rsidP="00CF3E23">
      <w:pPr>
        <w:ind w:leftChars="400" w:left="800"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06D0529B" wp14:editId="00FDC62D">
            <wp:extent cx="5722620" cy="2301240"/>
            <wp:effectExtent l="0" t="0" r="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E23" w:rsidRPr="00CF3E23" w:rsidRDefault="00CF3E23" w:rsidP="00CF3E23">
      <w:pPr>
        <w:spacing w:after="200" w:line="276" w:lineRule="auto"/>
        <w:rPr>
          <w:b/>
          <w:sz w:val="22"/>
        </w:rPr>
      </w:pPr>
    </w:p>
    <w:p w:rsidR="00CF3E23" w:rsidRPr="00CF3E23" w:rsidRDefault="00CF3E23" w:rsidP="00CF3E23">
      <w:pPr>
        <w:pStyle w:val="a3"/>
        <w:numPr>
          <w:ilvl w:val="0"/>
          <w:numId w:val="1"/>
        </w:numPr>
        <w:spacing w:after="200" w:line="276" w:lineRule="auto"/>
        <w:ind w:leftChars="0"/>
        <w:rPr>
          <w:b/>
          <w:sz w:val="22"/>
        </w:rPr>
      </w:pPr>
      <w:r>
        <w:rPr>
          <w:rFonts w:hint="eastAsia"/>
          <w:b/>
          <w:sz w:val="22"/>
        </w:rPr>
        <w:t>평가방법</w:t>
      </w:r>
      <w:r>
        <w:rPr>
          <w:b/>
          <w:sz w:val="22"/>
        </w:rPr>
        <w:t>2</w:t>
      </w:r>
      <w:r>
        <w:rPr>
          <w:rFonts w:hint="eastAsia"/>
          <w:b/>
          <w:sz w:val="22"/>
        </w:rPr>
        <w:t xml:space="preserve"> </w:t>
      </w:r>
      <w:r>
        <w:rPr>
          <w:b/>
          <w:sz w:val="22"/>
        </w:rPr>
        <w:t>– HW 2Factor IFDM</w:t>
      </w:r>
    </w:p>
    <w:p w:rsidR="00CF3E23" w:rsidRPr="00CF3E23" w:rsidRDefault="00696F3B" w:rsidP="00CF3E23">
      <w:pPr>
        <w:ind w:leftChars="400" w:left="800"/>
        <w:rPr>
          <w:sz w:val="24"/>
        </w:rPr>
      </w:pPr>
      <m:oMathPara>
        <m:oMath>
          <m:sSubSup>
            <m:sSubSupPr>
              <m:ctrlPr>
                <w:rPr>
                  <w:rFonts w:ascii="Cambria Math" w:hAnsi="Cambria Math"/>
                  <w:sz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t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x</m:t>
              </m:r>
            </m:sup>
          </m:sSubSup>
          <m: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κ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>x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</w:rPr>
                <m:t>x</m:t>
              </m:r>
            </m:sub>
          </m:sSub>
          <m:r>
            <w:rPr>
              <w:rFonts w:ascii="Cambria Math" w:hAnsi="Cambria Math"/>
              <w:sz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</w:rPr>
                <m:t>xx</m:t>
              </m:r>
            </m:sub>
          </m:sSub>
          <m:r>
            <w:rPr>
              <w:rFonts w:ascii="Cambria Math" w:hAnsi="Cambria Math"/>
              <w:sz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t,t+dt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</w:rPr>
            <m:t>U-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ρ</m:t>
              </m:r>
            </m:e>
            <m:sub>
              <m:r>
                <w:rPr>
                  <w:rFonts w:ascii="Cambria Math" w:hAnsi="Cambria Math"/>
                  <w:sz w:val="24"/>
                </w:rPr>
                <m:t>12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</w:rPr>
                <m:t>xy</m:t>
              </m:r>
            </m:sub>
          </m:sSub>
        </m:oMath>
      </m:oMathPara>
    </w:p>
    <w:p w:rsidR="003B148F" w:rsidRPr="00CF3E23" w:rsidRDefault="00696F3B" w:rsidP="003B148F">
      <w:pPr>
        <w:ind w:leftChars="400" w:left="800"/>
        <w:rPr>
          <w:sz w:val="24"/>
        </w:rPr>
      </w:pPr>
      <m:oMathPara>
        <m:oMath>
          <m:sSubSup>
            <m:sSubSupPr>
              <m:ctrlPr>
                <w:rPr>
                  <w:rFonts w:ascii="Cambria Math" w:hAnsi="Cambria Math"/>
                  <w:sz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t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y</m:t>
              </m:r>
            </m:sup>
          </m:sSubSup>
          <m: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κ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</w:rPr>
            <m:t>y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</w:rPr>
                <m:t>y</m:t>
              </m:r>
            </m:sub>
          </m:sSub>
          <m:r>
            <w:rPr>
              <w:rFonts w:ascii="Cambria Math" w:hAnsi="Cambria Math"/>
              <w:sz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</w:rPr>
                <m:t>yy</m:t>
              </m:r>
            </m:sub>
          </m:sSub>
          <m:r>
            <w:rPr>
              <w:rFonts w:ascii="Cambria Math" w:hAnsi="Cambria Math"/>
              <w:sz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t,t+dt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</w:rPr>
            <m:t>U-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ρ</m:t>
              </m:r>
            </m:e>
            <m:sub>
              <m:r>
                <w:rPr>
                  <w:rFonts w:ascii="Cambria Math" w:hAnsi="Cambria Math"/>
                  <w:sz w:val="24"/>
                </w:rPr>
                <m:t>12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</w:rPr>
                <m:t>xy</m:t>
              </m:r>
            </m:sub>
          </m:sSub>
        </m:oMath>
      </m:oMathPara>
    </w:p>
    <w:p w:rsidR="00CF3E23" w:rsidRPr="00440F75" w:rsidRDefault="00CF3E23" w:rsidP="00676C6C">
      <w:pPr>
        <w:rPr>
          <w:rFonts w:hint="eastAsia"/>
          <w:sz w:val="24"/>
        </w:rPr>
      </w:pPr>
    </w:p>
    <w:p w:rsidR="00CF3E23" w:rsidRPr="00440F75" w:rsidRDefault="00CF3E23" w:rsidP="00CF3E23">
      <w:pPr>
        <w:ind w:leftChars="400" w:left="800"/>
        <w:rPr>
          <w:sz w:val="24"/>
        </w:rPr>
      </w:pPr>
      <w:r>
        <w:rPr>
          <w:rFonts w:hint="eastAsia"/>
          <w:sz w:val="24"/>
        </w:rPr>
        <w:t>Implicit F</w:t>
      </w:r>
      <w:r>
        <w:rPr>
          <w:sz w:val="24"/>
        </w:rPr>
        <w:t xml:space="preserve">inite </w:t>
      </w:r>
      <w:r>
        <w:rPr>
          <w:rFonts w:hint="eastAsia"/>
          <w:sz w:val="24"/>
        </w:rPr>
        <w:t>D</w:t>
      </w:r>
      <w:r>
        <w:rPr>
          <w:sz w:val="24"/>
        </w:rPr>
        <w:t xml:space="preserve">ifference </w:t>
      </w:r>
      <w:r>
        <w:rPr>
          <w:rFonts w:hint="eastAsia"/>
          <w:sz w:val="24"/>
        </w:rPr>
        <w:t>M</w:t>
      </w:r>
      <w:r w:rsidR="005C7896">
        <w:rPr>
          <w:sz w:val="24"/>
        </w:rPr>
        <w:t>ethod</w:t>
      </w:r>
      <w:r w:rsidR="00F857A0">
        <w:rPr>
          <w:sz w:val="24"/>
        </w:rPr>
        <w:t xml:space="preserve"> to Xt</w:t>
      </w:r>
    </w:p>
    <w:p w:rsidR="00CF3E23" w:rsidRPr="001217CE" w:rsidRDefault="00696F3B" w:rsidP="00CF3E23">
      <w:pPr>
        <w:ind w:leftChars="400" w:left="800"/>
        <w:rPr>
          <w:sz w:val="24"/>
        </w:rPr>
      </w:pPr>
      <m:oMathPara>
        <m:oMath>
          <m:sSubSup>
            <m:sSubSupPr>
              <m:ctrlPr>
                <w:rPr>
                  <w:rFonts w:ascii="Cambria Math" w:hAnsi="Cambria Math"/>
                  <w:sz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i,j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k+</m:t>
              </m:r>
              <m:f>
                <m:fPr>
                  <m:ctrlPr>
                    <w:rPr>
                      <w:rFonts w:ascii="Cambria Math" w:hAnsi="Cambria Math"/>
                      <w:sz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2</m:t>
                  </m:r>
                </m:den>
              </m:f>
            </m:sup>
          </m:sSubSup>
          <m:r>
            <w:rPr>
              <w:rFonts w:ascii="Cambria Math" w:hAnsi="Cambria Math"/>
              <w:sz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k+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 w:val="24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den>
                      </m:f>
                    </m:sup>
                  </m:sSup>
                </m:e>
                <m:sub>
                  <m:r>
                    <w:rPr>
                      <w:rFonts w:ascii="Cambria Math" w:hAnsi="Cambria Math"/>
                      <w:sz w:val="24"/>
                    </w:rPr>
                    <m:t>i+1,j+1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k+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 w:val="24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den>
                      </m:f>
                    </m:sup>
                  </m:sSup>
                </m:e>
                <m:sub>
                  <m:r>
                    <w:rPr>
                      <w:rFonts w:ascii="Cambria Math" w:hAnsi="Cambria Math"/>
                      <w:sz w:val="24"/>
                    </w:rPr>
                    <m:t>i-1,j-1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k+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 w:val="24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den>
                      </m:f>
                    </m:sup>
                  </m:sSup>
                </m:e>
                <m:sub>
                  <m:r>
                    <w:rPr>
                      <w:rFonts w:ascii="Cambria Math" w:hAnsi="Cambria Math"/>
                      <w:sz w:val="24"/>
                    </w:rPr>
                    <m:t>i+1,j-1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k+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 w:val="24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den>
                      </m:f>
                    </m:sup>
                  </m:sSup>
                </m:e>
                <m:sub>
                  <m:r>
                    <w:rPr>
                      <w:rFonts w:ascii="Cambria Math" w:hAnsi="Cambria Math"/>
                      <w:sz w:val="24"/>
                    </w:rPr>
                    <m:t>i-1,j+1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4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i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</w:rPr>
                <m:t>i-1</m:t>
              </m:r>
            </m:sub>
            <m:sup>
              <m:r>
                <w:rPr>
                  <w:rFonts w:ascii="Cambria Math" w:hAnsi="Cambria Math"/>
                  <w:sz w:val="24"/>
                </w:rPr>
                <m:t>k</m:t>
              </m:r>
            </m:sup>
          </m:sSubSup>
          <m:r>
            <w:rPr>
              <w:rFonts w:ascii="Cambria Math" w:hAnsi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i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4"/>
                </w:rPr>
                <m:t>k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Γ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i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</w:rPr>
                <m:t>i+1</m:t>
              </m:r>
            </m:sub>
            <m:sup>
              <m:r>
                <w:rPr>
                  <w:rFonts w:ascii="Cambria Math" w:hAnsi="Cambria Math"/>
                  <w:sz w:val="24"/>
                </w:rPr>
                <m:t>k</m:t>
              </m:r>
            </m:sup>
          </m:sSubSup>
        </m:oMath>
      </m:oMathPara>
    </w:p>
    <w:p w:rsidR="00CF3E23" w:rsidRPr="001217CE" w:rsidRDefault="00696F3B" w:rsidP="00CF3E23">
      <w:pPr>
        <w:ind w:leftChars="400" w:left="800"/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sz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κ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4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24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bSup>
                </m:den>
              </m:f>
            </m:e>
          </m:d>
        </m:oMath>
      </m:oMathPara>
    </w:p>
    <w:p w:rsidR="00CF3E23" w:rsidRPr="001217CE" w:rsidRDefault="00CF3E23" w:rsidP="00CF3E23">
      <w:pPr>
        <w:ind w:leftChars="400" w:left="800"/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B=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sz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h</m:t>
                      </m: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bSup>
                </m:den>
              </m:f>
            </m:e>
          </m:d>
          <m:r>
            <w:rPr>
              <w:rFonts w:ascii="Cambria Math" w:hAnsi="Cambria Math"/>
              <w:sz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k+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den>
                  </m:f>
                </m:sub>
              </m:sSub>
            </m:e>
          </m:d>
          <m:r>
            <w:rPr>
              <w:rFonts w:ascii="Cambria Math" w:hAnsi="Cambria Math"/>
              <w:sz w:val="24"/>
            </w:rPr>
            <m:t>dt</m:t>
          </m:r>
        </m:oMath>
      </m:oMathPara>
    </w:p>
    <w:p w:rsidR="00CF3E23" w:rsidRPr="0034664A" w:rsidRDefault="00696F3B" w:rsidP="00CF3E23">
      <w:pPr>
        <w:ind w:leftChars="400" w:left="800"/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κ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4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24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bSup>
                </m:den>
              </m:f>
            </m:e>
          </m:d>
        </m:oMath>
      </m:oMathPara>
    </w:p>
    <w:p w:rsidR="00CF3E23" w:rsidRDefault="00CF3E23" w:rsidP="00CF3E23">
      <w:pPr>
        <w:ind w:leftChars="400" w:left="800"/>
        <w:rPr>
          <w:sz w:val="24"/>
        </w:rPr>
      </w:pPr>
      <w:r>
        <w:rPr>
          <w:rFonts w:hint="eastAsia"/>
          <w:sz w:val="24"/>
        </w:rPr>
        <w:t>Boundary Condition</w:t>
      </w:r>
    </w:p>
    <w:p w:rsidR="00CF3E23" w:rsidRPr="00647E57" w:rsidRDefault="00696F3B" w:rsidP="00CF3E23">
      <w:pPr>
        <w:ind w:leftChars="400" w:left="800"/>
        <w:rPr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</w:rPr>
                <m:t>-1</m:t>
              </m:r>
            </m:sub>
          </m:sSub>
          <m:r>
            <w:rPr>
              <w:rFonts w:ascii="Cambria Math" w:hAnsi="Cambria Math"/>
              <w:sz w:val="24"/>
            </w:rPr>
            <m:t>=2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</m:oMath>
      </m:oMathPara>
    </w:p>
    <w:p w:rsidR="00CF3E23" w:rsidRPr="00647E57" w:rsidRDefault="00696F3B" w:rsidP="00CF3E23">
      <w:pPr>
        <w:ind w:leftChars="400" w:left="800"/>
        <w:rPr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</w:rPr>
                <m:t>N+1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</w:rPr>
            <m:t>=2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</w:rPr>
                <m:t>N</m:t>
              </m:r>
            </m:sub>
          </m:sSub>
          <m:r>
            <w:rPr>
              <w:rFonts w:ascii="Cambria Math" w:hAnsi="Cambria Math"/>
              <w:sz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</w:rPr>
                <m:t>N-1</m:t>
              </m:r>
            </m:sub>
          </m:sSub>
        </m:oMath>
      </m:oMathPara>
    </w:p>
    <w:p w:rsidR="00CF3E23" w:rsidRPr="00647E57" w:rsidRDefault="00696F3B" w:rsidP="00CF3E23">
      <w:pPr>
        <w:ind w:leftChars="400" w:left="800"/>
        <w:rPr>
          <w:sz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sz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k+1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</w:rPr>
                <m:t>0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</w:rPr>
                <m:t>-1</m:t>
              </m:r>
            </m:sub>
            <m:sup>
              <m:r>
                <w:rPr>
                  <w:rFonts w:ascii="Cambria Math" w:hAnsi="Cambria Math"/>
                  <w:sz w:val="24"/>
                </w:rPr>
                <m:t>k</m:t>
              </m:r>
            </m:sup>
          </m:sSubSup>
          <m:r>
            <w:rPr>
              <w:rFonts w:ascii="Cambria Math" w:hAnsi="Cambria Math"/>
              <w:sz w:val="24"/>
            </w:rPr>
            <m:t>+B</m:t>
          </m:r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</w:rPr>
                <m:t>k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  <m:sup>
              <m:r>
                <w:rPr>
                  <w:rFonts w:ascii="Cambria Math" w:hAnsi="Cambria Math"/>
                  <w:sz w:val="24"/>
                </w:rPr>
                <m:t>k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</w:rPr>
            <m:t>(2</m:t>
          </m:r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</w:rPr>
                <m:t>k</m:t>
              </m:r>
            </m:sup>
          </m:sSubSup>
          <m:r>
            <w:rPr>
              <w:rFonts w:ascii="Cambria Math" w:hAnsi="Cambria Math"/>
              <w:sz w:val="24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  <m:sup>
              <m:r>
                <w:rPr>
                  <w:rFonts w:ascii="Cambria Math" w:hAnsi="Cambria Math"/>
                  <w:sz w:val="24"/>
                </w:rPr>
                <m:t>k</m:t>
              </m:r>
            </m:sup>
          </m:sSubSup>
          <m:r>
            <w:rPr>
              <w:rFonts w:ascii="Cambria Math" w:hAnsi="Cambria Math"/>
              <w:sz w:val="24"/>
            </w:rPr>
            <m:t>)+B</m:t>
          </m:r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</w:rPr>
                <m:t>k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</w:rPr>
                <m:t>0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  <m:sup>
              <m:r>
                <w:rPr>
                  <w:rFonts w:ascii="Cambria Math" w:hAnsi="Cambria Math"/>
                  <w:sz w:val="24"/>
                </w:rPr>
                <m:t>k</m:t>
              </m:r>
            </m:sup>
          </m:sSubSup>
        </m:oMath>
      </m:oMathPara>
    </w:p>
    <w:p w:rsidR="00CF3E23" w:rsidRPr="00647E57" w:rsidRDefault="00696F3B" w:rsidP="00CF3E23">
      <w:pPr>
        <w:ind w:leftChars="400" w:left="800"/>
        <w:rPr>
          <w:sz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sz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k+1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</w:rPr>
                <m:t>k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+B</m:t>
              </m:r>
            </m:e>
          </m:d>
          <m:r>
            <w:rPr>
              <w:rFonts w:ascii="Cambria Math" w:hAnsi="Cambria Math"/>
              <w:sz w:val="24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  <m:sup>
              <m:r>
                <w:rPr>
                  <w:rFonts w:ascii="Cambria Math" w:hAnsi="Cambria Math"/>
                  <w:sz w:val="24"/>
                </w:rPr>
                <m:t>k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sub>
              </m:sSub>
            </m:e>
          </m:d>
        </m:oMath>
      </m:oMathPara>
    </w:p>
    <w:p w:rsidR="00CF3E23" w:rsidRPr="00647E57" w:rsidRDefault="00696F3B" w:rsidP="00CF3E23">
      <w:pPr>
        <w:ind w:leftChars="400" w:left="800"/>
        <w:rPr>
          <w:sz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sz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N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k+1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</w:rPr>
                <m:t>N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</w:rPr>
                <m:t>N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</w:rPr>
                <m:t>N-1</m:t>
              </m:r>
            </m:sub>
            <m:sup>
              <m:r>
                <w:rPr>
                  <w:rFonts w:ascii="Cambria Math" w:hAnsi="Cambria Math"/>
                  <w:sz w:val="24"/>
                </w:rPr>
                <m:t>k</m:t>
              </m:r>
            </m:sup>
          </m:sSubSup>
          <m:r>
            <w:rPr>
              <w:rFonts w:ascii="Cambria Math" w:hAnsi="Cambria Math"/>
              <w:sz w:val="24"/>
            </w:rPr>
            <m:t>+B</m:t>
          </m:r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</w:rPr>
                <m:t>N</m:t>
              </m:r>
            </m:sub>
            <m:sup>
              <m:r>
                <w:rPr>
                  <w:rFonts w:ascii="Cambria Math" w:hAnsi="Cambria Math"/>
                  <w:sz w:val="24"/>
                </w:rPr>
                <m:t>k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</w:rPr>
                <m:t>N+1</m:t>
              </m:r>
            </m:sub>
            <m:sup>
              <m:r>
                <w:rPr>
                  <w:rFonts w:ascii="Cambria Math" w:hAnsi="Cambria Math"/>
                  <w:sz w:val="24"/>
                </w:rPr>
                <m:t>k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</w:rPr>
                <m:t>N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</w:rPr>
                <m:t>N-1</m:t>
              </m:r>
            </m:sub>
            <m:sup>
              <m:r>
                <w:rPr>
                  <w:rFonts w:ascii="Cambria Math" w:hAnsi="Cambria Math"/>
                  <w:sz w:val="24"/>
                </w:rPr>
                <m:t>k</m:t>
              </m:r>
            </m:sup>
          </m:sSubSup>
          <m:r>
            <w:rPr>
              <w:rFonts w:ascii="Cambria Math" w:hAnsi="Cambria Math"/>
              <w:sz w:val="24"/>
            </w:rPr>
            <m:t>+B</m:t>
          </m:r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</w:rPr>
                <m:t>N</m:t>
              </m:r>
            </m:sub>
            <m:sup>
              <m:r>
                <w:rPr>
                  <w:rFonts w:ascii="Cambria Math" w:hAnsi="Cambria Math"/>
                  <w:sz w:val="24"/>
                </w:rPr>
                <m:t>k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2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sup>
              </m:sSubSup>
              <m:r>
                <w:rPr>
                  <w:rFonts w:ascii="Cambria Math" w:hAnsi="Cambria Math"/>
                  <w:sz w:val="24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N-1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sup>
              </m:sSubSup>
            </m:e>
          </m:d>
        </m:oMath>
      </m:oMathPara>
    </w:p>
    <w:p w:rsidR="00CF3E23" w:rsidRPr="00647E57" w:rsidRDefault="00696F3B" w:rsidP="00CF3E23">
      <w:pPr>
        <w:ind w:leftChars="400" w:left="800"/>
        <w:rPr>
          <w:sz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sz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N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k+1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</w:rPr>
                <m:t>N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u</m:t>
              </m:r>
              <m:ctrlPr>
                <w:rPr>
                  <w:rFonts w:ascii="Cambria Math" w:hAnsi="Cambria Math"/>
                  <w:sz w:val="24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N-1</m:t>
              </m:r>
              <m:ctrlPr>
                <w:rPr>
                  <w:rFonts w:ascii="Cambria Math" w:hAnsi="Cambria Math"/>
                  <w:sz w:val="24"/>
                </w:rPr>
              </m:ctrlPr>
            </m:sub>
            <m:sup>
              <m:r>
                <w:rPr>
                  <w:rFonts w:ascii="Cambria Math" w:hAnsi="Cambria Math"/>
                  <w:sz w:val="24"/>
                </w:rPr>
                <m:t>k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sub>
              </m:sSub>
              <m:ctrlPr>
                <w:rPr>
                  <w:rFonts w:ascii="Cambria Math" w:hAnsi="Cambria Math"/>
                  <w:sz w:val="24"/>
                </w:rPr>
              </m:ctrlPr>
            </m:e>
          </m:d>
          <m:r>
            <w:rPr>
              <w:rFonts w:ascii="Cambria Math" w:hAnsi="Cambria Math"/>
              <w:sz w:val="24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</w:rPr>
                <m:t>N</m:t>
              </m:r>
            </m:sub>
            <m:sup>
              <m:r>
                <w:rPr>
                  <w:rFonts w:ascii="Cambria Math" w:hAnsi="Cambria Math"/>
                  <w:sz w:val="24"/>
                </w:rPr>
                <m:t>k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B+2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sub>
              </m:sSub>
            </m:e>
          </m:d>
        </m:oMath>
      </m:oMathPara>
    </w:p>
    <w:p w:rsidR="00CF3E23" w:rsidRDefault="00CF3E23" w:rsidP="00CF3E23">
      <w:pPr>
        <w:pStyle w:val="a3"/>
        <w:spacing w:after="200" w:line="276" w:lineRule="auto"/>
        <w:ind w:leftChars="0" w:left="760"/>
        <w:rPr>
          <w:b/>
          <w:sz w:val="22"/>
        </w:rPr>
      </w:pPr>
    </w:p>
    <w:p w:rsidR="00416C27" w:rsidRPr="00440F75" w:rsidRDefault="00416C27" w:rsidP="00416C27">
      <w:pPr>
        <w:ind w:leftChars="400" w:left="800"/>
        <w:rPr>
          <w:sz w:val="24"/>
        </w:rPr>
      </w:pPr>
      <w:r>
        <w:rPr>
          <w:rFonts w:hint="eastAsia"/>
          <w:sz w:val="24"/>
        </w:rPr>
        <w:t>Implicit F</w:t>
      </w:r>
      <w:r>
        <w:rPr>
          <w:sz w:val="24"/>
        </w:rPr>
        <w:t xml:space="preserve">inite </w:t>
      </w:r>
      <w:r>
        <w:rPr>
          <w:rFonts w:hint="eastAsia"/>
          <w:sz w:val="24"/>
        </w:rPr>
        <w:t>D</w:t>
      </w:r>
      <w:r>
        <w:rPr>
          <w:sz w:val="24"/>
        </w:rPr>
        <w:t xml:space="preserve">ifference </w:t>
      </w:r>
      <w:r>
        <w:rPr>
          <w:rFonts w:hint="eastAsia"/>
          <w:sz w:val="24"/>
        </w:rPr>
        <w:t>M</w:t>
      </w:r>
      <w:r>
        <w:rPr>
          <w:sz w:val="24"/>
        </w:rPr>
        <w:t>ethod to Yt</w:t>
      </w:r>
    </w:p>
    <w:p w:rsidR="00416C27" w:rsidRPr="001217CE" w:rsidRDefault="00696F3B" w:rsidP="00416C27">
      <w:pPr>
        <w:ind w:leftChars="400" w:left="800"/>
        <w:rPr>
          <w:sz w:val="24"/>
        </w:rPr>
      </w:pPr>
      <m:oMathPara>
        <m:oMath>
          <m:sSubSup>
            <m:sSubSupPr>
              <m:ctrlPr>
                <w:rPr>
                  <w:rFonts w:ascii="Cambria Math" w:hAnsi="Cambria Math"/>
                  <w:sz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i,j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k+1</m:t>
              </m:r>
            </m:sup>
          </m:sSubSup>
          <m:r>
            <w:rPr>
              <w:rFonts w:ascii="Cambria Math" w:hAnsi="Cambria Math"/>
              <w:sz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k+1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  <w:sz w:val="24"/>
                    </w:rPr>
                    <m:t>i+1,j+1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k+1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  <w:sz w:val="24"/>
                    </w:rPr>
                    <m:t>i-1,j-1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k+1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  <w:sz w:val="24"/>
                    </w:rPr>
                    <m:t>i+1,j-1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k+1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  <w:sz w:val="24"/>
                    </w:rPr>
                    <m:t>i-1,j+1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4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j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</w:rPr>
                <m:t>j-1</m:t>
              </m:r>
            </m:sub>
            <m:sup>
              <m:r>
                <w:rPr>
                  <w:rFonts w:ascii="Cambria Math" w:hAnsi="Cambria Math"/>
                  <w:sz w:val="24"/>
                </w:rPr>
                <m:t>k+</m:t>
              </m:r>
              <m:f>
                <m:fPr>
                  <m:ctrlPr>
                    <w:rPr>
                      <w:rFonts w:ascii="Cambria Math" w:hAnsi="Cambria Math"/>
                      <w:sz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2</m:t>
                  </m:r>
                </m:den>
              </m:f>
            </m:sup>
          </m:sSubSup>
          <m:r>
            <w:rPr>
              <w:rFonts w:ascii="Cambria Math" w:hAnsi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j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</w:rPr>
                <m:t>j</m:t>
              </m:r>
            </m:sub>
            <m:sup>
              <m:r>
                <w:rPr>
                  <w:rFonts w:ascii="Cambria Math" w:hAnsi="Cambria Math"/>
                  <w:sz w:val="24"/>
                </w:rPr>
                <m:t>k+</m:t>
              </m:r>
              <m:f>
                <m:fPr>
                  <m:ctrlPr>
                    <w:rPr>
                      <w:rFonts w:ascii="Cambria Math" w:hAnsi="Cambria Math"/>
                      <w:sz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2</m:t>
                  </m:r>
                </m:den>
              </m:f>
            </m:sup>
          </m:sSubSup>
          <m:r>
            <m:rPr>
              <m:sty m:val="p"/>
            </m:rPr>
            <w:rPr>
              <w:rFonts w:ascii="Cambria Math" w:hAnsi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Γ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j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</w:rPr>
                <m:t>j+1</m:t>
              </m:r>
            </m:sub>
            <m:sup>
              <m:r>
                <w:rPr>
                  <w:rFonts w:ascii="Cambria Math" w:hAnsi="Cambria Math"/>
                  <w:sz w:val="24"/>
                </w:rPr>
                <m:t>k+</m:t>
              </m:r>
              <m:f>
                <m:fPr>
                  <m:ctrlPr>
                    <w:rPr>
                      <w:rFonts w:ascii="Cambria Math" w:hAnsi="Cambria Math"/>
                      <w:sz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2</m:t>
                  </m:r>
                </m:den>
              </m:f>
            </m:sup>
          </m:sSubSup>
        </m:oMath>
      </m:oMathPara>
    </w:p>
    <w:p w:rsidR="00416C27" w:rsidRPr="001217CE" w:rsidRDefault="00696F3B" w:rsidP="00416C27">
      <w:pPr>
        <w:ind w:leftChars="400" w:left="800"/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sz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κ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j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4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y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24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bSup>
                </m:den>
              </m:f>
            </m:e>
          </m:d>
        </m:oMath>
      </m:oMathPara>
    </w:p>
    <w:p w:rsidR="00416C27" w:rsidRPr="001217CE" w:rsidRDefault="00416C27" w:rsidP="00416C27">
      <w:pPr>
        <w:ind w:leftChars="400" w:left="800"/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B=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sz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h</m:t>
                      </m: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bSup>
                </m:den>
              </m:f>
            </m:e>
          </m:d>
          <m:r>
            <w:rPr>
              <w:rFonts w:ascii="Cambria Math" w:hAnsi="Cambria Math"/>
              <w:sz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2</m:t>
              </m:r>
            </m:den>
          </m:f>
          <m:acc>
            <m:accPr>
              <m:ctrlPr>
                <w:rPr>
                  <w:rFonts w:ascii="Cambria Math" w:hAnsi="Cambria Math"/>
                  <w:i/>
                  <w:sz w:val="24"/>
                </w:rPr>
              </m:ctrlPr>
            </m:accPr>
            <m:e>
              <m:r>
                <w:rPr>
                  <w:rFonts w:ascii="Cambria Math" w:hAnsi="Cambria Math"/>
                  <w:sz w:val="24"/>
                </w:rPr>
                <m:t>F</m:t>
              </m:r>
            </m:e>
          </m:acc>
          <m:r>
            <w:rPr>
              <w:rFonts w:ascii="Cambria Math" w:hAnsi="Cambria Math"/>
              <w:sz w:val="24"/>
            </w:rPr>
            <m:t>dt</m:t>
          </m:r>
        </m:oMath>
      </m:oMathPara>
    </w:p>
    <w:p w:rsidR="00416C27" w:rsidRPr="0034664A" w:rsidRDefault="00696F3B" w:rsidP="00416C27">
      <w:pPr>
        <w:ind w:leftChars="400" w:left="800"/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κ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j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4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y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24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bSup>
                </m:den>
              </m:f>
            </m:e>
          </m:d>
        </m:oMath>
      </m:oMathPara>
    </w:p>
    <w:p w:rsidR="00416C27" w:rsidRDefault="00416C27" w:rsidP="00CF3E23">
      <w:pPr>
        <w:pStyle w:val="a3"/>
        <w:spacing w:after="200" w:line="276" w:lineRule="auto"/>
        <w:ind w:leftChars="0" w:left="760"/>
        <w:rPr>
          <w:b/>
          <w:sz w:val="22"/>
        </w:rPr>
      </w:pPr>
    </w:p>
    <w:p w:rsidR="00867517" w:rsidRDefault="00867517" w:rsidP="00867517">
      <w:pPr>
        <w:pStyle w:val="a3"/>
        <w:numPr>
          <w:ilvl w:val="0"/>
          <w:numId w:val="1"/>
        </w:numPr>
        <w:spacing w:after="200" w:line="276" w:lineRule="auto"/>
        <w:ind w:leftChars="0"/>
        <w:rPr>
          <w:b/>
          <w:sz w:val="22"/>
        </w:rPr>
      </w:pPr>
      <w:r>
        <w:rPr>
          <w:rFonts w:hint="eastAsia"/>
          <w:b/>
          <w:sz w:val="22"/>
        </w:rPr>
        <w:t xml:space="preserve">미래 </w:t>
      </w:r>
      <w:r>
        <w:rPr>
          <w:b/>
          <w:sz w:val="22"/>
        </w:rPr>
        <w:t>ShortRate Greed</w:t>
      </w:r>
      <w:r>
        <w:rPr>
          <w:rFonts w:hint="eastAsia"/>
          <w:b/>
          <w:sz w:val="22"/>
        </w:rPr>
        <w:t>별 커브 및 페이오프 계산</w:t>
      </w:r>
    </w:p>
    <w:p w:rsidR="00F50369" w:rsidRPr="00F50369" w:rsidRDefault="00F50369" w:rsidP="00F50369">
      <w:pPr>
        <w:pStyle w:val="a3"/>
        <w:spacing w:after="200" w:line="276" w:lineRule="auto"/>
        <w:ind w:leftChars="0" w:left="760"/>
        <w:rPr>
          <w:rFonts w:hint="eastAsia"/>
          <w:b/>
          <w:sz w:val="22"/>
        </w:rPr>
      </w:pPr>
      <w:r>
        <w:rPr>
          <w:rFonts w:hint="eastAsia"/>
          <w:b/>
          <w:sz w:val="22"/>
        </w:rPr>
        <w:t xml:space="preserve">ShortRate별 커브를 구현하여 기초금리를 추정하고 Greed별 </w:t>
      </w:r>
      <w:r>
        <w:rPr>
          <w:b/>
          <w:sz w:val="22"/>
        </w:rPr>
        <w:t>Payoff</w:t>
      </w:r>
      <w:r>
        <w:rPr>
          <w:rFonts w:hint="eastAsia"/>
          <w:b/>
          <w:sz w:val="22"/>
        </w:rPr>
        <w:t>를 계산한다.</w:t>
      </w:r>
    </w:p>
    <w:p w:rsidR="00F50369" w:rsidRPr="00741AD1" w:rsidRDefault="00F50369" w:rsidP="00F50369">
      <w:pPr>
        <w:pStyle w:val="a3"/>
        <w:ind w:leftChars="0" w:left="760"/>
        <w:rPr>
          <w:b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HW</m:t>
              </m:r>
            </m:sub>
          </m:sSub>
          <m:d>
            <m:d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t,T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</w:rPr>
            <m:t>=E</m:t>
          </m:r>
          <m:d>
            <m:d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sz w:val="24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</w:rPr>
                    <m:t>e</m:t>
                  </m:r>
                  <m:ctrlPr>
                    <w:rPr>
                      <w:rFonts w:ascii="Cambria Math" w:hAnsi="Cambria Math"/>
                      <w:b/>
                      <w:i/>
                      <w:sz w:val="24"/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-</m:t>
                  </m:r>
                  <m:nary>
                    <m:nary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u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du</m:t>
                      </m:r>
                    </m:e>
                  </m:nary>
                </m:sup>
              </m:sSup>
            </m:e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t</m:t>
                  </m:r>
                </m:sub>
              </m:sSub>
            </m:e>
          </m:d>
          <m:r>
            <m:rPr>
              <m:sty m:val="b"/>
            </m:rPr>
            <w:rPr>
              <w:rFonts w:ascii="Cambria Math" w:hAnsi="Cambria Math"/>
              <w:sz w:val="24"/>
            </w:rPr>
            <m:t>=E</m:t>
          </m:r>
          <m:d>
            <m:dPr>
              <m:ctrlPr>
                <w:rPr>
                  <w:rFonts w:ascii="Cambria Math" w:hAnsi="Cambria Math"/>
                  <w:b/>
                  <w:sz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sz w:val="24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</w:rPr>
                    <m:t>e</m:t>
                  </m:r>
                  <m:ctrlPr>
                    <w:rPr>
                      <w:rFonts w:ascii="Cambria Math" w:hAnsi="Cambria Math"/>
                      <w:b/>
                      <w:i/>
                      <w:sz w:val="24"/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-</m:t>
                  </m:r>
                  <m:nary>
                    <m:nary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u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ϕ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u</m:t>
                              </m:r>
                            </m:sub>
                          </m:sSub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du</m:t>
                      </m:r>
                    </m:e>
                  </m:nary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t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  <w:sz w:val="24"/>
            </w:rPr>
            <m:t>≈</m:t>
          </m:r>
          <m:sSup>
            <m:sSup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P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M</m:t>
              </m:r>
            </m:sup>
          </m:sSup>
          <m:d>
            <m:d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t,T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</w:rPr>
            <m:t>E</m:t>
          </m:r>
          <m:d>
            <m:dPr>
              <m:ctrlPr>
                <w:rPr>
                  <w:rFonts w:ascii="Cambria Math" w:hAnsi="Cambria Math"/>
                  <w:b/>
                  <w:sz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sz w:val="24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</w:rPr>
                    <m:t>e</m:t>
                  </m:r>
                  <m:ctrlPr>
                    <w:rPr>
                      <w:rFonts w:ascii="Cambria Math" w:hAnsi="Cambria Math"/>
                      <w:b/>
                      <w:i/>
                      <w:sz w:val="24"/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-</m:t>
                  </m:r>
                  <m:nary>
                    <m:nary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u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du</m:t>
                      </m:r>
                    </m:e>
                  </m:nary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t</m:t>
                  </m:r>
                </m:sub>
              </m:sSub>
            </m:e>
          </m:d>
        </m:oMath>
      </m:oMathPara>
    </w:p>
    <w:p w:rsidR="00F50369" w:rsidRPr="003D6E6F" w:rsidRDefault="00F50369" w:rsidP="00F50369">
      <w:pPr>
        <w:ind w:leftChars="400" w:left="800"/>
        <w:rPr>
          <w:sz w:val="24"/>
        </w:rPr>
      </w:pP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t</m:t>
            </m:r>
          </m:sub>
        </m:sSub>
      </m:oMath>
      <w:r w:rsidRPr="003D6E6F">
        <w:rPr>
          <w:rFonts w:hint="eastAsia"/>
          <w:sz w:val="24"/>
        </w:rPr>
        <w:t xml:space="preserve">는 정규분포를 따르고, </w:t>
      </w:r>
      <m:oMath>
        <m:r>
          <m:rPr>
            <m:sty m:val="bi"/>
          </m:rPr>
          <w:rPr>
            <w:rFonts w:ascii="Cambria Math" w:hAnsi="Cambria Math"/>
            <w:sz w:val="24"/>
          </w:rPr>
          <m:t>E</m:t>
        </m:r>
        <m:d>
          <m:dPr>
            <m:ctrlPr>
              <w:rPr>
                <w:rFonts w:ascii="Cambria Math" w:hAnsi="Cambria Math"/>
                <w:b/>
                <w:sz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sz w:val="24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  <w:sz w:val="24"/>
                  </w:rPr>
                  <m:t>e</m:t>
                </m:r>
                <m:ctrlPr>
                  <w:rPr>
                    <w:rFonts w:ascii="Cambria Math" w:hAnsi="Cambria Math"/>
                    <w:b/>
                    <w:i/>
                    <w:sz w:val="24"/>
                  </w:rPr>
                </m:ctrlP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-</m:t>
                </m:r>
                <m:nary>
                  <m:naryPr>
                    <m:ctrlPr>
                      <w:rPr>
                        <w:rFonts w:ascii="Cambria Math" w:hAnsi="Cambria Math"/>
                        <w:b/>
                        <w:i/>
                        <w:sz w:val="24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t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T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u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du</m:t>
                    </m:r>
                  </m:e>
                </m:nary>
              </m:sup>
            </m:sSup>
            <m:r>
              <m:rPr>
                <m:sty m:val="bi"/>
              </m:rPr>
              <w:rPr>
                <w:rFonts w:ascii="Cambria Math" w:hAnsi="Cambria Math"/>
                <w:sz w:val="24"/>
              </w:rPr>
              <m:t>|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sz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t</m:t>
                </m:r>
              </m:sub>
            </m:sSub>
          </m:e>
        </m:d>
      </m:oMath>
      <w:r w:rsidRPr="003D6E6F">
        <w:rPr>
          <w:rFonts w:hint="eastAsia"/>
          <w:sz w:val="24"/>
        </w:rPr>
        <w:t xml:space="preserve">은 </w:t>
      </w:r>
      <w:r>
        <w:rPr>
          <w:rFonts w:hint="eastAsia"/>
          <w:sz w:val="24"/>
        </w:rPr>
        <w:t>정규분포</w:t>
      </w:r>
      <w:r w:rsidRPr="003D6E6F">
        <w:rPr>
          <w:rFonts w:hint="eastAsia"/>
          <w:sz w:val="24"/>
        </w:rPr>
        <w:t xml:space="preserve"> 적률생성함수(</w:t>
      </w:r>
      <w:r w:rsidRPr="003D6E6F">
        <w:rPr>
          <w:sz w:val="24"/>
        </w:rPr>
        <w:t>MGF)</w:t>
      </w:r>
      <w:r w:rsidRPr="003D6E6F">
        <w:rPr>
          <w:rFonts w:hint="eastAsia"/>
          <w:sz w:val="24"/>
        </w:rPr>
        <w:t xml:space="preserve"> 형태이다.</w:t>
      </w:r>
    </w:p>
    <w:p w:rsidR="00F50369" w:rsidRPr="00CD7F1E" w:rsidRDefault="00F50369" w:rsidP="00F50369">
      <w:pPr>
        <w:ind w:left="400" w:firstLine="360"/>
        <w:rPr>
          <w:b/>
          <w:sz w:val="24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24"/>
            </w:rPr>
            <m:t>E</m:t>
          </m:r>
          <m:d>
            <m:dPr>
              <m:ctrlPr>
                <w:rPr>
                  <w:rFonts w:ascii="Cambria Math" w:hAnsi="Cambria Math"/>
                  <w:b/>
                  <w:sz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sz w:val="24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</w:rPr>
                    <m:t>e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</w:rPr>
                    <m:t>tx</m:t>
                  </m:r>
                </m:sup>
              </m:sSup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e>
          </m:d>
          <m:r>
            <m:rPr>
              <m:sty m:val="bi"/>
            </m:rPr>
            <w:rPr>
              <w:rFonts w:ascii="Cambria Math" w:hAnsi="Cambria Math"/>
              <w:sz w:val="24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μt+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  <w:sz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σt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</m:sup>
          </m:sSup>
        </m:oMath>
      </m:oMathPara>
    </w:p>
    <w:p w:rsidR="00F50369" w:rsidRPr="00CD7F1E" w:rsidRDefault="00F50369" w:rsidP="00F50369">
      <w:pPr>
        <w:rPr>
          <w:b/>
        </w:rPr>
      </w:pPr>
    </w:p>
    <w:p w:rsidR="00F50369" w:rsidRPr="002D0B8F" w:rsidRDefault="00F50369" w:rsidP="00F50369">
      <w:pPr>
        <w:ind w:leftChars="400" w:left="800"/>
        <w:rPr>
          <w:sz w:val="24"/>
          <w:szCs w:val="24"/>
        </w:rPr>
      </w:pPr>
      <w:r w:rsidRPr="002D0B8F">
        <w:rPr>
          <w:rFonts w:hint="eastAsia"/>
          <w:sz w:val="24"/>
          <w:szCs w:val="24"/>
        </w:rPr>
        <w:t xml:space="preserve">여기서 </w:t>
      </w:r>
      <m:oMath>
        <m:nary>
          <m:naryPr>
            <m:ctrlPr>
              <w:rPr>
                <w:rFonts w:ascii="Cambria Math" w:hAnsi="Cambria Math"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t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T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u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du</m:t>
            </m:r>
          </m:e>
        </m:nary>
      </m:oMath>
      <w:r w:rsidRPr="002D0B8F">
        <w:rPr>
          <w:rFonts w:hint="eastAsia"/>
          <w:sz w:val="24"/>
          <w:szCs w:val="24"/>
        </w:rPr>
        <w:t xml:space="preserve">는 평균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B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t,T</m:t>
            </m:r>
          </m:e>
        </m:d>
      </m:oMath>
      <w:r w:rsidRPr="002D0B8F">
        <w:rPr>
          <w:sz w:val="24"/>
          <w:szCs w:val="24"/>
        </w:rPr>
        <w:t xml:space="preserve">, </w:t>
      </w:r>
      <w:r w:rsidRPr="002D0B8F">
        <w:rPr>
          <w:rFonts w:hint="eastAsia"/>
          <w:sz w:val="24"/>
          <w:szCs w:val="24"/>
        </w:rPr>
        <w:t xml:space="preserve">분산 </w:t>
      </w:r>
      <m:oMath>
        <m:r>
          <w:rPr>
            <w:rFonts w:ascii="Cambria Math" w:hAnsi="Cambria Math"/>
            <w:sz w:val="24"/>
            <w:szCs w:val="24"/>
          </w:rPr>
          <m:t>V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t,T</m:t>
            </m:r>
          </m:e>
        </m:d>
      </m:oMath>
      <w:r w:rsidRPr="002D0B8F">
        <w:rPr>
          <w:rFonts w:hint="eastAsia"/>
          <w:sz w:val="24"/>
          <w:szCs w:val="24"/>
        </w:rPr>
        <w:t>인 정규분포를 따른다.</w:t>
      </w:r>
    </w:p>
    <w:p w:rsidR="00F50369" w:rsidRPr="00D00DD9" w:rsidRDefault="00F50369" w:rsidP="00F50369">
      <w:pPr>
        <w:ind w:leftChars="400" w:left="800"/>
        <w:rPr>
          <w:sz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color w:val="0070C0"/>
              <w:sz w:val="24"/>
            </w:rPr>
            <m:t>B</m:t>
          </m:r>
          <m:d>
            <m:dPr>
              <m:ctrlPr>
                <w:rPr>
                  <w:rFonts w:ascii="Cambria Math" w:hAnsi="Cambria Math"/>
                  <w:b/>
                  <w:i/>
                  <w:color w:val="0070C0"/>
                  <w:sz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0070C0"/>
                  <w:sz w:val="24"/>
                </w:rPr>
                <m:t>t,T</m:t>
              </m:r>
            </m:e>
          </m:d>
          <m:r>
            <w:rPr>
              <w:rFonts w:ascii="Cambria Math" w:hAnsi="Cambria Math"/>
              <w:sz w:val="24"/>
            </w:rPr>
            <m:t>=</m:t>
          </m:r>
          <m:nary>
            <m:naryPr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t</m:t>
              </m:r>
            </m:sub>
            <m:sup>
              <m:r>
                <w:rPr>
                  <w:rFonts w:ascii="Cambria Math" w:hAnsi="Cambria Math"/>
                  <w:sz w:val="24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-κ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T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4"/>
                        </w:rPr>
                        <m:t>-u</m:t>
                      </m:r>
                    </m:e>
                  </m:d>
                </m:sup>
              </m:sSup>
              <m:r>
                <w:rPr>
                  <w:rFonts w:ascii="Cambria Math" w:hAnsi="Cambria Math"/>
                  <w:sz w:val="24"/>
                </w:rPr>
                <m:t>du</m:t>
              </m:r>
            </m:e>
          </m:nary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-κ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T-t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/>
                  <w:sz w:val="24"/>
                </w:rPr>
                <m:t>κ</m:t>
              </m:r>
            </m:den>
          </m:f>
        </m:oMath>
      </m:oMathPara>
    </w:p>
    <w:p w:rsidR="00F50369" w:rsidRPr="00D00DD9" w:rsidRDefault="00F50369" w:rsidP="00F50369">
      <w:pPr>
        <w:ind w:leftChars="400" w:left="800"/>
        <w:rPr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color w:val="FF0000"/>
              <w:sz w:val="24"/>
              <w:szCs w:val="24"/>
            </w:rPr>
            <m:t>V</m:t>
          </m:r>
          <m:d>
            <m:dPr>
              <m:ctrlPr>
                <w:rPr>
                  <w:rFonts w:ascii="Cambria Math" w:hAnsi="Cambria Math"/>
                  <w:b/>
                  <w:i/>
                  <w:color w:val="FF0000"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t,T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u,T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du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>≈</m:t>
          </m:r>
          <m:nary>
            <m:naryPr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1-2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-κ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T-u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-2κ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T-u</m:t>
                              </m:r>
                            </m:e>
                          </m:d>
                        </m:sup>
                      </m:sSup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κ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du</m:t>
              </m:r>
            </m:e>
          </m:nary>
        </m:oMath>
      </m:oMathPara>
    </w:p>
    <w:p w:rsidR="00F50369" w:rsidRPr="00D00DD9" w:rsidRDefault="00F50369" w:rsidP="00F50369">
      <w:pPr>
        <w:ind w:leftChars="400" w:left="800"/>
        <w:rPr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w:lastRenderedPageBreak/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kern w:val="0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color w:val="000000" w:themeColor="text1"/>
                      <w:kern w:val="0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kern w:val="0"/>
                      <w:sz w:val="24"/>
                      <w:szCs w:val="24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kern w:val="0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kern w:val="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kern w:val="0"/>
                      <w:sz w:val="24"/>
                      <w:szCs w:val="24"/>
                    </w:rPr>
                    <m:t>κ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kern w:val="0"/>
                      <w:sz w:val="24"/>
                      <w:szCs w:val="24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="돋움체" w:hAnsi="Cambria Math" w:cs="돋움체"/>
                  <w:color w:val="000000" w:themeColor="text1"/>
                  <w:kern w:val="0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돋움체" w:hAnsi="Cambria Math" w:cs="돋움체"/>
                  <w:color w:val="000000" w:themeColor="text1"/>
                  <w:kern w:val="0"/>
                  <w:sz w:val="24"/>
                  <w:szCs w:val="24"/>
                </w:rPr>
                <m:t>T-t+2</m:t>
              </m:r>
              <m:f>
                <m:fPr>
                  <m:ctrlPr>
                    <w:rPr>
                      <w:rFonts w:ascii="Cambria Math" w:eastAsia="돋움체" w:hAnsi="Cambria Math" w:cs="돋움체"/>
                      <w:color w:val="000000" w:themeColor="text1"/>
                      <w:kern w:val="0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돋움체" w:hAnsi="Cambria Math" w:cs="돋움체"/>
                          <w:color w:val="000000" w:themeColor="text1"/>
                          <w:kern w:val="0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돋움체" w:hAnsi="Cambria Math" w:cs="돋움체"/>
                          <w:color w:val="000000" w:themeColor="text1"/>
                          <w:kern w:val="0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돋움체" w:hAnsi="Cambria Math" w:cs="돋움체"/>
                          <w:color w:val="000000" w:themeColor="text1"/>
                          <w:kern w:val="0"/>
                          <w:sz w:val="24"/>
                          <w:szCs w:val="24"/>
                        </w:rPr>
                        <m:t>-κ</m:t>
                      </m:r>
                      <m:d>
                        <m:dPr>
                          <m:ctrlPr>
                            <w:rPr>
                              <w:rFonts w:ascii="Cambria Math" w:eastAsia="돋움체" w:hAnsi="Cambria Math" w:cs="돋움체"/>
                              <w:color w:val="000000" w:themeColor="text1"/>
                              <w:kern w:val="0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돋움체" w:hAnsi="Cambria Math" w:cs="돋움체"/>
                              <w:color w:val="000000" w:themeColor="text1"/>
                              <w:kern w:val="0"/>
                              <w:sz w:val="24"/>
                              <w:szCs w:val="24"/>
                            </w:rPr>
                            <m:t>T-t</m:t>
                          </m:r>
                        </m:e>
                      </m:d>
                    </m:sup>
                  </m:sSup>
                  <m:r>
                    <m:rPr>
                      <m:sty m:val="p"/>
                    </m:rPr>
                    <w:rPr>
                      <w:rFonts w:ascii="Cambria Math" w:eastAsia="돋움체" w:hAnsi="Cambria Math" w:cs="돋움체"/>
                      <w:color w:val="000000" w:themeColor="text1"/>
                      <w:kern w:val="0"/>
                      <w:sz w:val="24"/>
                      <w:szCs w:val="24"/>
                    </w:rPr>
                    <m:t>-1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돋움체" w:hAnsi="Cambria Math" w:cs="돋움체"/>
                      <w:color w:val="000000" w:themeColor="text1"/>
                      <w:kern w:val="0"/>
                      <w:sz w:val="24"/>
                      <w:szCs w:val="24"/>
                    </w:rPr>
                    <m:t>κ</m:t>
                  </m:r>
                </m:den>
              </m:f>
              <m:r>
                <m:rPr>
                  <m:sty m:val="p"/>
                </m:rPr>
                <w:rPr>
                  <w:rFonts w:ascii="Cambria Math" w:eastAsia="돋움체" w:hAnsi="Cambria Math" w:cs="돋움체"/>
                  <w:color w:val="000000" w:themeColor="text1"/>
                  <w:kern w:val="0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="돋움체" w:hAnsi="Cambria Math" w:cs="돋움체"/>
                      <w:color w:val="000000" w:themeColor="text1"/>
                      <w:kern w:val="0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돋움체" w:hAnsi="Cambria Math" w:cs="돋움체"/>
                          <w:color w:val="000000" w:themeColor="text1"/>
                          <w:kern w:val="0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돋움체" w:hAnsi="Cambria Math" w:cs="돋움체"/>
                          <w:color w:val="000000" w:themeColor="text1"/>
                          <w:kern w:val="0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돋움체" w:hAnsi="Cambria Math" w:cs="돋움체"/>
                          <w:color w:val="000000" w:themeColor="text1"/>
                          <w:kern w:val="0"/>
                          <w:sz w:val="24"/>
                          <w:szCs w:val="24"/>
                        </w:rPr>
                        <m:t>-2κ</m:t>
                      </m:r>
                      <m:d>
                        <m:dPr>
                          <m:ctrlPr>
                            <w:rPr>
                              <w:rFonts w:ascii="Cambria Math" w:eastAsia="돋움체" w:hAnsi="Cambria Math" w:cs="돋움체"/>
                              <w:color w:val="000000" w:themeColor="text1"/>
                              <w:kern w:val="0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돋움체" w:hAnsi="Cambria Math" w:cs="돋움체"/>
                              <w:color w:val="000000" w:themeColor="text1"/>
                              <w:kern w:val="0"/>
                              <w:sz w:val="24"/>
                              <w:szCs w:val="24"/>
                            </w:rPr>
                            <m:t>T-t</m:t>
                          </m:r>
                        </m:e>
                      </m:d>
                    </m:sup>
                  </m:sSup>
                  <m:r>
                    <m:rPr>
                      <m:sty m:val="p"/>
                    </m:rPr>
                    <w:rPr>
                      <w:rFonts w:ascii="Cambria Math" w:eastAsia="돋움체" w:hAnsi="Cambria Math" w:cs="돋움체"/>
                      <w:color w:val="000000" w:themeColor="text1"/>
                      <w:kern w:val="0"/>
                      <w:sz w:val="24"/>
                      <w:szCs w:val="24"/>
                    </w:rPr>
                    <m:t>-1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돋움체" w:hAnsi="Cambria Math" w:cs="돋움체"/>
                      <w:color w:val="000000" w:themeColor="text1"/>
                      <w:kern w:val="0"/>
                      <w:sz w:val="24"/>
                      <w:szCs w:val="24"/>
                    </w:rPr>
                    <m:t>2κ</m:t>
                  </m:r>
                </m:den>
              </m:f>
            </m:e>
          </m:d>
        </m:oMath>
      </m:oMathPara>
    </w:p>
    <w:p w:rsidR="00F50369" w:rsidRPr="00F20507" w:rsidRDefault="00F50369" w:rsidP="00F50369">
      <w:pPr>
        <w:ind w:leftChars="400" w:left="800"/>
        <w:rPr>
          <w:sz w:val="24"/>
        </w:rPr>
      </w:pPr>
      <w:r>
        <w:rPr>
          <w:rFonts w:hint="eastAsia"/>
          <w:sz w:val="24"/>
        </w:rPr>
        <w:t xml:space="preserve">따라서 위험 중립 측도에서 </w:t>
      </w:r>
      <m:oMath>
        <m:r>
          <m:rPr>
            <m:sty m:val="p"/>
          </m:rPr>
          <w:rPr>
            <w:rFonts w:ascii="Cambria Math" w:hAnsi="Cambria Math"/>
            <w:sz w:val="24"/>
          </w:rPr>
          <m:t>P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t,T</m:t>
            </m:r>
          </m:e>
        </m:d>
      </m:oMath>
      <w:r>
        <w:rPr>
          <w:rFonts w:hint="eastAsia"/>
          <w:sz w:val="24"/>
        </w:rPr>
        <w:t>는 정규분포의 적률생성함수(</w:t>
      </w:r>
      <w:r>
        <w:rPr>
          <w:sz w:val="24"/>
        </w:rPr>
        <w:t>Moment Generate Function)</w:t>
      </w:r>
      <w:r>
        <w:rPr>
          <w:rFonts w:hint="eastAsia"/>
          <w:sz w:val="24"/>
        </w:rPr>
        <w:t>에 따라 다음과 같다.</w:t>
      </w:r>
    </w:p>
    <w:p w:rsidR="00F50369" w:rsidRPr="002E2C1A" w:rsidRDefault="00F50369" w:rsidP="00F50369">
      <w:pPr>
        <w:pStyle w:val="a3"/>
        <w:numPr>
          <w:ilvl w:val="0"/>
          <w:numId w:val="8"/>
        </w:numPr>
        <w:ind w:leftChars="0"/>
        <w:jc w:val="center"/>
        <w:rPr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E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tx</m:t>
                </m:r>
              </m:sup>
            </m:sSup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</m:d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μt+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σt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sup>
        </m:sSup>
      </m:oMath>
      <w:r w:rsidRPr="002E2C1A">
        <w:rPr>
          <w:rFonts w:hint="eastAsia"/>
          <w:sz w:val="24"/>
          <w:szCs w:val="24"/>
        </w:rPr>
        <w:t xml:space="preserve"> MGF of Normal Distribution,</w:t>
      </w:r>
    </w:p>
    <w:p w:rsidR="00F50369" w:rsidRDefault="00F50369" w:rsidP="00F50369">
      <w:pPr>
        <w:ind w:leftChars="400" w:left="8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따라서</w:t>
      </w:r>
    </w:p>
    <w:p w:rsidR="00F50369" w:rsidRPr="00BD09D9" w:rsidRDefault="00F50369" w:rsidP="00F50369">
      <w:pPr>
        <w:pStyle w:val="a3"/>
        <w:ind w:leftChars="780" w:left="1560"/>
        <w:rPr>
          <w:sz w:val="24"/>
          <w:szCs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P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HW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sup>
          </m:sSubSup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t,T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0,T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(0,t)</m:t>
              </m:r>
            </m:den>
          </m:f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0070C0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70C0"/>
                          <w:sz w:val="24"/>
                          <w:szCs w:val="24"/>
                        </w:rPr>
                        <m:t>t,T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FF0000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t,T</m:t>
                      </m:r>
                    </m:e>
                  </m:d>
                </m:e>
              </m:d>
            </m:e>
          </m:func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:rsidR="00F50369" w:rsidRDefault="00F50369" w:rsidP="00F50369">
      <w:pPr>
        <w:pStyle w:val="a3"/>
        <w:ind w:leftChars="780" w:left="1560"/>
        <w:rPr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∴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P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M</m:t>
            </m:r>
          </m:sup>
        </m:sSup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0,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</m:e>
        </m:d>
      </m:oMath>
      <w:r>
        <w:rPr>
          <w:rFonts w:hint="eastAsia"/>
          <w:sz w:val="24"/>
          <w:szCs w:val="24"/>
        </w:rPr>
        <w:t>는 현재시점 제로쿠폰채 가격(</w:t>
      </w:r>
      <w:r>
        <w:rPr>
          <w:sz w:val="24"/>
          <w:szCs w:val="24"/>
        </w:rPr>
        <w:t xml:space="preserve">Discount </w:t>
      </w:r>
      <w:r>
        <w:rPr>
          <w:rFonts w:hint="eastAsia"/>
          <w:sz w:val="24"/>
          <w:szCs w:val="24"/>
        </w:rPr>
        <w:t>F</w:t>
      </w:r>
      <w:r>
        <w:rPr>
          <w:sz w:val="24"/>
          <w:szCs w:val="24"/>
        </w:rPr>
        <w:t>actor)</w:t>
      </w:r>
    </w:p>
    <w:p w:rsidR="00F50369" w:rsidRDefault="00F50369" w:rsidP="00F50369">
      <w:pPr>
        <w:pStyle w:val="a3"/>
        <w:ind w:leftChars="780" w:left="1560"/>
        <w:rPr>
          <w:sz w:val="24"/>
          <w:szCs w:val="24"/>
        </w:rPr>
      </w:pPr>
    </w:p>
    <w:p w:rsidR="00F50369" w:rsidRDefault="00F50369" w:rsidP="00F50369">
      <w:pPr>
        <w:pStyle w:val="a3"/>
        <w:numPr>
          <w:ilvl w:val="0"/>
          <w:numId w:val="11"/>
        </w:numPr>
        <w:ind w:leftChars="0"/>
        <w:rPr>
          <w:sz w:val="24"/>
          <w:szCs w:val="24"/>
        </w:rPr>
      </w:pPr>
      <w:r w:rsidRPr="00162E3E">
        <w:rPr>
          <w:rFonts w:hint="eastAsia"/>
          <w:sz w:val="24"/>
          <w:szCs w:val="24"/>
        </w:rPr>
        <w:t>소스코드 정보</w:t>
      </w:r>
      <w:r>
        <w:rPr>
          <w:rFonts w:hint="eastAsia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B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t,T</m:t>
            </m:r>
          </m:e>
        </m:d>
      </m:oMath>
      <w:r>
        <w:rPr>
          <w:rFonts w:hint="eastAsia"/>
          <w:sz w:val="24"/>
          <w:szCs w:val="24"/>
        </w:rPr>
        <w:t xml:space="preserve">, </w:t>
      </w:r>
      <m:oMath>
        <m:r>
          <w:rPr>
            <w:rFonts w:ascii="Cambria Math" w:hAnsi="Cambria Math"/>
            <w:sz w:val="24"/>
            <w:szCs w:val="24"/>
          </w:rPr>
          <m:t>V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t,T</m:t>
            </m:r>
          </m:e>
        </m:d>
      </m:oMath>
      <w:r>
        <w:rPr>
          <w:rFonts w:hint="eastAsia"/>
          <w:sz w:val="24"/>
          <w:szCs w:val="24"/>
        </w:rPr>
        <w:t xml:space="preserve">,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TermVol</m:t>
            </m:r>
          </m:sup>
        </m:sSup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t,T</m:t>
            </m:r>
          </m:e>
        </m:d>
      </m:oMath>
      <w:r>
        <w:rPr>
          <w:rFonts w:hint="eastAsia"/>
          <w:sz w:val="24"/>
          <w:szCs w:val="24"/>
        </w:rPr>
        <w:t>는 다음을 참고</w:t>
      </w:r>
    </w:p>
    <w:p w:rsidR="00F50369" w:rsidRPr="00162E3E" w:rsidRDefault="00F50369" w:rsidP="00F50369">
      <w:pPr>
        <w:pStyle w:val="a3"/>
        <w:numPr>
          <w:ilvl w:val="0"/>
          <w:numId w:val="12"/>
        </w:numPr>
        <w:ind w:leftChars="0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B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t,T</m:t>
            </m:r>
          </m:e>
        </m:d>
      </m:oMath>
    </w:p>
    <w:p w:rsidR="00F50369" w:rsidRDefault="00F50369" w:rsidP="00F50369">
      <w:pPr>
        <w:ind w:left="804"/>
        <w:rPr>
          <w:sz w:val="24"/>
          <w:szCs w:val="24"/>
        </w:rPr>
      </w:pPr>
      <w:r>
        <w:rPr>
          <w:noProof/>
        </w:rPr>
        <w:drawing>
          <wp:inline distT="0" distB="0" distL="0" distR="0" wp14:anchorId="5269C5E4" wp14:editId="3ED993B8">
            <wp:extent cx="2758440" cy="1104783"/>
            <wp:effectExtent l="0" t="0" r="3810" b="63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1780" cy="1106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369" w:rsidRDefault="00F50369" w:rsidP="00F50369">
      <w:pPr>
        <w:pStyle w:val="a3"/>
        <w:numPr>
          <w:ilvl w:val="0"/>
          <w:numId w:val="12"/>
        </w:numPr>
        <w:ind w:leftChars="0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V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t,T</m:t>
            </m:r>
          </m:e>
        </m:d>
      </m:oMath>
    </w:p>
    <w:p w:rsidR="00F50369" w:rsidRPr="00162E3E" w:rsidRDefault="00F50369" w:rsidP="00F50369">
      <w:pPr>
        <w:ind w:left="804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 wp14:anchorId="3C04D628" wp14:editId="20988DFB">
            <wp:extent cx="5730240" cy="3771900"/>
            <wp:effectExtent l="0" t="0" r="381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0369" w:rsidRDefault="00F50369" w:rsidP="00F50369">
      <w:pPr>
        <w:ind w:leftChars="400" w:left="800"/>
        <w:rPr>
          <w:b/>
          <w:i/>
          <w:sz w:val="24"/>
        </w:rPr>
      </w:pPr>
      <w:r w:rsidRPr="00C67316">
        <w:rPr>
          <w:rFonts w:hint="eastAsia"/>
          <w:b/>
          <w:i/>
          <w:sz w:val="24"/>
        </w:rPr>
        <w:t xml:space="preserve">HW </w:t>
      </w:r>
      <w:r w:rsidRPr="00C67316">
        <w:rPr>
          <w:b/>
          <w:i/>
          <w:sz w:val="24"/>
        </w:rPr>
        <w:t>2</w:t>
      </w:r>
      <w:r w:rsidRPr="00C67316">
        <w:rPr>
          <w:rFonts w:hint="eastAsia"/>
          <w:b/>
          <w:i/>
          <w:sz w:val="24"/>
        </w:rPr>
        <w:t xml:space="preserve">F </w:t>
      </w:r>
      <w:r w:rsidRPr="00C67316">
        <w:rPr>
          <w:b/>
          <w:i/>
          <w:sz w:val="24"/>
        </w:rPr>
        <w:t>Dynamics of Short Rate</w:t>
      </w:r>
      <w:r>
        <w:rPr>
          <w:b/>
          <w:i/>
          <w:sz w:val="24"/>
        </w:rPr>
        <w:t>(</w:t>
      </w:r>
      <w:r>
        <w:rPr>
          <w:rFonts w:hint="eastAsia"/>
          <w:b/>
          <w:i/>
          <w:sz w:val="24"/>
        </w:rPr>
        <w:t>HJM 2F</w:t>
      </w:r>
      <w:r>
        <w:rPr>
          <w:b/>
          <w:i/>
          <w:sz w:val="24"/>
        </w:rPr>
        <w:t xml:space="preserve"> Model</w:t>
      </w:r>
      <w:r>
        <w:rPr>
          <w:rFonts w:hint="eastAsia"/>
          <w:b/>
          <w:i/>
          <w:sz w:val="24"/>
        </w:rPr>
        <w:t>)</w:t>
      </w:r>
    </w:p>
    <w:tbl>
      <w:tblPr>
        <w:tblStyle w:val="a7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F50369" w:rsidTr="001D13A8">
        <w:tc>
          <w:tcPr>
            <w:tcW w:w="9016" w:type="dxa"/>
          </w:tcPr>
          <w:p w:rsidR="00F50369" w:rsidRPr="00C67316" w:rsidRDefault="00F50369" w:rsidP="001D13A8">
            <w:pPr>
              <w:spacing w:line="360" w:lineRule="auto"/>
              <w:ind w:leftChars="400" w:left="800"/>
              <w:rPr>
                <w:sz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sz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=α</m:t>
                </m:r>
                <m:d>
                  <m:dPr>
                    <m:ctrlPr>
                      <w:rPr>
                        <w:rFonts w:ascii="Cambria Math" w:hAnsi="Cambria Math"/>
                        <w:sz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28"/>
                  </w:rPr>
                  <m:t>+x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28"/>
                  </w:rPr>
                  <m:t>+y(t)</m:t>
                </m:r>
              </m:oMath>
            </m:oMathPara>
          </w:p>
          <w:p w:rsidR="00F50369" w:rsidRPr="00C67316" w:rsidRDefault="00F50369" w:rsidP="001D13A8">
            <w:pPr>
              <w:spacing w:line="360" w:lineRule="auto"/>
              <w:ind w:leftChars="400" w:left="800"/>
              <w:rPr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dα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28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</w:rPr>
                      <m:t>θ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</w:rPr>
                      <m:t>α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</w:rPr>
                      <m:t>α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t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 w:val="28"/>
                  </w:rPr>
                  <m:t>dt</m:t>
                </m:r>
              </m:oMath>
            </m:oMathPara>
          </w:p>
          <w:p w:rsidR="00F50369" w:rsidRPr="00C67316" w:rsidRDefault="00F50369" w:rsidP="001D13A8">
            <w:pPr>
              <w:spacing w:line="360" w:lineRule="auto"/>
              <w:ind w:leftChars="400" w:left="800"/>
              <w:rPr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dx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=-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κ</m:t>
                    </m:r>
                    <m:ctrlPr>
                      <w:rPr>
                        <w:rFonts w:ascii="Cambria Math" w:hAnsi="Cambria Math"/>
                        <w:sz w:val="28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28"/>
                  </w:rPr>
                  <m:t>dt+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sub>
                </m:sSub>
              </m:oMath>
            </m:oMathPara>
          </w:p>
          <w:p w:rsidR="00F50369" w:rsidRPr="00C67316" w:rsidRDefault="00F50369" w:rsidP="001D13A8">
            <w:pPr>
              <w:spacing w:line="360" w:lineRule="auto"/>
              <w:ind w:leftChars="400" w:left="800"/>
              <w:rPr>
                <w:sz w:val="24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dy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=-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κ</m:t>
                    </m:r>
                    <m:ctrlPr>
                      <w:rPr>
                        <w:rFonts w:ascii="Cambria Math" w:hAnsi="Cambria Math"/>
                        <w:sz w:val="28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28"/>
                  </w:rPr>
                  <m:t>dt+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d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W</m:t>
                    </m: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2</m:t>
                    </m:r>
                  </m:sub>
                </m:sSub>
              </m:oMath>
            </m:oMathPara>
          </w:p>
        </w:tc>
      </w:tr>
    </w:tbl>
    <w:p w:rsidR="00F50369" w:rsidRPr="00720AAE" w:rsidRDefault="00F50369" w:rsidP="00F50369">
      <w:pPr>
        <w:pStyle w:val="a3"/>
        <w:ind w:leftChars="580" w:left="1160"/>
        <w:rPr>
          <w:sz w:val="24"/>
          <w:szCs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P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HW2F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sup>
          </m:sSubSup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t,T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0,T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(0,t)</m:t>
              </m:r>
            </m:den>
          </m:f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t,T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t,T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t,T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t,T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CrossTerm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2F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t,T</m:t>
                      </m:r>
                    </m:e>
                  </m:d>
                </m:e>
              </m:d>
            </m:e>
          </m:func>
        </m:oMath>
      </m:oMathPara>
    </w:p>
    <w:p w:rsidR="00F50369" w:rsidRPr="0021427C" w:rsidRDefault="00F50369" w:rsidP="00F50369">
      <w:pPr>
        <w:pStyle w:val="a3"/>
        <w:ind w:leftChars="580" w:left="1160"/>
        <w:rPr>
          <w:sz w:val="24"/>
          <w:szCs w:val="24"/>
        </w:rPr>
      </w:pPr>
    </w:p>
    <w:p w:rsidR="00F50369" w:rsidRPr="00CD7F1E" w:rsidRDefault="00F50369" w:rsidP="00F50369">
      <w:pPr>
        <w:pStyle w:val="a3"/>
        <w:ind w:leftChars="0" w:left="1080" w:firstLine="40"/>
        <w:rPr>
          <w:b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CrossTerm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2F</m:t>
              </m:r>
            </m:sub>
          </m:sSub>
          <m:d>
            <m:dPr>
              <m:ctrlPr>
                <w:rPr>
                  <w:rFonts w:ascii="Cambria Math" w:hAnsi="Cambria Math"/>
                  <w:b/>
                  <w:sz w:val="24"/>
                  <w:szCs w:val="24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t,T</m:t>
              </m:r>
            </m:e>
          </m:d>
          <m:r>
            <m:rPr>
              <m:sty m:val="b"/>
            </m:rPr>
            <w:rPr>
              <w:rFonts w:ascii="Cambria Math" w:hAnsi="Cambria Math"/>
              <w:sz w:val="24"/>
              <w:szCs w:val="24"/>
            </w:rPr>
            <m:t>=2ρ</m:t>
          </m:r>
          <m:f>
            <m:fPr>
              <m:ctrlPr>
                <w:rPr>
                  <w:rFonts w:ascii="Cambria Math" w:hAnsi="Cambria Math"/>
                  <w:b/>
                  <w:sz w:val="24"/>
                  <w:szCs w:val="24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sz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</w:rPr>
                    <m:t>VT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</w:rPr>
                    <m:t>2F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/>
                      <w:sz w:val="24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</w:rPr>
                    <m:t>t,T,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sz w:val="24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</w:rPr>
                        <m:t>κ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sz w:val="24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</w:rPr>
                        <m:t>κ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</m:sSub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sz w:val="24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</w:rPr>
                        <m:t>σ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σ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</m:sSub>
                </m:e>
              </m:d>
              <m:r>
                <m:rPr>
                  <m:sty m:val="b"/>
                </m:rPr>
                <w:rPr>
                  <w:rFonts w:ascii="Cambria Math" w:hAnsi="Cambria Math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sz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</w:rPr>
                    <m:t>VT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</w:rPr>
                    <m:t>2F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/>
                      <w:sz w:val="24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</w:rPr>
                    <m:t>0,T,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sz w:val="24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</w:rPr>
                        <m:t>κ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sz w:val="24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</w:rPr>
                        <m:t>κ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</m:sSub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sz w:val="24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</w:rPr>
                        <m:t>σ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σ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sz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</w:rPr>
                    <m:t>VT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</w:rPr>
                    <m:t>2F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/>
                      <w:sz w:val="24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</w:rPr>
                    <m:t>0,t,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sz w:val="24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</w:rPr>
                        <m:t>κ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sz w:val="24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</w:rPr>
                        <m:t>κ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</m:sSub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sz w:val="24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</w:rPr>
                        <m:t>σ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σ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b/>
                  <w:sz w:val="24"/>
                </w:rPr>
              </m:ctrlPr>
            </m:e>
          </m:d>
        </m:oMath>
      </m:oMathPara>
    </w:p>
    <w:p w:rsidR="00F50369" w:rsidRPr="00720AAE" w:rsidRDefault="00F50369" w:rsidP="00F50369">
      <w:pPr>
        <w:rPr>
          <w:b/>
          <w:sz w:val="24"/>
        </w:rPr>
      </w:pPr>
    </w:p>
    <w:p w:rsidR="00F50369" w:rsidRPr="00720AAE" w:rsidRDefault="00F50369" w:rsidP="00F50369">
      <w:pPr>
        <w:pStyle w:val="a3"/>
        <w:ind w:leftChars="0" w:left="1120"/>
        <w:rPr>
          <w:b/>
          <w:sz w:val="24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  <w:sz w:val="24"/>
            </w:rPr>
            <m:t>V</m:t>
          </m:r>
          <m:sSub>
            <m:sSubPr>
              <m:ctrlPr>
                <w:rPr>
                  <w:rFonts w:ascii="Cambria Math" w:hAnsi="Cambria Math"/>
                  <w:b/>
                  <w:sz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</w:rPr>
                <m:t>T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 w:val="24"/>
                </w:rPr>
                <m:t>2F</m:t>
              </m:r>
            </m:sub>
          </m:sSub>
          <m:d>
            <m:dPr>
              <m:ctrlPr>
                <w:rPr>
                  <w:rFonts w:ascii="Cambria Math" w:hAnsi="Cambria Math"/>
                  <w:b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sz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</w:rPr>
                    <m:t>T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  <w:sz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sz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</w:rPr>
                    <m:t>T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  <w:sz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sz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</w:rPr>
                    <m:t>κ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  <w:sz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sz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</w:rPr>
                    <m:t>κ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  <w:sz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b/>
                      <w:sz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</w:rPr>
                    <m:t>σ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σ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</m:e>
          </m:d>
        </m:oMath>
      </m:oMathPara>
    </w:p>
    <w:p w:rsidR="00F50369" w:rsidRPr="006761DF" w:rsidRDefault="00F50369" w:rsidP="00F50369">
      <w:pPr>
        <w:pStyle w:val="a3"/>
        <w:ind w:leftChars="0" w:left="1120"/>
        <w:rPr>
          <w:color w:val="000000" w:themeColor="text1"/>
          <w:kern w:val="0"/>
          <w:sz w:val="24"/>
          <w:szCs w:val="24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24"/>
            </w:rPr>
            <w:lastRenderedPageBreak/>
            <m:t>≈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kern w:val="0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sz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</w:rPr>
                    <m:t>σ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σ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kern w:val="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kern w:val="0"/>
                      <w:sz w:val="24"/>
                      <w:szCs w:val="24"/>
                    </w:rPr>
                    <m:t>κ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kern w:val="0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kern w:val="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kern w:val="0"/>
                      <w:sz w:val="24"/>
                      <w:szCs w:val="24"/>
                    </w:rPr>
                    <m:t>κ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kern w:val="0"/>
                      <w:sz w:val="24"/>
                      <w:szCs w:val="24"/>
                    </w:rPr>
                    <m:t>2</m:t>
                  </m:r>
                </m:sub>
              </m:sSub>
            </m:den>
          </m:f>
          <m:d>
            <m:dPr>
              <m:ctrlPr>
                <w:rPr>
                  <w:rFonts w:ascii="Cambria Math" w:eastAsia="돋움체" w:hAnsi="Cambria Math" w:cs="돋움체"/>
                  <w:color w:val="000000" w:themeColor="text1"/>
                  <w:kern w:val="0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돋움체" w:hAnsi="Cambria Math" w:cs="돋움체"/>
                  <w:color w:val="000000" w:themeColor="text1"/>
                  <w:kern w:val="0"/>
                  <w:sz w:val="24"/>
                  <w:szCs w:val="24"/>
                </w:rPr>
                <m:t>T-t+</m:t>
              </m:r>
              <m:f>
                <m:fPr>
                  <m:ctrlPr>
                    <w:rPr>
                      <w:rFonts w:ascii="Cambria Math" w:eastAsia="돋움체" w:hAnsi="Cambria Math" w:cs="돋움체"/>
                      <w:color w:val="000000" w:themeColor="text1"/>
                      <w:kern w:val="0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돋움체" w:hAnsi="Cambria Math" w:cs="돋움체"/>
                          <w:color w:val="000000" w:themeColor="text1"/>
                          <w:kern w:val="0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돋움체" w:hAnsi="Cambria Math" w:cs="돋움체"/>
                          <w:color w:val="000000" w:themeColor="text1"/>
                          <w:kern w:val="0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돋움체" w:hAnsi="Cambria Math" w:cs="돋움체"/>
                          <w:color w:val="000000" w:themeColor="text1"/>
                          <w:kern w:val="0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돋움체" w:hAnsi="Cambria Math" w:cs="돋움체"/>
                              <w:color w:val="000000" w:themeColor="text1"/>
                              <w:kern w:val="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돋움체" w:hAnsi="Cambria Math" w:cs="돋움체"/>
                              <w:color w:val="000000" w:themeColor="text1"/>
                              <w:kern w:val="0"/>
                              <w:sz w:val="24"/>
                              <w:szCs w:val="24"/>
                            </w:rPr>
                            <m:t>κ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돋움체" w:hAnsi="Cambria Math" w:cs="돋움체"/>
                              <w:color w:val="000000" w:themeColor="text1"/>
                              <w:kern w:val="0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돋움체" w:hAnsi="Cambria Math" w:cs="돋움체"/>
                              <w:color w:val="000000" w:themeColor="text1"/>
                              <w:kern w:val="0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돋움체" w:hAnsi="Cambria Math" w:cs="돋움체"/>
                              <w:color w:val="000000" w:themeColor="text1"/>
                              <w:kern w:val="0"/>
                              <w:sz w:val="24"/>
                              <w:szCs w:val="24"/>
                            </w:rPr>
                            <m:t>T-t</m:t>
                          </m:r>
                        </m:e>
                      </m:d>
                    </m:sup>
                  </m:sSup>
                  <m:r>
                    <m:rPr>
                      <m:sty m:val="p"/>
                    </m:rPr>
                    <w:rPr>
                      <w:rFonts w:ascii="Cambria Math" w:eastAsia="돋움체" w:hAnsi="Cambria Math" w:cs="돋움체"/>
                      <w:color w:val="000000" w:themeColor="text1"/>
                      <w:kern w:val="0"/>
                      <w:sz w:val="24"/>
                      <w:szCs w:val="24"/>
                    </w:rPr>
                    <m:t>-1</m:t>
                  </m:r>
                </m:num>
                <m:den>
                  <m:sSub>
                    <m:sSubPr>
                      <m:ctrlPr>
                        <w:rPr>
                          <w:rFonts w:ascii="Cambria Math" w:eastAsia="돋움체" w:hAnsi="Cambria Math" w:cs="돋움체"/>
                          <w:color w:val="000000" w:themeColor="text1"/>
                          <w:kern w:val="0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돋움체" w:hAnsi="Cambria Math" w:cs="돋움체"/>
                          <w:color w:val="000000" w:themeColor="text1"/>
                          <w:kern w:val="0"/>
                          <w:sz w:val="24"/>
                          <w:szCs w:val="24"/>
                        </w:rPr>
                        <m:t>κ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돋움체" w:hAnsi="Cambria Math" w:cs="돋움체"/>
                          <w:color w:val="000000" w:themeColor="text1"/>
                          <w:kern w:val="0"/>
                          <w:sz w:val="24"/>
                          <w:szCs w:val="24"/>
                        </w:rPr>
                        <m:t>1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eastAsia="돋움체" w:hAnsi="Cambria Math" w:cs="돋움체"/>
                  <w:color w:val="000000" w:themeColor="text1"/>
                  <w:kern w:val="0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="돋움체" w:hAnsi="Cambria Math" w:cs="돋움체"/>
                      <w:color w:val="000000" w:themeColor="text1"/>
                      <w:kern w:val="0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돋움체" w:hAnsi="Cambria Math" w:cs="돋움체"/>
                          <w:color w:val="000000" w:themeColor="text1"/>
                          <w:kern w:val="0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돋움체" w:hAnsi="Cambria Math" w:cs="돋움체"/>
                          <w:color w:val="000000" w:themeColor="text1"/>
                          <w:kern w:val="0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돋움체" w:hAnsi="Cambria Math" w:cs="돋움체"/>
                          <w:color w:val="000000" w:themeColor="text1"/>
                          <w:kern w:val="0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돋움체" w:hAnsi="Cambria Math" w:cs="돋움체"/>
                              <w:color w:val="000000" w:themeColor="text1"/>
                              <w:kern w:val="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돋움체" w:hAnsi="Cambria Math" w:cs="돋움체"/>
                              <w:color w:val="000000" w:themeColor="text1"/>
                              <w:kern w:val="0"/>
                              <w:sz w:val="24"/>
                              <w:szCs w:val="24"/>
                            </w:rPr>
                            <m:t>κ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돋움체" w:hAnsi="Cambria Math" w:cs="돋움체"/>
                              <w:color w:val="000000" w:themeColor="text1"/>
                              <w:kern w:val="0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돋움체" w:hAnsi="Cambria Math" w:cs="돋움체"/>
                              <w:color w:val="000000" w:themeColor="text1"/>
                              <w:kern w:val="0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돋움체" w:hAnsi="Cambria Math" w:cs="돋움체"/>
                              <w:color w:val="000000" w:themeColor="text1"/>
                              <w:kern w:val="0"/>
                              <w:sz w:val="24"/>
                              <w:szCs w:val="24"/>
                            </w:rPr>
                            <m:t>T-t</m:t>
                          </m:r>
                        </m:e>
                      </m:d>
                    </m:sup>
                  </m:sSup>
                  <m:r>
                    <m:rPr>
                      <m:sty m:val="p"/>
                    </m:rPr>
                    <w:rPr>
                      <w:rFonts w:ascii="Cambria Math" w:eastAsia="돋움체" w:hAnsi="Cambria Math" w:cs="돋움체"/>
                      <w:color w:val="000000" w:themeColor="text1"/>
                      <w:kern w:val="0"/>
                      <w:sz w:val="24"/>
                      <w:szCs w:val="24"/>
                    </w:rPr>
                    <m:t>-1</m:t>
                  </m:r>
                </m:num>
                <m:den>
                  <m:sSub>
                    <m:sSubPr>
                      <m:ctrlPr>
                        <w:rPr>
                          <w:rFonts w:ascii="Cambria Math" w:eastAsia="돋움체" w:hAnsi="Cambria Math" w:cs="돋움체"/>
                          <w:color w:val="000000" w:themeColor="text1"/>
                          <w:kern w:val="0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돋움체" w:hAnsi="Cambria Math" w:cs="돋움체"/>
                          <w:color w:val="000000" w:themeColor="text1"/>
                          <w:kern w:val="0"/>
                          <w:sz w:val="24"/>
                          <w:szCs w:val="24"/>
                        </w:rPr>
                        <m:t>κ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돋움체" w:hAnsi="Cambria Math" w:cs="돋움체"/>
                          <w:color w:val="000000" w:themeColor="text1"/>
                          <w:kern w:val="0"/>
                          <w:sz w:val="24"/>
                          <w:szCs w:val="24"/>
                        </w:rPr>
                        <m:t>2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eastAsia="돋움체" w:hAnsi="Cambria Math" w:cs="돋움체"/>
                  <w:color w:val="000000" w:themeColor="text1"/>
                  <w:kern w:val="0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="돋움체" w:hAnsi="Cambria Math" w:cs="돋움체"/>
                      <w:color w:val="000000" w:themeColor="text1"/>
                      <w:kern w:val="0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돋움체" w:hAnsi="Cambria Math" w:cs="돋움체"/>
                          <w:color w:val="000000" w:themeColor="text1"/>
                          <w:kern w:val="0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돋움체" w:hAnsi="Cambria Math" w:cs="돋움체"/>
                          <w:color w:val="000000" w:themeColor="text1"/>
                          <w:kern w:val="0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돋움체" w:hAnsi="Cambria Math" w:cs="돋움체"/>
                          <w:color w:val="000000" w:themeColor="text1"/>
                          <w:kern w:val="0"/>
                          <w:sz w:val="24"/>
                          <w:szCs w:val="24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="돋움체" w:hAnsi="Cambria Math" w:cs="돋움체"/>
                              <w:color w:val="000000" w:themeColor="text1"/>
                              <w:kern w:val="0"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돋움체" w:hAnsi="Cambria Math" w:cs="돋움체"/>
                                  <w:color w:val="000000" w:themeColor="text1"/>
                                  <w:kern w:val="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돋움체" w:hAnsi="Cambria Math" w:cs="돋움체"/>
                                  <w:color w:val="000000" w:themeColor="text1"/>
                                  <w:kern w:val="0"/>
                                  <w:sz w:val="24"/>
                                  <w:szCs w:val="24"/>
                                </w:rPr>
                                <m:t>κ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돋움체" w:hAnsi="Cambria Math" w:cs="돋움체"/>
                                  <w:color w:val="000000" w:themeColor="text1"/>
                                  <w:kern w:val="0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="돋움체" w:hAnsi="Cambria Math" w:cs="돋움체"/>
                              <w:color w:val="000000" w:themeColor="text1"/>
                              <w:kern w:val="0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돋움체" w:hAnsi="Cambria Math" w:cs="돋움체"/>
                                  <w:i/>
                                  <w:color w:val="000000" w:themeColor="text1"/>
                                  <w:kern w:val="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돋움체" w:hAnsi="Cambria Math" w:cs="돋움체"/>
                                  <w:color w:val="000000" w:themeColor="text1"/>
                                  <w:kern w:val="0"/>
                                  <w:sz w:val="24"/>
                                  <w:szCs w:val="24"/>
                                </w:rPr>
                                <m:t>κ</m:t>
                              </m:r>
                            </m:e>
                            <m:sub>
                              <m:r>
                                <w:rPr>
                                  <w:rFonts w:ascii="Cambria Math" w:eastAsia="돋움체" w:hAnsi="Cambria Math" w:cs="돋움체"/>
                                  <w:color w:val="000000" w:themeColor="text1"/>
                                  <w:kern w:val="0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돋움체" w:hAnsi="Cambria Math" w:cs="돋움체"/>
                              <w:i/>
                              <w:color w:val="000000" w:themeColor="text1"/>
                              <w:kern w:val="0"/>
                              <w:sz w:val="24"/>
                              <w:szCs w:val="24"/>
                            </w:rPr>
                          </m:ctrlPr>
                        </m:e>
                      </m:d>
                      <m:d>
                        <m:dPr>
                          <m:ctrlPr>
                            <w:rPr>
                              <w:rFonts w:ascii="Cambria Math" w:eastAsia="돋움체" w:hAnsi="Cambria Math" w:cs="돋움체"/>
                              <w:color w:val="000000" w:themeColor="text1"/>
                              <w:kern w:val="0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돋움체" w:hAnsi="Cambria Math" w:cs="돋움체"/>
                              <w:color w:val="000000" w:themeColor="text1"/>
                              <w:kern w:val="0"/>
                              <w:sz w:val="24"/>
                              <w:szCs w:val="24"/>
                            </w:rPr>
                            <m:t>T-t</m:t>
                          </m:r>
                        </m:e>
                      </m:d>
                    </m:sup>
                  </m:sSup>
                  <m:r>
                    <m:rPr>
                      <m:sty m:val="p"/>
                    </m:rPr>
                    <w:rPr>
                      <w:rFonts w:ascii="Cambria Math" w:eastAsia="돋움체" w:hAnsi="Cambria Math" w:cs="돋움체"/>
                      <w:color w:val="000000" w:themeColor="text1"/>
                      <w:kern w:val="0"/>
                      <w:sz w:val="24"/>
                      <w:szCs w:val="24"/>
                    </w:rPr>
                    <m:t>-1</m:t>
                  </m:r>
                </m:num>
                <m:den>
                  <m:d>
                    <m:dPr>
                      <m:ctrlPr>
                        <w:rPr>
                          <w:rFonts w:ascii="Cambria Math" w:eastAsia="돋움체" w:hAnsi="Cambria Math" w:cs="돋움체"/>
                          <w:color w:val="000000" w:themeColor="text1"/>
                          <w:kern w:val="0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돋움체" w:hAnsi="Cambria Math" w:cs="돋움체"/>
                              <w:color w:val="000000" w:themeColor="text1"/>
                              <w:kern w:val="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돋움체" w:hAnsi="Cambria Math" w:cs="돋움체"/>
                              <w:color w:val="000000" w:themeColor="text1"/>
                              <w:kern w:val="0"/>
                              <w:sz w:val="24"/>
                              <w:szCs w:val="24"/>
                            </w:rPr>
                            <m:t>κ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돋움체" w:hAnsi="Cambria Math" w:cs="돋움체"/>
                              <w:color w:val="000000" w:themeColor="text1"/>
                              <w:kern w:val="0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돋움체" w:hAnsi="Cambria Math" w:cs="돋움체"/>
                          <w:color w:val="000000" w:themeColor="text1"/>
                          <w:kern w:val="0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돋움체" w:hAnsi="Cambria Math" w:cs="돋움체"/>
                              <w:i/>
                              <w:color w:val="000000" w:themeColor="text1"/>
                              <w:kern w:val="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돋움체" w:hAnsi="Cambria Math" w:cs="돋움체"/>
                              <w:color w:val="000000" w:themeColor="text1"/>
                              <w:kern w:val="0"/>
                              <w:sz w:val="24"/>
                              <w:szCs w:val="24"/>
                            </w:rPr>
                            <m:t>κ</m:t>
                          </m:r>
                        </m:e>
                        <m:sub>
                          <m:r>
                            <w:rPr>
                              <w:rFonts w:ascii="Cambria Math" w:eastAsia="돋움체" w:hAnsi="Cambria Math" w:cs="돋움체"/>
                              <w:color w:val="000000" w:themeColor="text1"/>
                              <w:kern w:val="0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eastAsia="돋움체" w:hAnsi="Cambria Math" w:cs="돋움체"/>
                          <w:i/>
                          <w:color w:val="000000" w:themeColor="text1"/>
                          <w:kern w:val="0"/>
                          <w:sz w:val="24"/>
                          <w:szCs w:val="24"/>
                        </w:rPr>
                      </m:ctrlPr>
                    </m:e>
                  </m:d>
                </m:den>
              </m:f>
            </m:e>
          </m:d>
        </m:oMath>
      </m:oMathPara>
    </w:p>
    <w:p w:rsidR="00CF3E23" w:rsidRDefault="00CF3E23" w:rsidP="00CF3E23">
      <w:pPr>
        <w:pStyle w:val="a3"/>
        <w:numPr>
          <w:ilvl w:val="0"/>
          <w:numId w:val="1"/>
        </w:numPr>
        <w:spacing w:after="200" w:line="276" w:lineRule="auto"/>
        <w:ind w:leftChars="0"/>
        <w:rPr>
          <w:b/>
          <w:sz w:val="22"/>
        </w:rPr>
      </w:pPr>
      <w:bookmarkStart w:id="0" w:name="_GoBack"/>
      <w:bookmarkEnd w:id="0"/>
    </w:p>
    <w:p w:rsidR="00867517" w:rsidRPr="006E6982" w:rsidRDefault="00867517" w:rsidP="00867517">
      <w:pPr>
        <w:pStyle w:val="a3"/>
        <w:spacing w:after="200" w:line="276" w:lineRule="auto"/>
        <w:ind w:leftChars="0" w:left="760"/>
        <w:rPr>
          <w:b/>
          <w:sz w:val="22"/>
        </w:rPr>
      </w:pPr>
    </w:p>
    <w:p w:rsidR="00CF3E23" w:rsidRDefault="00CF3E23"/>
    <w:sectPr w:rsidR="00CF3E2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6F3B" w:rsidRDefault="00696F3B" w:rsidP="008D6D03">
      <w:pPr>
        <w:spacing w:after="0" w:line="240" w:lineRule="auto"/>
      </w:pPr>
      <w:r>
        <w:separator/>
      </w:r>
    </w:p>
  </w:endnote>
  <w:endnote w:type="continuationSeparator" w:id="0">
    <w:p w:rsidR="00696F3B" w:rsidRDefault="00696F3B" w:rsidP="008D6D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6F3B" w:rsidRDefault="00696F3B" w:rsidP="008D6D03">
      <w:pPr>
        <w:spacing w:after="0" w:line="240" w:lineRule="auto"/>
      </w:pPr>
      <w:r>
        <w:separator/>
      </w:r>
    </w:p>
  </w:footnote>
  <w:footnote w:type="continuationSeparator" w:id="0">
    <w:p w:rsidR="00696F3B" w:rsidRDefault="00696F3B" w:rsidP="008D6D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0277E"/>
    <w:multiLevelType w:val="multilevel"/>
    <w:tmpl w:val="EEC0DBD6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EnclosedCircle"/>
      <w:lvlText w:val="%2"/>
      <w:lvlJc w:val="left"/>
      <w:pPr>
        <w:ind w:left="1480" w:hanging="720"/>
      </w:pPr>
      <w:rPr>
        <w:rFonts w:hint="default"/>
        <w:b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  <w:b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  <w:b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  <w:b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  <w:b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  <w:b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  <w:b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  <w:b/>
      </w:rPr>
    </w:lvl>
  </w:abstractNum>
  <w:abstractNum w:abstractNumId="1" w15:restartNumberingAfterBreak="0">
    <w:nsid w:val="08AF46D6"/>
    <w:multiLevelType w:val="hybridMultilevel"/>
    <w:tmpl w:val="3C88B62A"/>
    <w:lvl w:ilvl="0" w:tplc="A470E8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B7C5213"/>
    <w:multiLevelType w:val="hybridMultilevel"/>
    <w:tmpl w:val="D1E49B94"/>
    <w:lvl w:ilvl="0" w:tplc="65C482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DAB0724"/>
    <w:multiLevelType w:val="hybridMultilevel"/>
    <w:tmpl w:val="41944A22"/>
    <w:lvl w:ilvl="0" w:tplc="04090011">
      <w:start w:val="1"/>
      <w:numFmt w:val="decimalEnclosedCircle"/>
      <w:lvlText w:val="%1"/>
      <w:lvlJc w:val="left"/>
      <w:pPr>
        <w:ind w:left="1160" w:hanging="400"/>
      </w:p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23583245"/>
    <w:multiLevelType w:val="hybridMultilevel"/>
    <w:tmpl w:val="28BAE85C"/>
    <w:lvl w:ilvl="0" w:tplc="4CE4605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72D358E"/>
    <w:multiLevelType w:val="hybridMultilevel"/>
    <w:tmpl w:val="E2C89E92"/>
    <w:lvl w:ilvl="0" w:tplc="FCF6FF0A">
      <w:start w:val="5"/>
      <w:numFmt w:val="bullet"/>
      <w:lvlText w:val="※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6" w15:restartNumberingAfterBreak="0">
    <w:nsid w:val="4716571E"/>
    <w:multiLevelType w:val="hybridMultilevel"/>
    <w:tmpl w:val="F9549288"/>
    <w:lvl w:ilvl="0" w:tplc="080E47B2">
      <w:start w:val="5"/>
      <w:numFmt w:val="bullet"/>
      <w:lvlText w:val="-"/>
      <w:lvlJc w:val="left"/>
      <w:pPr>
        <w:ind w:left="116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abstractNum w:abstractNumId="7" w15:restartNumberingAfterBreak="0">
    <w:nsid w:val="690367D4"/>
    <w:multiLevelType w:val="hybridMultilevel"/>
    <w:tmpl w:val="F9B2B3D2"/>
    <w:lvl w:ilvl="0" w:tplc="279E53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9121397"/>
    <w:multiLevelType w:val="hybridMultilevel"/>
    <w:tmpl w:val="BFAE1B4A"/>
    <w:lvl w:ilvl="0" w:tplc="FCF6FF0A">
      <w:start w:val="5"/>
      <w:numFmt w:val="bullet"/>
      <w:lvlText w:val="※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9" w15:restartNumberingAfterBreak="0">
    <w:nsid w:val="738C2099"/>
    <w:multiLevelType w:val="hybridMultilevel"/>
    <w:tmpl w:val="EF368D60"/>
    <w:lvl w:ilvl="0" w:tplc="EDF8C7D6">
      <w:start w:val="1"/>
      <w:numFmt w:val="decimal"/>
      <w:lvlText w:val="(%1)"/>
      <w:lvlJc w:val="left"/>
      <w:pPr>
        <w:ind w:left="116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abstractNum w:abstractNumId="10" w15:restartNumberingAfterBreak="0">
    <w:nsid w:val="76296779"/>
    <w:multiLevelType w:val="multilevel"/>
    <w:tmpl w:val="B4103F62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80" w:hanging="1800"/>
      </w:pPr>
      <w:rPr>
        <w:rFonts w:hint="default"/>
      </w:rPr>
    </w:lvl>
  </w:abstractNum>
  <w:abstractNum w:abstractNumId="11" w15:restartNumberingAfterBreak="0">
    <w:nsid w:val="77793A25"/>
    <w:multiLevelType w:val="hybridMultilevel"/>
    <w:tmpl w:val="7CECF8D8"/>
    <w:lvl w:ilvl="0" w:tplc="D64236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7"/>
  </w:num>
  <w:num w:numId="2">
    <w:abstractNumId w:val="10"/>
  </w:num>
  <w:num w:numId="3">
    <w:abstractNumId w:val="1"/>
  </w:num>
  <w:num w:numId="4">
    <w:abstractNumId w:val="0"/>
  </w:num>
  <w:num w:numId="5">
    <w:abstractNumId w:val="3"/>
  </w:num>
  <w:num w:numId="6">
    <w:abstractNumId w:val="11"/>
  </w:num>
  <w:num w:numId="7">
    <w:abstractNumId w:val="4"/>
  </w:num>
  <w:num w:numId="8">
    <w:abstractNumId w:val="8"/>
  </w:num>
  <w:num w:numId="9">
    <w:abstractNumId w:val="2"/>
  </w:num>
  <w:num w:numId="10">
    <w:abstractNumId w:val="5"/>
  </w:num>
  <w:num w:numId="11">
    <w:abstractNumId w:val="6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E23"/>
    <w:rsid w:val="000A275A"/>
    <w:rsid w:val="000B13BE"/>
    <w:rsid w:val="000F533B"/>
    <w:rsid w:val="001A2029"/>
    <w:rsid w:val="002C693C"/>
    <w:rsid w:val="003B148F"/>
    <w:rsid w:val="003C4C44"/>
    <w:rsid w:val="00416C27"/>
    <w:rsid w:val="004238E7"/>
    <w:rsid w:val="005369BF"/>
    <w:rsid w:val="005C7896"/>
    <w:rsid w:val="005E22CD"/>
    <w:rsid w:val="00676C6C"/>
    <w:rsid w:val="00696F3B"/>
    <w:rsid w:val="007214F7"/>
    <w:rsid w:val="00867517"/>
    <w:rsid w:val="008D6D03"/>
    <w:rsid w:val="009C7B7A"/>
    <w:rsid w:val="00CF3E23"/>
    <w:rsid w:val="00D17583"/>
    <w:rsid w:val="00E6598A"/>
    <w:rsid w:val="00F44F3D"/>
    <w:rsid w:val="00F50369"/>
    <w:rsid w:val="00F85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28A74E"/>
  <w15:chartTrackingRefBased/>
  <w15:docId w15:val="{56224139-8AF8-4921-AE6A-5D67BC925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3E2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3E23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CF3E2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F3E23"/>
  </w:style>
  <w:style w:type="paragraph" w:styleId="a5">
    <w:name w:val="footer"/>
    <w:basedOn w:val="a"/>
    <w:link w:val="Char0"/>
    <w:uiPriority w:val="99"/>
    <w:unhideWhenUsed/>
    <w:rsid w:val="00CF3E2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F3E23"/>
  </w:style>
  <w:style w:type="character" w:styleId="a6">
    <w:name w:val="Placeholder Text"/>
    <w:basedOn w:val="a0"/>
    <w:uiPriority w:val="99"/>
    <w:semiHidden/>
    <w:rsid w:val="00CF3E23"/>
    <w:rPr>
      <w:color w:val="808080"/>
    </w:rPr>
  </w:style>
  <w:style w:type="table" w:styleId="a7">
    <w:name w:val="Table Grid"/>
    <w:basedOn w:val="a1"/>
    <w:uiPriority w:val="39"/>
    <w:rsid w:val="00F503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8</Pages>
  <Words>917</Words>
  <Characters>5231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DAESUN IM</dc:creator>
  <cp:keywords/>
  <dc:description/>
  <cp:lastModifiedBy>DAESUN IM</cp:lastModifiedBy>
  <cp:revision>13</cp:revision>
  <dcterms:created xsi:type="dcterms:W3CDTF">2025-01-29T06:39:00Z</dcterms:created>
  <dcterms:modified xsi:type="dcterms:W3CDTF">2025-07-06T12:43:00Z</dcterms:modified>
</cp:coreProperties>
</file>