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13249F" w14:textId="77777777" w:rsidR="00AE6F25" w:rsidRPr="00B4351D" w:rsidRDefault="00AE6F25" w:rsidP="00AE6F25">
      <w:pPr>
        <w:jc w:val="center"/>
        <w:rPr>
          <w:rFonts w:ascii="楷体_GB2312" w:eastAsia="楷体_GB2312" w:hAnsi="宋体"/>
          <w:sz w:val="52"/>
          <w:szCs w:val="52"/>
        </w:rPr>
      </w:pPr>
      <w:r w:rsidRPr="00B4351D">
        <w:rPr>
          <w:rFonts w:ascii="楷体_GB2312" w:eastAsia="楷体_GB2312" w:hAnsi="宋体" w:hint="eastAsia"/>
          <w:sz w:val="52"/>
          <w:szCs w:val="52"/>
        </w:rPr>
        <w:t>2013-2014学年高三第一次模拟考试</w:t>
      </w:r>
    </w:p>
    <w:p w14:paraId="2170CEF1" w14:textId="77777777" w:rsidR="00AE6F25" w:rsidRPr="00B4351D" w:rsidRDefault="00AE6F25" w:rsidP="00AE6F25">
      <w:pPr>
        <w:jc w:val="center"/>
        <w:rPr>
          <w:rFonts w:ascii="楷体_GB2312" w:eastAsia="楷体_GB2312" w:hAnsi="宋体"/>
          <w:sz w:val="52"/>
          <w:szCs w:val="52"/>
        </w:rPr>
      </w:pPr>
      <w:r w:rsidRPr="00B4351D">
        <w:rPr>
          <w:rFonts w:ascii="楷体_GB2312" w:eastAsia="楷体_GB2312" w:hAnsi="宋体" w:hint="eastAsia"/>
          <w:sz w:val="52"/>
          <w:szCs w:val="52"/>
        </w:rPr>
        <w:t>考试水平评价及教学质量分析报告</w:t>
      </w:r>
    </w:p>
    <w:p w14:paraId="7FBFAB98" w14:textId="77777777" w:rsidR="00AE6F25" w:rsidRDefault="00AE6F25" w:rsidP="00AE6F25"/>
    <w:p w14:paraId="7726E153" w14:textId="77777777" w:rsidR="00AE6F25" w:rsidRDefault="00AE6F25" w:rsidP="00AE6F25"/>
    <w:p w14:paraId="299F17C7" w14:textId="77777777" w:rsidR="00AE6F25" w:rsidRDefault="00AE6F25" w:rsidP="00AE6F25"/>
    <w:p w14:paraId="575FF30D" w14:textId="77777777" w:rsidR="00AE6F25" w:rsidRDefault="00AE6F25" w:rsidP="00AE6F25"/>
    <w:p w14:paraId="16FC17B0" w14:textId="77777777" w:rsidR="00AE6F25" w:rsidRPr="00B4351D" w:rsidRDefault="00AE6F25" w:rsidP="00AE6F25">
      <w:pPr>
        <w:ind w:firstLineChars="850" w:firstLine="4420"/>
        <w:rPr>
          <w:rFonts w:ascii="楷体_GB2312" w:eastAsia="楷体_GB2312" w:hAnsi="宋体"/>
          <w:sz w:val="52"/>
          <w:szCs w:val="52"/>
        </w:rPr>
      </w:pPr>
      <w:r w:rsidRPr="00B4351D">
        <w:rPr>
          <w:rFonts w:ascii="楷体_GB2312" w:eastAsia="楷体_GB2312" w:hAnsi="宋体" w:hint="eastAsia"/>
          <w:sz w:val="52"/>
          <w:szCs w:val="52"/>
        </w:rPr>
        <w:t>语</w:t>
      </w:r>
    </w:p>
    <w:p w14:paraId="602565DF" w14:textId="77777777" w:rsidR="00AE6F25" w:rsidRPr="00B4351D" w:rsidRDefault="00AE6F25" w:rsidP="00AE6F25">
      <w:pPr>
        <w:ind w:firstLineChars="850" w:firstLine="4420"/>
        <w:rPr>
          <w:rFonts w:ascii="楷体_GB2312" w:eastAsia="楷体_GB2312" w:hAnsi="宋体"/>
          <w:sz w:val="52"/>
          <w:szCs w:val="52"/>
        </w:rPr>
      </w:pPr>
      <w:r w:rsidRPr="00B4351D">
        <w:rPr>
          <w:rFonts w:ascii="楷体_GB2312" w:eastAsia="楷体_GB2312" w:hAnsi="宋体" w:hint="eastAsia"/>
          <w:sz w:val="52"/>
          <w:szCs w:val="52"/>
        </w:rPr>
        <w:t>文</w:t>
      </w:r>
    </w:p>
    <w:p w14:paraId="15C1F8ED" w14:textId="77777777" w:rsidR="00AE6F25" w:rsidRPr="00B4351D" w:rsidRDefault="00AE6F25" w:rsidP="00AE6F25">
      <w:pPr>
        <w:ind w:firstLineChars="850" w:firstLine="4420"/>
        <w:rPr>
          <w:rFonts w:ascii="楷体_GB2312" w:eastAsia="楷体_GB2312" w:hAnsi="宋体"/>
          <w:sz w:val="52"/>
          <w:szCs w:val="52"/>
        </w:rPr>
      </w:pPr>
      <w:r w:rsidRPr="00B4351D">
        <w:rPr>
          <w:rFonts w:ascii="楷体_GB2312" w:eastAsia="楷体_GB2312" w:hAnsi="宋体" w:hint="eastAsia"/>
          <w:sz w:val="52"/>
          <w:szCs w:val="52"/>
        </w:rPr>
        <w:t>学</w:t>
      </w:r>
    </w:p>
    <w:p w14:paraId="4D775890" w14:textId="77777777" w:rsidR="00AE6F25" w:rsidRDefault="00AE6F25" w:rsidP="00AE6F25">
      <w:pPr>
        <w:ind w:firstLineChars="850" w:firstLine="4420"/>
        <w:rPr>
          <w:rFonts w:ascii="宋体" w:hAnsi="宋体"/>
          <w:sz w:val="52"/>
          <w:szCs w:val="52"/>
        </w:rPr>
      </w:pPr>
      <w:r w:rsidRPr="00B4351D">
        <w:rPr>
          <w:rFonts w:ascii="楷体_GB2312" w:eastAsia="楷体_GB2312" w:hAnsi="宋体" w:hint="eastAsia"/>
          <w:sz w:val="52"/>
          <w:szCs w:val="52"/>
        </w:rPr>
        <w:t>科</w:t>
      </w:r>
    </w:p>
    <w:p w14:paraId="768D7C8D" w14:textId="77777777" w:rsidR="00AE6F25" w:rsidRDefault="00AE6F25" w:rsidP="00AE6F25"/>
    <w:p w14:paraId="2CF0312C" w14:textId="77777777" w:rsidR="00AE6F25" w:rsidRDefault="00AE6F25" w:rsidP="00AE6F25"/>
    <w:p w14:paraId="159B39E2" w14:textId="77777777" w:rsidR="00AE6F25" w:rsidRDefault="00AE6F25" w:rsidP="00AE6F25"/>
    <w:p w14:paraId="7F083EDB" w14:textId="77777777" w:rsidR="00AE6F25" w:rsidRDefault="00AE6F25" w:rsidP="00AE6F25"/>
    <w:p w14:paraId="7A605AC1" w14:textId="77777777" w:rsidR="00AE6F25" w:rsidRDefault="00AE6F25" w:rsidP="00AE6F25"/>
    <w:p w14:paraId="5D86A069" w14:textId="77777777" w:rsidR="00AE6F25" w:rsidRDefault="00AE6F25" w:rsidP="00AE6F25"/>
    <w:p w14:paraId="10C4D78E" w14:textId="77777777" w:rsidR="00AE6F25" w:rsidRDefault="00AE6F25" w:rsidP="00AE6F25"/>
    <w:p w14:paraId="6A8E1C47" w14:textId="77777777" w:rsidR="00AE6F25" w:rsidRDefault="00AE6F25" w:rsidP="00AE6F25"/>
    <w:p w14:paraId="68DFCAC0" w14:textId="77777777" w:rsidR="00AE6F25" w:rsidRDefault="00AE6F25" w:rsidP="00AE6F25"/>
    <w:p w14:paraId="6C72045C" w14:textId="77777777" w:rsidR="00AE6F25" w:rsidRDefault="00AE6F25" w:rsidP="00AE6F25"/>
    <w:p w14:paraId="6D1E2ABD" w14:textId="77777777" w:rsidR="00AE6F25" w:rsidRDefault="00AE6F25" w:rsidP="00AE6F25"/>
    <w:p w14:paraId="395A9576" w14:textId="77777777" w:rsidR="00AE6F25" w:rsidRDefault="00AE6F25" w:rsidP="00AE6F25"/>
    <w:p w14:paraId="6324B2FF" w14:textId="77777777" w:rsidR="00AE6F25" w:rsidRDefault="00AE6F25" w:rsidP="00AE6F25"/>
    <w:p w14:paraId="11F3C664" w14:textId="77777777" w:rsidR="00AE6F25" w:rsidRDefault="00AE6F25" w:rsidP="00AE6F25"/>
    <w:p w14:paraId="500EB76E" w14:textId="77777777" w:rsidR="00AE6F25" w:rsidRDefault="00AE6F25" w:rsidP="00AE6F25">
      <w:pPr>
        <w:rPr>
          <w:rFonts w:ascii="楷体_GB2312" w:eastAsia="楷体_GB2312"/>
          <w:sz w:val="28"/>
          <w:szCs w:val="28"/>
        </w:rPr>
      </w:pPr>
    </w:p>
    <w:p w14:paraId="5F9FCD47" w14:textId="77777777" w:rsidR="00AE6F25" w:rsidRDefault="00AE6F25" w:rsidP="00AE6F25">
      <w:pPr>
        <w:rPr>
          <w:rFonts w:ascii="楷体_GB2312" w:eastAsia="楷体_GB2312"/>
          <w:sz w:val="28"/>
          <w:szCs w:val="28"/>
        </w:rPr>
      </w:pPr>
    </w:p>
    <w:p w14:paraId="1093003A" w14:textId="77777777" w:rsidR="00AE6F25" w:rsidRDefault="00AE6F25" w:rsidP="00AE6F25">
      <w:pPr>
        <w:rPr>
          <w:rFonts w:ascii="楷体_GB2312" w:eastAsia="楷体_GB2312"/>
          <w:sz w:val="28"/>
          <w:szCs w:val="28"/>
        </w:rPr>
      </w:pPr>
    </w:p>
    <w:p w14:paraId="727C65F8" w14:textId="77777777" w:rsidR="00AE6F25" w:rsidRDefault="00AE6F25" w:rsidP="00AE6F25">
      <w:pPr>
        <w:rPr>
          <w:rFonts w:ascii="楷体_GB2312" w:eastAsia="楷体_GB2312"/>
          <w:sz w:val="28"/>
          <w:szCs w:val="28"/>
        </w:rPr>
      </w:pPr>
    </w:p>
    <w:p w14:paraId="2960BE13" w14:textId="77777777" w:rsidR="00AE6F25" w:rsidRDefault="00AE6F25" w:rsidP="00AE6F25"/>
    <w:p w14:paraId="7F68B6CA" w14:textId="77777777" w:rsidR="00AE6F25" w:rsidRPr="009A12BB" w:rsidRDefault="00AE6F25" w:rsidP="00AE6F25">
      <w:pPr>
        <w:rPr>
          <w:rFonts w:ascii="楷体_GB2312" w:eastAsia="楷体_GB2312"/>
          <w:b/>
          <w:sz w:val="32"/>
          <w:szCs w:val="32"/>
        </w:rPr>
      </w:pPr>
      <w:r w:rsidRPr="009A12BB">
        <w:rPr>
          <w:rFonts w:ascii="楷体_GB2312" w:eastAsia="楷体_GB2312" w:hint="eastAsia"/>
          <w:b/>
          <w:sz w:val="32"/>
          <w:szCs w:val="32"/>
        </w:rPr>
        <w:t>1.总括</w:t>
      </w:r>
    </w:p>
    <w:p w14:paraId="6F39660E" w14:textId="77777777" w:rsidR="00AE6F25" w:rsidRPr="009A12BB" w:rsidRDefault="00AE6F25" w:rsidP="00AE6F25">
      <w:pPr>
        <w:ind w:firstLine="435"/>
        <w:rPr>
          <w:rFonts w:ascii="楷体_GB2312" w:eastAsia="楷体_GB2312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>1)本次语文科目考试共涉及北辰区6所普通高中，共计1883人(缺考12人)，总平均分为98.6分。</w:t>
      </w:r>
    </w:p>
    <w:p w14:paraId="080D1EE6" w14:textId="77777777" w:rsidR="00AE6F25" w:rsidRPr="009A12BB" w:rsidRDefault="00AE6F25" w:rsidP="00AE6F25">
      <w:pPr>
        <w:ind w:firstLine="435"/>
        <w:rPr>
          <w:rFonts w:ascii="楷体_GB2312" w:eastAsia="楷体_GB2312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>2)语文试卷分两卷，第I卷为客观题，包括3道大题，12道小题，共36分；</w:t>
      </w:r>
    </w:p>
    <w:p w14:paraId="7A67221C" w14:textId="77777777" w:rsidR="00AE6F25" w:rsidRPr="009A12BB" w:rsidRDefault="00AE6F25" w:rsidP="00AE6F25">
      <w:pPr>
        <w:ind w:firstLine="435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                </w:t>
      </w:r>
      <w:r w:rsidRPr="009A12BB">
        <w:rPr>
          <w:rFonts w:ascii="楷体_GB2312" w:eastAsia="楷体_GB2312" w:hint="eastAsia"/>
          <w:sz w:val="28"/>
          <w:szCs w:val="28"/>
        </w:rPr>
        <w:t>第II卷为主观题，包括4道大题，13道小题，共114分；</w:t>
      </w:r>
    </w:p>
    <w:p w14:paraId="61949417" w14:textId="77777777" w:rsidR="00AE6F25" w:rsidRPr="009A12BB" w:rsidRDefault="00AE6F25" w:rsidP="00AE6F25">
      <w:pPr>
        <w:ind w:firstLine="435"/>
        <w:rPr>
          <w:rFonts w:ascii="楷体_GB2312" w:eastAsia="楷体_GB2312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 xml:space="preserve">                 总分合计150分</w:t>
      </w:r>
    </w:p>
    <w:p w14:paraId="1C022361" w14:textId="77777777" w:rsidR="00AE6F25" w:rsidRPr="009A12BB" w:rsidRDefault="00AE6F25" w:rsidP="00AE6F25">
      <w:pPr>
        <w:ind w:firstLine="435"/>
        <w:rPr>
          <w:rFonts w:ascii="楷体_GB2312" w:eastAsia="楷体_GB2312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>3)试卷难度为0.68，区分度为0.40，ALF系数为0.74；</w:t>
      </w:r>
    </w:p>
    <w:p w14:paraId="1913FEBB" w14:textId="77777777" w:rsidR="00AE6F25" w:rsidRPr="009A12BB" w:rsidRDefault="00AE6F25" w:rsidP="00AE6F25">
      <w:pPr>
        <w:ind w:firstLine="435"/>
        <w:rPr>
          <w:rFonts w:ascii="楷体_GB2312" w:eastAsia="楷体_GB2312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>4)数据表明试卷难度偏易，但具有较高的区分度和信度，可据此对考生水平进行评价及教学质量分析。</w:t>
      </w:r>
    </w:p>
    <w:p w14:paraId="2F201225" w14:textId="77777777" w:rsidR="00AE6F25" w:rsidRPr="009A12BB" w:rsidRDefault="00AE6F25" w:rsidP="00AE6F25">
      <w:pPr>
        <w:ind w:firstLine="435"/>
        <w:rPr>
          <w:rFonts w:ascii="楷体_GB2312" w:eastAsia="楷体_GB2312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>5)。。。。。。</w:t>
      </w:r>
    </w:p>
    <w:p w14:paraId="7C64D07B" w14:textId="77777777" w:rsidR="00AE6F25" w:rsidRPr="009A12BB" w:rsidRDefault="00AE6F25" w:rsidP="00AE6F25">
      <w:pPr>
        <w:rPr>
          <w:rFonts w:ascii="楷体_GB2312" w:eastAsia="楷体_GB2312"/>
          <w:b/>
          <w:sz w:val="32"/>
          <w:szCs w:val="32"/>
        </w:rPr>
      </w:pPr>
      <w:r w:rsidRPr="009A12BB">
        <w:rPr>
          <w:rFonts w:ascii="楷体_GB2312" w:eastAsia="楷体_GB2312" w:hint="eastAsia"/>
          <w:b/>
          <w:sz w:val="32"/>
          <w:szCs w:val="32"/>
        </w:rPr>
        <w:t>2．考生水平分析</w:t>
      </w:r>
    </w:p>
    <w:p w14:paraId="429F03FB" w14:textId="77777777" w:rsidR="00AE6F25" w:rsidRPr="009A12BB" w:rsidRDefault="00AE6F25" w:rsidP="00AE6F25">
      <w:pPr>
        <w:rPr>
          <w:rFonts w:ascii="楷体_GB2312" w:eastAsia="楷体_GB2312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 xml:space="preserve">   依据本次考试(语文学科)考试水平表现标准，确定了各水平的临界分数：</w:t>
      </w:r>
    </w:p>
    <w:p w14:paraId="6968936A" w14:textId="77777777" w:rsidR="00AE6F25" w:rsidRPr="009A12BB" w:rsidRDefault="00AE6F25" w:rsidP="00AE6F25">
      <w:pPr>
        <w:rPr>
          <w:rFonts w:ascii="楷体_GB2312" w:eastAsia="楷体_GB2312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 xml:space="preserve">       精通水平(G4)：115分</w:t>
      </w:r>
    </w:p>
    <w:p w14:paraId="6BEC448A" w14:textId="77777777" w:rsidR="00AE6F25" w:rsidRPr="009A12BB" w:rsidRDefault="00AE6F25" w:rsidP="00AE6F25">
      <w:pPr>
        <w:rPr>
          <w:rFonts w:ascii="楷体_GB2312" w:eastAsia="楷体_GB2312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 xml:space="preserve">       熟练水平(G3)：95分</w:t>
      </w:r>
    </w:p>
    <w:p w14:paraId="620E45B6" w14:textId="77777777" w:rsidR="00AE6F25" w:rsidRPr="009A12BB" w:rsidRDefault="00AE6F25" w:rsidP="00AE6F25">
      <w:pPr>
        <w:rPr>
          <w:rFonts w:ascii="楷体_GB2312" w:eastAsia="楷体_GB2312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 xml:space="preserve">       基本水平(G2)：88分</w:t>
      </w:r>
    </w:p>
    <w:p w14:paraId="58954064" w14:textId="77777777" w:rsidR="00AE6F25" w:rsidRPr="009A12BB" w:rsidRDefault="00AE6F25" w:rsidP="00AE6F25">
      <w:pPr>
        <w:rPr>
          <w:rFonts w:ascii="楷体_GB2312" w:eastAsia="楷体_GB2312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 xml:space="preserve">       基本以下水平(G1):&lt;88分</w:t>
      </w:r>
    </w:p>
    <w:p w14:paraId="70D41E08" w14:textId="77777777" w:rsidR="00AE6F25" w:rsidRPr="009A12BB" w:rsidRDefault="00AE6F25" w:rsidP="00AE6F25">
      <w:pPr>
        <w:rPr>
          <w:rFonts w:ascii="楷体_GB2312" w:eastAsia="楷体_GB2312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 xml:space="preserve">       全体考生(G5)</w:t>
      </w:r>
    </w:p>
    <w:p w14:paraId="149113B7" w14:textId="77777777" w:rsidR="00AE6F25" w:rsidRPr="009A12BB" w:rsidRDefault="00AE6F25" w:rsidP="00AE6F25">
      <w:pPr>
        <w:ind w:firstLine="570"/>
        <w:rPr>
          <w:rFonts w:ascii="楷体_GB2312" w:eastAsia="楷体_GB2312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>本报告的评价对象为实际参加该次语文学科的考生，共计1883人。以下将根据考生在不同知识范畴、能力层级的作答表现，分析不</w:t>
      </w:r>
      <w:r w:rsidRPr="009A12BB">
        <w:rPr>
          <w:rFonts w:ascii="楷体_GB2312" w:eastAsia="楷体_GB2312" w:hint="eastAsia"/>
          <w:sz w:val="28"/>
          <w:szCs w:val="28"/>
        </w:rPr>
        <w:lastRenderedPageBreak/>
        <w:t>同区域、不同类型学校以及不同水平组考生的水平。</w:t>
      </w:r>
    </w:p>
    <w:p w14:paraId="1CAE223C" w14:textId="77777777" w:rsidR="00AE6F25" w:rsidRDefault="00AE6F25" w:rsidP="00AE6F25">
      <w:pPr>
        <w:ind w:firstLine="570"/>
        <w:rPr>
          <w:sz w:val="28"/>
          <w:szCs w:val="28"/>
        </w:rPr>
      </w:pPr>
    </w:p>
    <w:p w14:paraId="5F640799" w14:textId="77777777" w:rsidR="00AE6F25" w:rsidRDefault="00AE6F25" w:rsidP="00AE6F25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1B847471" w14:textId="77777777" w:rsidR="00AE6F25" w:rsidRPr="009A12BB" w:rsidRDefault="00AE6F25" w:rsidP="00AE6F25">
      <w:pPr>
        <w:ind w:firstLine="435"/>
        <w:rPr>
          <w:rFonts w:ascii="楷体_GB2312" w:eastAsia="楷体_GB2312"/>
          <w:sz w:val="28"/>
          <w:szCs w:val="28"/>
        </w:rPr>
      </w:pPr>
      <w:r>
        <w:rPr>
          <w:rFonts w:hint="eastAsia"/>
          <w:sz w:val="28"/>
          <w:szCs w:val="28"/>
        </w:rPr>
        <w:t xml:space="preserve">2.1 </w:t>
      </w:r>
      <w:r w:rsidRPr="009A12BB">
        <w:rPr>
          <w:rFonts w:ascii="楷体_GB2312" w:eastAsia="楷体_GB2312" w:hint="eastAsia"/>
          <w:b/>
          <w:sz w:val="28"/>
          <w:szCs w:val="28"/>
        </w:rPr>
        <w:t>全区考生水平分析</w:t>
      </w:r>
    </w:p>
    <w:p w14:paraId="4373D031" w14:textId="77777777" w:rsidR="00AE6F25" w:rsidRPr="009A12BB" w:rsidRDefault="00AE6F25" w:rsidP="00AE6F25">
      <w:pPr>
        <w:ind w:firstLine="435"/>
        <w:rPr>
          <w:rFonts w:ascii="楷体_GB2312" w:eastAsia="楷体_GB2312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 xml:space="preserve">2.1.1 </w:t>
      </w:r>
      <w:r w:rsidRPr="009A12BB">
        <w:rPr>
          <w:rFonts w:ascii="楷体_GB2312" w:eastAsia="楷体_GB2312" w:hint="eastAsia"/>
          <w:sz w:val="24"/>
          <w:szCs w:val="24"/>
        </w:rPr>
        <w:t>全区考生总体水平概况</w:t>
      </w:r>
    </w:p>
    <w:p w14:paraId="4D06CA08" w14:textId="77777777" w:rsidR="00AE6F25" w:rsidRPr="009C4D5C" w:rsidRDefault="00AE6F25" w:rsidP="00AE6F25">
      <w:pPr>
        <w:ind w:firstLine="435"/>
        <w:jc w:val="center"/>
        <w:rPr>
          <w:b/>
          <w:szCs w:val="21"/>
        </w:rPr>
      </w:pPr>
      <w:r w:rsidRPr="009C4D5C">
        <w:rPr>
          <w:rFonts w:hint="eastAsia"/>
          <w:b/>
          <w:szCs w:val="21"/>
        </w:rPr>
        <w:t>表</w:t>
      </w:r>
      <w:r w:rsidRPr="009C4D5C">
        <w:rPr>
          <w:rFonts w:hint="eastAsia"/>
          <w:b/>
          <w:szCs w:val="21"/>
        </w:rPr>
        <w:t xml:space="preserve">1.1 </w:t>
      </w:r>
      <w:r w:rsidRPr="009C4D5C">
        <w:rPr>
          <w:rFonts w:hint="eastAsia"/>
          <w:b/>
          <w:szCs w:val="21"/>
        </w:rPr>
        <w:t>语文学科全区不同水平组考生的人数及所占百分比</w:t>
      </w:r>
      <w:r w:rsidRPr="009C4D5C">
        <w:rPr>
          <w:rFonts w:hint="eastAsia"/>
          <w:b/>
          <w:szCs w:val="21"/>
        </w:rPr>
        <w:t>(%)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58"/>
        <w:gridCol w:w="1703"/>
        <w:gridCol w:w="1716"/>
        <w:gridCol w:w="1703"/>
        <w:gridCol w:w="1742"/>
      </w:tblGrid>
      <w:tr w:rsidR="00AE6F25" w:rsidRPr="009A12BB" w14:paraId="5219428F" w14:textId="77777777" w:rsidTr="009D6ACA">
        <w:trPr>
          <w:trHeight w:hRule="exact" w:val="397"/>
        </w:trPr>
        <w:tc>
          <w:tcPr>
            <w:tcW w:w="1970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88173C5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水平组</w:t>
            </w:r>
          </w:p>
        </w:tc>
        <w:tc>
          <w:tcPr>
            <w:tcW w:w="1971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942FE65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人数</w:t>
            </w:r>
          </w:p>
        </w:tc>
        <w:tc>
          <w:tcPr>
            <w:tcW w:w="1971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A263A83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百分比</w:t>
            </w:r>
          </w:p>
        </w:tc>
        <w:tc>
          <w:tcPr>
            <w:tcW w:w="1971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79F9AEB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累计人数</w:t>
            </w:r>
          </w:p>
        </w:tc>
        <w:tc>
          <w:tcPr>
            <w:tcW w:w="1971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106EF5B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累计百分比</w:t>
            </w:r>
          </w:p>
        </w:tc>
      </w:tr>
      <w:tr w:rsidR="00AE6F25" w:rsidRPr="009A12BB" w14:paraId="77471A36" w14:textId="77777777" w:rsidTr="009D6ACA">
        <w:trPr>
          <w:trHeight w:hRule="exact" w:val="397"/>
        </w:trPr>
        <w:tc>
          <w:tcPr>
            <w:tcW w:w="1970" w:type="dxa"/>
            <w:tcBorders>
              <w:left w:val="nil"/>
              <w:bottom w:val="nil"/>
              <w:right w:val="nil"/>
            </w:tcBorders>
            <w:vAlign w:val="center"/>
          </w:tcPr>
          <w:p w14:paraId="2E1B533F" w14:textId="77777777" w:rsidR="00AE6F25" w:rsidRPr="003A6E9E" w:rsidRDefault="00AE6F25" w:rsidP="009D6ACA">
            <w:pPr>
              <w:jc w:val="center"/>
              <w:rPr>
                <w:color w:val="0070C0"/>
                <w:sz w:val="24"/>
                <w:szCs w:val="24"/>
              </w:rPr>
            </w:pPr>
            <w:r w:rsidRPr="003A6E9E">
              <w:rPr>
                <w:rFonts w:hint="eastAsia"/>
                <w:color w:val="0070C0"/>
                <w:sz w:val="24"/>
                <w:szCs w:val="24"/>
              </w:rPr>
              <w:t>G4</w:t>
            </w:r>
          </w:p>
        </w:tc>
        <w:tc>
          <w:tcPr>
            <w:tcW w:w="1971" w:type="dxa"/>
            <w:tcBorders>
              <w:left w:val="nil"/>
              <w:bottom w:val="nil"/>
              <w:right w:val="nil"/>
            </w:tcBorders>
            <w:vAlign w:val="center"/>
          </w:tcPr>
          <w:p w14:paraId="695575EB" w14:textId="77777777" w:rsidR="00AE6F25" w:rsidRPr="003A6E9E" w:rsidRDefault="00AE6F25" w:rsidP="009D6ACA">
            <w:pPr>
              <w:jc w:val="center"/>
              <w:rPr>
                <w:color w:val="0070C0"/>
                <w:sz w:val="24"/>
                <w:szCs w:val="24"/>
              </w:rPr>
            </w:pPr>
            <w:r w:rsidRPr="003A6E9E">
              <w:rPr>
                <w:rFonts w:hint="eastAsia"/>
                <w:color w:val="0070C0"/>
                <w:sz w:val="24"/>
                <w:szCs w:val="24"/>
              </w:rPr>
              <w:t>887</w:t>
            </w:r>
          </w:p>
        </w:tc>
        <w:tc>
          <w:tcPr>
            <w:tcW w:w="1971" w:type="dxa"/>
            <w:tcBorders>
              <w:left w:val="nil"/>
              <w:bottom w:val="nil"/>
              <w:right w:val="nil"/>
            </w:tcBorders>
            <w:vAlign w:val="center"/>
          </w:tcPr>
          <w:p w14:paraId="0E99B701" w14:textId="77777777" w:rsidR="00AE6F25" w:rsidRPr="003A6E9E" w:rsidRDefault="00AE6F25" w:rsidP="009D6ACA">
            <w:pPr>
              <w:jc w:val="center"/>
              <w:rPr>
                <w:color w:val="0070C0"/>
                <w:sz w:val="24"/>
                <w:szCs w:val="24"/>
              </w:rPr>
            </w:pPr>
            <w:r w:rsidRPr="003A6E9E">
              <w:rPr>
                <w:rFonts w:hint="eastAsia"/>
                <w:color w:val="0070C0"/>
                <w:sz w:val="24"/>
                <w:szCs w:val="24"/>
              </w:rPr>
              <w:t>15.10</w:t>
            </w:r>
          </w:p>
        </w:tc>
        <w:tc>
          <w:tcPr>
            <w:tcW w:w="1971" w:type="dxa"/>
            <w:tcBorders>
              <w:left w:val="nil"/>
              <w:bottom w:val="nil"/>
              <w:right w:val="nil"/>
            </w:tcBorders>
            <w:vAlign w:val="center"/>
          </w:tcPr>
          <w:p w14:paraId="3A0E53CA" w14:textId="77777777" w:rsidR="00AE6F25" w:rsidRPr="003A6E9E" w:rsidRDefault="00AE6F25" w:rsidP="009D6ACA">
            <w:pPr>
              <w:jc w:val="center"/>
              <w:rPr>
                <w:color w:val="0070C0"/>
                <w:sz w:val="24"/>
                <w:szCs w:val="24"/>
              </w:rPr>
            </w:pPr>
            <w:r w:rsidRPr="003A6E9E">
              <w:rPr>
                <w:rFonts w:hint="eastAsia"/>
                <w:color w:val="0070C0"/>
                <w:sz w:val="24"/>
                <w:szCs w:val="24"/>
              </w:rPr>
              <w:t>887</w:t>
            </w:r>
          </w:p>
        </w:tc>
        <w:tc>
          <w:tcPr>
            <w:tcW w:w="1971" w:type="dxa"/>
            <w:tcBorders>
              <w:left w:val="nil"/>
              <w:bottom w:val="nil"/>
              <w:right w:val="nil"/>
            </w:tcBorders>
            <w:vAlign w:val="center"/>
          </w:tcPr>
          <w:p w14:paraId="52B14F96" w14:textId="77777777" w:rsidR="00AE6F25" w:rsidRPr="003A6E9E" w:rsidRDefault="00AE6F25" w:rsidP="009D6ACA">
            <w:pPr>
              <w:jc w:val="center"/>
              <w:rPr>
                <w:color w:val="0070C0"/>
                <w:sz w:val="24"/>
                <w:szCs w:val="24"/>
              </w:rPr>
            </w:pPr>
            <w:r w:rsidRPr="003A6E9E">
              <w:rPr>
                <w:rFonts w:hint="eastAsia"/>
                <w:color w:val="0070C0"/>
                <w:sz w:val="24"/>
                <w:szCs w:val="24"/>
              </w:rPr>
              <w:t>15.10</w:t>
            </w:r>
          </w:p>
        </w:tc>
      </w:tr>
      <w:tr w:rsidR="00AE6F25" w:rsidRPr="003A6E9E" w14:paraId="4BE1B527" w14:textId="77777777" w:rsidTr="009D6ACA">
        <w:trPr>
          <w:trHeight w:hRule="exact" w:val="397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C578F5" w14:textId="77777777" w:rsidR="00AE6F25" w:rsidRPr="003A6E9E" w:rsidRDefault="00AE6F25" w:rsidP="009D6ACA">
            <w:pPr>
              <w:jc w:val="center"/>
              <w:rPr>
                <w:color w:val="00B050"/>
                <w:sz w:val="24"/>
                <w:szCs w:val="24"/>
              </w:rPr>
            </w:pPr>
            <w:r w:rsidRPr="003A6E9E">
              <w:rPr>
                <w:rFonts w:hint="eastAsia"/>
                <w:color w:val="00B050"/>
                <w:sz w:val="24"/>
                <w:szCs w:val="24"/>
              </w:rPr>
              <w:t>G3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BE4C36" w14:textId="77777777" w:rsidR="00AE6F25" w:rsidRPr="003A6E9E" w:rsidRDefault="00AE6F25" w:rsidP="009D6ACA">
            <w:pPr>
              <w:jc w:val="center"/>
              <w:rPr>
                <w:color w:val="00B050"/>
                <w:sz w:val="24"/>
                <w:szCs w:val="24"/>
              </w:rPr>
            </w:pPr>
            <w:r w:rsidRPr="003A6E9E">
              <w:rPr>
                <w:rFonts w:hint="eastAsia"/>
                <w:color w:val="00B050"/>
                <w:sz w:val="24"/>
                <w:szCs w:val="24"/>
              </w:rPr>
              <w:t>3692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E7B2C" w14:textId="77777777" w:rsidR="00AE6F25" w:rsidRPr="003A6E9E" w:rsidRDefault="00AE6F25" w:rsidP="009D6ACA">
            <w:pPr>
              <w:jc w:val="center"/>
              <w:rPr>
                <w:color w:val="00B050"/>
                <w:sz w:val="24"/>
                <w:szCs w:val="24"/>
              </w:rPr>
            </w:pPr>
            <w:r w:rsidRPr="003A6E9E">
              <w:rPr>
                <w:rFonts w:hint="eastAsia"/>
                <w:color w:val="00B050"/>
                <w:sz w:val="24"/>
                <w:szCs w:val="24"/>
              </w:rPr>
              <w:t>62.83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832BC" w14:textId="77777777" w:rsidR="00AE6F25" w:rsidRPr="003A6E9E" w:rsidRDefault="00AE6F25" w:rsidP="009D6ACA">
            <w:pPr>
              <w:jc w:val="center"/>
              <w:rPr>
                <w:color w:val="00B050"/>
                <w:sz w:val="24"/>
                <w:szCs w:val="24"/>
              </w:rPr>
            </w:pPr>
            <w:r w:rsidRPr="003A6E9E">
              <w:rPr>
                <w:rFonts w:hint="eastAsia"/>
                <w:color w:val="00B050"/>
                <w:sz w:val="24"/>
                <w:szCs w:val="24"/>
              </w:rPr>
              <w:t>4579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F1191" w14:textId="77777777" w:rsidR="00AE6F25" w:rsidRPr="003A6E9E" w:rsidRDefault="00AE6F25" w:rsidP="009D6ACA">
            <w:pPr>
              <w:jc w:val="center"/>
              <w:rPr>
                <w:color w:val="00B050"/>
                <w:sz w:val="24"/>
                <w:szCs w:val="24"/>
              </w:rPr>
            </w:pPr>
            <w:r w:rsidRPr="003A6E9E">
              <w:rPr>
                <w:rFonts w:hint="eastAsia"/>
                <w:color w:val="00B050"/>
                <w:sz w:val="24"/>
                <w:szCs w:val="24"/>
              </w:rPr>
              <w:t>77.93</w:t>
            </w:r>
          </w:p>
        </w:tc>
      </w:tr>
      <w:tr w:rsidR="00AE6F25" w:rsidRPr="009A12BB" w14:paraId="5594BEB1" w14:textId="77777777" w:rsidTr="009D6ACA">
        <w:trPr>
          <w:trHeight w:hRule="exact" w:val="397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F6BF7" w14:textId="77777777" w:rsidR="00AE6F25" w:rsidRPr="003A6E9E" w:rsidRDefault="00AE6F25" w:rsidP="009D6ACA">
            <w:pPr>
              <w:jc w:val="center"/>
              <w:rPr>
                <w:color w:val="FF0000"/>
                <w:sz w:val="24"/>
                <w:szCs w:val="24"/>
              </w:rPr>
            </w:pPr>
            <w:r w:rsidRPr="003A6E9E">
              <w:rPr>
                <w:rFonts w:hint="eastAsia"/>
                <w:color w:val="FF0000"/>
                <w:sz w:val="24"/>
                <w:szCs w:val="24"/>
              </w:rPr>
              <w:t>G2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DB18D" w14:textId="77777777" w:rsidR="00AE6F25" w:rsidRPr="003A6E9E" w:rsidRDefault="00AE6F25" w:rsidP="009D6ACA">
            <w:pPr>
              <w:jc w:val="center"/>
              <w:rPr>
                <w:color w:val="FF0000"/>
                <w:sz w:val="24"/>
                <w:szCs w:val="24"/>
              </w:rPr>
            </w:pPr>
            <w:r w:rsidRPr="003A6E9E">
              <w:rPr>
                <w:rFonts w:hint="eastAsia"/>
                <w:color w:val="FF0000"/>
                <w:sz w:val="24"/>
                <w:szCs w:val="24"/>
              </w:rPr>
              <w:t>729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171B9" w14:textId="77777777" w:rsidR="00AE6F25" w:rsidRPr="003A6E9E" w:rsidRDefault="00AE6F25" w:rsidP="009D6ACA">
            <w:pPr>
              <w:jc w:val="center"/>
              <w:rPr>
                <w:color w:val="FF0000"/>
                <w:sz w:val="24"/>
                <w:szCs w:val="24"/>
              </w:rPr>
            </w:pPr>
            <w:r w:rsidRPr="003A6E9E">
              <w:rPr>
                <w:rFonts w:hint="eastAsia"/>
                <w:color w:val="FF0000"/>
                <w:sz w:val="24"/>
                <w:szCs w:val="24"/>
              </w:rPr>
              <w:t>12.41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5497A7" w14:textId="77777777" w:rsidR="00AE6F25" w:rsidRPr="003A6E9E" w:rsidRDefault="00AE6F25" w:rsidP="009D6ACA">
            <w:pPr>
              <w:jc w:val="center"/>
              <w:rPr>
                <w:color w:val="FF0000"/>
                <w:sz w:val="24"/>
                <w:szCs w:val="24"/>
              </w:rPr>
            </w:pPr>
            <w:r w:rsidRPr="003A6E9E">
              <w:rPr>
                <w:rFonts w:hint="eastAsia"/>
                <w:color w:val="FF0000"/>
                <w:sz w:val="24"/>
                <w:szCs w:val="24"/>
              </w:rPr>
              <w:t>5308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ACC84" w14:textId="77777777" w:rsidR="00AE6F25" w:rsidRPr="003A6E9E" w:rsidRDefault="00AE6F25" w:rsidP="009D6ACA">
            <w:pPr>
              <w:jc w:val="center"/>
              <w:rPr>
                <w:color w:val="FF0000"/>
                <w:sz w:val="24"/>
                <w:szCs w:val="24"/>
              </w:rPr>
            </w:pPr>
            <w:r w:rsidRPr="003A6E9E">
              <w:rPr>
                <w:rFonts w:hint="eastAsia"/>
                <w:color w:val="FF0000"/>
                <w:sz w:val="24"/>
                <w:szCs w:val="24"/>
              </w:rPr>
              <w:t>90.35</w:t>
            </w:r>
          </w:p>
        </w:tc>
      </w:tr>
      <w:tr w:rsidR="00AE6F25" w:rsidRPr="009A12BB" w14:paraId="04FE82ED" w14:textId="77777777" w:rsidTr="009D6ACA">
        <w:trPr>
          <w:trHeight w:hRule="exact" w:val="397"/>
        </w:trPr>
        <w:tc>
          <w:tcPr>
            <w:tcW w:w="1970" w:type="dxa"/>
            <w:tcBorders>
              <w:top w:val="nil"/>
              <w:left w:val="nil"/>
              <w:right w:val="nil"/>
            </w:tcBorders>
            <w:vAlign w:val="center"/>
          </w:tcPr>
          <w:p w14:paraId="466464DE" w14:textId="77777777" w:rsidR="00AE6F25" w:rsidRPr="003A6E9E" w:rsidRDefault="00AE6F25" w:rsidP="009D6ACA">
            <w:pPr>
              <w:jc w:val="center"/>
              <w:rPr>
                <w:color w:val="7030A0"/>
                <w:sz w:val="24"/>
                <w:szCs w:val="24"/>
              </w:rPr>
            </w:pPr>
            <w:r w:rsidRPr="003A6E9E">
              <w:rPr>
                <w:rFonts w:hint="eastAsia"/>
                <w:color w:val="7030A0"/>
                <w:sz w:val="24"/>
                <w:szCs w:val="24"/>
              </w:rPr>
              <w:t>G1</w:t>
            </w:r>
          </w:p>
        </w:tc>
        <w:tc>
          <w:tcPr>
            <w:tcW w:w="1971" w:type="dxa"/>
            <w:tcBorders>
              <w:top w:val="nil"/>
              <w:left w:val="nil"/>
              <w:right w:val="nil"/>
            </w:tcBorders>
            <w:vAlign w:val="center"/>
          </w:tcPr>
          <w:p w14:paraId="147E66F4" w14:textId="77777777" w:rsidR="00AE6F25" w:rsidRPr="003A6E9E" w:rsidRDefault="00AE6F25" w:rsidP="009D6ACA">
            <w:pPr>
              <w:jc w:val="center"/>
              <w:rPr>
                <w:color w:val="7030A0"/>
                <w:sz w:val="24"/>
                <w:szCs w:val="24"/>
              </w:rPr>
            </w:pPr>
            <w:r w:rsidRPr="003A6E9E">
              <w:rPr>
                <w:rFonts w:hint="eastAsia"/>
                <w:color w:val="7030A0"/>
                <w:sz w:val="24"/>
                <w:szCs w:val="24"/>
              </w:rPr>
              <w:t>567</w:t>
            </w:r>
          </w:p>
        </w:tc>
        <w:tc>
          <w:tcPr>
            <w:tcW w:w="1971" w:type="dxa"/>
            <w:tcBorders>
              <w:top w:val="nil"/>
              <w:left w:val="nil"/>
              <w:right w:val="nil"/>
            </w:tcBorders>
            <w:vAlign w:val="center"/>
          </w:tcPr>
          <w:p w14:paraId="50404AFF" w14:textId="77777777" w:rsidR="00AE6F25" w:rsidRPr="003A6E9E" w:rsidRDefault="00AE6F25" w:rsidP="009D6ACA">
            <w:pPr>
              <w:jc w:val="center"/>
              <w:rPr>
                <w:color w:val="7030A0"/>
                <w:sz w:val="24"/>
                <w:szCs w:val="24"/>
              </w:rPr>
            </w:pPr>
            <w:r w:rsidRPr="003A6E9E">
              <w:rPr>
                <w:rFonts w:hint="eastAsia"/>
                <w:color w:val="7030A0"/>
                <w:sz w:val="24"/>
                <w:szCs w:val="24"/>
              </w:rPr>
              <w:t>9.65</w:t>
            </w:r>
          </w:p>
        </w:tc>
        <w:tc>
          <w:tcPr>
            <w:tcW w:w="1971" w:type="dxa"/>
            <w:tcBorders>
              <w:top w:val="nil"/>
              <w:left w:val="nil"/>
              <w:right w:val="nil"/>
            </w:tcBorders>
            <w:vAlign w:val="center"/>
          </w:tcPr>
          <w:p w14:paraId="4D8A06DB" w14:textId="77777777" w:rsidR="00AE6F25" w:rsidRPr="003A6E9E" w:rsidRDefault="00AE6F25" w:rsidP="009D6ACA">
            <w:pPr>
              <w:jc w:val="center"/>
              <w:rPr>
                <w:color w:val="7030A0"/>
                <w:sz w:val="24"/>
                <w:szCs w:val="24"/>
              </w:rPr>
            </w:pPr>
            <w:r w:rsidRPr="003A6E9E">
              <w:rPr>
                <w:rFonts w:hint="eastAsia"/>
                <w:color w:val="7030A0"/>
                <w:sz w:val="24"/>
                <w:szCs w:val="24"/>
              </w:rPr>
              <w:t>5875</w:t>
            </w:r>
          </w:p>
        </w:tc>
        <w:tc>
          <w:tcPr>
            <w:tcW w:w="1971" w:type="dxa"/>
            <w:tcBorders>
              <w:top w:val="nil"/>
              <w:left w:val="nil"/>
              <w:right w:val="nil"/>
            </w:tcBorders>
            <w:vAlign w:val="center"/>
          </w:tcPr>
          <w:p w14:paraId="4335E0D1" w14:textId="77777777" w:rsidR="00AE6F25" w:rsidRPr="003A6E9E" w:rsidRDefault="00AE6F25" w:rsidP="009D6ACA">
            <w:pPr>
              <w:jc w:val="center"/>
              <w:rPr>
                <w:color w:val="7030A0"/>
                <w:sz w:val="24"/>
                <w:szCs w:val="24"/>
              </w:rPr>
            </w:pPr>
            <w:r w:rsidRPr="003A6E9E">
              <w:rPr>
                <w:rFonts w:hint="eastAsia"/>
                <w:color w:val="7030A0"/>
                <w:sz w:val="24"/>
                <w:szCs w:val="24"/>
              </w:rPr>
              <w:t>100.00</w:t>
            </w:r>
          </w:p>
        </w:tc>
      </w:tr>
    </w:tbl>
    <w:p w14:paraId="32F17F23" w14:textId="77777777" w:rsidR="00AE6F25" w:rsidRPr="009A12BB" w:rsidRDefault="00AE6F25" w:rsidP="00AE6F25">
      <w:pPr>
        <w:spacing w:line="360" w:lineRule="auto"/>
        <w:ind w:firstLine="435"/>
        <w:rPr>
          <w:rFonts w:ascii="楷体_GB2312" w:eastAsia="楷体_GB2312"/>
          <w:sz w:val="24"/>
          <w:szCs w:val="24"/>
        </w:rPr>
      </w:pPr>
      <w:r w:rsidRPr="009A12BB">
        <w:rPr>
          <w:rFonts w:ascii="楷体_GB2312" w:eastAsia="楷体_GB2312" w:hint="eastAsia"/>
          <w:sz w:val="24"/>
          <w:szCs w:val="24"/>
        </w:rPr>
        <w:t>表1.1的数据表明：</w:t>
      </w:r>
    </w:p>
    <w:p w14:paraId="75A72EAA" w14:textId="77777777" w:rsidR="00AE6F25" w:rsidRPr="009A12BB" w:rsidRDefault="00AE6F25" w:rsidP="00AE6F25">
      <w:pPr>
        <w:pStyle w:val="a3"/>
        <w:numPr>
          <w:ilvl w:val="0"/>
          <w:numId w:val="1"/>
        </w:numPr>
        <w:spacing w:line="360" w:lineRule="auto"/>
        <w:ind w:left="1112" w:firstLineChars="0"/>
        <w:rPr>
          <w:rFonts w:ascii="楷体_GB2312" w:eastAsia="楷体_GB2312"/>
          <w:sz w:val="24"/>
          <w:szCs w:val="24"/>
        </w:rPr>
      </w:pPr>
      <w:r w:rsidRPr="009A12BB">
        <w:rPr>
          <w:rFonts w:ascii="楷体_GB2312" w:eastAsia="楷体_GB2312" w:hint="eastAsia"/>
          <w:sz w:val="24"/>
          <w:szCs w:val="24"/>
        </w:rPr>
        <w:t>全区15.10%的考生达到精通水平，于2012年同此考试的精通水平考生所占比例(19.22%)相比，有所下降。</w:t>
      </w:r>
    </w:p>
    <w:p w14:paraId="29B61E81" w14:textId="77777777" w:rsidR="00AE6F25" w:rsidRPr="009A12BB" w:rsidRDefault="00AE6F25" w:rsidP="00AE6F25">
      <w:pPr>
        <w:pStyle w:val="a3"/>
        <w:numPr>
          <w:ilvl w:val="0"/>
          <w:numId w:val="1"/>
        </w:numPr>
        <w:spacing w:line="360" w:lineRule="auto"/>
        <w:ind w:left="1112" w:firstLineChars="0"/>
        <w:rPr>
          <w:rFonts w:ascii="楷体_GB2312" w:eastAsia="楷体_GB2312"/>
          <w:sz w:val="24"/>
          <w:szCs w:val="24"/>
        </w:rPr>
      </w:pPr>
      <w:r w:rsidRPr="009A12BB">
        <w:rPr>
          <w:rFonts w:ascii="楷体_GB2312" w:eastAsia="楷体_GB2312" w:hint="eastAsia"/>
          <w:sz w:val="24"/>
          <w:szCs w:val="24"/>
        </w:rPr>
        <w:t>62.83%的考生达到数量水平，12.41%的考生达到基本水平，累计共有90.35%的考生达到基本及以上水平，与2012年基本意思水平考生所占比例(89.82%)相比，基本持平。</w:t>
      </w:r>
    </w:p>
    <w:p w14:paraId="4ABD0052" w14:textId="77777777" w:rsidR="00AE6F25" w:rsidRPr="009A12BB" w:rsidRDefault="00AE6F25" w:rsidP="00AE6F25">
      <w:pPr>
        <w:ind w:left="435"/>
        <w:rPr>
          <w:rFonts w:ascii="楷体_GB2312" w:eastAsia="楷体_GB2312"/>
          <w:sz w:val="24"/>
          <w:szCs w:val="24"/>
        </w:rPr>
      </w:pPr>
      <w:r w:rsidRPr="009A12BB">
        <w:rPr>
          <w:rFonts w:ascii="楷体_GB2312" w:eastAsia="楷体_GB2312" w:hint="eastAsia"/>
          <w:sz w:val="28"/>
          <w:szCs w:val="28"/>
        </w:rPr>
        <w:t xml:space="preserve">2.1.2 </w:t>
      </w:r>
      <w:r w:rsidRPr="009A12BB">
        <w:rPr>
          <w:rFonts w:ascii="楷体_GB2312" w:eastAsia="楷体_GB2312" w:hint="eastAsia"/>
          <w:sz w:val="24"/>
          <w:szCs w:val="24"/>
        </w:rPr>
        <w:t>从知识范畴层面分析全区考生水平及教学质量</w:t>
      </w:r>
    </w:p>
    <w:p w14:paraId="4FC2323D" w14:textId="77777777" w:rsidR="00AE6F25" w:rsidRPr="009C4D5C" w:rsidRDefault="00AE6F25" w:rsidP="00AE6F25">
      <w:pPr>
        <w:ind w:firstLine="435"/>
        <w:jc w:val="center"/>
        <w:rPr>
          <w:b/>
          <w:szCs w:val="21"/>
        </w:rPr>
      </w:pPr>
      <w:r w:rsidRPr="009C4D5C">
        <w:rPr>
          <w:rFonts w:hint="eastAsia"/>
          <w:b/>
          <w:szCs w:val="21"/>
        </w:rPr>
        <w:t>表</w:t>
      </w:r>
      <w:r w:rsidRPr="009C4D5C">
        <w:rPr>
          <w:rFonts w:hint="eastAsia"/>
          <w:b/>
          <w:szCs w:val="21"/>
        </w:rPr>
        <w:t>1.</w:t>
      </w:r>
      <w:r>
        <w:rPr>
          <w:rFonts w:hint="eastAsia"/>
          <w:b/>
          <w:szCs w:val="21"/>
        </w:rPr>
        <w:t>2</w:t>
      </w:r>
      <w:r w:rsidRPr="009C4D5C">
        <w:rPr>
          <w:rFonts w:hint="eastAsia"/>
          <w:b/>
          <w:szCs w:val="21"/>
        </w:rPr>
        <w:t xml:space="preserve"> </w:t>
      </w:r>
      <w:r w:rsidRPr="009C4D5C">
        <w:rPr>
          <w:rFonts w:hint="eastAsia"/>
          <w:b/>
          <w:szCs w:val="21"/>
        </w:rPr>
        <w:t>语文学科全</w:t>
      </w:r>
      <w:r>
        <w:rPr>
          <w:rFonts w:hint="eastAsia"/>
          <w:b/>
          <w:szCs w:val="21"/>
        </w:rPr>
        <w:t>体及不同水平组考生不同知识范畴的得分率</w:t>
      </w:r>
    </w:p>
    <w:tbl>
      <w:tblPr>
        <w:tblW w:w="992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255"/>
        <w:gridCol w:w="2863"/>
        <w:gridCol w:w="1646"/>
        <w:gridCol w:w="1189"/>
        <w:gridCol w:w="187"/>
        <w:gridCol w:w="805"/>
        <w:gridCol w:w="582"/>
        <w:gridCol w:w="694"/>
      </w:tblGrid>
      <w:tr w:rsidR="00AE6F25" w:rsidRPr="009A12BB" w14:paraId="4DBF8DB5" w14:textId="77777777" w:rsidTr="00796DEE">
        <w:trPr>
          <w:trHeight w:hRule="exact" w:val="397"/>
        </w:trPr>
        <w:tc>
          <w:tcPr>
            <w:tcW w:w="1702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80E2FF1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知识范畴</w:t>
            </w:r>
          </w:p>
        </w:tc>
        <w:tc>
          <w:tcPr>
            <w:tcW w:w="3118" w:type="dxa"/>
            <w:gridSpan w:val="2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3520BF8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题号</w:t>
            </w:r>
          </w:p>
        </w:tc>
        <w:tc>
          <w:tcPr>
            <w:tcW w:w="1646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DA1CD48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满分值</w:t>
            </w:r>
          </w:p>
        </w:tc>
        <w:tc>
          <w:tcPr>
            <w:tcW w:w="1189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34D3919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G5</w:t>
            </w:r>
          </w:p>
        </w:tc>
        <w:tc>
          <w:tcPr>
            <w:tcW w:w="992" w:type="dxa"/>
            <w:gridSpan w:val="2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4943AE5" w14:textId="77777777" w:rsidR="00AE6F25" w:rsidRPr="003A6E9E" w:rsidRDefault="00AE6F25" w:rsidP="009D6ACA">
            <w:pPr>
              <w:jc w:val="center"/>
              <w:rPr>
                <w:color w:val="0070C0"/>
                <w:sz w:val="24"/>
                <w:szCs w:val="24"/>
              </w:rPr>
            </w:pPr>
            <w:r w:rsidRPr="003A6E9E">
              <w:rPr>
                <w:rFonts w:hint="eastAsia"/>
                <w:color w:val="0070C0"/>
                <w:sz w:val="24"/>
                <w:szCs w:val="24"/>
              </w:rPr>
              <w:t>G4</w:t>
            </w:r>
          </w:p>
        </w:tc>
        <w:tc>
          <w:tcPr>
            <w:tcW w:w="582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5A40941" w14:textId="77777777" w:rsidR="00AE6F25" w:rsidRPr="003A6E9E" w:rsidRDefault="00AE6F25" w:rsidP="009D6ACA">
            <w:pPr>
              <w:jc w:val="center"/>
              <w:rPr>
                <w:color w:val="00B050"/>
                <w:sz w:val="24"/>
                <w:szCs w:val="24"/>
              </w:rPr>
            </w:pPr>
            <w:r w:rsidRPr="003A6E9E">
              <w:rPr>
                <w:rFonts w:hint="eastAsia"/>
                <w:color w:val="00B050"/>
                <w:sz w:val="24"/>
                <w:szCs w:val="24"/>
              </w:rPr>
              <w:t>G3</w:t>
            </w:r>
          </w:p>
        </w:tc>
        <w:tc>
          <w:tcPr>
            <w:tcW w:w="694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103E6F1" w14:textId="77777777" w:rsidR="00AE6F25" w:rsidRPr="003A6E9E" w:rsidRDefault="00AE6F25" w:rsidP="009D6ACA">
            <w:pPr>
              <w:jc w:val="center"/>
              <w:rPr>
                <w:color w:val="FF0000"/>
                <w:sz w:val="24"/>
                <w:szCs w:val="24"/>
              </w:rPr>
            </w:pPr>
            <w:r w:rsidRPr="003A6E9E">
              <w:rPr>
                <w:rFonts w:hint="eastAsia"/>
                <w:color w:val="FF0000"/>
                <w:sz w:val="24"/>
                <w:szCs w:val="24"/>
              </w:rPr>
              <w:t>G2</w:t>
            </w:r>
          </w:p>
        </w:tc>
      </w:tr>
      <w:tr w:rsidR="00AE6F25" w:rsidRPr="009A12BB" w14:paraId="7815ABDF" w14:textId="77777777" w:rsidTr="00796DEE">
        <w:trPr>
          <w:trHeight w:hRule="exact" w:val="397"/>
        </w:trPr>
        <w:tc>
          <w:tcPr>
            <w:tcW w:w="1957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48AC30A5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语言知识</w:t>
            </w:r>
          </w:p>
        </w:tc>
        <w:tc>
          <w:tcPr>
            <w:tcW w:w="2863" w:type="dxa"/>
            <w:tcBorders>
              <w:left w:val="nil"/>
              <w:bottom w:val="nil"/>
              <w:right w:val="nil"/>
            </w:tcBorders>
            <w:vAlign w:val="center"/>
          </w:tcPr>
          <w:p w14:paraId="10D30642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1,2,3,4,5,22,23,24_1,24_2</w:t>
            </w:r>
          </w:p>
        </w:tc>
        <w:tc>
          <w:tcPr>
            <w:tcW w:w="1646" w:type="dxa"/>
            <w:tcBorders>
              <w:left w:val="nil"/>
              <w:bottom w:val="nil"/>
              <w:right w:val="nil"/>
            </w:tcBorders>
            <w:vAlign w:val="center"/>
          </w:tcPr>
          <w:p w14:paraId="0AA3BD10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27.00</w:t>
            </w:r>
          </w:p>
        </w:tc>
        <w:tc>
          <w:tcPr>
            <w:tcW w:w="1376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4698D34C" w14:textId="42F17D8A" w:rsidR="00AE6F25" w:rsidRPr="009A12BB" w:rsidRDefault="00E17088" w:rsidP="002326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{valuea}</w:t>
            </w:r>
          </w:p>
        </w:tc>
        <w:tc>
          <w:tcPr>
            <w:tcW w:w="805" w:type="dxa"/>
            <w:tcBorders>
              <w:left w:val="nil"/>
              <w:bottom w:val="nil"/>
              <w:right w:val="nil"/>
            </w:tcBorders>
            <w:vAlign w:val="center"/>
          </w:tcPr>
          <w:p w14:paraId="6FEEE532" w14:textId="3684D6D7" w:rsidR="00AE6F25" w:rsidRPr="003A6E9E" w:rsidRDefault="00BF16C8" w:rsidP="009D6ACA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{valuea1}</w:t>
            </w:r>
          </w:p>
        </w:tc>
        <w:tc>
          <w:tcPr>
            <w:tcW w:w="582" w:type="dxa"/>
            <w:tcBorders>
              <w:left w:val="nil"/>
              <w:bottom w:val="nil"/>
              <w:right w:val="nil"/>
            </w:tcBorders>
            <w:vAlign w:val="center"/>
          </w:tcPr>
          <w:p w14:paraId="3ADBA028" w14:textId="20E41290" w:rsidR="00AE6F25" w:rsidRPr="003A6E9E" w:rsidRDefault="00796DEE" w:rsidP="00796DEE">
            <w:pPr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{valuea2}</w:t>
            </w:r>
          </w:p>
        </w:tc>
        <w:tc>
          <w:tcPr>
            <w:tcW w:w="694" w:type="dxa"/>
            <w:tcBorders>
              <w:left w:val="nil"/>
              <w:bottom w:val="nil"/>
              <w:right w:val="nil"/>
            </w:tcBorders>
            <w:vAlign w:val="center"/>
          </w:tcPr>
          <w:p w14:paraId="169BF514" w14:textId="1824E37C" w:rsidR="00AE6F25" w:rsidRPr="003A6E9E" w:rsidRDefault="00375A6E" w:rsidP="009D6AC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{valuea3}</w:t>
            </w:r>
          </w:p>
        </w:tc>
      </w:tr>
      <w:tr w:rsidR="00AE6F25" w:rsidRPr="009A12BB" w14:paraId="07C7E136" w14:textId="77777777" w:rsidTr="00796DEE">
        <w:trPr>
          <w:trHeight w:hRule="exact" w:val="397"/>
        </w:trPr>
        <w:tc>
          <w:tcPr>
            <w:tcW w:w="19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F7F46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文学常识和名句名篇</w:t>
            </w: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2849C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15_1, 15_2, 15_3, 15_4, 15_5,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628F7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5.00</w:t>
            </w: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E72D5" w14:textId="456A00DB" w:rsidR="00AE6F25" w:rsidRPr="009A12BB" w:rsidRDefault="00E17088" w:rsidP="00E170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{valueb}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82CD3" w14:textId="052B5ED5" w:rsidR="00AE6F25" w:rsidRPr="003A6E9E" w:rsidRDefault="00BF16C8" w:rsidP="009D6ACA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{valueb1}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C4D27" w14:textId="46269C67" w:rsidR="00AE6F25" w:rsidRPr="003A6E9E" w:rsidRDefault="00796DEE" w:rsidP="009D6ACA">
            <w:pPr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{valueb2}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8BB58" w14:textId="6CA0566D" w:rsidR="00AE6F25" w:rsidRPr="003A6E9E" w:rsidRDefault="00375A6E" w:rsidP="009D6AC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{valueb3}</w:t>
            </w:r>
          </w:p>
        </w:tc>
      </w:tr>
      <w:tr w:rsidR="00AE6F25" w:rsidRPr="009A12BB" w14:paraId="23653B4C" w14:textId="77777777" w:rsidTr="00796DEE">
        <w:trPr>
          <w:trHeight w:hRule="exact" w:val="397"/>
        </w:trPr>
        <w:tc>
          <w:tcPr>
            <w:tcW w:w="19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17779D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古代诗文阅读</w:t>
            </w: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46ED8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9,10,11,12,13,14_1,14_2,14_3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2D1FC5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28.00</w:t>
            </w: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28B776" w14:textId="0EAFB6B7" w:rsidR="00AE6F25" w:rsidRPr="009A12BB" w:rsidRDefault="00E17088" w:rsidP="00E170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{value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2FD1E" w14:textId="0DE79EF1" w:rsidR="00AE6F25" w:rsidRPr="003A6E9E" w:rsidRDefault="00BF16C8" w:rsidP="00BF16C8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{</w:t>
            </w:r>
            <w:r>
              <w:rPr>
                <w:color w:val="0070C0"/>
                <w:sz w:val="24"/>
                <w:szCs w:val="24"/>
              </w:rPr>
              <w:t>valuec1</w:t>
            </w:r>
            <w:r>
              <w:rPr>
                <w:rFonts w:hint="eastAsia"/>
                <w:color w:val="0070C0"/>
                <w:sz w:val="24"/>
                <w:szCs w:val="24"/>
              </w:rPr>
              <w:t>}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513CF" w14:textId="420AF1FB" w:rsidR="00AE6F25" w:rsidRPr="003A6E9E" w:rsidRDefault="00796DEE" w:rsidP="009D6ACA">
            <w:pPr>
              <w:jc w:val="center"/>
              <w:rPr>
                <w:color w:val="00B050"/>
                <w:sz w:val="24"/>
                <w:szCs w:val="24"/>
              </w:rPr>
            </w:pPr>
            <w:r>
              <w:rPr>
                <w:rFonts w:hint="eastAsia"/>
                <w:color w:val="00B050"/>
                <w:sz w:val="24"/>
                <w:szCs w:val="24"/>
              </w:rPr>
              <w:t>{</w:t>
            </w:r>
            <w:r>
              <w:rPr>
                <w:color w:val="00B050"/>
                <w:sz w:val="24"/>
                <w:szCs w:val="24"/>
              </w:rPr>
              <w:t>valuec2</w:t>
            </w:r>
            <w:r>
              <w:rPr>
                <w:rFonts w:hint="eastAsia"/>
                <w:color w:val="00B050"/>
                <w:sz w:val="24"/>
                <w:szCs w:val="24"/>
              </w:rPr>
              <w:t>}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5B09C" w14:textId="7243B9D8" w:rsidR="00AE6F25" w:rsidRPr="003A6E9E" w:rsidRDefault="001D4E88" w:rsidP="009D6AC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{valuec3}</w:t>
            </w:r>
          </w:p>
        </w:tc>
      </w:tr>
      <w:tr w:rsidR="00AE6F25" w:rsidRPr="009A12BB" w14:paraId="4AC35E6F" w14:textId="77777777" w:rsidTr="00796DEE">
        <w:trPr>
          <w:trHeight w:hRule="exact" w:val="397"/>
        </w:trPr>
        <w:tc>
          <w:tcPr>
            <w:tcW w:w="19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0984A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现代文阅读</w:t>
            </w: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F4C3E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6,7,8,16,17,18,19,20,21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C95A8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30.00</w:t>
            </w: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60B2C" w14:textId="06014634" w:rsidR="00AE6F25" w:rsidRPr="009A12BB" w:rsidRDefault="00E17088" w:rsidP="00E170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{value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77937" w14:textId="2036C027" w:rsidR="00AE6F25" w:rsidRPr="003A6E9E" w:rsidRDefault="00BF16C8" w:rsidP="009D6ACA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{valued1}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211D8" w14:textId="3252E1B1" w:rsidR="00AE6F25" w:rsidRPr="003A6E9E" w:rsidRDefault="00796DEE" w:rsidP="009D6ACA">
            <w:pPr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{valued2}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33D4B" w14:textId="156473CE" w:rsidR="00AE6F25" w:rsidRPr="003A6E9E" w:rsidRDefault="001037D5" w:rsidP="009D6AC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{valued3}</w:t>
            </w:r>
          </w:p>
        </w:tc>
      </w:tr>
      <w:tr w:rsidR="00AE6F25" w:rsidRPr="009A12BB" w14:paraId="31528DC6" w14:textId="77777777" w:rsidTr="00796DEE">
        <w:trPr>
          <w:trHeight w:hRule="exact" w:val="397"/>
        </w:trPr>
        <w:tc>
          <w:tcPr>
            <w:tcW w:w="19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440AA04A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写作</w:t>
            </w:r>
          </w:p>
        </w:tc>
        <w:tc>
          <w:tcPr>
            <w:tcW w:w="2863" w:type="dxa"/>
            <w:tcBorders>
              <w:top w:val="nil"/>
              <w:left w:val="nil"/>
              <w:right w:val="nil"/>
            </w:tcBorders>
            <w:vAlign w:val="center"/>
          </w:tcPr>
          <w:p w14:paraId="66B41A29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25_1,25_2,25_3,25_4</w:t>
            </w:r>
          </w:p>
        </w:tc>
        <w:tc>
          <w:tcPr>
            <w:tcW w:w="1646" w:type="dxa"/>
            <w:tcBorders>
              <w:top w:val="nil"/>
              <w:left w:val="nil"/>
              <w:right w:val="nil"/>
            </w:tcBorders>
            <w:vAlign w:val="center"/>
          </w:tcPr>
          <w:p w14:paraId="265C8A96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60.00</w:t>
            </w:r>
          </w:p>
        </w:tc>
        <w:tc>
          <w:tcPr>
            <w:tcW w:w="1376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473D615A" w14:textId="79EEE372" w:rsidR="00AE6F25" w:rsidRPr="009A12BB" w:rsidRDefault="00E17088" w:rsidP="00E170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{value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805" w:type="dxa"/>
            <w:tcBorders>
              <w:top w:val="nil"/>
              <w:left w:val="nil"/>
              <w:right w:val="nil"/>
            </w:tcBorders>
            <w:vAlign w:val="center"/>
          </w:tcPr>
          <w:p w14:paraId="18CC90C4" w14:textId="6F9B905F" w:rsidR="00AE6F25" w:rsidRPr="003A6E9E" w:rsidRDefault="00BF16C8" w:rsidP="009D6ACA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{valuee1}</w:t>
            </w:r>
          </w:p>
        </w:tc>
        <w:tc>
          <w:tcPr>
            <w:tcW w:w="582" w:type="dxa"/>
            <w:tcBorders>
              <w:top w:val="nil"/>
              <w:left w:val="nil"/>
              <w:right w:val="nil"/>
            </w:tcBorders>
            <w:vAlign w:val="center"/>
          </w:tcPr>
          <w:p w14:paraId="7ADA6539" w14:textId="775A9816" w:rsidR="00AE6F25" w:rsidRPr="003A6E9E" w:rsidRDefault="00796DEE" w:rsidP="009D6ACA">
            <w:pPr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{valuee2</w:t>
            </w:r>
            <w:r>
              <w:rPr>
                <w:rFonts w:hint="eastAsia"/>
                <w:color w:val="00B050"/>
                <w:sz w:val="24"/>
                <w:szCs w:val="24"/>
              </w:rPr>
              <w:t>}</w:t>
            </w:r>
          </w:p>
        </w:tc>
        <w:tc>
          <w:tcPr>
            <w:tcW w:w="694" w:type="dxa"/>
            <w:tcBorders>
              <w:top w:val="nil"/>
              <w:left w:val="nil"/>
              <w:right w:val="nil"/>
            </w:tcBorders>
            <w:vAlign w:val="center"/>
          </w:tcPr>
          <w:p w14:paraId="276A3A7D" w14:textId="20DAA5E0" w:rsidR="00AE6F25" w:rsidRPr="003A6E9E" w:rsidRDefault="005A6B15" w:rsidP="009D6AC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{valuee3}</w:t>
            </w:r>
          </w:p>
        </w:tc>
      </w:tr>
    </w:tbl>
    <w:p w14:paraId="4715BFE4" w14:textId="77777777" w:rsidR="00AE6F25" w:rsidRDefault="00AE6F25" w:rsidP="00AE6F25">
      <w:pPr>
        <w:spacing w:line="360" w:lineRule="auto"/>
        <w:ind w:firstLine="435"/>
        <w:rPr>
          <w:sz w:val="24"/>
          <w:szCs w:val="24"/>
        </w:rPr>
      </w:pPr>
    </w:p>
    <w:p w14:paraId="286F7B4D" w14:textId="057BDDA7" w:rsidR="00AE6F25" w:rsidRDefault="00344E6E" w:rsidP="00AE6F25">
      <w:pPr>
        <w:spacing w:line="360" w:lineRule="auto"/>
        <w:ind w:firstLine="435"/>
        <w:rPr>
          <w:sz w:val="24"/>
          <w:szCs w:val="24"/>
        </w:rPr>
      </w:pPr>
      <w:r>
        <w:rPr>
          <w:sz w:val="24"/>
          <w:szCs w:val="24"/>
        </w:rPr>
        <w:t>$</w:t>
      </w:r>
      <w:bookmarkStart w:id="0" w:name="_GoBack"/>
      <w:bookmarkEnd w:id="0"/>
      <w:r w:rsidR="00DA3010">
        <w:rPr>
          <w:sz w:val="24"/>
          <w:szCs w:val="24"/>
        </w:rPr>
        <w:t>{</w:t>
      </w:r>
      <w:r w:rsidR="00DA3010" w:rsidRPr="00DA3010">
        <w:rPr>
          <w:sz w:val="24"/>
          <w:szCs w:val="24"/>
        </w:rPr>
        <w:t>areaImages</w:t>
      </w:r>
      <w:r w:rsidR="00DA3010">
        <w:rPr>
          <w:sz w:val="24"/>
          <w:szCs w:val="24"/>
        </w:rPr>
        <w:t>}</w:t>
      </w:r>
    </w:p>
    <w:p w14:paraId="57D9FAE9" w14:textId="15A8BDF3" w:rsidR="00AE6F25" w:rsidRDefault="00AE6F25" w:rsidP="00AE6F25">
      <w:pPr>
        <w:spacing w:line="360" w:lineRule="auto"/>
        <w:ind w:firstLine="435"/>
        <w:rPr>
          <w:noProof/>
          <w:sz w:val="24"/>
          <w:szCs w:val="24"/>
        </w:rPr>
      </w:pPr>
    </w:p>
    <w:p w14:paraId="607B907D" w14:textId="77777777" w:rsidR="00AE6F25" w:rsidRDefault="00AE6F25" w:rsidP="00AE6F25">
      <w:pPr>
        <w:spacing w:line="360" w:lineRule="auto"/>
        <w:ind w:firstLine="435"/>
        <w:jc w:val="center"/>
        <w:rPr>
          <w:sz w:val="24"/>
          <w:szCs w:val="24"/>
        </w:rPr>
      </w:pPr>
      <w:r>
        <w:rPr>
          <w:rFonts w:hint="eastAsia"/>
          <w:b/>
          <w:szCs w:val="21"/>
        </w:rPr>
        <w:lastRenderedPageBreak/>
        <w:t>图</w:t>
      </w:r>
      <w:r w:rsidRPr="009C4D5C">
        <w:rPr>
          <w:rFonts w:hint="eastAsia"/>
          <w:b/>
          <w:szCs w:val="21"/>
        </w:rPr>
        <w:t>1.</w:t>
      </w:r>
      <w:r>
        <w:rPr>
          <w:rFonts w:hint="eastAsia"/>
          <w:b/>
          <w:szCs w:val="21"/>
        </w:rPr>
        <w:t>1</w:t>
      </w:r>
      <w:r w:rsidRPr="009C4D5C">
        <w:rPr>
          <w:rFonts w:hint="eastAsia"/>
          <w:b/>
          <w:szCs w:val="21"/>
        </w:rPr>
        <w:t xml:space="preserve"> </w:t>
      </w:r>
      <w:r w:rsidRPr="009C4D5C">
        <w:rPr>
          <w:rFonts w:hint="eastAsia"/>
          <w:b/>
          <w:szCs w:val="21"/>
        </w:rPr>
        <w:t>语文学科</w:t>
      </w:r>
      <w:r>
        <w:rPr>
          <w:rFonts w:hint="eastAsia"/>
          <w:b/>
          <w:szCs w:val="21"/>
        </w:rPr>
        <w:t>全区及不同水平组各知识范畴得分率比较折线图</w:t>
      </w:r>
    </w:p>
    <w:p w14:paraId="7F62EF10" w14:textId="77777777" w:rsidR="00AE6F25" w:rsidRPr="009C4D5C" w:rsidRDefault="00AE6F25" w:rsidP="00AE6F25">
      <w:pPr>
        <w:spacing w:line="360" w:lineRule="auto"/>
        <w:ind w:firstLine="435"/>
        <w:rPr>
          <w:sz w:val="24"/>
          <w:szCs w:val="24"/>
        </w:rPr>
      </w:pPr>
      <w:r w:rsidRPr="009C4D5C">
        <w:rPr>
          <w:rFonts w:hint="eastAsia"/>
          <w:sz w:val="24"/>
          <w:szCs w:val="24"/>
        </w:rPr>
        <w:t>表</w:t>
      </w:r>
      <w:r w:rsidRPr="009C4D5C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2</w:t>
      </w:r>
      <w:r w:rsidRPr="009C4D5C">
        <w:rPr>
          <w:rFonts w:hint="eastAsia"/>
          <w:sz w:val="24"/>
          <w:szCs w:val="24"/>
        </w:rPr>
        <w:t>的数据表明：</w:t>
      </w:r>
    </w:p>
    <w:p w14:paraId="117A28FC" w14:textId="77777777" w:rsidR="00AE6F25" w:rsidRDefault="00AE6F25" w:rsidP="00AE6F2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_GB2312" w:eastAsia="楷体_GB2312"/>
          <w:sz w:val="24"/>
          <w:szCs w:val="24"/>
        </w:rPr>
      </w:pPr>
      <w:r w:rsidRPr="00E57488">
        <w:rPr>
          <w:rFonts w:ascii="楷体_GB2312" w:eastAsia="楷体_GB2312" w:hint="eastAsia"/>
          <w:sz w:val="24"/>
          <w:szCs w:val="24"/>
        </w:rPr>
        <w:t xml:space="preserve"> 通过对5个知识范畴的考察，各知识范畴尸体分值所占比例与2012年语文试卷相比，语言知识范畴所占比例略有上升，文学常识和名句名篇略有降低。</w:t>
      </w:r>
    </w:p>
    <w:p w14:paraId="1682FBE1" w14:textId="77777777" w:rsidR="00AE6F25" w:rsidRDefault="00AE6F25" w:rsidP="00AE6F2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全区考生(G5)组的作答表现如表1.2的数据所示，在各知识范畴的得分率除语言知识和古代诗文阅读以外，其余均在0.73以上</w:t>
      </w:r>
    </w:p>
    <w:p w14:paraId="3A05A049" w14:textId="77777777" w:rsidR="00AE6F25" w:rsidRDefault="00AE6F25" w:rsidP="00AE6F2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其中得分率高于全区考生全卷得分率(0.69)的知识范畴有：文学常识和名句名篇、现代文阅读、写作。</w:t>
      </w:r>
    </w:p>
    <w:p w14:paraId="04E2D72E" w14:textId="77777777" w:rsidR="00AE6F25" w:rsidRDefault="00AE6F25" w:rsidP="00AE6F2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图1.1进一步直观表明，G4组各知识范畴的得分率均高于全区平均水平。</w:t>
      </w:r>
    </w:p>
    <w:p w14:paraId="0D65BE34" w14:textId="77777777" w:rsidR="00AE6F25" w:rsidRDefault="00AE6F25" w:rsidP="00AE6F2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G3组除写作的得分率与全区平均水平进步持平外，其余知识范畴的得分率均高于全区平均水平。</w:t>
      </w:r>
    </w:p>
    <w:p w14:paraId="133E971A" w14:textId="77777777" w:rsidR="00AE6F25" w:rsidRPr="00AD2D9A" w:rsidRDefault="00AE6F25" w:rsidP="00AE6F2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G2组考生各知识范畴得分率均低于全区平均水平。</w:t>
      </w:r>
    </w:p>
    <w:p w14:paraId="63377B7D" w14:textId="77777777" w:rsidR="00AE6F25" w:rsidRPr="009A12BB" w:rsidRDefault="00AE6F25" w:rsidP="00AE6F25">
      <w:pPr>
        <w:ind w:left="435"/>
        <w:rPr>
          <w:rFonts w:ascii="楷体_GB2312" w:eastAsia="楷体_GB2312"/>
          <w:sz w:val="24"/>
          <w:szCs w:val="24"/>
        </w:rPr>
      </w:pPr>
      <w:r w:rsidRPr="009A12BB">
        <w:rPr>
          <w:rFonts w:ascii="楷体_GB2312" w:eastAsia="楷体_GB2312" w:hint="eastAsia"/>
          <w:sz w:val="28"/>
          <w:szCs w:val="28"/>
        </w:rPr>
        <w:t>2.1.</w:t>
      </w:r>
      <w:r>
        <w:rPr>
          <w:rFonts w:ascii="楷体_GB2312" w:eastAsia="楷体_GB2312" w:hint="eastAsia"/>
          <w:sz w:val="28"/>
          <w:szCs w:val="28"/>
        </w:rPr>
        <w:t>3</w:t>
      </w:r>
      <w:r w:rsidRPr="009A12BB">
        <w:rPr>
          <w:rFonts w:ascii="楷体_GB2312" w:eastAsia="楷体_GB2312" w:hint="eastAsia"/>
          <w:sz w:val="28"/>
          <w:szCs w:val="28"/>
        </w:rPr>
        <w:t xml:space="preserve"> </w:t>
      </w:r>
      <w:r w:rsidRPr="009A12BB">
        <w:rPr>
          <w:rFonts w:ascii="楷体_GB2312" w:eastAsia="楷体_GB2312" w:hint="eastAsia"/>
          <w:sz w:val="24"/>
          <w:szCs w:val="24"/>
        </w:rPr>
        <w:t>从</w:t>
      </w:r>
      <w:r>
        <w:rPr>
          <w:rFonts w:ascii="楷体_GB2312" w:eastAsia="楷体_GB2312" w:hint="eastAsia"/>
          <w:sz w:val="24"/>
          <w:szCs w:val="24"/>
        </w:rPr>
        <w:t>能力层级</w:t>
      </w:r>
      <w:r w:rsidRPr="009A12BB">
        <w:rPr>
          <w:rFonts w:ascii="楷体_GB2312" w:eastAsia="楷体_GB2312" w:hint="eastAsia"/>
          <w:sz w:val="24"/>
          <w:szCs w:val="24"/>
        </w:rPr>
        <w:t>层面分析全区考生水平及教学质量</w:t>
      </w:r>
    </w:p>
    <w:p w14:paraId="62894958" w14:textId="77777777" w:rsidR="00AE6F25" w:rsidRPr="009C4D5C" w:rsidRDefault="00AE6F25" w:rsidP="00AE6F25">
      <w:pPr>
        <w:ind w:firstLine="435"/>
        <w:jc w:val="center"/>
        <w:rPr>
          <w:b/>
          <w:szCs w:val="21"/>
        </w:rPr>
      </w:pPr>
      <w:r w:rsidRPr="009C4D5C">
        <w:rPr>
          <w:rFonts w:hint="eastAsia"/>
          <w:b/>
          <w:szCs w:val="21"/>
        </w:rPr>
        <w:t>表</w:t>
      </w:r>
      <w:r w:rsidRPr="009C4D5C">
        <w:rPr>
          <w:rFonts w:hint="eastAsia"/>
          <w:b/>
          <w:szCs w:val="21"/>
        </w:rPr>
        <w:t>1.</w:t>
      </w:r>
      <w:r>
        <w:rPr>
          <w:rFonts w:hint="eastAsia"/>
          <w:b/>
          <w:szCs w:val="21"/>
        </w:rPr>
        <w:t>3</w:t>
      </w:r>
      <w:r w:rsidRPr="009C4D5C">
        <w:rPr>
          <w:rFonts w:hint="eastAsia"/>
          <w:b/>
          <w:szCs w:val="21"/>
        </w:rPr>
        <w:t xml:space="preserve"> </w:t>
      </w:r>
      <w:r w:rsidRPr="009C4D5C">
        <w:rPr>
          <w:rFonts w:hint="eastAsia"/>
          <w:b/>
          <w:szCs w:val="21"/>
        </w:rPr>
        <w:t>语文学科全</w:t>
      </w:r>
      <w:r>
        <w:rPr>
          <w:rFonts w:hint="eastAsia"/>
          <w:b/>
          <w:szCs w:val="21"/>
        </w:rPr>
        <w:t>体及不同水平组考生不同能力层级的得分率</w:t>
      </w:r>
    </w:p>
    <w:tbl>
      <w:tblPr>
        <w:tblW w:w="992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3686"/>
        <w:gridCol w:w="992"/>
        <w:gridCol w:w="709"/>
        <w:gridCol w:w="709"/>
        <w:gridCol w:w="708"/>
        <w:gridCol w:w="709"/>
      </w:tblGrid>
      <w:tr w:rsidR="00AE6F25" w:rsidRPr="009A12BB" w14:paraId="2E009D2F" w14:textId="77777777" w:rsidTr="009D6ACA">
        <w:trPr>
          <w:trHeight w:hRule="exact" w:val="397"/>
        </w:trPr>
        <w:tc>
          <w:tcPr>
            <w:tcW w:w="2410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7CF9421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能力层级</w:t>
            </w:r>
          </w:p>
        </w:tc>
        <w:tc>
          <w:tcPr>
            <w:tcW w:w="3686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17283B1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题号</w:t>
            </w:r>
          </w:p>
        </w:tc>
        <w:tc>
          <w:tcPr>
            <w:tcW w:w="992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132DEA4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满分值</w:t>
            </w:r>
          </w:p>
        </w:tc>
        <w:tc>
          <w:tcPr>
            <w:tcW w:w="709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793FC0B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G5</w:t>
            </w:r>
          </w:p>
        </w:tc>
        <w:tc>
          <w:tcPr>
            <w:tcW w:w="709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338F565" w14:textId="77777777" w:rsidR="00AE6F25" w:rsidRPr="003A6E9E" w:rsidRDefault="00AE6F25" w:rsidP="009D6ACA">
            <w:pPr>
              <w:jc w:val="center"/>
              <w:rPr>
                <w:color w:val="0070C0"/>
                <w:sz w:val="24"/>
                <w:szCs w:val="24"/>
              </w:rPr>
            </w:pPr>
            <w:r w:rsidRPr="003A6E9E">
              <w:rPr>
                <w:rFonts w:hint="eastAsia"/>
                <w:color w:val="0070C0"/>
                <w:sz w:val="24"/>
                <w:szCs w:val="24"/>
              </w:rPr>
              <w:t>G4</w:t>
            </w:r>
          </w:p>
        </w:tc>
        <w:tc>
          <w:tcPr>
            <w:tcW w:w="708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B2AF91B" w14:textId="77777777" w:rsidR="00AE6F25" w:rsidRPr="003A6E9E" w:rsidRDefault="00AE6F25" w:rsidP="009D6ACA">
            <w:pPr>
              <w:jc w:val="center"/>
              <w:rPr>
                <w:color w:val="00B050"/>
                <w:sz w:val="24"/>
                <w:szCs w:val="24"/>
              </w:rPr>
            </w:pPr>
            <w:r w:rsidRPr="003A6E9E">
              <w:rPr>
                <w:rFonts w:hint="eastAsia"/>
                <w:color w:val="00B050"/>
                <w:sz w:val="24"/>
                <w:szCs w:val="24"/>
              </w:rPr>
              <w:t>G3</w:t>
            </w:r>
          </w:p>
        </w:tc>
        <w:tc>
          <w:tcPr>
            <w:tcW w:w="709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AA383B5" w14:textId="77777777" w:rsidR="00AE6F25" w:rsidRPr="003A6E9E" w:rsidRDefault="00AE6F25" w:rsidP="009D6ACA">
            <w:pPr>
              <w:jc w:val="center"/>
              <w:rPr>
                <w:color w:val="FF0000"/>
                <w:sz w:val="24"/>
                <w:szCs w:val="24"/>
              </w:rPr>
            </w:pPr>
            <w:r w:rsidRPr="003A6E9E">
              <w:rPr>
                <w:rFonts w:hint="eastAsia"/>
                <w:color w:val="FF0000"/>
                <w:sz w:val="24"/>
                <w:szCs w:val="24"/>
              </w:rPr>
              <w:t>G2</w:t>
            </w:r>
          </w:p>
        </w:tc>
      </w:tr>
      <w:tr w:rsidR="00AE6F25" w:rsidRPr="009A12BB" w14:paraId="0034C20F" w14:textId="77777777" w:rsidTr="009D6ACA">
        <w:trPr>
          <w:trHeight w:hRule="exact" w:val="397"/>
        </w:trPr>
        <w:tc>
          <w:tcPr>
            <w:tcW w:w="2410" w:type="dxa"/>
            <w:tcBorders>
              <w:left w:val="nil"/>
              <w:bottom w:val="nil"/>
              <w:right w:val="nil"/>
            </w:tcBorders>
            <w:vAlign w:val="center"/>
          </w:tcPr>
          <w:p w14:paraId="689AD329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识记</w:t>
            </w:r>
          </w:p>
        </w:tc>
        <w:tc>
          <w:tcPr>
            <w:tcW w:w="3686" w:type="dxa"/>
            <w:tcBorders>
              <w:left w:val="nil"/>
              <w:bottom w:val="nil"/>
              <w:right w:val="nil"/>
            </w:tcBorders>
            <w:vAlign w:val="center"/>
          </w:tcPr>
          <w:p w14:paraId="16A3C9DA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1,2,3,4,5,22,23,24_1,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14:paraId="248370A3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  <w:r w:rsidRPr="009A12BB">
              <w:rPr>
                <w:rFonts w:hint="eastAsia"/>
                <w:sz w:val="24"/>
                <w:szCs w:val="24"/>
              </w:rPr>
              <w:t>.00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vAlign w:val="center"/>
          </w:tcPr>
          <w:p w14:paraId="6184D8C8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0.</w:t>
            </w:r>
            <w:r>
              <w:rPr>
                <w:rFonts w:hint="eastAsia"/>
                <w:sz w:val="24"/>
                <w:szCs w:val="24"/>
              </w:rPr>
              <w:t>7</w:t>
            </w:r>
            <w:r w:rsidRPr="009A12BB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vAlign w:val="center"/>
          </w:tcPr>
          <w:p w14:paraId="407D5A01" w14:textId="77777777" w:rsidR="00AE6F25" w:rsidRPr="003A6E9E" w:rsidRDefault="00AE6F25" w:rsidP="009D6ACA">
            <w:pPr>
              <w:jc w:val="center"/>
              <w:rPr>
                <w:color w:val="0070C0"/>
                <w:sz w:val="24"/>
                <w:szCs w:val="24"/>
              </w:rPr>
            </w:pPr>
            <w:r w:rsidRPr="003A6E9E">
              <w:rPr>
                <w:rFonts w:hint="eastAsia"/>
                <w:color w:val="0070C0"/>
                <w:sz w:val="24"/>
                <w:szCs w:val="24"/>
              </w:rPr>
              <w:t>0.94</w:t>
            </w: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  <w:vAlign w:val="center"/>
          </w:tcPr>
          <w:p w14:paraId="23F2C10A" w14:textId="77777777" w:rsidR="00AE6F25" w:rsidRPr="003A6E9E" w:rsidRDefault="00AE6F25" w:rsidP="009D6ACA">
            <w:pPr>
              <w:jc w:val="center"/>
              <w:rPr>
                <w:color w:val="00B050"/>
                <w:sz w:val="24"/>
                <w:szCs w:val="24"/>
              </w:rPr>
            </w:pPr>
            <w:r w:rsidRPr="003A6E9E">
              <w:rPr>
                <w:rFonts w:hint="eastAsia"/>
                <w:color w:val="00B050"/>
                <w:sz w:val="24"/>
                <w:szCs w:val="24"/>
              </w:rPr>
              <w:t>0.77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vAlign w:val="center"/>
          </w:tcPr>
          <w:p w14:paraId="32E46CF5" w14:textId="77777777" w:rsidR="00AE6F25" w:rsidRPr="003A6E9E" w:rsidRDefault="00AE6F25" w:rsidP="009D6ACA">
            <w:pPr>
              <w:jc w:val="center"/>
              <w:rPr>
                <w:color w:val="FF0000"/>
                <w:sz w:val="24"/>
                <w:szCs w:val="24"/>
              </w:rPr>
            </w:pPr>
            <w:r w:rsidRPr="003A6E9E">
              <w:rPr>
                <w:rFonts w:hint="eastAsia"/>
                <w:color w:val="FF0000"/>
                <w:sz w:val="24"/>
                <w:szCs w:val="24"/>
              </w:rPr>
              <w:t>0.52</w:t>
            </w:r>
          </w:p>
        </w:tc>
      </w:tr>
      <w:tr w:rsidR="00AE6F25" w:rsidRPr="009A12BB" w14:paraId="7DE6CE72" w14:textId="77777777" w:rsidTr="009D6ACA">
        <w:trPr>
          <w:trHeight w:hRule="exact" w:val="39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55EC4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表达应用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14A38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 xml:space="preserve">15_1, 15_2, 15_3, 15_4,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8ECFF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73</w:t>
            </w:r>
            <w:r w:rsidRPr="009A12BB">
              <w:rPr>
                <w:rFonts w:hint="eastAsia"/>
                <w:sz w:val="24"/>
                <w:szCs w:val="24"/>
              </w:rPr>
              <w:t>.00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8C21A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0.</w:t>
            </w:r>
            <w:r>
              <w:rPr>
                <w:rFonts w:hint="eastAsia"/>
                <w:sz w:val="24"/>
                <w:szCs w:val="24"/>
              </w:rPr>
              <w:t>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B0E93" w14:textId="77777777" w:rsidR="00AE6F25" w:rsidRPr="003A6E9E" w:rsidRDefault="00AE6F25" w:rsidP="009D6ACA">
            <w:pPr>
              <w:jc w:val="center"/>
              <w:rPr>
                <w:color w:val="0070C0"/>
                <w:sz w:val="24"/>
                <w:szCs w:val="24"/>
              </w:rPr>
            </w:pPr>
            <w:r w:rsidRPr="003A6E9E">
              <w:rPr>
                <w:rFonts w:hint="eastAsia"/>
                <w:color w:val="0070C0"/>
                <w:sz w:val="24"/>
                <w:szCs w:val="24"/>
              </w:rPr>
              <w:t>0.78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B00E8" w14:textId="77777777" w:rsidR="00AE6F25" w:rsidRPr="003A6E9E" w:rsidRDefault="00AE6F25" w:rsidP="009D6ACA">
            <w:pPr>
              <w:jc w:val="center"/>
              <w:rPr>
                <w:color w:val="00B050"/>
                <w:sz w:val="24"/>
                <w:szCs w:val="24"/>
              </w:rPr>
            </w:pPr>
            <w:r w:rsidRPr="003A6E9E">
              <w:rPr>
                <w:rFonts w:hint="eastAsia"/>
                <w:color w:val="00B050"/>
                <w:sz w:val="24"/>
                <w:szCs w:val="24"/>
              </w:rPr>
              <w:t>0.72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1EA683" w14:textId="77777777" w:rsidR="00AE6F25" w:rsidRPr="003A6E9E" w:rsidRDefault="00AE6F25" w:rsidP="009D6ACA">
            <w:pPr>
              <w:jc w:val="center"/>
              <w:rPr>
                <w:color w:val="FF0000"/>
                <w:sz w:val="24"/>
                <w:szCs w:val="24"/>
              </w:rPr>
            </w:pPr>
            <w:r w:rsidRPr="003A6E9E">
              <w:rPr>
                <w:rFonts w:hint="eastAsia"/>
                <w:color w:val="FF0000"/>
                <w:sz w:val="24"/>
                <w:szCs w:val="24"/>
              </w:rPr>
              <w:t>0.67</w:t>
            </w:r>
          </w:p>
        </w:tc>
      </w:tr>
      <w:tr w:rsidR="00AE6F25" w:rsidRPr="009A12BB" w14:paraId="0AC72737" w14:textId="77777777" w:rsidTr="009D6ACA">
        <w:trPr>
          <w:trHeight w:hRule="exact" w:val="39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AE9F8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理解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EA0FD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9,10,11,12,13,14_1,14_2,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B2F835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  <w:r w:rsidRPr="009A12BB">
              <w:rPr>
                <w:rFonts w:hint="eastAsia"/>
                <w:sz w:val="24"/>
                <w:szCs w:val="24"/>
              </w:rPr>
              <w:t>.00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8CB1E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0.</w:t>
            </w:r>
            <w:r>
              <w:rPr>
                <w:rFonts w:hint="eastAsia"/>
                <w:sz w:val="24"/>
                <w:szCs w:val="24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50AC7" w14:textId="77777777" w:rsidR="00AE6F25" w:rsidRPr="003A6E9E" w:rsidRDefault="00AE6F25" w:rsidP="009D6ACA">
            <w:pPr>
              <w:jc w:val="center"/>
              <w:rPr>
                <w:color w:val="0070C0"/>
                <w:sz w:val="24"/>
                <w:szCs w:val="24"/>
              </w:rPr>
            </w:pPr>
            <w:r w:rsidRPr="003A6E9E">
              <w:rPr>
                <w:rFonts w:hint="eastAsia"/>
                <w:color w:val="0070C0"/>
                <w:sz w:val="24"/>
                <w:szCs w:val="24"/>
              </w:rPr>
              <w:t>0.84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B35B6" w14:textId="77777777" w:rsidR="00AE6F25" w:rsidRPr="003A6E9E" w:rsidRDefault="00AE6F25" w:rsidP="009D6ACA">
            <w:pPr>
              <w:jc w:val="center"/>
              <w:rPr>
                <w:color w:val="00B050"/>
                <w:sz w:val="24"/>
                <w:szCs w:val="24"/>
              </w:rPr>
            </w:pPr>
            <w:r w:rsidRPr="003A6E9E">
              <w:rPr>
                <w:rFonts w:hint="eastAsia"/>
                <w:color w:val="00B050"/>
                <w:sz w:val="24"/>
                <w:szCs w:val="24"/>
              </w:rPr>
              <w:t>0.69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82A2F" w14:textId="77777777" w:rsidR="00AE6F25" w:rsidRPr="003A6E9E" w:rsidRDefault="00AE6F25" w:rsidP="009D6ACA">
            <w:pPr>
              <w:jc w:val="center"/>
              <w:rPr>
                <w:color w:val="FF0000"/>
                <w:sz w:val="24"/>
                <w:szCs w:val="24"/>
              </w:rPr>
            </w:pPr>
            <w:r w:rsidRPr="003A6E9E">
              <w:rPr>
                <w:rFonts w:hint="eastAsia"/>
                <w:color w:val="FF0000"/>
                <w:sz w:val="24"/>
                <w:szCs w:val="24"/>
              </w:rPr>
              <w:t>0.54</w:t>
            </w:r>
          </w:p>
        </w:tc>
      </w:tr>
      <w:tr w:rsidR="00AE6F25" w:rsidRPr="009A12BB" w14:paraId="7CED44C7" w14:textId="77777777" w:rsidTr="009D6ACA">
        <w:trPr>
          <w:trHeight w:hRule="exact" w:val="39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8302A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分析综合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C842A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6,7,8,16,17,18,19</w:t>
            </w:r>
            <w:r w:rsidRPr="009A12BB">
              <w:rPr>
                <w:rFonts w:hint="eastAsia"/>
                <w:sz w:val="24"/>
                <w:szCs w:val="24"/>
              </w:rPr>
              <w:t>,21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70EFB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  <w:r w:rsidRPr="009A12BB">
              <w:rPr>
                <w:rFonts w:hint="eastAsia"/>
                <w:sz w:val="24"/>
                <w:szCs w:val="24"/>
              </w:rPr>
              <w:t>.00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569736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0.</w:t>
            </w:r>
            <w:r>
              <w:rPr>
                <w:rFonts w:hint="eastAsia"/>
                <w:sz w:val="24"/>
                <w:szCs w:val="24"/>
              </w:rPr>
              <w:t>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F3DF44" w14:textId="77777777" w:rsidR="00AE6F25" w:rsidRPr="003A6E9E" w:rsidRDefault="00AE6F25" w:rsidP="009D6ACA">
            <w:pPr>
              <w:jc w:val="center"/>
              <w:rPr>
                <w:color w:val="0070C0"/>
                <w:sz w:val="24"/>
                <w:szCs w:val="24"/>
              </w:rPr>
            </w:pPr>
            <w:r w:rsidRPr="003A6E9E">
              <w:rPr>
                <w:rFonts w:hint="eastAsia"/>
                <w:color w:val="0070C0"/>
                <w:sz w:val="24"/>
                <w:szCs w:val="24"/>
              </w:rPr>
              <w:t>0.81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8F5B8" w14:textId="77777777" w:rsidR="00AE6F25" w:rsidRPr="003A6E9E" w:rsidRDefault="00AE6F25" w:rsidP="009D6ACA">
            <w:pPr>
              <w:jc w:val="center"/>
              <w:rPr>
                <w:color w:val="00B050"/>
                <w:sz w:val="24"/>
                <w:szCs w:val="24"/>
              </w:rPr>
            </w:pPr>
            <w:r w:rsidRPr="003A6E9E">
              <w:rPr>
                <w:rFonts w:hint="eastAsia"/>
                <w:color w:val="00B050"/>
                <w:sz w:val="24"/>
                <w:szCs w:val="24"/>
              </w:rPr>
              <w:t>0.64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7484B" w14:textId="77777777" w:rsidR="00AE6F25" w:rsidRPr="003A6E9E" w:rsidRDefault="00AE6F25" w:rsidP="009D6ACA">
            <w:pPr>
              <w:jc w:val="center"/>
              <w:rPr>
                <w:color w:val="FF0000"/>
                <w:sz w:val="24"/>
                <w:szCs w:val="24"/>
              </w:rPr>
            </w:pPr>
            <w:r w:rsidRPr="003A6E9E">
              <w:rPr>
                <w:rFonts w:hint="eastAsia"/>
                <w:color w:val="FF0000"/>
                <w:sz w:val="24"/>
                <w:szCs w:val="24"/>
              </w:rPr>
              <w:t>0.51</w:t>
            </w:r>
          </w:p>
        </w:tc>
      </w:tr>
      <w:tr w:rsidR="00AE6F25" w:rsidRPr="009A12BB" w14:paraId="76DDBA33" w14:textId="77777777" w:rsidTr="009D6ACA">
        <w:trPr>
          <w:trHeight w:hRule="exact" w:val="39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476D6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鉴赏评价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FC2FD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25_1,25_2,25_3,25_4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8362F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26</w:t>
            </w:r>
            <w:r w:rsidRPr="009A12BB">
              <w:rPr>
                <w:rFonts w:hint="eastAsia"/>
                <w:sz w:val="24"/>
                <w:szCs w:val="24"/>
              </w:rPr>
              <w:t>.00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36D7B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0.</w:t>
            </w:r>
            <w:r>
              <w:rPr>
                <w:rFonts w:hint="eastAsia"/>
                <w:sz w:val="24"/>
                <w:szCs w:val="24"/>
              </w:rPr>
              <w:t>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3C01AB" w14:textId="77777777" w:rsidR="00AE6F25" w:rsidRPr="003A6E9E" w:rsidRDefault="00AE6F25" w:rsidP="009D6ACA">
            <w:pPr>
              <w:jc w:val="center"/>
              <w:rPr>
                <w:color w:val="0070C0"/>
                <w:sz w:val="24"/>
                <w:szCs w:val="24"/>
              </w:rPr>
            </w:pPr>
            <w:r w:rsidRPr="003A6E9E">
              <w:rPr>
                <w:rFonts w:hint="eastAsia"/>
                <w:color w:val="0070C0"/>
                <w:sz w:val="24"/>
                <w:szCs w:val="24"/>
              </w:rPr>
              <w:t>0.78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8CBE0" w14:textId="77777777" w:rsidR="00AE6F25" w:rsidRPr="003A6E9E" w:rsidRDefault="00AE6F25" w:rsidP="009D6ACA">
            <w:pPr>
              <w:jc w:val="center"/>
              <w:rPr>
                <w:color w:val="00B050"/>
                <w:sz w:val="24"/>
                <w:szCs w:val="24"/>
              </w:rPr>
            </w:pPr>
            <w:r w:rsidRPr="003A6E9E">
              <w:rPr>
                <w:rFonts w:hint="eastAsia"/>
                <w:color w:val="00B050"/>
                <w:sz w:val="24"/>
                <w:szCs w:val="24"/>
              </w:rPr>
              <w:t>0.68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2002E" w14:textId="77777777" w:rsidR="00AE6F25" w:rsidRPr="003A6E9E" w:rsidRDefault="00AE6F25" w:rsidP="009D6ACA">
            <w:pPr>
              <w:jc w:val="center"/>
              <w:rPr>
                <w:color w:val="FF0000"/>
                <w:sz w:val="24"/>
                <w:szCs w:val="24"/>
              </w:rPr>
            </w:pPr>
            <w:r w:rsidRPr="003A6E9E">
              <w:rPr>
                <w:rFonts w:hint="eastAsia"/>
                <w:color w:val="FF0000"/>
                <w:sz w:val="24"/>
                <w:szCs w:val="24"/>
              </w:rPr>
              <w:t>0.58</w:t>
            </w:r>
          </w:p>
        </w:tc>
      </w:tr>
      <w:tr w:rsidR="00AE6F25" w:rsidRPr="009A12BB" w14:paraId="153F82FB" w14:textId="77777777" w:rsidTr="009D6ACA">
        <w:trPr>
          <w:trHeight w:hRule="exact" w:val="397"/>
        </w:trPr>
        <w:tc>
          <w:tcPr>
            <w:tcW w:w="2410" w:type="dxa"/>
            <w:tcBorders>
              <w:top w:val="nil"/>
              <w:left w:val="nil"/>
              <w:right w:val="nil"/>
            </w:tcBorders>
            <w:vAlign w:val="center"/>
          </w:tcPr>
          <w:p w14:paraId="333D4066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探究</w:t>
            </w:r>
          </w:p>
        </w:tc>
        <w:tc>
          <w:tcPr>
            <w:tcW w:w="3686" w:type="dxa"/>
            <w:tcBorders>
              <w:top w:val="nil"/>
              <w:left w:val="nil"/>
              <w:right w:val="nil"/>
            </w:tcBorders>
            <w:vAlign w:val="center"/>
          </w:tcPr>
          <w:p w14:paraId="4FDC44EC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20,</w:t>
            </w:r>
            <w:r w:rsidRPr="009A12BB">
              <w:rPr>
                <w:rFonts w:hint="eastAsia"/>
                <w:sz w:val="24"/>
                <w:szCs w:val="24"/>
              </w:rPr>
              <w:t>14_3</w:t>
            </w:r>
            <w:r>
              <w:rPr>
                <w:rFonts w:hint="eastAsia"/>
                <w:sz w:val="24"/>
                <w:szCs w:val="24"/>
              </w:rPr>
              <w:t>,</w:t>
            </w:r>
            <w:r w:rsidRPr="009A12BB">
              <w:rPr>
                <w:rFonts w:hint="eastAsia"/>
                <w:sz w:val="24"/>
                <w:szCs w:val="24"/>
              </w:rPr>
              <w:t xml:space="preserve"> 15_5, 24_2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vAlign w:val="center"/>
          </w:tcPr>
          <w:p w14:paraId="504CF098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11.00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vAlign w:val="center"/>
          </w:tcPr>
          <w:p w14:paraId="32B6CF69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0.63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vAlign w:val="center"/>
          </w:tcPr>
          <w:p w14:paraId="2A3FC0F8" w14:textId="77777777" w:rsidR="00AE6F25" w:rsidRPr="003A6E9E" w:rsidRDefault="00AE6F25" w:rsidP="009D6ACA">
            <w:pPr>
              <w:jc w:val="center"/>
              <w:rPr>
                <w:color w:val="0070C0"/>
                <w:sz w:val="24"/>
                <w:szCs w:val="24"/>
              </w:rPr>
            </w:pPr>
            <w:r w:rsidRPr="003A6E9E">
              <w:rPr>
                <w:rFonts w:hint="eastAsia"/>
                <w:color w:val="0070C0"/>
                <w:sz w:val="24"/>
                <w:szCs w:val="24"/>
              </w:rPr>
              <w:t>0.72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vAlign w:val="center"/>
          </w:tcPr>
          <w:p w14:paraId="6ADAAB0E" w14:textId="77777777" w:rsidR="00AE6F25" w:rsidRPr="003A6E9E" w:rsidRDefault="00AE6F25" w:rsidP="009D6ACA">
            <w:pPr>
              <w:jc w:val="center"/>
              <w:rPr>
                <w:color w:val="00B050"/>
                <w:sz w:val="24"/>
                <w:szCs w:val="24"/>
              </w:rPr>
            </w:pPr>
            <w:r w:rsidRPr="003A6E9E">
              <w:rPr>
                <w:rFonts w:hint="eastAsia"/>
                <w:color w:val="00B050"/>
                <w:sz w:val="24"/>
                <w:szCs w:val="24"/>
              </w:rPr>
              <w:t>0.64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vAlign w:val="center"/>
          </w:tcPr>
          <w:p w14:paraId="61E1246E" w14:textId="77777777" w:rsidR="00AE6F25" w:rsidRPr="003A6E9E" w:rsidRDefault="00AE6F25" w:rsidP="009D6ACA">
            <w:pPr>
              <w:jc w:val="center"/>
              <w:rPr>
                <w:color w:val="FF0000"/>
                <w:sz w:val="24"/>
                <w:szCs w:val="24"/>
              </w:rPr>
            </w:pPr>
            <w:r w:rsidRPr="003A6E9E">
              <w:rPr>
                <w:rFonts w:hint="eastAsia"/>
                <w:color w:val="FF0000"/>
                <w:sz w:val="24"/>
                <w:szCs w:val="24"/>
              </w:rPr>
              <w:t>0.57</w:t>
            </w:r>
          </w:p>
        </w:tc>
      </w:tr>
    </w:tbl>
    <w:p w14:paraId="409083B1" w14:textId="77777777" w:rsidR="00AE6F25" w:rsidRDefault="00AE6F25" w:rsidP="00AE6F25">
      <w:pPr>
        <w:ind w:left="435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EF0E41A" wp14:editId="7A6BBD64">
            <wp:extent cx="5278882" cy="3078099"/>
            <wp:effectExtent l="12192" t="6096" r="4826" b="1905"/>
            <wp:docPr id="2" name="图表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318F319" w14:textId="77777777" w:rsidR="00AE6F25" w:rsidRDefault="00AE6F25" w:rsidP="00AE6F25">
      <w:pPr>
        <w:spacing w:line="360" w:lineRule="auto"/>
        <w:ind w:firstLine="435"/>
        <w:jc w:val="center"/>
        <w:rPr>
          <w:sz w:val="24"/>
          <w:szCs w:val="24"/>
        </w:rPr>
      </w:pPr>
      <w:r>
        <w:rPr>
          <w:rFonts w:hint="eastAsia"/>
          <w:b/>
          <w:szCs w:val="21"/>
        </w:rPr>
        <w:t>图</w:t>
      </w:r>
      <w:r w:rsidRPr="009C4D5C">
        <w:rPr>
          <w:rFonts w:hint="eastAsia"/>
          <w:b/>
          <w:szCs w:val="21"/>
        </w:rPr>
        <w:t>1.</w:t>
      </w:r>
      <w:r>
        <w:rPr>
          <w:rFonts w:hint="eastAsia"/>
          <w:b/>
          <w:szCs w:val="21"/>
        </w:rPr>
        <w:t>2</w:t>
      </w:r>
      <w:r w:rsidRPr="009C4D5C">
        <w:rPr>
          <w:rFonts w:hint="eastAsia"/>
          <w:b/>
          <w:szCs w:val="21"/>
        </w:rPr>
        <w:t xml:space="preserve"> </w:t>
      </w:r>
      <w:r w:rsidRPr="009C4D5C">
        <w:rPr>
          <w:rFonts w:hint="eastAsia"/>
          <w:b/>
          <w:szCs w:val="21"/>
        </w:rPr>
        <w:t>语文学科</w:t>
      </w:r>
      <w:r>
        <w:rPr>
          <w:rFonts w:hint="eastAsia"/>
          <w:b/>
          <w:szCs w:val="21"/>
        </w:rPr>
        <w:t>全区及不同水平组各能力层级得分率比较折线图</w:t>
      </w:r>
    </w:p>
    <w:p w14:paraId="6F32B8BB" w14:textId="77777777" w:rsidR="00AE6F25" w:rsidRPr="009C4D5C" w:rsidRDefault="00AE6F25" w:rsidP="00AE6F25">
      <w:pPr>
        <w:spacing w:line="360" w:lineRule="auto"/>
        <w:ind w:firstLine="435"/>
        <w:rPr>
          <w:sz w:val="24"/>
          <w:szCs w:val="24"/>
        </w:rPr>
      </w:pPr>
      <w:r w:rsidRPr="009C4D5C">
        <w:rPr>
          <w:rFonts w:hint="eastAsia"/>
          <w:sz w:val="24"/>
          <w:szCs w:val="24"/>
        </w:rPr>
        <w:t>表</w:t>
      </w:r>
      <w:r w:rsidRPr="009C4D5C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3</w:t>
      </w:r>
      <w:r w:rsidRPr="009C4D5C">
        <w:rPr>
          <w:rFonts w:hint="eastAsia"/>
          <w:sz w:val="24"/>
          <w:szCs w:val="24"/>
        </w:rPr>
        <w:t>的数据表明：</w:t>
      </w:r>
    </w:p>
    <w:p w14:paraId="07E5D60D" w14:textId="77777777" w:rsidR="00AE6F25" w:rsidRDefault="00AE6F25" w:rsidP="00AE6F2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_GB2312" w:eastAsia="楷体_GB2312"/>
          <w:sz w:val="24"/>
          <w:szCs w:val="24"/>
        </w:rPr>
      </w:pPr>
      <w:r w:rsidRPr="00E57488">
        <w:rPr>
          <w:rFonts w:ascii="楷体_GB2312" w:eastAsia="楷体_GB2312" w:hint="eastAsia"/>
          <w:sz w:val="24"/>
          <w:szCs w:val="24"/>
        </w:rPr>
        <w:t>对</w:t>
      </w:r>
      <w:r>
        <w:rPr>
          <w:rFonts w:ascii="楷体_GB2312" w:eastAsia="楷体_GB2312" w:hint="eastAsia"/>
          <w:sz w:val="24"/>
          <w:szCs w:val="24"/>
        </w:rPr>
        <w:t>6</w:t>
      </w:r>
      <w:r w:rsidRPr="00E57488">
        <w:rPr>
          <w:rFonts w:ascii="楷体_GB2312" w:eastAsia="楷体_GB2312" w:hint="eastAsia"/>
          <w:sz w:val="24"/>
          <w:szCs w:val="24"/>
        </w:rPr>
        <w:t>个</w:t>
      </w:r>
      <w:r>
        <w:rPr>
          <w:rFonts w:ascii="楷体_GB2312" w:eastAsia="楷体_GB2312" w:hint="eastAsia"/>
          <w:sz w:val="24"/>
          <w:szCs w:val="24"/>
        </w:rPr>
        <w:t>能力层级</w:t>
      </w:r>
      <w:r w:rsidRPr="00E57488">
        <w:rPr>
          <w:rFonts w:ascii="楷体_GB2312" w:eastAsia="楷体_GB2312" w:hint="eastAsia"/>
          <w:sz w:val="24"/>
          <w:szCs w:val="24"/>
        </w:rPr>
        <w:t>的考察，</w:t>
      </w:r>
      <w:r>
        <w:rPr>
          <w:rFonts w:ascii="楷体_GB2312" w:eastAsia="楷体_GB2312" w:hint="eastAsia"/>
          <w:sz w:val="24"/>
          <w:szCs w:val="24"/>
        </w:rPr>
        <w:t>其中侧重于对表达应用能力的考察，占全卷总分的51%；</w:t>
      </w:r>
    </w:p>
    <w:p w14:paraId="17515B5C" w14:textId="77777777" w:rsidR="00AE6F25" w:rsidRDefault="00AE6F25" w:rsidP="00AE6F25">
      <w:pPr>
        <w:pStyle w:val="a3"/>
        <w:spacing w:line="360" w:lineRule="auto"/>
        <w:ind w:left="780" w:firstLineChars="0" w:firstLine="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与2012年不同能力层级所占全卷分数比例相比，识记、分析综合能力层级有所下降，而鉴赏评价和探究能力层级有一定程度的上升。</w:t>
      </w:r>
    </w:p>
    <w:p w14:paraId="272A9976" w14:textId="77777777" w:rsidR="00AE6F25" w:rsidRDefault="00AE6F25" w:rsidP="00AE6F2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从全区全体考生(G5组)不同能力层级的作答表现来看，在理解、分析综合、鉴赏评价、探究能力层级的得分率均低于全体考生全卷平均得分率，其中在分析综合、探究能力层级得分率最低，均为0.63.</w:t>
      </w:r>
    </w:p>
    <w:p w14:paraId="284E10D2" w14:textId="77777777" w:rsidR="00AE6F25" w:rsidRDefault="00AE6F25" w:rsidP="00AE6F2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在其他能力层级的得分率，高于全区考生全卷平均得分率(0.68)的有识记及表达应用。</w:t>
      </w:r>
    </w:p>
    <w:p w14:paraId="55E810AB" w14:textId="77777777" w:rsidR="00AE6F25" w:rsidRDefault="00AE6F25" w:rsidP="00AE6F2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图1.2进一步表明全区不同水平组考生在能力层级的作答表现：G4组、G3组考生各个能力层级的得分率均高于全区平均水平。</w:t>
      </w:r>
    </w:p>
    <w:p w14:paraId="42D45BCB" w14:textId="77777777" w:rsidR="00AE6F25" w:rsidRDefault="00AE6F25" w:rsidP="00AE6F2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G2组考生各个能力层级得分率均低于全区平均水平，其中在表达应用能力层级的得分率差距最小，在识记、理解、分析综合能力层级的得分率</w:t>
      </w:r>
      <w:r>
        <w:rPr>
          <w:rFonts w:ascii="楷体_GB2312" w:eastAsia="楷体_GB2312" w:hint="eastAsia"/>
          <w:sz w:val="24"/>
          <w:szCs w:val="24"/>
        </w:rPr>
        <w:lastRenderedPageBreak/>
        <w:t>差距较大。</w:t>
      </w:r>
    </w:p>
    <w:p w14:paraId="67D25542" w14:textId="77777777" w:rsidR="00AE6F25" w:rsidRDefault="00AE6F25" w:rsidP="00AE6F25">
      <w:pPr>
        <w:pStyle w:val="a3"/>
        <w:spacing w:line="360" w:lineRule="auto"/>
        <w:ind w:left="420" w:firstLineChars="0" w:firstLine="0"/>
        <w:rPr>
          <w:rFonts w:ascii="楷体_GB2312" w:eastAsia="楷体_GB2312"/>
          <w:sz w:val="24"/>
          <w:szCs w:val="24"/>
        </w:rPr>
      </w:pPr>
    </w:p>
    <w:p w14:paraId="0B1DAF01" w14:textId="77777777" w:rsidR="00AE6F25" w:rsidRDefault="00AE6F25" w:rsidP="00AE6F25">
      <w:pPr>
        <w:pStyle w:val="a3"/>
        <w:spacing w:line="360" w:lineRule="auto"/>
        <w:ind w:left="420" w:firstLineChars="0" w:firstLine="0"/>
        <w:rPr>
          <w:rFonts w:ascii="楷体_GB2312" w:eastAsia="楷体_GB2312"/>
          <w:sz w:val="24"/>
          <w:szCs w:val="24"/>
        </w:rPr>
      </w:pPr>
    </w:p>
    <w:p w14:paraId="0CCF6DAB" w14:textId="77777777" w:rsidR="00AE6F25" w:rsidRDefault="00AE6F25" w:rsidP="00AE6F25">
      <w:pPr>
        <w:pStyle w:val="a3"/>
        <w:spacing w:line="360" w:lineRule="auto"/>
        <w:ind w:left="420" w:firstLineChars="0" w:firstLine="0"/>
        <w:rPr>
          <w:rFonts w:ascii="楷体_GB2312" w:eastAsia="楷体_GB2312"/>
          <w:sz w:val="24"/>
          <w:szCs w:val="24"/>
        </w:rPr>
      </w:pPr>
    </w:p>
    <w:p w14:paraId="0CAEE45C" w14:textId="77777777" w:rsidR="00AE6F25" w:rsidRDefault="00AE6F25" w:rsidP="00AE6F25">
      <w:pPr>
        <w:pStyle w:val="a3"/>
        <w:spacing w:line="360" w:lineRule="auto"/>
        <w:ind w:left="420" w:firstLineChars="0" w:firstLine="0"/>
        <w:rPr>
          <w:rFonts w:ascii="楷体_GB2312" w:eastAsia="楷体_GB2312"/>
          <w:sz w:val="24"/>
          <w:szCs w:val="24"/>
        </w:rPr>
      </w:pPr>
    </w:p>
    <w:p w14:paraId="2C7B497B" w14:textId="77777777" w:rsidR="00AE6F25" w:rsidRDefault="00AE6F25" w:rsidP="00AE6F25">
      <w:pPr>
        <w:pStyle w:val="a3"/>
        <w:spacing w:line="360" w:lineRule="auto"/>
        <w:ind w:left="420" w:firstLineChars="0" w:firstLine="0"/>
        <w:rPr>
          <w:rFonts w:ascii="楷体_GB2312" w:eastAsia="楷体_GB2312"/>
          <w:sz w:val="24"/>
          <w:szCs w:val="24"/>
        </w:rPr>
      </w:pPr>
    </w:p>
    <w:p w14:paraId="10BEC608" w14:textId="77777777" w:rsidR="00AE6F25" w:rsidRPr="009A12BB" w:rsidRDefault="00AE6F25" w:rsidP="00AE6F25">
      <w:pPr>
        <w:ind w:firstLine="435"/>
        <w:rPr>
          <w:rFonts w:ascii="楷体_GB2312" w:eastAsia="楷体_GB2312"/>
          <w:sz w:val="28"/>
          <w:szCs w:val="28"/>
        </w:rPr>
      </w:pPr>
      <w:r>
        <w:rPr>
          <w:rFonts w:hint="eastAsia"/>
          <w:sz w:val="28"/>
          <w:szCs w:val="28"/>
        </w:rPr>
        <w:t xml:space="preserve">2.2 </w:t>
      </w:r>
      <w:r>
        <w:rPr>
          <w:rFonts w:ascii="楷体_GB2312" w:eastAsia="楷体_GB2312" w:hint="eastAsia"/>
          <w:b/>
          <w:sz w:val="28"/>
          <w:szCs w:val="28"/>
        </w:rPr>
        <w:t>不同区域</w:t>
      </w:r>
      <w:r w:rsidRPr="009A12BB">
        <w:rPr>
          <w:rFonts w:ascii="楷体_GB2312" w:eastAsia="楷体_GB2312" w:hint="eastAsia"/>
          <w:b/>
          <w:sz w:val="28"/>
          <w:szCs w:val="28"/>
        </w:rPr>
        <w:t>考生水平分析</w:t>
      </w:r>
    </w:p>
    <w:p w14:paraId="01BFEC4A" w14:textId="77777777" w:rsidR="00AE6F25" w:rsidRPr="009A12BB" w:rsidRDefault="00AE6F25" w:rsidP="00AE6F25">
      <w:pPr>
        <w:ind w:firstLine="435"/>
        <w:rPr>
          <w:rFonts w:ascii="楷体_GB2312" w:eastAsia="楷体_GB2312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>2.</w:t>
      </w:r>
      <w:r>
        <w:rPr>
          <w:rFonts w:ascii="楷体_GB2312" w:eastAsia="楷体_GB2312" w:hint="eastAsia"/>
          <w:sz w:val="28"/>
          <w:szCs w:val="28"/>
        </w:rPr>
        <w:t>2</w:t>
      </w:r>
      <w:r w:rsidRPr="009A12BB">
        <w:rPr>
          <w:rFonts w:ascii="楷体_GB2312" w:eastAsia="楷体_GB2312" w:hint="eastAsia"/>
          <w:sz w:val="28"/>
          <w:szCs w:val="28"/>
        </w:rPr>
        <w:t xml:space="preserve">.1 </w:t>
      </w:r>
      <w:r>
        <w:rPr>
          <w:rFonts w:ascii="楷体_GB2312" w:eastAsia="楷体_GB2312" w:hint="eastAsia"/>
          <w:sz w:val="24"/>
          <w:szCs w:val="24"/>
        </w:rPr>
        <w:t>不同区域</w:t>
      </w:r>
      <w:r w:rsidRPr="009A12BB">
        <w:rPr>
          <w:rFonts w:ascii="楷体_GB2312" w:eastAsia="楷体_GB2312" w:hint="eastAsia"/>
          <w:sz w:val="24"/>
          <w:szCs w:val="24"/>
        </w:rPr>
        <w:t>考生总体水平概况</w:t>
      </w:r>
    </w:p>
    <w:p w14:paraId="3AD87C05" w14:textId="77777777" w:rsidR="00AE6F25" w:rsidRPr="009C4D5C" w:rsidRDefault="00AE6F25" w:rsidP="00AE6F25">
      <w:pPr>
        <w:ind w:firstLine="435"/>
        <w:jc w:val="center"/>
        <w:rPr>
          <w:b/>
          <w:szCs w:val="21"/>
        </w:rPr>
      </w:pPr>
      <w:r w:rsidRPr="009C4D5C">
        <w:rPr>
          <w:rFonts w:hint="eastAsia"/>
          <w:b/>
          <w:szCs w:val="21"/>
        </w:rPr>
        <w:t>表</w:t>
      </w:r>
      <w:r w:rsidRPr="009C4D5C">
        <w:rPr>
          <w:rFonts w:hint="eastAsia"/>
          <w:b/>
          <w:szCs w:val="21"/>
        </w:rPr>
        <w:t>1.</w:t>
      </w:r>
      <w:r>
        <w:rPr>
          <w:rFonts w:hint="eastAsia"/>
          <w:b/>
          <w:szCs w:val="21"/>
        </w:rPr>
        <w:t>4</w:t>
      </w:r>
      <w:r>
        <w:rPr>
          <w:rFonts w:hint="eastAsia"/>
          <w:b/>
          <w:szCs w:val="21"/>
        </w:rPr>
        <w:t>不同区域考生</w:t>
      </w:r>
      <w:r w:rsidRPr="009C4D5C">
        <w:rPr>
          <w:rFonts w:hint="eastAsia"/>
          <w:b/>
          <w:szCs w:val="21"/>
        </w:rPr>
        <w:t>语文学科</w:t>
      </w:r>
      <w:r>
        <w:rPr>
          <w:rFonts w:hint="eastAsia"/>
          <w:b/>
          <w:szCs w:val="21"/>
        </w:rPr>
        <w:t>作答概况</w:t>
      </w:r>
    </w:p>
    <w:tbl>
      <w:tblPr>
        <w:tblW w:w="9923" w:type="dxa"/>
        <w:tblInd w:w="-34" w:type="dxa"/>
        <w:tblBorders>
          <w:top w:val="single" w:sz="12" w:space="0" w:color="000000"/>
          <w:bottom w:val="single" w:sz="4" w:space="0" w:color="000000"/>
        </w:tblBorders>
        <w:tblLook w:val="04A0" w:firstRow="1" w:lastRow="0" w:firstColumn="1" w:lastColumn="0" w:noHBand="0" w:noVBand="1"/>
      </w:tblPr>
      <w:tblGrid>
        <w:gridCol w:w="1985"/>
        <w:gridCol w:w="1701"/>
        <w:gridCol w:w="1276"/>
        <w:gridCol w:w="1276"/>
        <w:gridCol w:w="1275"/>
        <w:gridCol w:w="1276"/>
        <w:gridCol w:w="1134"/>
      </w:tblGrid>
      <w:tr w:rsidR="00AE6F25" w:rsidRPr="009A12BB" w14:paraId="7D4C9B3F" w14:textId="77777777" w:rsidTr="009D6ACA">
        <w:trPr>
          <w:trHeight w:hRule="exact" w:val="397"/>
        </w:trPr>
        <w:tc>
          <w:tcPr>
            <w:tcW w:w="1985" w:type="dxa"/>
            <w:tcBorders>
              <w:top w:val="single" w:sz="12" w:space="0" w:color="000000"/>
              <w:bottom w:val="single" w:sz="2" w:space="0" w:color="000000"/>
            </w:tcBorders>
            <w:vAlign w:val="center"/>
          </w:tcPr>
          <w:p w14:paraId="1E1A9AF2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知识范畴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2" w:space="0" w:color="000000"/>
            </w:tcBorders>
            <w:vAlign w:val="center"/>
          </w:tcPr>
          <w:p w14:paraId="7DB6F932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人数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2" w:space="0" w:color="000000"/>
            </w:tcBorders>
            <w:vAlign w:val="center"/>
          </w:tcPr>
          <w:p w14:paraId="6F82F7B6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平均分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2" w:space="0" w:color="000000"/>
            </w:tcBorders>
            <w:vAlign w:val="center"/>
          </w:tcPr>
          <w:p w14:paraId="0E65E766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标准差</w:t>
            </w:r>
          </w:p>
        </w:tc>
        <w:tc>
          <w:tcPr>
            <w:tcW w:w="1275" w:type="dxa"/>
            <w:tcBorders>
              <w:top w:val="single" w:sz="12" w:space="0" w:color="000000"/>
              <w:bottom w:val="single" w:sz="2" w:space="0" w:color="000000"/>
            </w:tcBorders>
            <w:vAlign w:val="center"/>
          </w:tcPr>
          <w:p w14:paraId="766AE548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最高分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2" w:space="0" w:color="000000"/>
            </w:tcBorders>
            <w:vAlign w:val="center"/>
          </w:tcPr>
          <w:p w14:paraId="7DEAE1F4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最低分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2" w:space="0" w:color="000000"/>
            </w:tcBorders>
            <w:vAlign w:val="center"/>
          </w:tcPr>
          <w:p w14:paraId="36EB55F0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得分率</w:t>
            </w:r>
          </w:p>
        </w:tc>
      </w:tr>
      <w:tr w:rsidR="00AE6F25" w:rsidRPr="009A12BB" w14:paraId="7F2A8380" w14:textId="77777777" w:rsidTr="009D6ACA">
        <w:trPr>
          <w:trHeight w:hRule="exact" w:val="397"/>
        </w:trPr>
        <w:tc>
          <w:tcPr>
            <w:tcW w:w="1985" w:type="dxa"/>
            <w:tcBorders>
              <w:top w:val="single" w:sz="2" w:space="0" w:color="000000"/>
            </w:tcBorders>
            <w:vAlign w:val="center"/>
          </w:tcPr>
          <w:p w14:paraId="7EECAF87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中片</w:t>
            </w:r>
          </w:p>
        </w:tc>
        <w:tc>
          <w:tcPr>
            <w:tcW w:w="1701" w:type="dxa"/>
            <w:tcBorders>
              <w:top w:val="single" w:sz="2" w:space="0" w:color="000000"/>
            </w:tcBorders>
            <w:vAlign w:val="center"/>
          </w:tcPr>
          <w:p w14:paraId="5916C0C2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</w:t>
            </w:r>
          </w:p>
        </w:tc>
        <w:tc>
          <w:tcPr>
            <w:tcW w:w="1276" w:type="dxa"/>
            <w:tcBorders>
              <w:top w:val="single" w:sz="2" w:space="0" w:color="000000"/>
            </w:tcBorders>
            <w:vAlign w:val="center"/>
          </w:tcPr>
          <w:p w14:paraId="58EDAFE9" w14:textId="77777777" w:rsidR="00AE6F25" w:rsidRPr="003A6E9E" w:rsidRDefault="00AE6F25" w:rsidP="009D6AC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3A6E9E">
              <w:rPr>
                <w:rFonts w:hint="eastAsia"/>
                <w:color w:val="FF0000"/>
                <w:sz w:val="24"/>
                <w:szCs w:val="24"/>
              </w:rPr>
              <w:t>103.33</w:t>
            </w:r>
            <w:r w:rsidRPr="003A6E9E">
              <w:rPr>
                <w:rFonts w:ascii="宋体" w:hAnsi="宋体" w:hint="eastAsia"/>
                <w:color w:val="FF0000"/>
                <w:sz w:val="24"/>
                <w:szCs w:val="24"/>
              </w:rPr>
              <w:t>↑</w:t>
            </w:r>
          </w:p>
        </w:tc>
        <w:tc>
          <w:tcPr>
            <w:tcW w:w="1276" w:type="dxa"/>
            <w:tcBorders>
              <w:top w:val="single" w:sz="2" w:space="0" w:color="000000"/>
            </w:tcBorders>
            <w:vAlign w:val="center"/>
          </w:tcPr>
          <w:p w14:paraId="31826AE4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12.36</w:t>
            </w:r>
          </w:p>
        </w:tc>
        <w:tc>
          <w:tcPr>
            <w:tcW w:w="1275" w:type="dxa"/>
            <w:tcBorders>
              <w:top w:val="single" w:sz="2" w:space="0" w:color="000000"/>
            </w:tcBorders>
            <w:vAlign w:val="center"/>
          </w:tcPr>
          <w:p w14:paraId="734B8038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142.00</w:t>
            </w:r>
          </w:p>
        </w:tc>
        <w:tc>
          <w:tcPr>
            <w:tcW w:w="1276" w:type="dxa"/>
            <w:tcBorders>
              <w:top w:val="single" w:sz="2" w:space="0" w:color="000000"/>
            </w:tcBorders>
            <w:vAlign w:val="center"/>
          </w:tcPr>
          <w:p w14:paraId="3282EAEB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6.00</w:t>
            </w:r>
          </w:p>
        </w:tc>
        <w:tc>
          <w:tcPr>
            <w:tcW w:w="1134" w:type="dxa"/>
            <w:tcBorders>
              <w:top w:val="single" w:sz="2" w:space="0" w:color="000000"/>
            </w:tcBorders>
            <w:vAlign w:val="center"/>
          </w:tcPr>
          <w:p w14:paraId="637AF589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0.69</w:t>
            </w:r>
          </w:p>
        </w:tc>
      </w:tr>
      <w:tr w:rsidR="00AE6F25" w:rsidRPr="009A12BB" w14:paraId="198539F0" w14:textId="77777777" w:rsidTr="009D6ACA">
        <w:trPr>
          <w:trHeight w:hRule="exact" w:val="397"/>
        </w:trPr>
        <w:tc>
          <w:tcPr>
            <w:tcW w:w="1985" w:type="dxa"/>
            <w:vAlign w:val="center"/>
          </w:tcPr>
          <w:p w14:paraId="1D03B392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东北片</w:t>
            </w:r>
          </w:p>
        </w:tc>
        <w:tc>
          <w:tcPr>
            <w:tcW w:w="1701" w:type="dxa"/>
            <w:vAlign w:val="center"/>
          </w:tcPr>
          <w:p w14:paraId="320CBB6F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664</w:t>
            </w:r>
          </w:p>
        </w:tc>
        <w:tc>
          <w:tcPr>
            <w:tcW w:w="1276" w:type="dxa"/>
            <w:vAlign w:val="center"/>
          </w:tcPr>
          <w:p w14:paraId="2D7F7189" w14:textId="77777777" w:rsidR="00AE6F25" w:rsidRPr="003A6E9E" w:rsidRDefault="00AE6F25" w:rsidP="009D6AC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3A6E9E">
              <w:rPr>
                <w:rFonts w:hint="eastAsia"/>
                <w:color w:val="FF0000"/>
                <w:sz w:val="24"/>
                <w:szCs w:val="24"/>
              </w:rPr>
              <w:t>103.02</w:t>
            </w:r>
            <w:r w:rsidRPr="003A6E9E">
              <w:rPr>
                <w:rFonts w:ascii="宋体" w:hAnsi="宋体" w:hint="eastAsia"/>
                <w:color w:val="FF0000"/>
                <w:sz w:val="24"/>
                <w:szCs w:val="24"/>
              </w:rPr>
              <w:t>↑</w:t>
            </w:r>
          </w:p>
        </w:tc>
        <w:tc>
          <w:tcPr>
            <w:tcW w:w="1276" w:type="dxa"/>
            <w:vAlign w:val="center"/>
          </w:tcPr>
          <w:p w14:paraId="0D3350F1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12.21</w:t>
            </w:r>
          </w:p>
        </w:tc>
        <w:tc>
          <w:tcPr>
            <w:tcW w:w="1275" w:type="dxa"/>
            <w:vAlign w:val="center"/>
          </w:tcPr>
          <w:p w14:paraId="04B4DB90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140.50</w:t>
            </w:r>
          </w:p>
        </w:tc>
        <w:tc>
          <w:tcPr>
            <w:tcW w:w="1276" w:type="dxa"/>
            <w:vAlign w:val="center"/>
          </w:tcPr>
          <w:p w14:paraId="2957C4A8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11.00</w:t>
            </w:r>
          </w:p>
        </w:tc>
        <w:tc>
          <w:tcPr>
            <w:tcW w:w="1134" w:type="dxa"/>
            <w:vAlign w:val="center"/>
          </w:tcPr>
          <w:p w14:paraId="2720345A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0.69</w:t>
            </w:r>
          </w:p>
        </w:tc>
      </w:tr>
      <w:tr w:rsidR="00AE6F25" w:rsidRPr="009A12BB" w14:paraId="153E4E68" w14:textId="77777777" w:rsidTr="009D6ACA">
        <w:trPr>
          <w:trHeight w:hRule="exact" w:val="397"/>
        </w:trPr>
        <w:tc>
          <w:tcPr>
            <w:tcW w:w="1985" w:type="dxa"/>
            <w:vAlign w:val="center"/>
          </w:tcPr>
          <w:p w14:paraId="270C6C7A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南片</w:t>
            </w:r>
          </w:p>
        </w:tc>
        <w:tc>
          <w:tcPr>
            <w:tcW w:w="1701" w:type="dxa"/>
            <w:vAlign w:val="center"/>
          </w:tcPr>
          <w:p w14:paraId="22AA5851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707</w:t>
            </w:r>
          </w:p>
        </w:tc>
        <w:tc>
          <w:tcPr>
            <w:tcW w:w="1276" w:type="dxa"/>
            <w:vAlign w:val="center"/>
          </w:tcPr>
          <w:p w14:paraId="7C0AE6A7" w14:textId="77777777" w:rsidR="00AE6F25" w:rsidRPr="003A6E9E" w:rsidRDefault="00AE6F25" w:rsidP="009D6ACA">
            <w:pPr>
              <w:ind w:firstLineChars="50" w:firstLine="120"/>
              <w:rPr>
                <w:color w:val="00B050"/>
                <w:sz w:val="24"/>
                <w:szCs w:val="24"/>
              </w:rPr>
            </w:pPr>
            <w:r w:rsidRPr="003A6E9E">
              <w:rPr>
                <w:rFonts w:hint="eastAsia"/>
                <w:color w:val="00B050"/>
                <w:sz w:val="24"/>
                <w:szCs w:val="24"/>
              </w:rPr>
              <w:t>101.16</w:t>
            </w:r>
            <w:r w:rsidRPr="003A6E9E">
              <w:rPr>
                <w:rFonts w:ascii="宋体" w:hAnsi="宋体" w:hint="eastAsia"/>
                <w:color w:val="00B050"/>
                <w:sz w:val="24"/>
                <w:szCs w:val="24"/>
              </w:rPr>
              <w:t>↓</w:t>
            </w:r>
          </w:p>
        </w:tc>
        <w:tc>
          <w:tcPr>
            <w:tcW w:w="1276" w:type="dxa"/>
            <w:vAlign w:val="center"/>
          </w:tcPr>
          <w:p w14:paraId="493F7C98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13.21</w:t>
            </w:r>
          </w:p>
        </w:tc>
        <w:tc>
          <w:tcPr>
            <w:tcW w:w="1275" w:type="dxa"/>
            <w:vAlign w:val="center"/>
          </w:tcPr>
          <w:p w14:paraId="239BAAAA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141.00</w:t>
            </w:r>
          </w:p>
        </w:tc>
        <w:tc>
          <w:tcPr>
            <w:tcW w:w="1276" w:type="dxa"/>
            <w:vAlign w:val="center"/>
          </w:tcPr>
          <w:p w14:paraId="25EEEE43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5.00</w:t>
            </w:r>
          </w:p>
        </w:tc>
        <w:tc>
          <w:tcPr>
            <w:tcW w:w="1134" w:type="dxa"/>
            <w:vAlign w:val="center"/>
          </w:tcPr>
          <w:p w14:paraId="5A374426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0.67</w:t>
            </w:r>
          </w:p>
        </w:tc>
      </w:tr>
      <w:tr w:rsidR="00AE6F25" w:rsidRPr="009A12BB" w14:paraId="2ABDD95E" w14:textId="77777777" w:rsidTr="009D6ACA">
        <w:trPr>
          <w:trHeight w:hRule="exact" w:val="397"/>
        </w:trPr>
        <w:tc>
          <w:tcPr>
            <w:tcW w:w="1985" w:type="dxa"/>
            <w:vAlign w:val="center"/>
          </w:tcPr>
          <w:p w14:paraId="1252B524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西北片</w:t>
            </w:r>
          </w:p>
        </w:tc>
        <w:tc>
          <w:tcPr>
            <w:tcW w:w="1701" w:type="dxa"/>
            <w:vAlign w:val="center"/>
          </w:tcPr>
          <w:p w14:paraId="09FBD2E4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2469</w:t>
            </w:r>
          </w:p>
        </w:tc>
        <w:tc>
          <w:tcPr>
            <w:tcW w:w="1276" w:type="dxa"/>
            <w:vAlign w:val="center"/>
          </w:tcPr>
          <w:p w14:paraId="1CD619C5" w14:textId="77777777" w:rsidR="00AE6F25" w:rsidRPr="003A6E9E" w:rsidRDefault="00AE6F25" w:rsidP="009D6AC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3A6E9E">
              <w:rPr>
                <w:rFonts w:hint="eastAsia"/>
                <w:color w:val="FF0000"/>
                <w:sz w:val="24"/>
                <w:szCs w:val="24"/>
              </w:rPr>
              <w:t>103.03</w:t>
            </w:r>
            <w:r w:rsidRPr="003A6E9E">
              <w:rPr>
                <w:rFonts w:ascii="宋体" w:hAnsi="宋体" w:hint="eastAsia"/>
                <w:color w:val="FF0000"/>
                <w:sz w:val="24"/>
                <w:szCs w:val="24"/>
              </w:rPr>
              <w:t>↑</w:t>
            </w:r>
          </w:p>
        </w:tc>
        <w:tc>
          <w:tcPr>
            <w:tcW w:w="1276" w:type="dxa"/>
            <w:vAlign w:val="center"/>
          </w:tcPr>
          <w:p w14:paraId="5CA76318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11.63</w:t>
            </w:r>
          </w:p>
        </w:tc>
        <w:tc>
          <w:tcPr>
            <w:tcW w:w="1275" w:type="dxa"/>
            <w:vAlign w:val="center"/>
          </w:tcPr>
          <w:p w14:paraId="1C918954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140.00</w:t>
            </w:r>
          </w:p>
        </w:tc>
        <w:tc>
          <w:tcPr>
            <w:tcW w:w="1276" w:type="dxa"/>
            <w:vAlign w:val="center"/>
          </w:tcPr>
          <w:p w14:paraId="164E2DCA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6.00</w:t>
            </w:r>
          </w:p>
        </w:tc>
        <w:tc>
          <w:tcPr>
            <w:tcW w:w="1134" w:type="dxa"/>
            <w:vAlign w:val="center"/>
          </w:tcPr>
          <w:p w14:paraId="503F62CB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0.69</w:t>
            </w:r>
          </w:p>
        </w:tc>
      </w:tr>
      <w:tr w:rsidR="00AE6F25" w:rsidRPr="009A12BB" w14:paraId="03283049" w14:textId="77777777" w:rsidTr="009D6ACA">
        <w:trPr>
          <w:trHeight w:hRule="exact" w:val="397"/>
        </w:trPr>
        <w:tc>
          <w:tcPr>
            <w:tcW w:w="1985" w:type="dxa"/>
            <w:vAlign w:val="center"/>
          </w:tcPr>
          <w:p w14:paraId="5048B9E6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全区</w:t>
            </w:r>
          </w:p>
        </w:tc>
        <w:tc>
          <w:tcPr>
            <w:tcW w:w="1701" w:type="dxa"/>
            <w:vAlign w:val="center"/>
          </w:tcPr>
          <w:p w14:paraId="111082BA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5857</w:t>
            </w:r>
          </w:p>
        </w:tc>
        <w:tc>
          <w:tcPr>
            <w:tcW w:w="1276" w:type="dxa"/>
            <w:vAlign w:val="center"/>
          </w:tcPr>
          <w:p w14:paraId="4173C8B3" w14:textId="77777777" w:rsidR="00AE6F25" w:rsidRPr="009A12BB" w:rsidRDefault="00AE6F25" w:rsidP="009D6ACA">
            <w:pPr>
              <w:ind w:firstLineChars="50" w:firstLine="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102.95</w:t>
            </w:r>
          </w:p>
        </w:tc>
        <w:tc>
          <w:tcPr>
            <w:tcW w:w="1276" w:type="dxa"/>
            <w:vAlign w:val="center"/>
          </w:tcPr>
          <w:p w14:paraId="11E75E89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12.17</w:t>
            </w:r>
          </w:p>
        </w:tc>
        <w:tc>
          <w:tcPr>
            <w:tcW w:w="1275" w:type="dxa"/>
            <w:vAlign w:val="center"/>
          </w:tcPr>
          <w:p w14:paraId="742269A2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142.00</w:t>
            </w:r>
          </w:p>
        </w:tc>
        <w:tc>
          <w:tcPr>
            <w:tcW w:w="1276" w:type="dxa"/>
            <w:vAlign w:val="center"/>
          </w:tcPr>
          <w:p w14:paraId="673B7112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5.00</w:t>
            </w:r>
          </w:p>
        </w:tc>
        <w:tc>
          <w:tcPr>
            <w:tcW w:w="1134" w:type="dxa"/>
            <w:vAlign w:val="center"/>
          </w:tcPr>
          <w:p w14:paraId="6E6DBE3E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0.69</w:t>
            </w:r>
          </w:p>
        </w:tc>
      </w:tr>
    </w:tbl>
    <w:p w14:paraId="37D11964" w14:textId="77777777" w:rsidR="00AE6F25" w:rsidRDefault="00AE6F25" w:rsidP="00AE6F25">
      <w:pPr>
        <w:pStyle w:val="a3"/>
        <w:spacing w:line="360" w:lineRule="auto"/>
        <w:ind w:left="420" w:firstLineChars="0" w:firstLine="0"/>
        <w:jc w:val="center"/>
        <w:rPr>
          <w:rFonts w:ascii="楷体_GB2312" w:eastAsia="楷体_GB2312"/>
          <w:noProof/>
          <w:sz w:val="24"/>
          <w:szCs w:val="24"/>
        </w:rPr>
      </w:pPr>
      <w:r>
        <w:rPr>
          <w:rFonts w:ascii="楷体_GB2312" w:eastAsia="楷体_GB2312"/>
          <w:noProof/>
          <w:sz w:val="24"/>
          <w:szCs w:val="24"/>
        </w:rPr>
        <w:drawing>
          <wp:inline distT="0" distB="0" distL="0" distR="0" wp14:anchorId="124DA097" wp14:editId="47166CB0">
            <wp:extent cx="5278882" cy="3078099"/>
            <wp:effectExtent l="12192" t="6096" r="4826" b="1905"/>
            <wp:docPr id="3" name="图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BC7E5FF" w14:textId="77777777" w:rsidR="00AE6F25" w:rsidRDefault="00AE6F25" w:rsidP="00AE6F25">
      <w:pPr>
        <w:spacing w:line="360" w:lineRule="auto"/>
        <w:ind w:firstLine="435"/>
        <w:jc w:val="center"/>
        <w:rPr>
          <w:sz w:val="24"/>
          <w:szCs w:val="24"/>
        </w:rPr>
      </w:pPr>
      <w:r>
        <w:rPr>
          <w:rFonts w:hint="eastAsia"/>
          <w:b/>
          <w:szCs w:val="21"/>
        </w:rPr>
        <w:t>图</w:t>
      </w:r>
      <w:r w:rsidRPr="009C4D5C">
        <w:rPr>
          <w:rFonts w:hint="eastAsia"/>
          <w:b/>
          <w:szCs w:val="21"/>
        </w:rPr>
        <w:t>1.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不同区域不同水平组考生所占本区域总人数的百分比</w:t>
      </w:r>
    </w:p>
    <w:p w14:paraId="6ECF6238" w14:textId="77777777" w:rsidR="00AE6F25" w:rsidRPr="009C4D5C" w:rsidRDefault="00AE6F25" w:rsidP="00AE6F25">
      <w:pPr>
        <w:spacing w:line="360" w:lineRule="auto"/>
        <w:ind w:firstLine="435"/>
        <w:rPr>
          <w:sz w:val="24"/>
          <w:szCs w:val="24"/>
        </w:rPr>
      </w:pPr>
      <w:r w:rsidRPr="009C4D5C">
        <w:rPr>
          <w:rFonts w:hint="eastAsia"/>
          <w:sz w:val="24"/>
          <w:szCs w:val="24"/>
        </w:rPr>
        <w:t>表</w:t>
      </w:r>
      <w:r w:rsidRPr="009C4D5C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4</w:t>
      </w:r>
      <w:r w:rsidRPr="009C4D5C">
        <w:rPr>
          <w:rFonts w:hint="eastAsia"/>
          <w:sz w:val="24"/>
          <w:szCs w:val="24"/>
        </w:rPr>
        <w:t>的数据表明：</w:t>
      </w:r>
    </w:p>
    <w:p w14:paraId="24F7DE7B" w14:textId="77777777" w:rsidR="00AE6F25" w:rsidRDefault="00AE6F25" w:rsidP="00AE6F2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lastRenderedPageBreak/>
        <w:t>与2012年不同区域考生作答情况对比，2013年不同区域考生水平趋于平均，其中中片、东北片、西北片考生的得分率均为0.69，与全区考生平均得分率相同。</w:t>
      </w:r>
    </w:p>
    <w:p w14:paraId="541EC9F5" w14:textId="77777777" w:rsidR="00AE6F25" w:rsidRDefault="00AE6F25" w:rsidP="00AE6F2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南片考生的得分率低于全区考生平均得分率，而且南片考生的标准差最大，表明南片内部考生水平分化最大。</w:t>
      </w:r>
    </w:p>
    <w:p w14:paraId="3C369B77" w14:textId="77777777" w:rsidR="00AE6F25" w:rsidRDefault="00AE6F25" w:rsidP="00AE6F2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西北片考生的标准差相比最小，表明其内部考生水平分化最小。</w:t>
      </w:r>
    </w:p>
    <w:p w14:paraId="15F6E772" w14:textId="77777777" w:rsidR="00AE6F25" w:rsidRDefault="00AE6F25" w:rsidP="00AE6F25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Pr="009C4D5C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3</w:t>
      </w:r>
      <w:r w:rsidRPr="009C4D5C">
        <w:rPr>
          <w:rFonts w:hint="eastAsia"/>
          <w:sz w:val="24"/>
          <w:szCs w:val="24"/>
        </w:rPr>
        <w:t>的数据表明：</w:t>
      </w:r>
    </w:p>
    <w:p w14:paraId="3C19B145" w14:textId="77777777" w:rsidR="00AE6F25" w:rsidRDefault="00AE6F25" w:rsidP="00AE6F25">
      <w:pPr>
        <w:numPr>
          <w:ilvl w:val="0"/>
          <w:numId w:val="5"/>
        </w:numPr>
        <w:spacing w:line="360" w:lineRule="auto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中片、东北片G4组考生所占百分比分别高于全区评价水平2.38个百分点和0.14个百分点。</w:t>
      </w:r>
    </w:p>
    <w:p w14:paraId="40B26807" w14:textId="77777777" w:rsidR="00AE6F25" w:rsidRPr="00D96683" w:rsidRDefault="00AE6F25" w:rsidP="00AE6F25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西北片G4组考生所占百分比低于全区平均水平1.21个百分点，南片G4组考生所占百分比最低，低于全区平均水平3.58个百分点。</w:t>
      </w:r>
    </w:p>
    <w:p w14:paraId="174DA4B8" w14:textId="77777777" w:rsidR="00AE6F25" w:rsidRPr="00D96683" w:rsidRDefault="00AE6F25" w:rsidP="00AE6F25">
      <w:pPr>
        <w:numPr>
          <w:ilvl w:val="0"/>
          <w:numId w:val="5"/>
        </w:numPr>
        <w:spacing w:line="360" w:lineRule="auto"/>
        <w:rPr>
          <w:rFonts w:ascii="楷体_GB2312" w:eastAsia="楷体_GB2312"/>
          <w:sz w:val="24"/>
          <w:szCs w:val="24"/>
        </w:rPr>
      </w:pPr>
      <w:r w:rsidRPr="00D96683">
        <w:rPr>
          <w:rFonts w:ascii="楷体_GB2312" w:eastAsia="楷体_GB2312" w:hint="eastAsia"/>
          <w:sz w:val="24"/>
          <w:szCs w:val="24"/>
        </w:rPr>
        <w:t>西北片、南片、东北片G3组考生所占比例均高于全区平均水平，中片G3组考生所占比例低于全区平均水平3.18个百分点。</w:t>
      </w:r>
    </w:p>
    <w:p w14:paraId="18B4E7F6" w14:textId="77777777" w:rsidR="00AE6F25" w:rsidRDefault="00AE6F25" w:rsidP="00AE6F25">
      <w:pPr>
        <w:numPr>
          <w:ilvl w:val="0"/>
          <w:numId w:val="5"/>
        </w:numPr>
        <w:spacing w:line="360" w:lineRule="auto"/>
        <w:rPr>
          <w:rFonts w:ascii="楷体_GB2312" w:eastAsia="楷体_GB2312"/>
          <w:sz w:val="24"/>
          <w:szCs w:val="24"/>
        </w:rPr>
      </w:pPr>
      <w:r w:rsidRPr="00D96683">
        <w:rPr>
          <w:rFonts w:ascii="楷体_GB2312" w:eastAsia="楷体_GB2312" w:hint="eastAsia"/>
          <w:sz w:val="24"/>
          <w:szCs w:val="24"/>
        </w:rPr>
        <w:t>南片、</w:t>
      </w:r>
      <w:r>
        <w:rPr>
          <w:rFonts w:ascii="楷体_GB2312" w:eastAsia="楷体_GB2312" w:hint="eastAsia"/>
          <w:sz w:val="24"/>
          <w:szCs w:val="24"/>
        </w:rPr>
        <w:t>中片G2组考生所占比例均高于全区平均水平，西北片、东北片G2组考生所占比例均低于全区平均水平。</w:t>
      </w:r>
    </w:p>
    <w:p w14:paraId="6F3375EC" w14:textId="77777777" w:rsidR="00AE6F25" w:rsidRDefault="00AE6F25" w:rsidP="00AE6F25">
      <w:pPr>
        <w:numPr>
          <w:ilvl w:val="0"/>
          <w:numId w:val="5"/>
        </w:numPr>
        <w:spacing w:line="360" w:lineRule="auto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南片G1组考生所占比例最高。</w:t>
      </w:r>
    </w:p>
    <w:p w14:paraId="243FC95C" w14:textId="77777777" w:rsidR="00AE6F25" w:rsidRDefault="00AE6F25" w:rsidP="00AE6F25">
      <w:pPr>
        <w:spacing w:line="360" w:lineRule="auto"/>
        <w:ind w:left="780"/>
        <w:rPr>
          <w:rFonts w:ascii="楷体_GB2312" w:eastAsia="楷体_GB2312"/>
          <w:sz w:val="24"/>
          <w:szCs w:val="24"/>
        </w:rPr>
      </w:pPr>
      <w:r w:rsidRPr="00D96683">
        <w:rPr>
          <w:rFonts w:hint="eastAsia"/>
          <w:sz w:val="24"/>
          <w:szCs w:val="24"/>
        </w:rPr>
        <w:t>综上分析可知：</w:t>
      </w:r>
    </w:p>
    <w:p w14:paraId="3E1C942E" w14:textId="77777777" w:rsidR="00AE6F25" w:rsidRDefault="00AE6F25" w:rsidP="00AE6F25">
      <w:pPr>
        <w:spacing w:line="360" w:lineRule="auto"/>
        <w:ind w:firstLineChars="200" w:firstLine="48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1）2013年各区考生水平趋于平均。</w:t>
      </w:r>
    </w:p>
    <w:p w14:paraId="696D86AB" w14:textId="77777777" w:rsidR="00AE6F25" w:rsidRDefault="00AE6F25" w:rsidP="00AE6F25">
      <w:pPr>
        <w:spacing w:line="360" w:lineRule="auto"/>
        <w:ind w:firstLineChars="200" w:firstLine="48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2）不同区域内部不同水平组考生所占比例较2012年发生变化，中片考生G4组所占比例和东北片相比优势不再。</w:t>
      </w:r>
    </w:p>
    <w:p w14:paraId="29D445C9" w14:textId="77777777" w:rsidR="00114ABE" w:rsidRDefault="00AE6F25" w:rsidP="00AE6F25">
      <w:r>
        <w:rPr>
          <w:rFonts w:ascii="楷体_GB2312" w:eastAsia="楷体_GB2312" w:hint="eastAsia"/>
          <w:sz w:val="24"/>
          <w:szCs w:val="24"/>
        </w:rPr>
        <w:t>3）南片考生水平较低，在于G4组所占比例较小，而G2组、G1组所占比例较高所致。</w:t>
      </w:r>
    </w:p>
    <w:sectPr w:rsidR="00114ABE" w:rsidSect="00114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316A3"/>
    <w:multiLevelType w:val="hybridMultilevel"/>
    <w:tmpl w:val="2A22A9BC"/>
    <w:lvl w:ilvl="0" w:tplc="BE729A9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746404"/>
    <w:multiLevelType w:val="hybridMultilevel"/>
    <w:tmpl w:val="9196C054"/>
    <w:lvl w:ilvl="0" w:tplc="018C9624">
      <w:start w:val="1"/>
      <w:numFmt w:val="decimal"/>
      <w:lvlText w:val="%1）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">
    <w:nsid w:val="24BE37F1"/>
    <w:multiLevelType w:val="hybridMultilevel"/>
    <w:tmpl w:val="D13C6DA8"/>
    <w:lvl w:ilvl="0" w:tplc="DF848438">
      <w:start w:val="1"/>
      <w:numFmt w:val="decimal"/>
      <w:lvlText w:val="%1)"/>
      <w:lvlJc w:val="left"/>
      <w:pPr>
        <w:ind w:left="1110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>
    <w:nsid w:val="43334957"/>
    <w:multiLevelType w:val="hybridMultilevel"/>
    <w:tmpl w:val="FC9EEB7A"/>
    <w:lvl w:ilvl="0" w:tplc="5E9AB52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E211F59"/>
    <w:multiLevelType w:val="hybridMultilevel"/>
    <w:tmpl w:val="6E5AD51A"/>
    <w:lvl w:ilvl="0" w:tplc="C6AA0A7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FEB89098">
      <w:start w:val="1"/>
      <w:numFmt w:val="decimal"/>
      <w:lvlText w:val="%2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F25"/>
    <w:rsid w:val="001037D5"/>
    <w:rsid w:val="00114ABE"/>
    <w:rsid w:val="00130AF8"/>
    <w:rsid w:val="001D4E88"/>
    <w:rsid w:val="0023262C"/>
    <w:rsid w:val="00247F7A"/>
    <w:rsid w:val="002A008F"/>
    <w:rsid w:val="002A5692"/>
    <w:rsid w:val="00344E6E"/>
    <w:rsid w:val="00351FB9"/>
    <w:rsid w:val="00375A6E"/>
    <w:rsid w:val="004312CA"/>
    <w:rsid w:val="004E7F8C"/>
    <w:rsid w:val="00504CAB"/>
    <w:rsid w:val="005A6B15"/>
    <w:rsid w:val="00617018"/>
    <w:rsid w:val="00796DEE"/>
    <w:rsid w:val="00AE6F25"/>
    <w:rsid w:val="00BF16C8"/>
    <w:rsid w:val="00C23FF4"/>
    <w:rsid w:val="00DA3010"/>
    <w:rsid w:val="00E17088"/>
    <w:rsid w:val="00E2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B573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F2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F2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E6F25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E6F25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F2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F2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E6F25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E6F2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themeOverride" Target="../theme/themeOverride1.xml"/><Relationship Id="rId2" Type="http://schemas.openxmlformats.org/officeDocument/2006/relationships/oleObject" Target="../embeddings/oleObject1.bin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themeOverride" Target="../theme/themeOverride2.xml"/><Relationship Id="rId2" Type="http://schemas.openxmlformats.org/officeDocument/2006/relationships/oleObject" Target="../embeddings/oleObject2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G5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识记</c:v>
                </c:pt>
                <c:pt idx="1">
                  <c:v>表达应用</c:v>
                </c:pt>
                <c:pt idx="2">
                  <c:v>理解</c:v>
                </c:pt>
                <c:pt idx="3">
                  <c:v>分析综合</c:v>
                </c:pt>
                <c:pt idx="4">
                  <c:v>鉴赏评价</c:v>
                </c:pt>
                <c:pt idx="5">
                  <c:v>探究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0.73</c:v>
                </c:pt>
                <c:pt idx="1">
                  <c:v>0.71</c:v>
                </c:pt>
                <c:pt idx="2">
                  <c:v>0.670000000000001</c:v>
                </c:pt>
                <c:pt idx="3">
                  <c:v>0.63</c:v>
                </c:pt>
                <c:pt idx="4">
                  <c:v>0.660000000000001</c:v>
                </c:pt>
                <c:pt idx="5">
                  <c:v>0.63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G4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识记</c:v>
                </c:pt>
                <c:pt idx="1">
                  <c:v>表达应用</c:v>
                </c:pt>
                <c:pt idx="2">
                  <c:v>理解</c:v>
                </c:pt>
                <c:pt idx="3">
                  <c:v>分析综合</c:v>
                </c:pt>
                <c:pt idx="4">
                  <c:v>鉴赏评价</c:v>
                </c:pt>
                <c:pt idx="5">
                  <c:v>探究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0.94</c:v>
                </c:pt>
                <c:pt idx="1">
                  <c:v>0.78</c:v>
                </c:pt>
                <c:pt idx="2">
                  <c:v>0.84</c:v>
                </c:pt>
                <c:pt idx="3">
                  <c:v>0.81</c:v>
                </c:pt>
                <c:pt idx="4">
                  <c:v>0.78</c:v>
                </c:pt>
                <c:pt idx="5">
                  <c:v>0.72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G3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识记</c:v>
                </c:pt>
                <c:pt idx="1">
                  <c:v>表达应用</c:v>
                </c:pt>
                <c:pt idx="2">
                  <c:v>理解</c:v>
                </c:pt>
                <c:pt idx="3">
                  <c:v>分析综合</c:v>
                </c:pt>
                <c:pt idx="4">
                  <c:v>鉴赏评价</c:v>
                </c:pt>
                <c:pt idx="5">
                  <c:v>探究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0.77</c:v>
                </c:pt>
                <c:pt idx="1">
                  <c:v>0.72</c:v>
                </c:pt>
                <c:pt idx="2">
                  <c:v>0.69</c:v>
                </c:pt>
                <c:pt idx="3">
                  <c:v>0.640000000000001</c:v>
                </c:pt>
                <c:pt idx="4">
                  <c:v>0.68</c:v>
                </c:pt>
                <c:pt idx="5">
                  <c:v>0.640000000000001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G2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识记</c:v>
                </c:pt>
                <c:pt idx="1">
                  <c:v>表达应用</c:v>
                </c:pt>
                <c:pt idx="2">
                  <c:v>理解</c:v>
                </c:pt>
                <c:pt idx="3">
                  <c:v>分析综合</c:v>
                </c:pt>
                <c:pt idx="4">
                  <c:v>鉴赏评价</c:v>
                </c:pt>
                <c:pt idx="5">
                  <c:v>探究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0.52</c:v>
                </c:pt>
                <c:pt idx="1">
                  <c:v>0.670000000000001</c:v>
                </c:pt>
                <c:pt idx="2">
                  <c:v>0.54</c:v>
                </c:pt>
                <c:pt idx="3">
                  <c:v>0.51</c:v>
                </c:pt>
                <c:pt idx="4">
                  <c:v>0.58</c:v>
                </c:pt>
                <c:pt idx="5">
                  <c:v>0.57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4233960"/>
        <c:axId val="2094774872"/>
      </c:lineChart>
      <c:catAx>
        <c:axId val="2094233960"/>
        <c:scaling>
          <c:orientation val="minMax"/>
        </c:scaling>
        <c:delete val="0"/>
        <c:axPos val="b"/>
        <c:majorTickMark val="out"/>
        <c:minorTickMark val="none"/>
        <c:tickLblPos val="nextTo"/>
        <c:crossAx val="2094774872"/>
        <c:crosses val="autoZero"/>
        <c:auto val="1"/>
        <c:lblAlgn val="ctr"/>
        <c:lblOffset val="100"/>
        <c:noMultiLvlLbl val="0"/>
      </c:catAx>
      <c:valAx>
        <c:axId val="20947748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942339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G4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Sheet1!$A$2:$A$6</c:f>
              <c:strCache>
                <c:ptCount val="5"/>
                <c:pt idx="0">
                  <c:v>中片</c:v>
                </c:pt>
                <c:pt idx="1">
                  <c:v>东北片</c:v>
                </c:pt>
                <c:pt idx="2">
                  <c:v>全区</c:v>
                </c:pt>
                <c:pt idx="3">
                  <c:v>西北片</c:v>
                </c:pt>
                <c:pt idx="4">
                  <c:v>南片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17.47999999999999</c:v>
                </c:pt>
                <c:pt idx="1">
                  <c:v>15.24</c:v>
                </c:pt>
                <c:pt idx="2">
                  <c:v>15.1</c:v>
                </c:pt>
                <c:pt idx="3">
                  <c:v>13.89</c:v>
                </c:pt>
                <c:pt idx="4">
                  <c:v>11.52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G3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Sheet1!$A$2:$A$6</c:f>
              <c:strCache>
                <c:ptCount val="5"/>
                <c:pt idx="0">
                  <c:v>中片</c:v>
                </c:pt>
                <c:pt idx="1">
                  <c:v>东北片</c:v>
                </c:pt>
                <c:pt idx="2">
                  <c:v>全区</c:v>
                </c:pt>
                <c:pt idx="3">
                  <c:v>西北片</c:v>
                </c:pt>
                <c:pt idx="4">
                  <c:v>南片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59.65</c:v>
                </c:pt>
                <c:pt idx="1">
                  <c:v>63.09</c:v>
                </c:pt>
                <c:pt idx="2">
                  <c:v>62.83</c:v>
                </c:pt>
                <c:pt idx="3">
                  <c:v>65.33</c:v>
                </c:pt>
                <c:pt idx="4">
                  <c:v>63.13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G2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Sheet1!$A$2:$A$6</c:f>
              <c:strCache>
                <c:ptCount val="5"/>
                <c:pt idx="0">
                  <c:v>中片</c:v>
                </c:pt>
                <c:pt idx="1">
                  <c:v>东北片</c:v>
                </c:pt>
                <c:pt idx="2">
                  <c:v>全区</c:v>
                </c:pt>
                <c:pt idx="3">
                  <c:v>西北片</c:v>
                </c:pt>
                <c:pt idx="4">
                  <c:v>南片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12.5</c:v>
                </c:pt>
                <c:pt idx="1">
                  <c:v>12.26</c:v>
                </c:pt>
                <c:pt idx="2">
                  <c:v>12.41</c:v>
                </c:pt>
                <c:pt idx="3">
                  <c:v>12.36000000000001</c:v>
                </c:pt>
                <c:pt idx="4">
                  <c:v>12.84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G1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Sheet1!$A$2:$A$6</c:f>
              <c:strCache>
                <c:ptCount val="5"/>
                <c:pt idx="0">
                  <c:v>中片</c:v>
                </c:pt>
                <c:pt idx="1">
                  <c:v>东北片</c:v>
                </c:pt>
                <c:pt idx="2">
                  <c:v>全区</c:v>
                </c:pt>
                <c:pt idx="3">
                  <c:v>西北片</c:v>
                </c:pt>
                <c:pt idx="4">
                  <c:v>南片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10.37000000000001</c:v>
                </c:pt>
                <c:pt idx="1">
                  <c:v>9.41</c:v>
                </c:pt>
                <c:pt idx="2">
                  <c:v>9.65</c:v>
                </c:pt>
                <c:pt idx="3">
                  <c:v>8.41</c:v>
                </c:pt>
                <c:pt idx="4">
                  <c:v>12.51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095662184"/>
        <c:axId val="2095665208"/>
        <c:axId val="0"/>
      </c:bar3DChart>
      <c:catAx>
        <c:axId val="2095662184"/>
        <c:scaling>
          <c:orientation val="minMax"/>
        </c:scaling>
        <c:delete val="0"/>
        <c:axPos val="b"/>
        <c:majorTickMark val="out"/>
        <c:minorTickMark val="none"/>
        <c:tickLblPos val="nextTo"/>
        <c:crossAx val="2095665208"/>
        <c:crosses val="autoZero"/>
        <c:auto val="1"/>
        <c:lblAlgn val="ctr"/>
        <c:lblOffset val="100"/>
        <c:noMultiLvlLbl val="0"/>
      </c:catAx>
      <c:valAx>
        <c:axId val="2095665208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20956621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501</Words>
  <Characters>2860</Characters>
  <Application>Microsoft Macintosh Word</Application>
  <DocSecurity>0</DocSecurity>
  <Lines>23</Lines>
  <Paragraphs>6</Paragraphs>
  <ScaleCrop>false</ScaleCrop>
  <Company>Microsoft</Company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guanyu Liu</cp:lastModifiedBy>
  <cp:revision>29</cp:revision>
  <dcterms:created xsi:type="dcterms:W3CDTF">2015-12-24T08:26:00Z</dcterms:created>
  <dcterms:modified xsi:type="dcterms:W3CDTF">2015-12-28T06:46:00Z</dcterms:modified>
</cp:coreProperties>
</file>