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5ED8" w14:textId="77777777" w:rsidR="00F805D5" w:rsidRPr="00F805D5" w:rsidRDefault="00F805D5" w:rsidP="00F805D5">
      <w:pPr>
        <w:rPr>
          <w:lang w:val="ru-BY"/>
        </w:rPr>
      </w:pPr>
      <w:r w:rsidRPr="00F805D5">
        <w:rPr>
          <w:b/>
          <w:bCs/>
          <w:lang w:val="ru-BY"/>
        </w:rPr>
        <w:t>«Лесной мох»</w:t>
      </w:r>
      <w:r w:rsidRPr="00F805D5">
        <w:rPr>
          <w:lang w:val="ru-BY"/>
        </w:rPr>
        <w:t xml:space="preserve"> — это гидрологический заказник местного значения, расположенный в Бобруйском районе Могилевской области, Беларусь. Объект представляет собой важную часть природно-заповедного фонда региона, обеспечивающую сохранность естественных болотных и лесных комплексов. [</w:t>
      </w:r>
      <w:hyperlink r:id="rId5" w:history="1">
        <w:r w:rsidRPr="00F805D5">
          <w:rPr>
            <w:rStyle w:val="ac"/>
            <w:lang w:val="ru-BY"/>
          </w:rPr>
          <w:t>1</w:t>
        </w:r>
      </w:hyperlink>
      <w:r w:rsidRPr="00F805D5">
        <w:rPr>
          <w:lang w:val="ru-BY"/>
        </w:rPr>
        <w:t xml:space="preserve">, </w:t>
      </w:r>
      <w:hyperlink r:id="rId6" w:history="1">
        <w:r w:rsidRPr="00F805D5">
          <w:rPr>
            <w:rStyle w:val="ac"/>
            <w:lang w:val="ru-BY"/>
          </w:rPr>
          <w:t>2</w:t>
        </w:r>
      </w:hyperlink>
      <w:r w:rsidRPr="00F805D5">
        <w:rPr>
          <w:lang w:val="ru-BY"/>
        </w:rPr>
        <w:t>]</w:t>
      </w:r>
    </w:p>
    <w:p w14:paraId="5478504C" w14:textId="77777777" w:rsidR="00F805D5" w:rsidRPr="00F805D5" w:rsidRDefault="00F805D5" w:rsidP="00F805D5">
      <w:pPr>
        <w:rPr>
          <w:lang w:val="ru-BY"/>
        </w:rPr>
      </w:pPr>
      <w:r w:rsidRPr="00F805D5">
        <w:rPr>
          <w:rFonts w:ascii="Segoe UI Emoji" w:hAnsi="Segoe UI Emoji" w:cs="Segoe UI Emoji"/>
          <w:lang w:val="ru-BY"/>
        </w:rPr>
        <w:t>ℹ️</w:t>
      </w:r>
      <w:r w:rsidRPr="00F805D5">
        <w:rPr>
          <w:lang w:val="ru-BY"/>
        </w:rPr>
        <w:t xml:space="preserve"> Ключевые сведения о заказнике</w:t>
      </w:r>
    </w:p>
    <w:p w14:paraId="26AD468F" w14:textId="77777777" w:rsidR="00F805D5" w:rsidRPr="00F805D5" w:rsidRDefault="00F805D5" w:rsidP="00F805D5">
      <w:pPr>
        <w:numPr>
          <w:ilvl w:val="0"/>
          <w:numId w:val="1"/>
        </w:numPr>
        <w:rPr>
          <w:lang w:val="ru-BY"/>
        </w:rPr>
      </w:pPr>
      <w:r w:rsidRPr="00F805D5">
        <w:rPr>
          <w:b/>
          <w:bCs/>
          <w:lang w:val="ru-BY"/>
        </w:rPr>
        <w:t>Дата создания:</w:t>
      </w:r>
      <w:r w:rsidRPr="00F805D5">
        <w:rPr>
          <w:lang w:val="ru-BY"/>
        </w:rPr>
        <w:t xml:space="preserve"> Особый охранный статус и режим природопользования на этой территории были впервые введены в </w:t>
      </w:r>
      <w:r w:rsidRPr="00F805D5">
        <w:rPr>
          <w:b/>
          <w:bCs/>
          <w:lang w:val="ru-BY"/>
        </w:rPr>
        <w:t>1995 году</w:t>
      </w:r>
      <w:r w:rsidRPr="00F805D5">
        <w:rPr>
          <w:lang w:val="ru-BY"/>
        </w:rPr>
        <w:t>. [</w:t>
      </w:r>
      <w:hyperlink r:id="rId7" w:history="1">
        <w:r w:rsidRPr="00F805D5">
          <w:rPr>
            <w:rStyle w:val="ac"/>
            <w:lang w:val="ru-BY"/>
          </w:rPr>
          <w:t>1</w:t>
        </w:r>
      </w:hyperlink>
      <w:r w:rsidRPr="00F805D5">
        <w:rPr>
          <w:lang w:val="ru-BY"/>
        </w:rPr>
        <w:t xml:space="preserve">, </w:t>
      </w:r>
      <w:hyperlink r:id="rId8" w:history="1">
        <w:r w:rsidRPr="00F805D5">
          <w:rPr>
            <w:rStyle w:val="ac"/>
            <w:lang w:val="ru-BY"/>
          </w:rPr>
          <w:t>2</w:t>
        </w:r>
      </w:hyperlink>
      <w:r w:rsidRPr="00F805D5">
        <w:rPr>
          <w:lang w:val="ru-BY"/>
        </w:rPr>
        <w:t>]</w:t>
      </w:r>
    </w:p>
    <w:p w14:paraId="60789258" w14:textId="77777777" w:rsidR="00F805D5" w:rsidRPr="00F805D5" w:rsidRDefault="00F805D5" w:rsidP="00F805D5">
      <w:pPr>
        <w:numPr>
          <w:ilvl w:val="0"/>
          <w:numId w:val="1"/>
        </w:numPr>
        <w:rPr>
          <w:lang w:val="ru-BY"/>
        </w:rPr>
      </w:pPr>
      <w:r w:rsidRPr="00F805D5">
        <w:rPr>
          <w:b/>
          <w:bCs/>
          <w:lang w:val="ru-BY"/>
        </w:rPr>
        <w:t>Площадь:</w:t>
      </w:r>
      <w:r w:rsidRPr="00F805D5">
        <w:rPr>
          <w:lang w:val="ru-BY"/>
        </w:rPr>
        <w:t xml:space="preserve"> Согласно ранним картографическим реестрам, общая площадь охраняемой зоны составляла </w:t>
      </w:r>
      <w:r w:rsidRPr="00F805D5">
        <w:rPr>
          <w:b/>
          <w:bCs/>
          <w:lang w:val="ru-BY"/>
        </w:rPr>
        <w:t>136 гектаров</w:t>
      </w:r>
      <w:r w:rsidRPr="00F805D5">
        <w:rPr>
          <w:lang w:val="ru-BY"/>
        </w:rPr>
        <w:t xml:space="preserve">. В современных лесоустроительных планах и границах землепользования под строгую охрану выделено ядро болотного массива площадью </w:t>
      </w:r>
      <w:r w:rsidRPr="00F805D5">
        <w:rPr>
          <w:b/>
          <w:bCs/>
          <w:lang w:val="ru-BY"/>
        </w:rPr>
        <w:t>23 гектара</w:t>
      </w:r>
      <w:r w:rsidRPr="00F805D5">
        <w:rPr>
          <w:lang w:val="ru-BY"/>
        </w:rPr>
        <w:t>. [</w:t>
      </w:r>
      <w:hyperlink r:id="rId9" w:history="1">
        <w:r w:rsidRPr="00F805D5">
          <w:rPr>
            <w:rStyle w:val="ac"/>
            <w:lang w:val="ru-BY"/>
          </w:rPr>
          <w:t>1</w:t>
        </w:r>
      </w:hyperlink>
      <w:r w:rsidRPr="00F805D5">
        <w:rPr>
          <w:lang w:val="ru-BY"/>
        </w:rPr>
        <w:t xml:space="preserve">, </w:t>
      </w:r>
      <w:hyperlink r:id="rId10" w:history="1">
        <w:r w:rsidRPr="00F805D5">
          <w:rPr>
            <w:rStyle w:val="ac"/>
            <w:lang w:val="ru-BY"/>
          </w:rPr>
          <w:t>2</w:t>
        </w:r>
      </w:hyperlink>
      <w:r w:rsidRPr="00F805D5">
        <w:rPr>
          <w:lang w:val="ru-BY"/>
        </w:rPr>
        <w:t xml:space="preserve">, </w:t>
      </w:r>
      <w:hyperlink r:id="rId11" w:history="1">
        <w:r w:rsidRPr="00F805D5">
          <w:rPr>
            <w:rStyle w:val="ac"/>
            <w:lang w:val="ru-BY"/>
          </w:rPr>
          <w:t>3</w:t>
        </w:r>
      </w:hyperlink>
      <w:r w:rsidRPr="00F805D5">
        <w:rPr>
          <w:lang w:val="ru-BY"/>
        </w:rPr>
        <w:t>]</w:t>
      </w:r>
    </w:p>
    <w:p w14:paraId="0C93353B" w14:textId="77777777" w:rsidR="00F805D5" w:rsidRPr="00F805D5" w:rsidRDefault="00F805D5" w:rsidP="00F805D5">
      <w:pPr>
        <w:numPr>
          <w:ilvl w:val="0"/>
          <w:numId w:val="1"/>
        </w:numPr>
        <w:rPr>
          <w:lang w:val="ru-BY"/>
        </w:rPr>
      </w:pPr>
      <w:r w:rsidRPr="00F805D5">
        <w:rPr>
          <w:b/>
          <w:bCs/>
          <w:lang w:val="ru-BY"/>
        </w:rPr>
        <w:t>Расположение:</w:t>
      </w:r>
      <w:r w:rsidRPr="00F805D5">
        <w:rPr>
          <w:lang w:val="ru-BY"/>
        </w:rPr>
        <w:t xml:space="preserve"> Заказник находится на землях государственного лесного фонда под управлением </w:t>
      </w:r>
      <w:r w:rsidRPr="00F805D5">
        <w:rPr>
          <w:b/>
          <w:bCs/>
          <w:lang w:val="ru-BY"/>
        </w:rPr>
        <w:t>Приберезинского лесничества</w:t>
      </w:r>
      <w:r w:rsidRPr="00F805D5">
        <w:rPr>
          <w:lang w:val="ru-BY"/>
        </w:rPr>
        <w:t xml:space="preserve"> ГЛХУ «Бобруйский лесхоз». [</w:t>
      </w:r>
      <w:hyperlink r:id="rId12" w:history="1">
        <w:r w:rsidRPr="00F805D5">
          <w:rPr>
            <w:rStyle w:val="ac"/>
            <w:lang w:val="ru-BY"/>
          </w:rPr>
          <w:t>1</w:t>
        </w:r>
      </w:hyperlink>
      <w:r w:rsidRPr="00F805D5">
        <w:rPr>
          <w:lang w:val="ru-BY"/>
        </w:rPr>
        <w:t>]</w:t>
      </w:r>
    </w:p>
    <w:p w14:paraId="066DC432" w14:textId="77777777" w:rsidR="00F805D5" w:rsidRPr="00F805D5" w:rsidRDefault="00F805D5" w:rsidP="00F805D5">
      <w:pPr>
        <w:numPr>
          <w:ilvl w:val="0"/>
          <w:numId w:val="1"/>
        </w:numPr>
        <w:rPr>
          <w:lang w:val="ru-BY"/>
        </w:rPr>
      </w:pPr>
      <w:r w:rsidRPr="00F805D5">
        <w:rPr>
          <w:b/>
          <w:bCs/>
          <w:lang w:val="ru-BY"/>
        </w:rPr>
        <w:t>Экологическая роль:</w:t>
      </w:r>
      <w:r w:rsidRPr="00F805D5">
        <w:rPr>
          <w:lang w:val="ru-BY"/>
        </w:rPr>
        <w:t xml:space="preserve"> Стабилизирует гидрологический баланс микрозоны, прилегающей к реке Березина, аккумулирует запасы пресной воды, а также служит резерватом для дикорастущих ягодников (клюква, черника) и типичной лесоболотной фауны.</w:t>
      </w:r>
    </w:p>
    <w:p w14:paraId="3C0C68A3" w14:textId="77777777" w:rsidR="00F805D5" w:rsidRPr="00F805D5" w:rsidRDefault="00F805D5" w:rsidP="00F805D5">
      <w:pPr>
        <w:rPr>
          <w:lang w:val="ru-BY"/>
        </w:rPr>
      </w:pPr>
      <w:r w:rsidRPr="00F805D5">
        <w:rPr>
          <w:rFonts w:ascii="Segoe UI Emoji" w:hAnsi="Segoe UI Emoji" w:cs="Segoe UI Emoji"/>
          <w:lang w:val="ru-BY"/>
        </w:rPr>
        <w:t>🚫</w:t>
      </w:r>
      <w:r w:rsidRPr="00F805D5">
        <w:rPr>
          <w:lang w:val="ru-BY"/>
        </w:rPr>
        <w:t xml:space="preserve"> Режим охраны и ограничения</w:t>
      </w:r>
    </w:p>
    <w:p w14:paraId="43171114" w14:textId="77777777" w:rsidR="00F805D5" w:rsidRPr="00F805D5" w:rsidRDefault="00F805D5" w:rsidP="00F805D5">
      <w:pPr>
        <w:rPr>
          <w:lang w:val="ru-BY"/>
        </w:rPr>
      </w:pPr>
      <w:r w:rsidRPr="00F805D5">
        <w:rPr>
          <w:lang w:val="ru-BY"/>
        </w:rPr>
        <w:t xml:space="preserve">Для предотвращения эрозии почв и изменения химического состава местных вод в границах заказника «Лесной мох» </w:t>
      </w:r>
      <w:r w:rsidRPr="00F805D5">
        <w:rPr>
          <w:b/>
          <w:bCs/>
          <w:lang w:val="ru-BY"/>
        </w:rPr>
        <w:t>категорически запрещено</w:t>
      </w:r>
      <w:r w:rsidRPr="00F805D5">
        <w:rPr>
          <w:lang w:val="ru-BY"/>
        </w:rPr>
        <w:t>: [</w:t>
      </w:r>
      <w:hyperlink r:id="rId13" w:history="1">
        <w:r w:rsidRPr="00F805D5">
          <w:rPr>
            <w:rStyle w:val="ac"/>
            <w:lang w:val="ru-BY"/>
          </w:rPr>
          <w:t>1</w:t>
        </w:r>
      </w:hyperlink>
      <w:r w:rsidRPr="00F805D5">
        <w:rPr>
          <w:lang w:val="ru-BY"/>
        </w:rPr>
        <w:t>]</w:t>
      </w:r>
    </w:p>
    <w:p w14:paraId="66F6FA44" w14:textId="77777777" w:rsidR="00F805D5" w:rsidRPr="00F805D5" w:rsidRDefault="00F805D5" w:rsidP="00F805D5">
      <w:pPr>
        <w:numPr>
          <w:ilvl w:val="0"/>
          <w:numId w:val="2"/>
        </w:numPr>
        <w:rPr>
          <w:lang w:val="ru-BY"/>
        </w:rPr>
      </w:pPr>
      <w:r w:rsidRPr="00F805D5">
        <w:rPr>
          <w:lang w:val="ru-BY"/>
        </w:rPr>
        <w:t>Проведение гидромелиоративных работ, изменение русел или любое вмешательство в естественный сток вод.</w:t>
      </w:r>
    </w:p>
    <w:p w14:paraId="2BEBDFEA" w14:textId="77777777" w:rsidR="00F805D5" w:rsidRPr="00F805D5" w:rsidRDefault="00F805D5" w:rsidP="00F805D5">
      <w:pPr>
        <w:numPr>
          <w:ilvl w:val="0"/>
          <w:numId w:val="2"/>
        </w:numPr>
        <w:rPr>
          <w:lang w:val="ru-BY"/>
        </w:rPr>
      </w:pPr>
      <w:r w:rsidRPr="00F805D5">
        <w:rPr>
          <w:lang w:val="ru-BY"/>
        </w:rPr>
        <w:t>Распашка земель, промышленное сенокошение и пастьба скота.</w:t>
      </w:r>
    </w:p>
    <w:p w14:paraId="12F9EC5A" w14:textId="77777777" w:rsidR="00F805D5" w:rsidRPr="00F805D5" w:rsidRDefault="00F805D5" w:rsidP="00F805D5">
      <w:pPr>
        <w:numPr>
          <w:ilvl w:val="0"/>
          <w:numId w:val="2"/>
        </w:numPr>
        <w:rPr>
          <w:lang w:val="ru-BY"/>
        </w:rPr>
      </w:pPr>
      <w:r w:rsidRPr="00F805D5">
        <w:rPr>
          <w:lang w:val="ru-BY"/>
        </w:rPr>
        <w:t>Проведение рубок главного пользования (разрешены только лесохозяйственные санитарные мероприятия).</w:t>
      </w:r>
    </w:p>
    <w:p w14:paraId="18ECF218" w14:textId="77777777" w:rsidR="00F805D5" w:rsidRPr="00F805D5" w:rsidRDefault="00F805D5" w:rsidP="00F805D5">
      <w:pPr>
        <w:numPr>
          <w:ilvl w:val="0"/>
          <w:numId w:val="2"/>
        </w:numPr>
        <w:rPr>
          <w:lang w:val="ru-BY"/>
        </w:rPr>
      </w:pPr>
      <w:r w:rsidRPr="00F805D5">
        <w:rPr>
          <w:lang w:val="ru-BY"/>
        </w:rPr>
        <w:t>Использование химических средств защиты растений, ядохимикатов и минеральных удобрений.</w:t>
      </w:r>
    </w:p>
    <w:p w14:paraId="55103B70" w14:textId="77777777" w:rsidR="00F805D5" w:rsidRPr="00F805D5" w:rsidRDefault="00F805D5" w:rsidP="00F805D5">
      <w:pPr>
        <w:numPr>
          <w:ilvl w:val="0"/>
          <w:numId w:val="2"/>
        </w:numPr>
        <w:rPr>
          <w:lang w:val="ru-BY"/>
        </w:rPr>
      </w:pPr>
      <w:r w:rsidRPr="00F805D5">
        <w:rPr>
          <w:lang w:val="ru-BY"/>
        </w:rPr>
        <w:t>Предоставление участков под капитальное, дачное или дорожное строительство.</w:t>
      </w:r>
    </w:p>
    <w:p w14:paraId="6AC524C8" w14:textId="77777777" w:rsidR="00F805D5" w:rsidRPr="00F805D5" w:rsidRDefault="00F805D5" w:rsidP="00F805D5">
      <w:pPr>
        <w:numPr>
          <w:ilvl w:val="0"/>
          <w:numId w:val="2"/>
        </w:numPr>
        <w:rPr>
          <w:lang w:val="ru-BY"/>
        </w:rPr>
      </w:pPr>
      <w:r w:rsidRPr="00F805D5">
        <w:rPr>
          <w:lang w:val="ru-BY"/>
        </w:rPr>
        <w:t>Движение и стоянка автомобилей и другой механизированной техники вне дорог общего пользования.</w:t>
      </w:r>
    </w:p>
    <w:p w14:paraId="2820F87B" w14:textId="77777777" w:rsidR="00F805D5" w:rsidRPr="00F805D5" w:rsidRDefault="00F805D5" w:rsidP="00F805D5">
      <w:pPr>
        <w:rPr>
          <w:lang w:val="ru-BY"/>
        </w:rPr>
      </w:pPr>
      <w:r w:rsidRPr="00F805D5">
        <w:rPr>
          <w:lang w:val="ru-BY"/>
        </w:rPr>
        <w:t>Внутри болотного массива отсутствует туристическая инфраструктура (настилы, смотровые вышки). Посещение гражданами разрешено в индивидуальном порядке для сбора грибов и ягод без нанесения вреда напочвенному покрову. [</w:t>
      </w:r>
      <w:hyperlink r:id="rId14" w:history="1">
        <w:r w:rsidRPr="00F805D5">
          <w:rPr>
            <w:rStyle w:val="ac"/>
            <w:lang w:val="ru-BY"/>
          </w:rPr>
          <w:t>1</w:t>
        </w:r>
      </w:hyperlink>
      <w:r w:rsidRPr="00F805D5">
        <w:rPr>
          <w:lang w:val="ru-BY"/>
        </w:rPr>
        <w:t>]</w:t>
      </w:r>
    </w:p>
    <w:p w14:paraId="13E948D9" w14:textId="77777777" w:rsidR="00F805D5" w:rsidRPr="00F805D5" w:rsidRDefault="00F805D5" w:rsidP="00F805D5">
      <w:pPr>
        <w:rPr>
          <w:lang w:val="ru-BY"/>
        </w:rPr>
      </w:pPr>
      <w:r w:rsidRPr="00F805D5">
        <w:rPr>
          <w:lang w:val="ru-BY"/>
        </w:rPr>
        <w:pict w14:anchorId="2106BE25">
          <v:rect id="_x0000_i1031" style="width:0;height:1.5pt" o:hralign="center" o:hrstd="t" o:hr="t" fillcolor="#a0a0a0" stroked="f"/>
        </w:pict>
      </w:r>
    </w:p>
    <w:p w14:paraId="779C6F37" w14:textId="77777777" w:rsidR="00F805D5" w:rsidRPr="00F805D5" w:rsidRDefault="00F805D5" w:rsidP="00F805D5">
      <w:pPr>
        <w:rPr>
          <w:lang w:val="ru-BY"/>
        </w:rPr>
      </w:pPr>
      <w:r w:rsidRPr="00F805D5">
        <w:rPr>
          <w:rFonts w:ascii="Segoe UI Emoji" w:hAnsi="Segoe UI Emoji" w:cs="Segoe UI Emoji"/>
          <w:lang w:val="ru-BY"/>
        </w:rPr>
        <w:t>🌐</w:t>
      </w:r>
      <w:r w:rsidRPr="00F805D5">
        <w:rPr>
          <w:lang w:val="ru-BY"/>
        </w:rPr>
        <w:t xml:space="preserve"> Список источников, использованных при подготовке ответа</w:t>
      </w:r>
    </w:p>
    <w:p w14:paraId="47638EA3" w14:textId="77777777" w:rsidR="00F805D5" w:rsidRPr="00F805D5" w:rsidRDefault="00F805D5" w:rsidP="00F805D5">
      <w:pPr>
        <w:numPr>
          <w:ilvl w:val="0"/>
          <w:numId w:val="3"/>
        </w:numPr>
        <w:rPr>
          <w:lang w:val="ru-BY"/>
        </w:rPr>
      </w:pPr>
      <w:r w:rsidRPr="00F805D5">
        <w:rPr>
          <w:b/>
          <w:bCs/>
          <w:lang w:val="ru-BY"/>
        </w:rPr>
        <w:t>Официальные документы Бобруйского районного исполнительного комитета (Раздел ОВОС)</w:t>
      </w:r>
      <w:r w:rsidRPr="00F805D5">
        <w:rPr>
          <w:lang w:val="ru-BY"/>
        </w:rPr>
        <w:t xml:space="preserve"> — государственные перечни охраняемых территорий Бобруйщины с указанием распределения земель по лесничествам (Приберезинское лесничество, 23 га для ядра «Лесной мох»). [</w:t>
      </w:r>
      <w:hyperlink r:id="rId15" w:history="1">
        <w:r w:rsidRPr="00F805D5">
          <w:rPr>
            <w:rStyle w:val="ac"/>
            <w:lang w:val="ru-BY"/>
          </w:rPr>
          <w:t>1</w:t>
        </w:r>
      </w:hyperlink>
      <w:r w:rsidRPr="00F805D5">
        <w:rPr>
          <w:lang w:val="ru-BY"/>
        </w:rPr>
        <w:t>]</w:t>
      </w:r>
    </w:p>
    <w:p w14:paraId="5163CE38" w14:textId="77777777" w:rsidR="00F805D5" w:rsidRPr="00F805D5" w:rsidRDefault="00F805D5" w:rsidP="00F805D5">
      <w:pPr>
        <w:numPr>
          <w:ilvl w:val="0"/>
          <w:numId w:val="3"/>
        </w:numPr>
        <w:rPr>
          <w:lang w:val="ru-BY"/>
        </w:rPr>
      </w:pPr>
      <w:r w:rsidRPr="00F805D5">
        <w:rPr>
          <w:b/>
          <w:bCs/>
          <w:lang w:val="ru-BY"/>
        </w:rPr>
        <w:t>Учебно-научные материалы «Система природно-охраняемых территорий Бобруйского района»</w:t>
      </w:r>
      <w:r w:rsidRPr="00F805D5">
        <w:rPr>
          <w:lang w:val="ru-BY"/>
        </w:rPr>
        <w:t xml:space="preserve"> — подробная характеристика ландшафта, года основания (1995 г.), площади (136 </w:t>
      </w:r>
      <w:r w:rsidRPr="00F805D5">
        <w:rPr>
          <w:lang w:val="ru-BY"/>
        </w:rPr>
        <w:lastRenderedPageBreak/>
        <w:t>га) и полный перечень законодательных запретов на хозяйственную деятельность на территории заказника. [</w:t>
      </w:r>
      <w:hyperlink r:id="rId16" w:history="1">
        <w:r w:rsidRPr="00F805D5">
          <w:rPr>
            <w:rStyle w:val="ac"/>
            <w:lang w:val="ru-BY"/>
          </w:rPr>
          <w:t>1</w:t>
        </w:r>
      </w:hyperlink>
      <w:r w:rsidRPr="00F805D5">
        <w:rPr>
          <w:lang w:val="ru-BY"/>
        </w:rPr>
        <w:t>]</w:t>
      </w:r>
    </w:p>
    <w:p w14:paraId="7CEB0D5C" w14:textId="77777777" w:rsidR="00F805D5" w:rsidRPr="00F805D5" w:rsidRDefault="00F805D5" w:rsidP="00F805D5">
      <w:pPr>
        <w:numPr>
          <w:ilvl w:val="0"/>
          <w:numId w:val="3"/>
        </w:numPr>
        <w:rPr>
          <w:lang w:val="ru-BY"/>
        </w:rPr>
      </w:pPr>
      <w:hyperlink r:id="rId17" w:tgtFrame="_blank" w:history="1">
        <w:r w:rsidRPr="00F805D5">
          <w:rPr>
            <w:rStyle w:val="ac"/>
            <w:lang w:val="ru-BY"/>
          </w:rPr>
          <w:t>Экологические реестры ООПТ Бобруйского района на «Глобус Беларуси»</w:t>
        </w:r>
      </w:hyperlink>
      <w:r w:rsidRPr="00F805D5">
        <w:rPr>
          <w:lang w:val="ru-BY"/>
        </w:rPr>
        <w:t xml:space="preserve"> — хронологическая база данных по датам основания и площади малых гидрологических заказников Могилевской области. [</w:t>
      </w:r>
      <w:hyperlink r:id="rId18" w:history="1">
        <w:r w:rsidRPr="00F805D5">
          <w:rPr>
            <w:rStyle w:val="ac"/>
            <w:lang w:val="ru-BY"/>
          </w:rPr>
          <w:t>1</w:t>
        </w:r>
      </w:hyperlink>
      <w:r w:rsidRPr="00F805D5">
        <w:rPr>
          <w:lang w:val="ru-BY"/>
        </w:rPr>
        <w:t>]</w:t>
      </w:r>
    </w:p>
    <w:p w14:paraId="735E707E" w14:textId="77777777" w:rsidR="00AC6BDB" w:rsidRDefault="00AC6BDB"/>
    <w:sectPr w:rsidR="00AC6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9591A"/>
    <w:multiLevelType w:val="multilevel"/>
    <w:tmpl w:val="E0C6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353BB2"/>
    <w:multiLevelType w:val="multilevel"/>
    <w:tmpl w:val="DCD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37F5B"/>
    <w:multiLevelType w:val="multilevel"/>
    <w:tmpl w:val="59F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35906">
    <w:abstractNumId w:val="1"/>
  </w:num>
  <w:num w:numId="2" w16cid:durableId="592982738">
    <w:abstractNumId w:val="2"/>
  </w:num>
  <w:num w:numId="3" w16cid:durableId="173292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D7"/>
    <w:rsid w:val="000E0DD7"/>
    <w:rsid w:val="0086454A"/>
    <w:rsid w:val="00A42494"/>
    <w:rsid w:val="00AC6BDB"/>
    <w:rsid w:val="00F8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2B4260-55C4-42E1-9774-3909FBF1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0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0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0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0D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0D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0D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0D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0D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0D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0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0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0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0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0D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0D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0D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0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0D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0DD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805D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80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mQEB6zswFYIM146PhEMeOC7o9lATgHTILgdwrbXZJ9IfRjmUi5A8_emxJA80-OGnNkK_FM6Jhu4HETip4JmnfRHADE79aSXjrqlqGXUES-T9RPvRTGdbN92C0EhQ9653FXtI-NKCmDmVa9ZTT-OGHTY1GhYmAyA_PKFflZLImUkob6I7A6_bNViv6cBdFKPZD7vCBMbX3n-qkPc" TargetMode="External"/><Relationship Id="rId13" Type="http://schemas.openxmlformats.org/officeDocument/2006/relationships/hyperlink" Target="https://www.google.com/goto?url=CAESmQEB6zswFYIM146PhEMeOC7o9lATgHTILgdwrbXZJ9IfRjmUi5A8_emxJA80-OGnNkK_FM6Jhu4HETip4JmnfRHADE79aSXjrqlqGXUES-T9RPvRTGdbN92C0EhQ9653FXtI-NKCmDmVa9ZTT-OGHTY1GhYmAyA_PKFflZLImUkob6I7A6_bNViv6cBdFKPZD7vCBMbX3n-qkPc" TargetMode="External"/><Relationship Id="rId18" Type="http://schemas.openxmlformats.org/officeDocument/2006/relationships/hyperlink" Target="https://www.google.com/goto?url=CAESWwHrOzAVSToL2tutzzt27aijjU_vgQfZXxxjBuWtqwfS--qPerItVIxLOD4vojyAX0a7pPe5rJSfbFFJNfKGaZeMd4CYaN6EhoIXfRfc5_NCHPf6C1W9wL_lWG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goto?url=CAESWwHrOzAVSToL2tutzzt27aijjU_vgQfZXxxjBuWtqwfS--qPerItVIxLOD4vojyAX0a7pPe5rJSfbFFJNfKGaZeMd4CYaN6EhoIXfRfc5_NCHPf6C1W9wL_lWGQ" TargetMode="External"/><Relationship Id="rId12" Type="http://schemas.openxmlformats.org/officeDocument/2006/relationships/hyperlink" Target="https://www.google.com/goto?url=CAESZwHrOzAVwc87_gbi7XuGE_l7XDqAdX5D9jhfAo1K6q-u0v0-EW51TY8-_6KVBWRKXDZUc4Cn3c_k1RD0HT3drMF4BjyK412y94Mpq0GupJDLGsy5tMXb1x38dvpeVoAwRKONWwHtXMg" TargetMode="External"/><Relationship Id="rId17" Type="http://schemas.openxmlformats.org/officeDocument/2006/relationships/hyperlink" Target="https://www.google.com/goto?url=CAESWwHrOzAVSToL2tutzzt27aijjU_vgQfZXxxjBuWtqwfS--qPerItVIxLOD4vojyAX0a7pPe5rJSfbFFJNfKGaZeMd4CYaN6EhoIXfRfc5_NCHPf6C1W9wL_lWGQ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mQEB6zswFYIM146PhEMeOC7o9lATgHTILgdwrbXZJ9IfRjmUi5A8_emxJA80-OGnNkK_FM6Jhu4HETip4JmnfRHADE79aSXjrqlqGXUES-T9RPvRTGdbN92C0EhQ9653FXtI-NKCmDmVa9ZTT-OGHTY1GhYmAyA_PKFflZLImUkob6I7A6_bNViv6cBdFKPZD7vCBMbX3n-qkPc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mQEB6zswFYIM146PhEMeOC7o9lATgHTILgdwrbXZJ9IfRjmUi5A8_emxJA80-OGnNkK_FM6Jhu4HETip4JmnfRHADE79aSXjrqlqGXUES-T9RPvRTGdbN92C0EhQ9653FXtI-NKCmDmVa9ZTT-OGHTY1GhYmAyA_PKFflZLImUkob6I7A6_bNViv6cBdFKPZD7vCBMbX3n-qkPc" TargetMode="External"/><Relationship Id="rId11" Type="http://schemas.openxmlformats.org/officeDocument/2006/relationships/hyperlink" Target="https://www.google.com/goto?url=CAESZwHrOzAVwc87_gbi7XuGE_l7XDqAdX5D9jhfAo1K6q-u0v0-EW51TY8-_6KVBWRKXDZUc4Cn3c_k1RD0HT3drMF4BjyK412y94Mpq0GupJDLGsy5tMXb1x38dvpeVoAwRKONWwHtXMg" TargetMode="External"/><Relationship Id="rId5" Type="http://schemas.openxmlformats.org/officeDocument/2006/relationships/hyperlink" Target="https://www.google.com/goto?url=CAESZwHrOzAVwc87_gbi7XuGE_l7XDqAdX5D9jhfAo1K6q-u0v0-EW51TY8-_6KVBWRKXDZUc4Cn3c_k1RD0HT3drMF4BjyK412y94Mpq0GupJDLGsy5tMXb1x38dvpeVoAwRKONWwHtXMg" TargetMode="External"/><Relationship Id="rId15" Type="http://schemas.openxmlformats.org/officeDocument/2006/relationships/hyperlink" Target="https://www.google.com/goto?url=CAESZwHrOzAVwc87_gbi7XuGE_l7XDqAdX5D9jhfAo1K6q-u0v0-EW51TY8-_6KVBWRKXDZUc4Cn3c_k1RD0HT3drMF4BjyK412y94Mpq0GupJDLGsy5tMXb1x38dvpeVoAwRKONWwHtXMg" TargetMode="External"/><Relationship Id="rId10" Type="http://schemas.openxmlformats.org/officeDocument/2006/relationships/hyperlink" Target="https://www.google.com/goto?url=CAESmQEB6zswFYIM146PhEMeOC7o9lATgHTILgdwrbXZJ9IfRjmUi5A8_emxJA80-OGnNkK_FM6Jhu4HETip4JmnfRHADE79aSXjrqlqGXUES-T9RPvRTGdbN92C0EhQ9653FXtI-NKCmDmVa9ZTT-OGHTY1GhYmAyA_PKFflZLImUkob6I7A6_bNViv6cBdFKPZD7vCBMbX3n-qkPc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WwHrOzAVSToL2tutzzt27aijjU_vgQfZXxxjBuWtqwfS--qPerItVIxLOD4vojyAX0a7pPe5rJSfbFFJNfKGaZeMd4CYaN6EhoIXfRfc5_NCHPf6C1W9wL_lWGQ" TargetMode="External"/><Relationship Id="rId14" Type="http://schemas.openxmlformats.org/officeDocument/2006/relationships/hyperlink" Target="https://www.google.com/goto?url=CAESmQEB6zswFYIM146PhEMeOC7o9lATgHTILgdwrbXZJ9IfRjmUi5A8_emxJA80-OGnNkK_FM6Jhu4HETip4JmnfRHADE79aSXjrqlqGXUES-T9RPvRTGdbN92C0EhQ9653FXtI-NKCmDmVa9ZTT-OGHTY1GhYmAyA_PKFflZLImUkob6I7A6_bNViv6cBdFKPZD7vCBMbX3n-qkP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2</cp:revision>
  <dcterms:created xsi:type="dcterms:W3CDTF">2026-09-02T06:33:00Z</dcterms:created>
  <dcterms:modified xsi:type="dcterms:W3CDTF">2026-09-02T06:33:00Z</dcterms:modified>
</cp:coreProperties>
</file>